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FA4E9" w14:textId="77777777" w:rsidR="00DC208F" w:rsidRPr="008B67E9" w:rsidRDefault="00741CD3" w:rsidP="008B67E9">
      <w:pPr>
        <w:tabs>
          <w:tab w:val="right" w:pos="7145"/>
        </w:tabs>
        <w:rPr>
          <w:b/>
          <w:sz w:val="36"/>
          <w:szCs w:val="36"/>
        </w:rPr>
      </w:pPr>
      <w:r>
        <w:rPr>
          <w:b/>
          <w:noProof/>
          <w:sz w:val="36"/>
          <w:szCs w:val="36"/>
          <w:lang w:eastAsia="nl-NL" w:bidi="or-IN"/>
        </w:rPr>
        <w:drawing>
          <wp:anchor distT="0" distB="0" distL="114300" distR="114300" simplePos="0" relativeHeight="251664384" behindDoc="0" locked="0" layoutInCell="1" allowOverlap="1" wp14:anchorId="1FC22A10" wp14:editId="76D46B65">
            <wp:simplePos x="0" y="0"/>
            <wp:positionH relativeFrom="column">
              <wp:posOffset>13970</wp:posOffset>
            </wp:positionH>
            <wp:positionV relativeFrom="paragraph">
              <wp:posOffset>5715</wp:posOffset>
            </wp:positionV>
            <wp:extent cx="3705225" cy="2038350"/>
            <wp:effectExtent l="19050" t="0" r="9525" b="0"/>
            <wp:wrapTopAndBottom/>
            <wp:docPr id="1" name="Afbeelding 0"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BvV logo Cie DenW nieuw 180305.jpg"/>
                    <pic:cNvPicPr/>
                  </pic:nvPicPr>
                  <pic:blipFill>
                    <a:blip r:embed="rId8" cstate="print"/>
                    <a:stretch>
                      <a:fillRect/>
                    </a:stretch>
                  </pic:blipFill>
                  <pic:spPr>
                    <a:xfrm>
                      <a:off x="0" y="0"/>
                      <a:ext cx="3705225" cy="2038350"/>
                    </a:xfrm>
                    <a:prstGeom prst="rect">
                      <a:avLst/>
                    </a:prstGeom>
                  </pic:spPr>
                </pic:pic>
              </a:graphicData>
            </a:graphic>
          </wp:anchor>
        </w:drawing>
      </w:r>
      <w:r w:rsidR="00DC208F" w:rsidRPr="00986B2E">
        <w:rPr>
          <w:b/>
          <w:sz w:val="36"/>
          <w:szCs w:val="36"/>
        </w:rPr>
        <w:tab/>
      </w:r>
    </w:p>
    <w:p w14:paraId="29A64827" w14:textId="77777777" w:rsidR="00DC208F" w:rsidRPr="00884D48" w:rsidRDefault="00DC208F" w:rsidP="00DC208F">
      <w:pPr>
        <w:rPr>
          <w:b/>
          <w:noProof/>
          <w:sz w:val="72"/>
          <w:szCs w:val="72"/>
          <w:lang w:eastAsia="nl-NL"/>
        </w:rPr>
      </w:pPr>
      <w:r w:rsidRPr="00884D48">
        <w:rPr>
          <w:b/>
          <w:noProof/>
          <w:sz w:val="72"/>
          <w:szCs w:val="72"/>
          <w:lang w:eastAsia="nl-NL"/>
        </w:rPr>
        <w:t>Het houden van toezicht</w:t>
      </w:r>
    </w:p>
    <w:p w14:paraId="6B2ABAE9" w14:textId="77777777" w:rsidR="00DC208F" w:rsidRDefault="00DC208F" w:rsidP="00DC208F">
      <w:pPr>
        <w:rPr>
          <w:noProof/>
          <w:sz w:val="56"/>
          <w:szCs w:val="56"/>
          <w:lang w:eastAsia="nl-NL"/>
        </w:rPr>
      </w:pPr>
      <w:r>
        <w:rPr>
          <w:noProof/>
          <w:sz w:val="56"/>
          <w:szCs w:val="56"/>
          <w:lang w:eastAsia="nl-NL"/>
        </w:rPr>
        <w:t>op een tentoonste</w:t>
      </w:r>
      <w:r w:rsidR="00CB5524">
        <w:rPr>
          <w:noProof/>
          <w:sz w:val="56"/>
          <w:szCs w:val="56"/>
          <w:lang w:eastAsia="nl-NL"/>
        </w:rPr>
        <w:t>lling, vogelmarkt of vogelbeurs</w:t>
      </w:r>
      <w:r w:rsidR="00B125E7">
        <w:rPr>
          <w:noProof/>
          <w:sz w:val="56"/>
          <w:szCs w:val="56"/>
          <w:lang w:eastAsia="nl-NL"/>
        </w:rPr>
        <w:t>,</w:t>
      </w:r>
    </w:p>
    <w:p w14:paraId="61516611" w14:textId="77777777" w:rsidR="00E61950" w:rsidRDefault="00E61950" w:rsidP="00DC208F">
      <w:pPr>
        <w:jc w:val="center"/>
      </w:pPr>
    </w:p>
    <w:p w14:paraId="0AC589E6" w14:textId="77777777" w:rsidR="00DC208F" w:rsidRDefault="00FD476F" w:rsidP="00DC208F">
      <w:pPr>
        <w:jc w:val="center"/>
      </w:pPr>
      <w:r>
        <w:rPr>
          <w:noProof/>
          <w:lang w:eastAsia="nl-NL" w:bidi="or-IN"/>
        </w:rPr>
        <w:drawing>
          <wp:inline distT="0" distB="0" distL="0" distR="0" wp14:anchorId="4E28FBC0" wp14:editId="154ECA8C">
            <wp:extent cx="5760085" cy="3239770"/>
            <wp:effectExtent l="19050" t="0" r="0" b="0"/>
            <wp:docPr id="10" name="Afbeelding 9" descr="vogelmarkt Barneveld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gelmarkt Barneveld 2018.jpg"/>
                    <pic:cNvPicPr/>
                  </pic:nvPicPr>
                  <pic:blipFill>
                    <a:blip r:embed="rId9" cstate="print">
                      <a:lum bright="10000"/>
                    </a:blip>
                    <a:stretch>
                      <a:fillRect/>
                    </a:stretch>
                  </pic:blipFill>
                  <pic:spPr>
                    <a:xfrm>
                      <a:off x="0" y="0"/>
                      <a:ext cx="5760085" cy="3239770"/>
                    </a:xfrm>
                    <a:prstGeom prst="rect">
                      <a:avLst/>
                    </a:prstGeom>
                  </pic:spPr>
                </pic:pic>
              </a:graphicData>
            </a:graphic>
          </wp:inline>
        </w:drawing>
      </w:r>
    </w:p>
    <w:p w14:paraId="5747E95C" w14:textId="77777777" w:rsidR="00FD476F" w:rsidRDefault="00FD476F" w:rsidP="008B67E9">
      <w:pPr>
        <w:jc w:val="center"/>
        <w:rPr>
          <w:sz w:val="52"/>
          <w:szCs w:val="52"/>
        </w:rPr>
      </w:pPr>
    </w:p>
    <w:p w14:paraId="7CD06016" w14:textId="77777777" w:rsidR="008B67E9" w:rsidRDefault="008B67E9" w:rsidP="008B67E9">
      <w:pPr>
        <w:jc w:val="center"/>
        <w:rPr>
          <w:b/>
          <w:sz w:val="72"/>
          <w:szCs w:val="72"/>
        </w:rPr>
      </w:pPr>
      <w:r w:rsidRPr="008B67E9">
        <w:rPr>
          <w:sz w:val="52"/>
          <w:szCs w:val="52"/>
        </w:rPr>
        <w:t>door d</w:t>
      </w:r>
      <w:r>
        <w:rPr>
          <w:sz w:val="52"/>
          <w:szCs w:val="52"/>
        </w:rPr>
        <w:t>e</w:t>
      </w:r>
      <w:r>
        <w:rPr>
          <w:b/>
          <w:sz w:val="72"/>
          <w:szCs w:val="72"/>
        </w:rPr>
        <w:tab/>
      </w:r>
    </w:p>
    <w:p w14:paraId="61031AE2" w14:textId="77777777" w:rsidR="008B67E9" w:rsidRPr="008B67E9" w:rsidRDefault="008B67E9" w:rsidP="008B67E9">
      <w:pPr>
        <w:jc w:val="center"/>
      </w:pPr>
      <w:r w:rsidRPr="008B67E9">
        <w:rPr>
          <w:b/>
          <w:sz w:val="72"/>
          <w:szCs w:val="72"/>
        </w:rPr>
        <w:t>NBvV-Surveillant</w:t>
      </w:r>
      <w:r w:rsidR="00CB5524">
        <w:rPr>
          <w:b/>
          <w:sz w:val="72"/>
          <w:szCs w:val="72"/>
        </w:rPr>
        <w:t>.</w:t>
      </w:r>
    </w:p>
    <w:p w14:paraId="7673847C" w14:textId="77777777" w:rsidR="003067E0" w:rsidRPr="003067E0" w:rsidRDefault="003067E0" w:rsidP="003067E0">
      <w:pPr>
        <w:rPr>
          <w:b/>
          <w:bCs/>
          <w:sz w:val="32"/>
          <w:szCs w:val="32"/>
        </w:rPr>
      </w:pPr>
      <w:r w:rsidRPr="003067E0">
        <w:rPr>
          <w:b/>
          <w:bCs/>
          <w:sz w:val="32"/>
          <w:szCs w:val="32"/>
        </w:rPr>
        <w:t>Colofon</w:t>
      </w:r>
    </w:p>
    <w:p w14:paraId="48AE7A1D" w14:textId="77777777" w:rsidR="003067E0" w:rsidRPr="003067E0" w:rsidRDefault="003067E0" w:rsidP="003067E0">
      <w:pPr>
        <w:rPr>
          <w:b/>
          <w:bCs/>
          <w:sz w:val="32"/>
          <w:szCs w:val="32"/>
        </w:rPr>
      </w:pPr>
    </w:p>
    <w:p w14:paraId="688F881E" w14:textId="77777777" w:rsidR="003067E0" w:rsidRPr="003067E0" w:rsidRDefault="003067E0" w:rsidP="003067E0">
      <w:pPr>
        <w:rPr>
          <w:b/>
          <w:bCs/>
          <w:sz w:val="32"/>
          <w:szCs w:val="32"/>
        </w:rPr>
      </w:pPr>
      <w:r w:rsidRPr="003067E0">
        <w:rPr>
          <w:b/>
          <w:bCs/>
          <w:sz w:val="32"/>
          <w:szCs w:val="32"/>
        </w:rPr>
        <w:t>Auteur</w:t>
      </w:r>
    </w:p>
    <w:p w14:paraId="6565E214" w14:textId="77777777" w:rsidR="003067E0" w:rsidRPr="003067E0" w:rsidRDefault="003067E0" w:rsidP="003067E0">
      <w:pPr>
        <w:rPr>
          <w:bCs/>
          <w:sz w:val="32"/>
          <w:szCs w:val="32"/>
        </w:rPr>
      </w:pPr>
      <w:r w:rsidRPr="003067E0">
        <w:rPr>
          <w:bCs/>
          <w:sz w:val="32"/>
          <w:szCs w:val="32"/>
        </w:rPr>
        <w:t>Henk van der Wal  (ISNI 0000 0003 9221 0189)</w:t>
      </w:r>
    </w:p>
    <w:p w14:paraId="109F0AC9" w14:textId="77777777" w:rsidR="003067E0" w:rsidRPr="003067E0" w:rsidRDefault="003067E0" w:rsidP="003067E0">
      <w:pPr>
        <w:rPr>
          <w:bCs/>
          <w:sz w:val="32"/>
          <w:szCs w:val="32"/>
        </w:rPr>
      </w:pPr>
    </w:p>
    <w:p w14:paraId="406D7B9D" w14:textId="77777777" w:rsidR="003067E0" w:rsidRPr="003067E0" w:rsidRDefault="003067E0" w:rsidP="003067E0">
      <w:pPr>
        <w:rPr>
          <w:b/>
          <w:sz w:val="52"/>
          <w:szCs w:val="52"/>
        </w:rPr>
      </w:pPr>
    </w:p>
    <w:p w14:paraId="432C1186" w14:textId="77777777" w:rsidR="003067E0" w:rsidRPr="003067E0" w:rsidRDefault="003067E0" w:rsidP="003067E0">
      <w:pPr>
        <w:rPr>
          <w:bCs/>
          <w:sz w:val="24"/>
          <w:szCs w:val="24"/>
        </w:rPr>
      </w:pPr>
      <w:r w:rsidRPr="003067E0">
        <w:rPr>
          <w:bCs/>
          <w:sz w:val="24"/>
          <w:szCs w:val="24"/>
        </w:rPr>
        <w:t>Een uitgave van de</w:t>
      </w:r>
    </w:p>
    <w:p w14:paraId="0CA91335" w14:textId="77777777" w:rsidR="003067E0" w:rsidRPr="003067E0" w:rsidRDefault="003067E0" w:rsidP="003067E0">
      <w:pPr>
        <w:rPr>
          <w:bCs/>
          <w:sz w:val="24"/>
          <w:szCs w:val="24"/>
        </w:rPr>
      </w:pPr>
      <w:r w:rsidRPr="003067E0">
        <w:rPr>
          <w:bCs/>
          <w:sz w:val="24"/>
          <w:szCs w:val="24"/>
        </w:rPr>
        <w:t>Themacommissie educatie en kennisoverdracht, onder regie</w:t>
      </w:r>
    </w:p>
    <w:p w14:paraId="4D527D58" w14:textId="77777777" w:rsidR="003067E0" w:rsidRPr="003067E0" w:rsidRDefault="003067E0" w:rsidP="003067E0">
      <w:pPr>
        <w:rPr>
          <w:bCs/>
          <w:sz w:val="24"/>
          <w:szCs w:val="24"/>
        </w:rPr>
      </w:pPr>
      <w:r w:rsidRPr="003067E0">
        <w:rPr>
          <w:bCs/>
          <w:sz w:val="24"/>
          <w:szCs w:val="24"/>
        </w:rPr>
        <w:t>van de Commissie Dierenwelzijn, - ethiek &amp; wetgeving</w:t>
      </w:r>
    </w:p>
    <w:p w14:paraId="709F6F6F" w14:textId="77777777" w:rsidR="003067E0" w:rsidRPr="003067E0" w:rsidRDefault="003067E0" w:rsidP="003067E0">
      <w:pPr>
        <w:rPr>
          <w:bCs/>
          <w:sz w:val="24"/>
          <w:szCs w:val="24"/>
        </w:rPr>
      </w:pPr>
      <w:r w:rsidRPr="003067E0">
        <w:rPr>
          <w:bCs/>
          <w:sz w:val="24"/>
          <w:szCs w:val="24"/>
        </w:rPr>
        <w:t>van de Nederlandse Bond van Vogelliefhebbers.</w:t>
      </w:r>
    </w:p>
    <w:p w14:paraId="2F82E6B1" w14:textId="77777777" w:rsidR="003067E0" w:rsidRPr="003067E0" w:rsidRDefault="003067E0" w:rsidP="003067E0">
      <w:pPr>
        <w:rPr>
          <w:bCs/>
          <w:sz w:val="24"/>
          <w:szCs w:val="24"/>
        </w:rPr>
      </w:pPr>
    </w:p>
    <w:p w14:paraId="709756C0" w14:textId="77777777" w:rsidR="003067E0" w:rsidRPr="003067E0" w:rsidRDefault="003067E0" w:rsidP="003067E0">
      <w:pPr>
        <w:rPr>
          <w:b/>
          <w:sz w:val="52"/>
          <w:szCs w:val="52"/>
        </w:rPr>
      </w:pPr>
    </w:p>
    <w:p w14:paraId="78E7FBDB" w14:textId="77777777" w:rsidR="003067E0" w:rsidRPr="003067E0" w:rsidRDefault="003067E0" w:rsidP="003067E0">
      <w:pPr>
        <w:rPr>
          <w:b/>
          <w:sz w:val="52"/>
          <w:szCs w:val="52"/>
        </w:rPr>
      </w:pPr>
    </w:p>
    <w:p w14:paraId="3FF62576" w14:textId="77777777" w:rsidR="003067E0" w:rsidRPr="003067E0" w:rsidRDefault="003067E0" w:rsidP="003067E0">
      <w:pPr>
        <w:rPr>
          <w:b/>
          <w:bCs/>
          <w:sz w:val="52"/>
          <w:szCs w:val="52"/>
        </w:rPr>
      </w:pPr>
    </w:p>
    <w:p w14:paraId="610804DE" w14:textId="77777777" w:rsidR="003067E0" w:rsidRPr="003067E0" w:rsidRDefault="003067E0" w:rsidP="003067E0">
      <w:pPr>
        <w:rPr>
          <w:b/>
          <w:bCs/>
          <w:sz w:val="52"/>
          <w:szCs w:val="52"/>
        </w:rPr>
      </w:pPr>
    </w:p>
    <w:p w14:paraId="0BAFB329" w14:textId="77777777" w:rsidR="003067E0" w:rsidRPr="003067E0" w:rsidRDefault="003067E0" w:rsidP="003067E0">
      <w:pPr>
        <w:rPr>
          <w:b/>
          <w:bCs/>
          <w:sz w:val="52"/>
          <w:szCs w:val="52"/>
        </w:rPr>
      </w:pPr>
    </w:p>
    <w:p w14:paraId="6E78DEB2" w14:textId="144AB472" w:rsidR="003067E0" w:rsidRPr="003067E0" w:rsidRDefault="003067E0" w:rsidP="003067E0">
      <w:pPr>
        <w:rPr>
          <w:b/>
          <w:bCs/>
          <w:sz w:val="32"/>
          <w:szCs w:val="32"/>
        </w:rPr>
      </w:pPr>
      <w:r w:rsidRPr="003067E0">
        <w:rPr>
          <w:b/>
          <w:sz w:val="32"/>
          <w:szCs w:val="32"/>
        </w:rPr>
        <w:drawing>
          <wp:anchor distT="0" distB="0" distL="114300" distR="114300" simplePos="0" relativeHeight="251717632" behindDoc="0" locked="0" layoutInCell="1" allowOverlap="1" wp14:anchorId="223C180E" wp14:editId="7D23192C">
            <wp:simplePos x="0" y="0"/>
            <wp:positionH relativeFrom="column">
              <wp:posOffset>3766820</wp:posOffset>
            </wp:positionH>
            <wp:positionV relativeFrom="paragraph">
              <wp:posOffset>196215</wp:posOffset>
            </wp:positionV>
            <wp:extent cx="1495425" cy="809625"/>
            <wp:effectExtent l="0" t="0" r="0" b="0"/>
            <wp:wrapSquare wrapText="bothSides"/>
            <wp:docPr id="237720962" name="Afbeelding 2" descr="Logo 2016 NBV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 2016 NBVV .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5425" cy="809625"/>
                    </a:xfrm>
                    <a:prstGeom prst="rect">
                      <a:avLst/>
                    </a:prstGeom>
                    <a:noFill/>
                  </pic:spPr>
                </pic:pic>
              </a:graphicData>
            </a:graphic>
            <wp14:sizeRelH relativeFrom="page">
              <wp14:pctWidth>0</wp14:pctWidth>
            </wp14:sizeRelH>
            <wp14:sizeRelV relativeFrom="page">
              <wp14:pctHeight>0</wp14:pctHeight>
            </wp14:sizeRelV>
          </wp:anchor>
        </w:drawing>
      </w:r>
      <w:r w:rsidRPr="003067E0">
        <w:rPr>
          <w:b/>
          <w:bCs/>
          <w:sz w:val="32"/>
          <w:szCs w:val="32"/>
        </w:rPr>
        <w:t>202</w:t>
      </w:r>
      <w:r>
        <w:rPr>
          <w:b/>
          <w:bCs/>
          <w:sz w:val="32"/>
          <w:szCs w:val="32"/>
        </w:rPr>
        <w:t>0</w:t>
      </w:r>
    </w:p>
    <w:p w14:paraId="2E043259" w14:textId="5638E960" w:rsidR="003067E0" w:rsidRPr="003067E0" w:rsidRDefault="003067E0" w:rsidP="003067E0">
      <w:pPr>
        <w:rPr>
          <w:b/>
          <w:bCs/>
          <w:sz w:val="52"/>
          <w:szCs w:val="52"/>
        </w:rPr>
      </w:pPr>
      <w:r w:rsidRPr="003067E0">
        <w:rPr>
          <w:b/>
          <w:bCs/>
          <w:sz w:val="32"/>
          <w:szCs w:val="32"/>
        </w:rPr>
        <w:t>Document 202</w:t>
      </w:r>
      <w:r>
        <w:rPr>
          <w:b/>
          <w:bCs/>
          <w:sz w:val="32"/>
          <w:szCs w:val="32"/>
        </w:rPr>
        <w:t>0</w:t>
      </w:r>
      <w:r w:rsidRPr="003067E0">
        <w:rPr>
          <w:b/>
          <w:bCs/>
          <w:sz w:val="32"/>
          <w:szCs w:val="32"/>
        </w:rPr>
        <w:t xml:space="preserve"> DE&amp;W 1</w:t>
      </w:r>
    </w:p>
    <w:p w14:paraId="720C5885" w14:textId="0E132ADC" w:rsidR="003067E0" w:rsidRPr="003067E0" w:rsidRDefault="003067E0" w:rsidP="003067E0">
      <w:pPr>
        <w:pStyle w:val="Geenafstand"/>
      </w:pPr>
      <w:r w:rsidRPr="003067E0">
        <w:t>© 202</w:t>
      </w:r>
      <w:r>
        <w:t>0</w:t>
      </w:r>
      <w:r w:rsidRPr="003067E0">
        <w:t xml:space="preserve"> Nederlandse Bond van Vogelliefhebbers</w:t>
      </w:r>
    </w:p>
    <w:p w14:paraId="5EACDE80" w14:textId="77777777" w:rsidR="003067E0" w:rsidRPr="003067E0" w:rsidRDefault="003067E0" w:rsidP="003067E0">
      <w:pPr>
        <w:pStyle w:val="Geenafstand"/>
      </w:pPr>
    </w:p>
    <w:p w14:paraId="28E0BBD4" w14:textId="77777777" w:rsidR="003067E0" w:rsidRPr="003067E0" w:rsidRDefault="003067E0" w:rsidP="003067E0">
      <w:pPr>
        <w:pStyle w:val="Geenafstand"/>
        <w:rPr>
          <w:b/>
          <w:sz w:val="24"/>
          <w:szCs w:val="24"/>
        </w:rPr>
      </w:pPr>
      <w:r w:rsidRPr="003067E0">
        <w:rPr>
          <w:sz w:val="24"/>
          <w:szCs w:val="24"/>
        </w:rPr>
        <w:t>De NBvV aanvaardt geen aansprakelijkheid voor eventuele schade voortvloeiend uit het gebruik van de teksten van deze monografie of de toepassing van de adviezen</w:t>
      </w:r>
      <w:r w:rsidRPr="003067E0">
        <w:rPr>
          <w:b/>
          <w:sz w:val="24"/>
          <w:szCs w:val="24"/>
        </w:rPr>
        <w:t xml:space="preserve">. </w:t>
      </w:r>
    </w:p>
    <w:p w14:paraId="509279FF" w14:textId="77777777" w:rsidR="003067E0" w:rsidRPr="003067E0" w:rsidRDefault="003067E0" w:rsidP="003067E0">
      <w:pPr>
        <w:pStyle w:val="Geenafstand"/>
        <w:rPr>
          <w:b/>
          <w:sz w:val="24"/>
          <w:szCs w:val="24"/>
        </w:rPr>
      </w:pPr>
      <w:r w:rsidRPr="003067E0">
        <w:rPr>
          <w:b/>
          <w:sz w:val="24"/>
          <w:szCs w:val="24"/>
        </w:rPr>
        <w:t xml:space="preserve"> </w:t>
      </w:r>
    </w:p>
    <w:p w14:paraId="1E5F1E81" w14:textId="77777777" w:rsidR="003067E0" w:rsidRPr="003067E0" w:rsidRDefault="003067E0" w:rsidP="003067E0">
      <w:pPr>
        <w:rPr>
          <w:b/>
          <w:sz w:val="52"/>
          <w:szCs w:val="52"/>
        </w:rPr>
      </w:pPr>
    </w:p>
    <w:p w14:paraId="4221FFCC" w14:textId="77777777" w:rsidR="003067E0" w:rsidRPr="003067E0" w:rsidRDefault="003067E0" w:rsidP="003067E0">
      <w:pPr>
        <w:rPr>
          <w:b/>
          <w:bCs/>
          <w:i/>
          <w:iCs/>
          <w:color w:val="FF0000"/>
          <w:sz w:val="24"/>
          <w:szCs w:val="24"/>
        </w:rPr>
      </w:pPr>
      <w:r w:rsidRPr="003067E0">
        <w:rPr>
          <w:b/>
          <w:bCs/>
          <w:i/>
          <w:iCs/>
          <w:color w:val="FF0000"/>
          <w:sz w:val="24"/>
          <w:szCs w:val="24"/>
        </w:rPr>
        <w:t>Hun welzijn…is onze zorg</w:t>
      </w:r>
    </w:p>
    <w:p w14:paraId="2D5F1325" w14:textId="77777777" w:rsidR="003067E0" w:rsidRPr="003067E0" w:rsidRDefault="003067E0" w:rsidP="003067E0">
      <w:pPr>
        <w:rPr>
          <w:bCs/>
          <w:sz w:val="24"/>
          <w:szCs w:val="24"/>
        </w:rPr>
      </w:pPr>
      <w:r w:rsidRPr="003067E0">
        <w:rPr>
          <w:bCs/>
          <w:sz w:val="24"/>
          <w:szCs w:val="24"/>
        </w:rPr>
        <w:t>Met deze slogan is de doelstelling van de Commissie Dierenwelzijn-, ethiek &amp; wetgeving bondig samengevat.</w:t>
      </w:r>
    </w:p>
    <w:p w14:paraId="336E4AB5" w14:textId="77777777" w:rsidR="003067E0" w:rsidRPr="003067E0" w:rsidRDefault="003067E0" w:rsidP="003067E0">
      <w:pPr>
        <w:rPr>
          <w:bCs/>
          <w:sz w:val="24"/>
          <w:szCs w:val="24"/>
        </w:rPr>
      </w:pPr>
      <w:r w:rsidRPr="003067E0">
        <w:rPr>
          <w:bCs/>
          <w:sz w:val="24"/>
          <w:szCs w:val="24"/>
        </w:rPr>
        <w:t>Het welzijn van de aan ons als vogelliefhebbers van kooivogels- en volièrevogels toevertrouwde, bedreigde, kwetsbare, te beschermen en te behouden gedomesticeerde en vergaand gedomesticeerde inheemse en uitheemse vogelsoorten, is onze zorg waar het de gezondheid, het welzijn en het voortbestaan van deze vogelsoorten betreft.</w:t>
      </w:r>
    </w:p>
    <w:p w14:paraId="406DA6B3" w14:textId="3CF2D0B7" w:rsidR="00094AC6" w:rsidRPr="003067E0" w:rsidRDefault="003067E0" w:rsidP="003067E0">
      <w:pPr>
        <w:rPr>
          <w:bCs/>
          <w:sz w:val="24"/>
          <w:szCs w:val="24"/>
        </w:rPr>
      </w:pPr>
      <w:r w:rsidRPr="003067E0">
        <w:rPr>
          <w:bCs/>
          <w:sz w:val="24"/>
          <w:szCs w:val="24"/>
        </w:rPr>
        <w:br w:type="page"/>
      </w:r>
    </w:p>
    <w:p w14:paraId="49A0F71F" w14:textId="77777777" w:rsidR="00094AC6" w:rsidRDefault="00094AC6">
      <w:pPr>
        <w:spacing w:after="200" w:line="276" w:lineRule="auto"/>
        <w:rPr>
          <w:b/>
          <w:sz w:val="52"/>
          <w:szCs w:val="52"/>
        </w:rPr>
      </w:pPr>
    </w:p>
    <w:p w14:paraId="3F352EC9" w14:textId="77777777" w:rsidR="00741CD3" w:rsidRDefault="00741CD3" w:rsidP="00094AC6">
      <w:pPr>
        <w:rPr>
          <w:b/>
          <w:color w:val="auto"/>
          <w:sz w:val="28"/>
          <w:szCs w:val="28"/>
        </w:rPr>
      </w:pPr>
    </w:p>
    <w:p w14:paraId="1CABF6D7" w14:textId="77777777" w:rsidR="00AA619D" w:rsidRDefault="00AA619D" w:rsidP="007964E2">
      <w:pPr>
        <w:jc w:val="center"/>
        <w:rPr>
          <w:sz w:val="72"/>
          <w:szCs w:val="72"/>
        </w:rPr>
      </w:pPr>
      <w:r>
        <w:rPr>
          <w:noProof/>
          <w:sz w:val="72"/>
          <w:szCs w:val="72"/>
          <w:lang w:eastAsia="nl-NL" w:bidi="or-IN"/>
        </w:rPr>
        <w:drawing>
          <wp:inline distT="0" distB="0" distL="0" distR="0" wp14:anchorId="7A795199" wp14:editId="1B3C4B0D">
            <wp:extent cx="3843528" cy="2090928"/>
            <wp:effectExtent l="19050" t="0" r="4572" b="0"/>
            <wp:docPr id="7" name="Afbeelding 6" descr="Logo 2016 NBV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2016 NBVV .jpg"/>
                    <pic:cNvPicPr/>
                  </pic:nvPicPr>
                  <pic:blipFill>
                    <a:blip r:embed="rId11" cstate="print"/>
                    <a:stretch>
                      <a:fillRect/>
                    </a:stretch>
                  </pic:blipFill>
                  <pic:spPr>
                    <a:xfrm>
                      <a:off x="0" y="0"/>
                      <a:ext cx="3843528" cy="2090928"/>
                    </a:xfrm>
                    <a:prstGeom prst="rect">
                      <a:avLst/>
                    </a:prstGeom>
                  </pic:spPr>
                </pic:pic>
              </a:graphicData>
            </a:graphic>
          </wp:inline>
        </w:drawing>
      </w:r>
    </w:p>
    <w:p w14:paraId="0C29532D" w14:textId="77777777" w:rsidR="00AA619D" w:rsidRDefault="00AA619D" w:rsidP="00DC208F">
      <w:pPr>
        <w:jc w:val="center"/>
        <w:rPr>
          <w:sz w:val="72"/>
          <w:szCs w:val="72"/>
        </w:rPr>
      </w:pPr>
    </w:p>
    <w:p w14:paraId="28689A40" w14:textId="77777777" w:rsidR="00AA619D" w:rsidRDefault="00AA619D" w:rsidP="00DC208F">
      <w:pPr>
        <w:jc w:val="center"/>
        <w:rPr>
          <w:sz w:val="72"/>
          <w:szCs w:val="72"/>
        </w:rPr>
      </w:pPr>
    </w:p>
    <w:p w14:paraId="4FF245DE" w14:textId="77777777" w:rsidR="00DC208F" w:rsidRPr="00AA619D" w:rsidRDefault="00AA619D" w:rsidP="00DC208F">
      <w:pPr>
        <w:jc w:val="center"/>
        <w:rPr>
          <w:sz w:val="72"/>
          <w:szCs w:val="72"/>
        </w:rPr>
      </w:pPr>
      <w:r w:rsidRPr="00AA619D">
        <w:rPr>
          <w:sz w:val="72"/>
          <w:szCs w:val="72"/>
        </w:rPr>
        <w:t>Lesboek</w:t>
      </w:r>
    </w:p>
    <w:p w14:paraId="1C6F2D78" w14:textId="77777777" w:rsidR="00AA619D" w:rsidRPr="00AA619D" w:rsidRDefault="00AA619D" w:rsidP="00AA619D">
      <w:pPr>
        <w:tabs>
          <w:tab w:val="left" w:pos="3360"/>
          <w:tab w:val="center" w:pos="4535"/>
        </w:tabs>
        <w:jc w:val="center"/>
        <w:rPr>
          <w:sz w:val="56"/>
          <w:szCs w:val="56"/>
        </w:rPr>
      </w:pPr>
      <w:r w:rsidRPr="00AA619D">
        <w:rPr>
          <w:sz w:val="56"/>
          <w:szCs w:val="56"/>
        </w:rPr>
        <w:t>voor de cursus</w:t>
      </w:r>
    </w:p>
    <w:p w14:paraId="70300392" w14:textId="77777777" w:rsidR="00AA619D" w:rsidRDefault="00AA619D" w:rsidP="00DC208F">
      <w:pPr>
        <w:jc w:val="center"/>
        <w:rPr>
          <w:sz w:val="72"/>
          <w:szCs w:val="72"/>
        </w:rPr>
      </w:pPr>
      <w:r>
        <w:rPr>
          <w:sz w:val="72"/>
          <w:szCs w:val="72"/>
        </w:rPr>
        <w:t>NBvV-Surveillant</w:t>
      </w:r>
      <w:r w:rsidR="00CB5524">
        <w:rPr>
          <w:sz w:val="72"/>
          <w:szCs w:val="72"/>
        </w:rPr>
        <w:t>.</w:t>
      </w:r>
    </w:p>
    <w:p w14:paraId="7D05F3F8" w14:textId="77777777" w:rsidR="00AA619D" w:rsidRDefault="00AA619D" w:rsidP="00DC208F">
      <w:pPr>
        <w:jc w:val="center"/>
        <w:rPr>
          <w:sz w:val="72"/>
          <w:szCs w:val="72"/>
        </w:rPr>
      </w:pPr>
    </w:p>
    <w:p w14:paraId="686D5BB7" w14:textId="77777777" w:rsidR="00AA619D" w:rsidRDefault="00AA619D" w:rsidP="00DC208F">
      <w:pPr>
        <w:jc w:val="center"/>
        <w:rPr>
          <w:sz w:val="72"/>
          <w:szCs w:val="72"/>
        </w:rPr>
      </w:pPr>
    </w:p>
    <w:p w14:paraId="4664679A" w14:textId="77777777" w:rsidR="00AA619D" w:rsidRDefault="00AA619D" w:rsidP="00AA619D">
      <w:pPr>
        <w:pStyle w:val="Geenafstand"/>
        <w:jc w:val="center"/>
        <w:rPr>
          <w:sz w:val="28"/>
          <w:szCs w:val="28"/>
        </w:rPr>
      </w:pPr>
      <w:r>
        <w:br w:type="page"/>
      </w:r>
    </w:p>
    <w:p w14:paraId="14E75CE9" w14:textId="77777777" w:rsidR="00AA619D" w:rsidRPr="00AA619D" w:rsidRDefault="00AA619D" w:rsidP="00AA619D">
      <w:pPr>
        <w:pStyle w:val="Geenafstand"/>
        <w:rPr>
          <w:sz w:val="28"/>
          <w:szCs w:val="28"/>
        </w:rPr>
      </w:pPr>
    </w:p>
    <w:p w14:paraId="0AE40195" w14:textId="77777777" w:rsidR="00331D64" w:rsidRDefault="00CB5524" w:rsidP="00331D64">
      <w:pPr>
        <w:pStyle w:val="Geenafstand"/>
        <w:rPr>
          <w:b/>
          <w:sz w:val="28"/>
          <w:szCs w:val="28"/>
        </w:rPr>
      </w:pPr>
      <w:r>
        <w:rPr>
          <w:b/>
          <w:sz w:val="28"/>
          <w:szCs w:val="28"/>
        </w:rPr>
        <w:t>Inhoud.</w:t>
      </w:r>
    </w:p>
    <w:p w14:paraId="681D67AD" w14:textId="77777777" w:rsidR="00331D64" w:rsidRDefault="00331D64" w:rsidP="00331D64">
      <w:pPr>
        <w:pStyle w:val="Geenafstand"/>
        <w:rPr>
          <w:sz w:val="22"/>
          <w:szCs w:val="22"/>
        </w:rPr>
      </w:pPr>
    </w:p>
    <w:p w14:paraId="4B1F3AAD" w14:textId="77777777" w:rsidR="00A63FCD" w:rsidRDefault="00A63FCD" w:rsidP="00331D64">
      <w:pPr>
        <w:pStyle w:val="Geenafstand"/>
        <w:rPr>
          <w:sz w:val="22"/>
          <w:szCs w:val="22"/>
        </w:rPr>
      </w:pPr>
      <w:r>
        <w:rPr>
          <w:sz w:val="22"/>
          <w:szCs w:val="22"/>
        </w:rPr>
        <w:t>Inleiding</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B900C0">
        <w:rPr>
          <w:sz w:val="22"/>
          <w:szCs w:val="22"/>
        </w:rPr>
        <w:tab/>
        <w:t>7</w:t>
      </w:r>
    </w:p>
    <w:p w14:paraId="081AEF18" w14:textId="77777777" w:rsidR="00A63FCD" w:rsidRDefault="00A63FCD" w:rsidP="00331D64">
      <w:pPr>
        <w:pStyle w:val="Geenafstand"/>
        <w:rPr>
          <w:sz w:val="22"/>
          <w:szCs w:val="22"/>
        </w:rPr>
      </w:pPr>
      <w:r>
        <w:rPr>
          <w:sz w:val="22"/>
          <w:szCs w:val="22"/>
        </w:rPr>
        <w:t>Begrippen en definities</w:t>
      </w:r>
      <w:r w:rsidR="00B125E7">
        <w:rPr>
          <w:sz w:val="22"/>
          <w:szCs w:val="22"/>
        </w:rPr>
        <w: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B900C0">
        <w:rPr>
          <w:sz w:val="22"/>
          <w:szCs w:val="22"/>
        </w:rPr>
        <w:tab/>
        <w:t>8</w:t>
      </w:r>
    </w:p>
    <w:p w14:paraId="0C5322F2" w14:textId="77777777" w:rsidR="00A63FCD" w:rsidRDefault="00A63FCD" w:rsidP="00331D64">
      <w:pPr>
        <w:pStyle w:val="Geenafstand"/>
        <w:rPr>
          <w:sz w:val="22"/>
          <w:szCs w:val="22"/>
        </w:rPr>
      </w:pPr>
    </w:p>
    <w:p w14:paraId="6C704C5E" w14:textId="77777777" w:rsidR="00A63FCD" w:rsidRDefault="00A63FCD" w:rsidP="00331D64">
      <w:pPr>
        <w:pStyle w:val="Geenafstand"/>
        <w:rPr>
          <w:sz w:val="24"/>
          <w:szCs w:val="24"/>
        </w:rPr>
      </w:pPr>
      <w:r w:rsidRPr="00A63FCD">
        <w:rPr>
          <w:sz w:val="24"/>
          <w:szCs w:val="24"/>
        </w:rPr>
        <w:t>Module 1  Cursusinformatie</w:t>
      </w:r>
      <w:r>
        <w:rPr>
          <w:sz w:val="24"/>
          <w:szCs w:val="24"/>
        </w:rPr>
        <w:t>.</w:t>
      </w:r>
    </w:p>
    <w:p w14:paraId="2B2EA3AB" w14:textId="77777777" w:rsidR="00A63FCD" w:rsidRDefault="00A63FCD" w:rsidP="00331D64">
      <w:pPr>
        <w:pStyle w:val="Geenafstand"/>
        <w:rPr>
          <w:sz w:val="22"/>
          <w:szCs w:val="22"/>
        </w:rPr>
      </w:pPr>
      <w:r>
        <w:rPr>
          <w:sz w:val="22"/>
          <w:szCs w:val="22"/>
        </w:rPr>
        <w:t>1.1</w:t>
      </w:r>
      <w:r>
        <w:rPr>
          <w:sz w:val="22"/>
          <w:szCs w:val="22"/>
        </w:rPr>
        <w:tab/>
        <w:t>Waarom heeft de NBvV surveillanten nodig?</w:t>
      </w:r>
      <w:r>
        <w:rPr>
          <w:sz w:val="22"/>
          <w:szCs w:val="22"/>
        </w:rPr>
        <w:tab/>
      </w:r>
      <w:r>
        <w:rPr>
          <w:sz w:val="22"/>
          <w:szCs w:val="22"/>
        </w:rPr>
        <w:tab/>
      </w:r>
      <w:r w:rsidR="00F74A2F">
        <w:rPr>
          <w:sz w:val="22"/>
          <w:szCs w:val="22"/>
        </w:rPr>
        <w:tab/>
      </w:r>
      <w:r w:rsidR="00D90125">
        <w:rPr>
          <w:sz w:val="22"/>
          <w:szCs w:val="22"/>
        </w:rPr>
        <w:t>11</w:t>
      </w:r>
    </w:p>
    <w:p w14:paraId="374991CA" w14:textId="77777777" w:rsidR="00A63FCD" w:rsidRDefault="00A63FCD" w:rsidP="00331D64">
      <w:pPr>
        <w:pStyle w:val="Geenafstand"/>
        <w:rPr>
          <w:sz w:val="22"/>
          <w:szCs w:val="22"/>
        </w:rPr>
      </w:pPr>
      <w:r>
        <w:rPr>
          <w:sz w:val="22"/>
          <w:szCs w:val="22"/>
        </w:rPr>
        <w:t>1.2</w:t>
      </w:r>
      <w:r>
        <w:rPr>
          <w:sz w:val="22"/>
          <w:szCs w:val="22"/>
        </w:rPr>
        <w:tab/>
        <w:t>Wie kan surveillant worden?</w:t>
      </w:r>
      <w:r>
        <w:rPr>
          <w:sz w:val="22"/>
          <w:szCs w:val="22"/>
        </w:rPr>
        <w:tab/>
      </w:r>
      <w:r>
        <w:rPr>
          <w:sz w:val="22"/>
          <w:szCs w:val="22"/>
        </w:rPr>
        <w:tab/>
      </w:r>
      <w:r>
        <w:rPr>
          <w:sz w:val="22"/>
          <w:szCs w:val="22"/>
        </w:rPr>
        <w:tab/>
      </w:r>
      <w:r>
        <w:rPr>
          <w:sz w:val="22"/>
          <w:szCs w:val="22"/>
        </w:rPr>
        <w:tab/>
      </w:r>
      <w:r>
        <w:rPr>
          <w:sz w:val="22"/>
          <w:szCs w:val="22"/>
        </w:rPr>
        <w:tab/>
      </w:r>
      <w:r w:rsidR="00B900C0">
        <w:rPr>
          <w:sz w:val="22"/>
          <w:szCs w:val="22"/>
        </w:rPr>
        <w:tab/>
      </w:r>
      <w:r w:rsidR="00D90125">
        <w:rPr>
          <w:sz w:val="22"/>
          <w:szCs w:val="22"/>
        </w:rPr>
        <w:t>11</w:t>
      </w:r>
    </w:p>
    <w:p w14:paraId="1C6AD4D7" w14:textId="77777777" w:rsidR="00A63FCD" w:rsidRDefault="00A63FCD" w:rsidP="00331D64">
      <w:pPr>
        <w:pStyle w:val="Geenafstand"/>
        <w:rPr>
          <w:sz w:val="22"/>
          <w:szCs w:val="22"/>
        </w:rPr>
      </w:pPr>
      <w:r>
        <w:rPr>
          <w:sz w:val="22"/>
          <w:szCs w:val="22"/>
        </w:rPr>
        <w:t>1.3</w:t>
      </w:r>
      <w:r>
        <w:rPr>
          <w:sz w:val="22"/>
          <w:szCs w:val="22"/>
        </w:rPr>
        <w:tab/>
        <w:t>Hoe krijg je als NBvV-Surveillant de vereiste kennis</w:t>
      </w:r>
      <w:r w:rsidR="00D90125">
        <w:rPr>
          <w:sz w:val="22"/>
          <w:szCs w:val="22"/>
        </w:rPr>
        <w:tab/>
      </w:r>
      <w:r w:rsidR="00D90125">
        <w:rPr>
          <w:sz w:val="22"/>
          <w:szCs w:val="22"/>
        </w:rPr>
        <w:tab/>
        <w:t>12</w:t>
      </w:r>
    </w:p>
    <w:p w14:paraId="49740982" w14:textId="77777777" w:rsidR="00A63FCD" w:rsidRDefault="00A63FCD" w:rsidP="00331D64">
      <w:pPr>
        <w:pStyle w:val="Geenafstand"/>
        <w:rPr>
          <w:sz w:val="22"/>
          <w:szCs w:val="22"/>
        </w:rPr>
      </w:pPr>
      <w:r>
        <w:rPr>
          <w:sz w:val="22"/>
          <w:szCs w:val="22"/>
        </w:rPr>
        <w:tab/>
      </w:r>
      <w:r w:rsidR="00B900C0">
        <w:rPr>
          <w:sz w:val="22"/>
          <w:szCs w:val="22"/>
        </w:rPr>
        <w:t>van</w:t>
      </w:r>
      <w:r>
        <w:rPr>
          <w:sz w:val="22"/>
          <w:szCs w:val="22"/>
        </w:rPr>
        <w:t xml:space="preserve"> de werkzaaamheden en de van toepassing zijnde</w:t>
      </w:r>
    </w:p>
    <w:p w14:paraId="039D8C0F" w14:textId="77777777" w:rsidR="00A63FCD" w:rsidRDefault="00A63FCD" w:rsidP="00331D64">
      <w:pPr>
        <w:pStyle w:val="Geenafstand"/>
        <w:rPr>
          <w:sz w:val="22"/>
          <w:szCs w:val="22"/>
        </w:rPr>
      </w:pPr>
      <w:r>
        <w:rPr>
          <w:sz w:val="22"/>
          <w:szCs w:val="22"/>
        </w:rPr>
        <w:tab/>
        <w:t>wetgeving</w:t>
      </w:r>
      <w:r w:rsidR="00B900C0">
        <w:rPr>
          <w:sz w:val="22"/>
          <w:szCs w:val="22"/>
        </w:rPr>
        <w:t xml:space="preserve"> </w:t>
      </w:r>
      <w:r>
        <w:rPr>
          <w:sz w:val="22"/>
          <w:szCs w:val="22"/>
        </w:rPr>
        <w:t>?</w:t>
      </w:r>
    </w:p>
    <w:p w14:paraId="4E12C808" w14:textId="77777777" w:rsidR="00A63FCD" w:rsidRDefault="00A63FCD" w:rsidP="00331D64">
      <w:pPr>
        <w:pStyle w:val="Geenafstand"/>
        <w:rPr>
          <w:sz w:val="22"/>
          <w:szCs w:val="22"/>
        </w:rPr>
      </w:pPr>
      <w:r>
        <w:rPr>
          <w:sz w:val="22"/>
          <w:szCs w:val="22"/>
        </w:rPr>
        <w:t>1.4</w:t>
      </w:r>
      <w:r>
        <w:rPr>
          <w:sz w:val="22"/>
          <w:szCs w:val="22"/>
        </w:rPr>
        <w:tab/>
        <w:t>De theorie via modules</w:t>
      </w:r>
      <w:r w:rsidR="00B125E7">
        <w:rPr>
          <w:sz w:val="22"/>
          <w:szCs w:val="22"/>
        </w:rPr>
        <w:t>.</w:t>
      </w:r>
      <w:r w:rsidR="00D90125">
        <w:rPr>
          <w:sz w:val="22"/>
          <w:szCs w:val="22"/>
        </w:rPr>
        <w:tab/>
      </w:r>
      <w:r w:rsidR="00D90125">
        <w:rPr>
          <w:sz w:val="22"/>
          <w:szCs w:val="22"/>
        </w:rPr>
        <w:tab/>
      </w:r>
      <w:r w:rsidR="00D90125">
        <w:rPr>
          <w:sz w:val="22"/>
          <w:szCs w:val="22"/>
        </w:rPr>
        <w:tab/>
      </w:r>
      <w:r w:rsidR="00D90125">
        <w:rPr>
          <w:sz w:val="22"/>
          <w:szCs w:val="22"/>
        </w:rPr>
        <w:tab/>
      </w:r>
      <w:r w:rsidR="00D90125">
        <w:rPr>
          <w:sz w:val="22"/>
          <w:szCs w:val="22"/>
        </w:rPr>
        <w:tab/>
      </w:r>
      <w:r w:rsidR="00D90125">
        <w:rPr>
          <w:sz w:val="22"/>
          <w:szCs w:val="22"/>
        </w:rPr>
        <w:tab/>
        <w:t>12</w:t>
      </w:r>
      <w:r>
        <w:rPr>
          <w:sz w:val="22"/>
          <w:szCs w:val="22"/>
        </w:rPr>
        <w:t>.</w:t>
      </w:r>
    </w:p>
    <w:p w14:paraId="4190B7AB" w14:textId="77777777" w:rsidR="00D90125" w:rsidRDefault="00A63FCD" w:rsidP="00D90125">
      <w:pPr>
        <w:pStyle w:val="Geenafstand"/>
        <w:tabs>
          <w:tab w:val="left" w:pos="708"/>
          <w:tab w:val="left" w:pos="1416"/>
          <w:tab w:val="left" w:pos="2124"/>
          <w:tab w:val="left" w:pos="7110"/>
          <w:tab w:val="left" w:pos="7185"/>
          <w:tab w:val="left" w:pos="7470"/>
        </w:tabs>
        <w:rPr>
          <w:sz w:val="22"/>
          <w:szCs w:val="22"/>
        </w:rPr>
      </w:pPr>
      <w:r>
        <w:rPr>
          <w:sz w:val="22"/>
          <w:szCs w:val="22"/>
        </w:rPr>
        <w:t>1.5</w:t>
      </w:r>
      <w:r>
        <w:rPr>
          <w:sz w:val="22"/>
          <w:szCs w:val="22"/>
        </w:rPr>
        <w:tab/>
        <w:t>De opleidingskosten</w:t>
      </w:r>
      <w:r w:rsidR="00D90125">
        <w:rPr>
          <w:sz w:val="22"/>
          <w:szCs w:val="22"/>
        </w:rPr>
        <w:t>.</w:t>
      </w:r>
      <w:r w:rsidR="00D90125">
        <w:rPr>
          <w:sz w:val="22"/>
          <w:szCs w:val="22"/>
        </w:rPr>
        <w:tab/>
        <w:t>14</w:t>
      </w:r>
      <w:r w:rsidR="00D90125">
        <w:rPr>
          <w:sz w:val="22"/>
          <w:szCs w:val="22"/>
        </w:rPr>
        <w:tab/>
      </w:r>
      <w:r w:rsidR="00D90125">
        <w:rPr>
          <w:sz w:val="22"/>
          <w:szCs w:val="22"/>
        </w:rPr>
        <w:tab/>
        <w:t xml:space="preserve">  </w:t>
      </w:r>
      <w:r w:rsidR="00D90125">
        <w:rPr>
          <w:sz w:val="22"/>
          <w:szCs w:val="22"/>
        </w:rPr>
        <w:tab/>
        <w:t xml:space="preserve">   </w:t>
      </w:r>
    </w:p>
    <w:p w14:paraId="67E2F003" w14:textId="77777777" w:rsidR="00DA74EC" w:rsidRPr="00A63FCD" w:rsidRDefault="00A63FCD" w:rsidP="00D90125">
      <w:pPr>
        <w:pStyle w:val="Geenafstand"/>
        <w:tabs>
          <w:tab w:val="left" w:pos="708"/>
          <w:tab w:val="left" w:pos="1416"/>
          <w:tab w:val="left" w:pos="2124"/>
          <w:tab w:val="left" w:pos="7185"/>
        </w:tabs>
        <w:rPr>
          <w:sz w:val="22"/>
          <w:szCs w:val="22"/>
        </w:rPr>
      </w:pPr>
      <w:r w:rsidRPr="00A63FCD">
        <w:rPr>
          <w:sz w:val="22"/>
          <w:szCs w:val="22"/>
        </w:rPr>
        <w:t>1.6</w:t>
      </w:r>
      <w:r w:rsidRPr="00A63FCD">
        <w:rPr>
          <w:sz w:val="22"/>
          <w:szCs w:val="22"/>
        </w:rPr>
        <w:tab/>
        <w:t>De aanmelding voor deelname aan de cursus</w:t>
      </w:r>
      <w:r>
        <w:rPr>
          <w:sz w:val="22"/>
          <w:szCs w:val="22"/>
        </w:rPr>
        <w:t>.</w:t>
      </w:r>
      <w:r w:rsidR="00D90125">
        <w:rPr>
          <w:sz w:val="22"/>
          <w:szCs w:val="22"/>
        </w:rPr>
        <w:t xml:space="preserve">                               14</w:t>
      </w:r>
    </w:p>
    <w:p w14:paraId="081E9B94" w14:textId="77777777" w:rsidR="00A63FCD" w:rsidRDefault="00A63FCD" w:rsidP="00816BFC">
      <w:pPr>
        <w:pStyle w:val="Geenafstand"/>
        <w:rPr>
          <w:sz w:val="22"/>
          <w:szCs w:val="22"/>
        </w:rPr>
      </w:pPr>
      <w:r w:rsidRPr="00A63FCD">
        <w:rPr>
          <w:sz w:val="22"/>
          <w:szCs w:val="22"/>
        </w:rPr>
        <w:t>1.7</w:t>
      </w:r>
      <w:r w:rsidRPr="00A63FCD">
        <w:rPr>
          <w:sz w:val="22"/>
          <w:szCs w:val="22"/>
        </w:rPr>
        <w:tab/>
        <w:t>Vragen.</w:t>
      </w:r>
      <w:r w:rsidR="00D90125">
        <w:rPr>
          <w:sz w:val="22"/>
          <w:szCs w:val="22"/>
        </w:rPr>
        <w:tab/>
      </w:r>
      <w:r w:rsidR="00D90125">
        <w:rPr>
          <w:sz w:val="22"/>
          <w:szCs w:val="22"/>
        </w:rPr>
        <w:tab/>
      </w:r>
      <w:r w:rsidR="00D90125">
        <w:rPr>
          <w:sz w:val="22"/>
          <w:szCs w:val="22"/>
        </w:rPr>
        <w:tab/>
      </w:r>
      <w:r w:rsidR="00D90125">
        <w:rPr>
          <w:sz w:val="22"/>
          <w:szCs w:val="22"/>
        </w:rPr>
        <w:tab/>
      </w:r>
      <w:r w:rsidR="00D90125">
        <w:rPr>
          <w:sz w:val="22"/>
          <w:szCs w:val="22"/>
        </w:rPr>
        <w:tab/>
      </w:r>
      <w:r w:rsidR="00D90125">
        <w:rPr>
          <w:sz w:val="22"/>
          <w:szCs w:val="22"/>
        </w:rPr>
        <w:tab/>
      </w:r>
      <w:r w:rsidR="00D90125">
        <w:rPr>
          <w:sz w:val="22"/>
          <w:szCs w:val="22"/>
        </w:rPr>
        <w:tab/>
      </w:r>
      <w:r w:rsidR="00D90125">
        <w:rPr>
          <w:sz w:val="22"/>
          <w:szCs w:val="22"/>
        </w:rPr>
        <w:tab/>
        <w:t>14</w:t>
      </w:r>
    </w:p>
    <w:p w14:paraId="1943333E" w14:textId="77777777" w:rsidR="00A63FCD" w:rsidRDefault="00A63FCD" w:rsidP="00816BFC">
      <w:pPr>
        <w:pStyle w:val="Geenafstand"/>
        <w:rPr>
          <w:sz w:val="22"/>
          <w:szCs w:val="22"/>
        </w:rPr>
      </w:pPr>
    </w:p>
    <w:p w14:paraId="42118706" w14:textId="77777777" w:rsidR="00A63FCD" w:rsidRDefault="00A63FCD" w:rsidP="00816BFC">
      <w:pPr>
        <w:pStyle w:val="Geenafstand"/>
        <w:rPr>
          <w:sz w:val="24"/>
          <w:szCs w:val="24"/>
        </w:rPr>
      </w:pPr>
      <w:r>
        <w:rPr>
          <w:sz w:val="24"/>
          <w:szCs w:val="24"/>
        </w:rPr>
        <w:t>Module 2  De Veterinaire Controle.</w:t>
      </w:r>
    </w:p>
    <w:p w14:paraId="3575BF2E" w14:textId="77777777" w:rsidR="00A63FCD" w:rsidRDefault="00A63FCD" w:rsidP="00816BFC">
      <w:pPr>
        <w:pStyle w:val="Geenafstand"/>
        <w:rPr>
          <w:sz w:val="22"/>
          <w:szCs w:val="22"/>
        </w:rPr>
      </w:pPr>
      <w:r>
        <w:rPr>
          <w:sz w:val="22"/>
          <w:szCs w:val="22"/>
        </w:rPr>
        <w:t>2.1</w:t>
      </w:r>
      <w:r>
        <w:rPr>
          <w:sz w:val="22"/>
          <w:szCs w:val="22"/>
        </w:rPr>
        <w:tab/>
        <w:t>Het beleid van de NBvV ten aanzien van de gezondheid</w:t>
      </w:r>
      <w:r w:rsidR="00B900C0">
        <w:rPr>
          <w:sz w:val="22"/>
          <w:szCs w:val="22"/>
        </w:rPr>
        <w:t>,</w:t>
      </w:r>
      <w:r w:rsidR="00D90125">
        <w:rPr>
          <w:sz w:val="22"/>
          <w:szCs w:val="22"/>
        </w:rPr>
        <w:tab/>
      </w:r>
      <w:r w:rsidR="00D90125">
        <w:rPr>
          <w:sz w:val="22"/>
          <w:szCs w:val="22"/>
        </w:rPr>
        <w:tab/>
        <w:t>15</w:t>
      </w:r>
    </w:p>
    <w:p w14:paraId="013424ED" w14:textId="77777777" w:rsidR="00A63FCD" w:rsidRDefault="00A63FCD" w:rsidP="00816BFC">
      <w:pPr>
        <w:pStyle w:val="Geenafstand"/>
        <w:rPr>
          <w:sz w:val="22"/>
          <w:szCs w:val="22"/>
        </w:rPr>
      </w:pPr>
      <w:r>
        <w:rPr>
          <w:sz w:val="22"/>
          <w:szCs w:val="22"/>
        </w:rPr>
        <w:tab/>
        <w:t>en het welzijn van kooi- en voli</w:t>
      </w:r>
      <w:r>
        <w:rPr>
          <w:rFonts w:cs="Arial"/>
          <w:sz w:val="22"/>
          <w:szCs w:val="22"/>
        </w:rPr>
        <w:t>è</w:t>
      </w:r>
      <w:r>
        <w:rPr>
          <w:sz w:val="22"/>
          <w:szCs w:val="22"/>
        </w:rPr>
        <w:t>revogels.</w:t>
      </w:r>
    </w:p>
    <w:p w14:paraId="48794A13" w14:textId="77777777" w:rsidR="00A63FCD" w:rsidRDefault="00A63FCD" w:rsidP="00816BFC">
      <w:pPr>
        <w:pStyle w:val="Geenafstand"/>
        <w:rPr>
          <w:sz w:val="22"/>
          <w:szCs w:val="22"/>
        </w:rPr>
      </w:pPr>
      <w:r>
        <w:rPr>
          <w:sz w:val="22"/>
          <w:szCs w:val="22"/>
        </w:rPr>
        <w:t>2.2</w:t>
      </w:r>
      <w:r>
        <w:rPr>
          <w:sz w:val="22"/>
          <w:szCs w:val="22"/>
        </w:rPr>
        <w:tab/>
        <w:t>Het uitgangspunt.</w:t>
      </w:r>
      <w:r w:rsidR="00D90125">
        <w:rPr>
          <w:sz w:val="22"/>
          <w:szCs w:val="22"/>
        </w:rPr>
        <w:tab/>
      </w:r>
      <w:r w:rsidR="00D90125">
        <w:rPr>
          <w:sz w:val="22"/>
          <w:szCs w:val="22"/>
        </w:rPr>
        <w:tab/>
      </w:r>
      <w:r w:rsidR="00D90125">
        <w:rPr>
          <w:sz w:val="22"/>
          <w:szCs w:val="22"/>
        </w:rPr>
        <w:tab/>
      </w:r>
      <w:r w:rsidR="00D90125">
        <w:rPr>
          <w:sz w:val="22"/>
          <w:szCs w:val="22"/>
        </w:rPr>
        <w:tab/>
      </w:r>
      <w:r w:rsidR="00D90125">
        <w:rPr>
          <w:sz w:val="22"/>
          <w:szCs w:val="22"/>
        </w:rPr>
        <w:tab/>
      </w:r>
      <w:r w:rsidR="00D90125">
        <w:rPr>
          <w:sz w:val="22"/>
          <w:szCs w:val="22"/>
        </w:rPr>
        <w:tab/>
      </w:r>
      <w:r w:rsidR="00D90125">
        <w:rPr>
          <w:sz w:val="22"/>
          <w:szCs w:val="22"/>
        </w:rPr>
        <w:tab/>
        <w:t>15</w:t>
      </w:r>
    </w:p>
    <w:p w14:paraId="701B9AA9" w14:textId="77777777" w:rsidR="00A63FCD" w:rsidRDefault="00A63FCD" w:rsidP="00816BFC">
      <w:pPr>
        <w:pStyle w:val="Geenafstand"/>
        <w:rPr>
          <w:sz w:val="22"/>
          <w:szCs w:val="22"/>
        </w:rPr>
      </w:pPr>
      <w:r>
        <w:rPr>
          <w:sz w:val="22"/>
          <w:szCs w:val="22"/>
        </w:rPr>
        <w:t>2.3</w:t>
      </w:r>
      <w:r>
        <w:rPr>
          <w:sz w:val="22"/>
          <w:szCs w:val="22"/>
        </w:rPr>
        <w:tab/>
        <w:t>De toezicht en de naleving van de reglementen.</w:t>
      </w:r>
      <w:r w:rsidR="00D90125">
        <w:rPr>
          <w:sz w:val="22"/>
          <w:szCs w:val="22"/>
        </w:rPr>
        <w:tab/>
      </w:r>
      <w:r w:rsidR="00D90125">
        <w:rPr>
          <w:sz w:val="22"/>
          <w:szCs w:val="22"/>
        </w:rPr>
        <w:tab/>
      </w:r>
      <w:r w:rsidR="00D90125">
        <w:rPr>
          <w:sz w:val="22"/>
          <w:szCs w:val="22"/>
        </w:rPr>
        <w:tab/>
        <w:t>15</w:t>
      </w:r>
    </w:p>
    <w:p w14:paraId="6E092FF1" w14:textId="77777777" w:rsidR="00A63FCD" w:rsidRDefault="00A63FCD" w:rsidP="00816BFC">
      <w:pPr>
        <w:pStyle w:val="Geenafstand"/>
        <w:rPr>
          <w:sz w:val="22"/>
          <w:szCs w:val="22"/>
        </w:rPr>
      </w:pPr>
      <w:r>
        <w:rPr>
          <w:sz w:val="22"/>
          <w:szCs w:val="22"/>
        </w:rPr>
        <w:t>2.4</w:t>
      </w:r>
      <w:r>
        <w:rPr>
          <w:sz w:val="22"/>
          <w:szCs w:val="22"/>
        </w:rPr>
        <w:tab/>
        <w:t>De Veterinaire Controle</w:t>
      </w:r>
      <w:r w:rsidR="00B900C0">
        <w:rPr>
          <w:sz w:val="22"/>
          <w:szCs w:val="22"/>
        </w:rPr>
        <w:t>.</w:t>
      </w:r>
      <w:r w:rsidR="00D90125">
        <w:rPr>
          <w:sz w:val="22"/>
          <w:szCs w:val="22"/>
        </w:rPr>
        <w:tab/>
      </w:r>
      <w:r w:rsidR="00D90125">
        <w:rPr>
          <w:sz w:val="22"/>
          <w:szCs w:val="22"/>
        </w:rPr>
        <w:tab/>
      </w:r>
      <w:r w:rsidR="00D90125">
        <w:rPr>
          <w:sz w:val="22"/>
          <w:szCs w:val="22"/>
        </w:rPr>
        <w:tab/>
      </w:r>
      <w:r w:rsidR="00D90125">
        <w:rPr>
          <w:sz w:val="22"/>
          <w:szCs w:val="22"/>
        </w:rPr>
        <w:tab/>
      </w:r>
      <w:r w:rsidR="00D90125">
        <w:rPr>
          <w:sz w:val="22"/>
          <w:szCs w:val="22"/>
        </w:rPr>
        <w:tab/>
      </w:r>
      <w:r w:rsidR="00D90125">
        <w:rPr>
          <w:sz w:val="22"/>
          <w:szCs w:val="22"/>
        </w:rPr>
        <w:tab/>
        <w:t>15</w:t>
      </w:r>
    </w:p>
    <w:p w14:paraId="718115C7" w14:textId="77777777" w:rsidR="00A63FCD" w:rsidRDefault="00A63FCD" w:rsidP="00816BFC">
      <w:pPr>
        <w:pStyle w:val="Geenafstand"/>
        <w:rPr>
          <w:sz w:val="22"/>
          <w:szCs w:val="22"/>
        </w:rPr>
      </w:pPr>
      <w:r>
        <w:rPr>
          <w:sz w:val="22"/>
          <w:szCs w:val="22"/>
        </w:rPr>
        <w:t>2.5</w:t>
      </w:r>
      <w:r>
        <w:rPr>
          <w:sz w:val="22"/>
          <w:szCs w:val="22"/>
        </w:rPr>
        <w:tab/>
        <w:t>De Veterinaire Controle tijdens een keuring en een</w:t>
      </w:r>
      <w:r w:rsidR="00D90125">
        <w:rPr>
          <w:sz w:val="22"/>
          <w:szCs w:val="22"/>
        </w:rPr>
        <w:tab/>
      </w:r>
      <w:r w:rsidR="00D90125">
        <w:rPr>
          <w:sz w:val="22"/>
          <w:szCs w:val="22"/>
        </w:rPr>
        <w:tab/>
      </w:r>
      <w:r w:rsidR="00D90125">
        <w:rPr>
          <w:sz w:val="22"/>
          <w:szCs w:val="22"/>
        </w:rPr>
        <w:tab/>
        <w:t>16</w:t>
      </w:r>
    </w:p>
    <w:p w14:paraId="002D5C6C" w14:textId="77777777" w:rsidR="00A63FCD" w:rsidRDefault="00A63FCD" w:rsidP="00816BFC">
      <w:pPr>
        <w:pStyle w:val="Geenafstand"/>
        <w:rPr>
          <w:sz w:val="22"/>
          <w:szCs w:val="22"/>
        </w:rPr>
      </w:pPr>
      <w:r>
        <w:rPr>
          <w:sz w:val="22"/>
          <w:szCs w:val="22"/>
        </w:rPr>
        <w:tab/>
      </w:r>
      <w:r w:rsidR="00F11291">
        <w:rPr>
          <w:sz w:val="22"/>
          <w:szCs w:val="22"/>
        </w:rPr>
        <w:t>a</w:t>
      </w:r>
      <w:r>
        <w:rPr>
          <w:sz w:val="22"/>
          <w:szCs w:val="22"/>
        </w:rPr>
        <w:t xml:space="preserve">ansluitende </w:t>
      </w:r>
      <w:r w:rsidR="00F11291">
        <w:rPr>
          <w:sz w:val="22"/>
          <w:szCs w:val="22"/>
        </w:rPr>
        <w:t>tijdelijke tentoonstelling.</w:t>
      </w:r>
    </w:p>
    <w:p w14:paraId="673F48B7" w14:textId="77777777" w:rsidR="00F11291" w:rsidRDefault="00F11291" w:rsidP="00816BFC">
      <w:pPr>
        <w:pStyle w:val="Geenafstand"/>
        <w:rPr>
          <w:sz w:val="22"/>
          <w:szCs w:val="22"/>
        </w:rPr>
      </w:pPr>
      <w:r>
        <w:rPr>
          <w:sz w:val="22"/>
          <w:szCs w:val="22"/>
        </w:rPr>
        <w:t>2,6</w:t>
      </w:r>
      <w:r>
        <w:rPr>
          <w:sz w:val="22"/>
          <w:szCs w:val="22"/>
        </w:rPr>
        <w:tab/>
        <w:t>De Vete</w:t>
      </w:r>
      <w:r w:rsidR="00B125E7">
        <w:rPr>
          <w:sz w:val="22"/>
          <w:szCs w:val="22"/>
        </w:rPr>
        <w:t>r</w:t>
      </w:r>
      <w:r>
        <w:rPr>
          <w:sz w:val="22"/>
          <w:szCs w:val="22"/>
        </w:rPr>
        <w:t>inaire Controle tijdens een tijdelijke vogelmarkt.</w:t>
      </w:r>
      <w:r w:rsidR="00D90125">
        <w:rPr>
          <w:sz w:val="22"/>
          <w:szCs w:val="22"/>
        </w:rPr>
        <w:tab/>
      </w:r>
      <w:r w:rsidR="00D90125">
        <w:rPr>
          <w:sz w:val="22"/>
          <w:szCs w:val="22"/>
        </w:rPr>
        <w:tab/>
        <w:t>17</w:t>
      </w:r>
    </w:p>
    <w:p w14:paraId="01D57824" w14:textId="77777777" w:rsidR="00D90125" w:rsidRDefault="00D90125" w:rsidP="00816BFC">
      <w:pPr>
        <w:pStyle w:val="Geenafstand"/>
        <w:rPr>
          <w:sz w:val="22"/>
          <w:szCs w:val="22"/>
        </w:rPr>
      </w:pPr>
      <w:r>
        <w:rPr>
          <w:sz w:val="22"/>
          <w:szCs w:val="22"/>
        </w:rPr>
        <w:t>2.7</w:t>
      </w:r>
      <w:r>
        <w:rPr>
          <w:sz w:val="22"/>
          <w:szCs w:val="22"/>
        </w:rPr>
        <w:tab/>
        <w:t>De frequentie van de controle.</w:t>
      </w:r>
      <w:r>
        <w:rPr>
          <w:sz w:val="22"/>
          <w:szCs w:val="22"/>
        </w:rPr>
        <w:tab/>
      </w:r>
      <w:r>
        <w:rPr>
          <w:sz w:val="22"/>
          <w:szCs w:val="22"/>
        </w:rPr>
        <w:tab/>
      </w:r>
      <w:r>
        <w:rPr>
          <w:sz w:val="22"/>
          <w:szCs w:val="22"/>
        </w:rPr>
        <w:tab/>
      </w:r>
      <w:r>
        <w:rPr>
          <w:sz w:val="22"/>
          <w:szCs w:val="22"/>
        </w:rPr>
        <w:tab/>
      </w:r>
      <w:r>
        <w:rPr>
          <w:sz w:val="22"/>
          <w:szCs w:val="22"/>
        </w:rPr>
        <w:tab/>
        <w:t>17</w:t>
      </w:r>
    </w:p>
    <w:p w14:paraId="756EAEE7" w14:textId="77777777" w:rsidR="00D90125" w:rsidRDefault="00F11291" w:rsidP="00816BFC">
      <w:pPr>
        <w:pStyle w:val="Geenafstand"/>
        <w:rPr>
          <w:sz w:val="22"/>
          <w:szCs w:val="22"/>
        </w:rPr>
      </w:pPr>
      <w:r>
        <w:rPr>
          <w:sz w:val="22"/>
          <w:szCs w:val="22"/>
        </w:rPr>
        <w:t>2.8</w:t>
      </w:r>
      <w:r w:rsidR="00D90125">
        <w:rPr>
          <w:sz w:val="22"/>
          <w:szCs w:val="22"/>
        </w:rPr>
        <w:tab/>
        <w:t>De frequentie van de controle tijdens een tijdelijke</w:t>
      </w:r>
      <w:r w:rsidR="00D90125">
        <w:rPr>
          <w:sz w:val="22"/>
          <w:szCs w:val="22"/>
        </w:rPr>
        <w:tab/>
      </w:r>
      <w:r w:rsidR="00D90125">
        <w:rPr>
          <w:sz w:val="22"/>
          <w:szCs w:val="22"/>
        </w:rPr>
        <w:tab/>
      </w:r>
      <w:r w:rsidR="00D90125">
        <w:rPr>
          <w:sz w:val="22"/>
          <w:szCs w:val="22"/>
        </w:rPr>
        <w:tab/>
        <w:t>18</w:t>
      </w:r>
    </w:p>
    <w:p w14:paraId="3238CC1B" w14:textId="77777777" w:rsidR="00F11291" w:rsidRDefault="00D90125" w:rsidP="00816BFC">
      <w:pPr>
        <w:pStyle w:val="Geenafstand"/>
        <w:rPr>
          <w:sz w:val="22"/>
          <w:szCs w:val="22"/>
        </w:rPr>
      </w:pPr>
      <w:r>
        <w:rPr>
          <w:sz w:val="22"/>
          <w:szCs w:val="22"/>
        </w:rPr>
        <w:tab/>
      </w:r>
      <w:r w:rsidR="005F37BE">
        <w:rPr>
          <w:sz w:val="22"/>
          <w:szCs w:val="22"/>
        </w:rPr>
        <w:t>t</w:t>
      </w:r>
      <w:r>
        <w:rPr>
          <w:sz w:val="22"/>
          <w:szCs w:val="22"/>
        </w:rPr>
        <w:t>entoonstelling</w:t>
      </w:r>
      <w:r w:rsidR="00B125E7">
        <w:rPr>
          <w:sz w:val="22"/>
          <w:szCs w:val="22"/>
        </w:rPr>
        <w:t>.</w:t>
      </w:r>
      <w:r>
        <w:rPr>
          <w:sz w:val="22"/>
          <w:szCs w:val="22"/>
        </w:rPr>
        <w:tab/>
      </w:r>
      <w:r>
        <w:rPr>
          <w:sz w:val="22"/>
          <w:szCs w:val="22"/>
        </w:rPr>
        <w:tab/>
      </w:r>
      <w:r>
        <w:rPr>
          <w:sz w:val="22"/>
          <w:szCs w:val="22"/>
        </w:rPr>
        <w:tab/>
      </w:r>
      <w:r>
        <w:rPr>
          <w:sz w:val="22"/>
          <w:szCs w:val="22"/>
        </w:rPr>
        <w:tab/>
        <w:t xml:space="preserve">         </w:t>
      </w:r>
      <w:r>
        <w:rPr>
          <w:sz w:val="22"/>
          <w:szCs w:val="22"/>
        </w:rPr>
        <w:tab/>
      </w:r>
      <w:r>
        <w:rPr>
          <w:sz w:val="22"/>
          <w:szCs w:val="22"/>
        </w:rPr>
        <w:tab/>
      </w:r>
      <w:r>
        <w:rPr>
          <w:sz w:val="22"/>
          <w:szCs w:val="22"/>
        </w:rPr>
        <w:tab/>
      </w:r>
    </w:p>
    <w:p w14:paraId="47FAFFD9" w14:textId="77777777" w:rsidR="00F11291" w:rsidRDefault="00F11291" w:rsidP="00816BFC">
      <w:pPr>
        <w:pStyle w:val="Geenafstand"/>
        <w:rPr>
          <w:sz w:val="22"/>
          <w:szCs w:val="22"/>
        </w:rPr>
      </w:pPr>
      <w:r>
        <w:rPr>
          <w:sz w:val="22"/>
          <w:szCs w:val="22"/>
        </w:rPr>
        <w:t>2.9</w:t>
      </w:r>
      <w:r>
        <w:rPr>
          <w:sz w:val="22"/>
          <w:szCs w:val="22"/>
        </w:rPr>
        <w:tab/>
        <w:t>De omvang en de rapport</w:t>
      </w:r>
      <w:r w:rsidR="00D90125">
        <w:rPr>
          <w:sz w:val="22"/>
          <w:szCs w:val="22"/>
        </w:rPr>
        <w:t>ag</w:t>
      </w:r>
      <w:r>
        <w:rPr>
          <w:sz w:val="22"/>
          <w:szCs w:val="22"/>
        </w:rPr>
        <w:t>e van een co</w:t>
      </w:r>
      <w:r w:rsidR="00D90125">
        <w:rPr>
          <w:sz w:val="22"/>
          <w:szCs w:val="22"/>
        </w:rPr>
        <w:t>n</w:t>
      </w:r>
      <w:r>
        <w:rPr>
          <w:sz w:val="22"/>
          <w:szCs w:val="22"/>
        </w:rPr>
        <w:t>trole.</w:t>
      </w:r>
      <w:r w:rsidR="00D90125">
        <w:rPr>
          <w:sz w:val="22"/>
          <w:szCs w:val="22"/>
        </w:rPr>
        <w:tab/>
      </w:r>
      <w:r w:rsidR="00D90125">
        <w:rPr>
          <w:sz w:val="22"/>
          <w:szCs w:val="22"/>
        </w:rPr>
        <w:tab/>
      </w:r>
      <w:r w:rsidR="00D90125">
        <w:rPr>
          <w:sz w:val="22"/>
          <w:szCs w:val="22"/>
        </w:rPr>
        <w:tab/>
        <w:t>18</w:t>
      </w:r>
    </w:p>
    <w:p w14:paraId="03361216" w14:textId="77777777" w:rsidR="00F11291" w:rsidRDefault="00F11291" w:rsidP="00816BFC">
      <w:pPr>
        <w:pStyle w:val="Geenafstand"/>
        <w:rPr>
          <w:sz w:val="22"/>
          <w:szCs w:val="22"/>
        </w:rPr>
      </w:pPr>
      <w:r>
        <w:rPr>
          <w:sz w:val="22"/>
          <w:szCs w:val="22"/>
        </w:rPr>
        <w:t>2.10</w:t>
      </w:r>
      <w:r>
        <w:rPr>
          <w:sz w:val="22"/>
          <w:szCs w:val="22"/>
        </w:rPr>
        <w:tab/>
        <w:t>Het rap</w:t>
      </w:r>
      <w:r w:rsidR="005F37BE">
        <w:rPr>
          <w:sz w:val="22"/>
          <w:szCs w:val="22"/>
        </w:rPr>
        <w:t>p</w:t>
      </w:r>
      <w:r>
        <w:rPr>
          <w:sz w:val="22"/>
          <w:szCs w:val="22"/>
        </w:rPr>
        <w:t>ort</w:t>
      </w:r>
      <w:r w:rsidR="00B125E7">
        <w:rPr>
          <w:sz w:val="22"/>
          <w:szCs w:val="22"/>
        </w:rPr>
        <w:t>ag</w:t>
      </w:r>
      <w:r>
        <w:rPr>
          <w:sz w:val="22"/>
          <w:szCs w:val="22"/>
        </w:rPr>
        <w:t>e formulier.</w:t>
      </w:r>
      <w:r w:rsidR="00D90125">
        <w:rPr>
          <w:sz w:val="22"/>
          <w:szCs w:val="22"/>
        </w:rPr>
        <w:tab/>
      </w:r>
      <w:r w:rsidR="00D90125">
        <w:rPr>
          <w:sz w:val="22"/>
          <w:szCs w:val="22"/>
        </w:rPr>
        <w:tab/>
      </w:r>
      <w:r w:rsidR="00D90125">
        <w:rPr>
          <w:sz w:val="22"/>
          <w:szCs w:val="22"/>
        </w:rPr>
        <w:tab/>
      </w:r>
      <w:r w:rsidR="00D90125">
        <w:rPr>
          <w:sz w:val="22"/>
          <w:szCs w:val="22"/>
        </w:rPr>
        <w:tab/>
      </w:r>
      <w:r w:rsidR="00D90125">
        <w:rPr>
          <w:sz w:val="22"/>
          <w:szCs w:val="22"/>
        </w:rPr>
        <w:tab/>
      </w:r>
      <w:r w:rsidR="00D90125">
        <w:rPr>
          <w:sz w:val="22"/>
          <w:szCs w:val="22"/>
        </w:rPr>
        <w:tab/>
        <w:t>19</w:t>
      </w:r>
    </w:p>
    <w:p w14:paraId="4C6078D5" w14:textId="77777777" w:rsidR="00F11291" w:rsidRDefault="00F11291" w:rsidP="00816BFC">
      <w:pPr>
        <w:pStyle w:val="Geenafstand"/>
        <w:rPr>
          <w:sz w:val="22"/>
          <w:szCs w:val="22"/>
        </w:rPr>
      </w:pPr>
      <w:r>
        <w:rPr>
          <w:sz w:val="22"/>
          <w:szCs w:val="22"/>
        </w:rPr>
        <w:t>2.11</w:t>
      </w:r>
      <w:r>
        <w:rPr>
          <w:sz w:val="22"/>
          <w:szCs w:val="22"/>
        </w:rPr>
        <w:tab/>
        <w:t>De veterinaire ruimte.</w:t>
      </w:r>
      <w:r w:rsidR="00D90125">
        <w:rPr>
          <w:sz w:val="22"/>
          <w:szCs w:val="22"/>
        </w:rPr>
        <w:tab/>
      </w:r>
      <w:r w:rsidR="00D90125">
        <w:rPr>
          <w:sz w:val="22"/>
          <w:szCs w:val="22"/>
        </w:rPr>
        <w:tab/>
      </w:r>
      <w:r w:rsidR="00D90125">
        <w:rPr>
          <w:sz w:val="22"/>
          <w:szCs w:val="22"/>
        </w:rPr>
        <w:tab/>
      </w:r>
      <w:r w:rsidR="00D90125">
        <w:rPr>
          <w:sz w:val="22"/>
          <w:szCs w:val="22"/>
        </w:rPr>
        <w:tab/>
      </w:r>
      <w:r w:rsidR="00D90125">
        <w:rPr>
          <w:sz w:val="22"/>
          <w:szCs w:val="22"/>
        </w:rPr>
        <w:tab/>
      </w:r>
      <w:r w:rsidR="00D90125">
        <w:rPr>
          <w:sz w:val="22"/>
          <w:szCs w:val="22"/>
        </w:rPr>
        <w:tab/>
      </w:r>
      <w:r w:rsidR="00D90125">
        <w:rPr>
          <w:sz w:val="22"/>
          <w:szCs w:val="22"/>
        </w:rPr>
        <w:tab/>
        <w:t>19</w:t>
      </w:r>
    </w:p>
    <w:p w14:paraId="2C086EFB" w14:textId="77777777" w:rsidR="00F11291" w:rsidRDefault="00F11291" w:rsidP="00816BFC">
      <w:pPr>
        <w:pStyle w:val="Geenafstand"/>
        <w:rPr>
          <w:sz w:val="22"/>
          <w:szCs w:val="22"/>
        </w:rPr>
      </w:pPr>
      <w:r>
        <w:rPr>
          <w:sz w:val="22"/>
          <w:szCs w:val="22"/>
        </w:rPr>
        <w:t>Bijlage A  De controlelijst voor een Veterinaire Controle.</w:t>
      </w:r>
      <w:r w:rsidR="00D90125">
        <w:rPr>
          <w:sz w:val="22"/>
          <w:szCs w:val="22"/>
        </w:rPr>
        <w:tab/>
      </w:r>
      <w:r w:rsidR="00D90125">
        <w:rPr>
          <w:sz w:val="22"/>
          <w:szCs w:val="22"/>
        </w:rPr>
        <w:tab/>
      </w:r>
      <w:r w:rsidR="00D90125">
        <w:rPr>
          <w:sz w:val="22"/>
          <w:szCs w:val="22"/>
        </w:rPr>
        <w:tab/>
        <w:t>20</w:t>
      </w:r>
    </w:p>
    <w:p w14:paraId="5A96575E" w14:textId="77777777" w:rsidR="00F11291" w:rsidRDefault="00F11291" w:rsidP="00816BFC">
      <w:pPr>
        <w:pStyle w:val="Geenafstand"/>
        <w:rPr>
          <w:sz w:val="22"/>
          <w:szCs w:val="22"/>
        </w:rPr>
      </w:pPr>
      <w:r>
        <w:rPr>
          <w:sz w:val="22"/>
          <w:szCs w:val="22"/>
        </w:rPr>
        <w:t>Vragenlijst bij module 2.</w:t>
      </w:r>
      <w:r w:rsidR="00D90125">
        <w:rPr>
          <w:sz w:val="22"/>
          <w:szCs w:val="22"/>
        </w:rPr>
        <w:tab/>
      </w:r>
      <w:r w:rsidR="00D90125">
        <w:rPr>
          <w:sz w:val="22"/>
          <w:szCs w:val="22"/>
        </w:rPr>
        <w:tab/>
      </w:r>
      <w:r w:rsidR="00D90125">
        <w:rPr>
          <w:sz w:val="22"/>
          <w:szCs w:val="22"/>
        </w:rPr>
        <w:tab/>
      </w:r>
      <w:r w:rsidR="00D90125">
        <w:rPr>
          <w:sz w:val="22"/>
          <w:szCs w:val="22"/>
        </w:rPr>
        <w:tab/>
      </w:r>
      <w:r w:rsidR="00D90125">
        <w:rPr>
          <w:sz w:val="22"/>
          <w:szCs w:val="22"/>
        </w:rPr>
        <w:tab/>
      </w:r>
      <w:r w:rsidR="00D90125">
        <w:rPr>
          <w:sz w:val="22"/>
          <w:szCs w:val="22"/>
        </w:rPr>
        <w:tab/>
      </w:r>
      <w:r w:rsidR="00D90125">
        <w:rPr>
          <w:sz w:val="22"/>
          <w:szCs w:val="22"/>
        </w:rPr>
        <w:tab/>
        <w:t>22</w:t>
      </w:r>
    </w:p>
    <w:p w14:paraId="54A2963A" w14:textId="77777777" w:rsidR="00F11291" w:rsidRDefault="00F11291" w:rsidP="00816BFC">
      <w:pPr>
        <w:pStyle w:val="Geenafstand"/>
        <w:rPr>
          <w:sz w:val="22"/>
          <w:szCs w:val="22"/>
        </w:rPr>
      </w:pPr>
    </w:p>
    <w:p w14:paraId="7C6A0A2E" w14:textId="77777777" w:rsidR="00F11291" w:rsidRDefault="00F11291" w:rsidP="00816BFC">
      <w:pPr>
        <w:pStyle w:val="Geenafstand"/>
        <w:rPr>
          <w:sz w:val="24"/>
          <w:szCs w:val="24"/>
        </w:rPr>
      </w:pPr>
      <w:r>
        <w:rPr>
          <w:sz w:val="24"/>
          <w:szCs w:val="24"/>
        </w:rPr>
        <w:t>Module 3 De gezondheid van vogels.</w:t>
      </w:r>
    </w:p>
    <w:p w14:paraId="0B15821F" w14:textId="77777777" w:rsidR="00F11291" w:rsidRDefault="00F11291" w:rsidP="00816BFC">
      <w:pPr>
        <w:pStyle w:val="Geenafstand"/>
        <w:rPr>
          <w:sz w:val="22"/>
          <w:szCs w:val="22"/>
        </w:rPr>
      </w:pPr>
      <w:r>
        <w:rPr>
          <w:sz w:val="22"/>
          <w:szCs w:val="22"/>
        </w:rPr>
        <w:t>3.1</w:t>
      </w:r>
      <w:r>
        <w:rPr>
          <w:sz w:val="22"/>
          <w:szCs w:val="22"/>
        </w:rPr>
        <w:tab/>
        <w:t>Het doel van deze module.</w:t>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t>24</w:t>
      </w:r>
    </w:p>
    <w:p w14:paraId="532D9908" w14:textId="77777777" w:rsidR="00F11291" w:rsidRDefault="00F11291" w:rsidP="00816BFC">
      <w:pPr>
        <w:pStyle w:val="Geenafstand"/>
        <w:rPr>
          <w:sz w:val="22"/>
          <w:szCs w:val="22"/>
        </w:rPr>
      </w:pPr>
      <w:r>
        <w:rPr>
          <w:sz w:val="22"/>
          <w:szCs w:val="22"/>
        </w:rPr>
        <w:t>3.2</w:t>
      </w:r>
      <w:r>
        <w:rPr>
          <w:sz w:val="22"/>
          <w:szCs w:val="22"/>
        </w:rPr>
        <w:tab/>
        <w:t>Waar op letten bij het inbrengen van de vogels.</w:t>
      </w:r>
      <w:r w:rsidR="001416D5">
        <w:rPr>
          <w:sz w:val="22"/>
          <w:szCs w:val="22"/>
        </w:rPr>
        <w:tab/>
      </w:r>
      <w:r w:rsidR="001416D5">
        <w:rPr>
          <w:sz w:val="22"/>
          <w:szCs w:val="22"/>
        </w:rPr>
        <w:tab/>
      </w:r>
      <w:r w:rsidR="001416D5">
        <w:rPr>
          <w:sz w:val="22"/>
          <w:szCs w:val="22"/>
        </w:rPr>
        <w:tab/>
        <w:t>24</w:t>
      </w:r>
    </w:p>
    <w:p w14:paraId="1754A379" w14:textId="77777777" w:rsidR="00F11291" w:rsidRDefault="00F11291" w:rsidP="001416D5">
      <w:pPr>
        <w:pStyle w:val="Geenafstand"/>
        <w:tabs>
          <w:tab w:val="left" w:pos="708"/>
          <w:tab w:val="left" w:pos="1416"/>
          <w:tab w:val="left" w:pos="2124"/>
          <w:tab w:val="left" w:pos="2832"/>
          <w:tab w:val="center" w:pos="4535"/>
        </w:tabs>
        <w:rPr>
          <w:sz w:val="22"/>
          <w:szCs w:val="22"/>
        </w:rPr>
      </w:pPr>
      <w:r>
        <w:rPr>
          <w:sz w:val="22"/>
          <w:szCs w:val="22"/>
        </w:rPr>
        <w:t>3.3</w:t>
      </w:r>
      <w:r>
        <w:rPr>
          <w:sz w:val="22"/>
          <w:szCs w:val="22"/>
        </w:rPr>
        <w:tab/>
        <w:t>De te treffen maatregelen.</w:t>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t>25</w:t>
      </w:r>
    </w:p>
    <w:p w14:paraId="25100B16" w14:textId="77777777" w:rsidR="00F11291" w:rsidRDefault="00F11291" w:rsidP="00816BFC">
      <w:pPr>
        <w:pStyle w:val="Geenafstand"/>
        <w:rPr>
          <w:sz w:val="22"/>
          <w:szCs w:val="22"/>
        </w:rPr>
      </w:pPr>
      <w:r>
        <w:rPr>
          <w:sz w:val="22"/>
          <w:szCs w:val="22"/>
        </w:rPr>
        <w:t>3.4</w:t>
      </w:r>
      <w:r>
        <w:rPr>
          <w:sz w:val="22"/>
          <w:szCs w:val="22"/>
        </w:rPr>
        <w:tab/>
        <w:t xml:space="preserve">De inrichting van de veterinaire ruimte of </w:t>
      </w:r>
      <w:r w:rsidR="001416D5">
        <w:rPr>
          <w:sz w:val="22"/>
          <w:szCs w:val="22"/>
        </w:rPr>
        <w:tab/>
      </w:r>
      <w:r w:rsidR="001416D5">
        <w:rPr>
          <w:sz w:val="22"/>
          <w:szCs w:val="22"/>
        </w:rPr>
        <w:tab/>
      </w:r>
      <w:r w:rsidR="001416D5">
        <w:rPr>
          <w:sz w:val="22"/>
          <w:szCs w:val="22"/>
        </w:rPr>
        <w:tab/>
      </w:r>
      <w:r w:rsidR="001416D5">
        <w:rPr>
          <w:sz w:val="22"/>
          <w:szCs w:val="22"/>
        </w:rPr>
        <w:tab/>
        <w:t>26</w:t>
      </w:r>
    </w:p>
    <w:p w14:paraId="73861252" w14:textId="77777777" w:rsidR="00F11291" w:rsidRDefault="001416D5" w:rsidP="00F11291">
      <w:pPr>
        <w:pStyle w:val="Geenafstand"/>
        <w:ind w:firstLine="708"/>
        <w:rPr>
          <w:sz w:val="22"/>
          <w:szCs w:val="22"/>
        </w:rPr>
      </w:pPr>
      <w:r>
        <w:rPr>
          <w:sz w:val="22"/>
          <w:szCs w:val="22"/>
        </w:rPr>
        <w:t>q</w:t>
      </w:r>
      <w:r w:rsidR="00F11291">
        <w:rPr>
          <w:sz w:val="22"/>
          <w:szCs w:val="22"/>
        </w:rPr>
        <w:t xml:space="preserve">uarantaine ruimte. </w:t>
      </w:r>
    </w:p>
    <w:p w14:paraId="7979D0FE" w14:textId="77777777" w:rsidR="00F11291" w:rsidRDefault="00F11291" w:rsidP="00F11291">
      <w:pPr>
        <w:pStyle w:val="Geenafstand"/>
        <w:rPr>
          <w:sz w:val="22"/>
          <w:szCs w:val="22"/>
        </w:rPr>
      </w:pPr>
      <w:r>
        <w:rPr>
          <w:sz w:val="22"/>
          <w:szCs w:val="22"/>
        </w:rPr>
        <w:t>3.5</w:t>
      </w:r>
      <w:r>
        <w:rPr>
          <w:sz w:val="22"/>
          <w:szCs w:val="22"/>
        </w:rPr>
        <w:tab/>
        <w:t>De  rol van de dierenarts.</w:t>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t>26</w:t>
      </w:r>
    </w:p>
    <w:p w14:paraId="51538E31" w14:textId="77777777" w:rsidR="00F11291" w:rsidRDefault="00F11291" w:rsidP="00F11291">
      <w:pPr>
        <w:pStyle w:val="Geenafstand"/>
        <w:rPr>
          <w:sz w:val="22"/>
          <w:szCs w:val="22"/>
        </w:rPr>
      </w:pPr>
      <w:r>
        <w:rPr>
          <w:sz w:val="22"/>
          <w:szCs w:val="22"/>
        </w:rPr>
        <w:t>3.6</w:t>
      </w:r>
      <w:r>
        <w:rPr>
          <w:sz w:val="22"/>
          <w:szCs w:val="22"/>
        </w:rPr>
        <w:tab/>
        <w:t>De behandeling van zieke vogels.</w:t>
      </w:r>
    </w:p>
    <w:p w14:paraId="0D82D9A0" w14:textId="77777777" w:rsidR="00F11291" w:rsidRDefault="00F11291" w:rsidP="00F11291">
      <w:pPr>
        <w:pStyle w:val="Geenafstand"/>
        <w:rPr>
          <w:sz w:val="22"/>
          <w:szCs w:val="22"/>
        </w:rPr>
      </w:pPr>
      <w:r>
        <w:rPr>
          <w:sz w:val="22"/>
          <w:szCs w:val="22"/>
        </w:rPr>
        <w:t>3.7</w:t>
      </w:r>
      <w:r>
        <w:rPr>
          <w:sz w:val="22"/>
          <w:szCs w:val="22"/>
        </w:rPr>
        <w:tab/>
        <w:t xml:space="preserve">Het vervolgtraject na de </w:t>
      </w:r>
      <w:r w:rsidR="00454837">
        <w:rPr>
          <w:sz w:val="22"/>
          <w:szCs w:val="22"/>
        </w:rPr>
        <w:t>genezing</w:t>
      </w:r>
      <w:r>
        <w:rPr>
          <w:sz w:val="22"/>
          <w:szCs w:val="22"/>
        </w:rPr>
        <w:t xml:space="preserve"> van een zieke vogel.</w:t>
      </w:r>
      <w:r w:rsidR="001416D5">
        <w:rPr>
          <w:sz w:val="22"/>
          <w:szCs w:val="22"/>
        </w:rPr>
        <w:tab/>
      </w:r>
      <w:r w:rsidR="001416D5">
        <w:rPr>
          <w:sz w:val="22"/>
          <w:szCs w:val="22"/>
        </w:rPr>
        <w:tab/>
        <w:t>27</w:t>
      </w:r>
    </w:p>
    <w:p w14:paraId="6FE39136" w14:textId="77777777" w:rsidR="00F11291" w:rsidRDefault="00F11291" w:rsidP="00F11291">
      <w:pPr>
        <w:pStyle w:val="Geenafstand"/>
        <w:rPr>
          <w:sz w:val="22"/>
          <w:szCs w:val="22"/>
        </w:rPr>
      </w:pPr>
      <w:r>
        <w:rPr>
          <w:sz w:val="22"/>
          <w:szCs w:val="22"/>
        </w:rPr>
        <w:t>3.8</w:t>
      </w:r>
      <w:r>
        <w:rPr>
          <w:sz w:val="22"/>
          <w:szCs w:val="22"/>
        </w:rPr>
        <w:tab/>
        <w:t>Het vervolgtraject na het overlijden van een</w:t>
      </w:r>
      <w:r w:rsidR="00DA0FD0">
        <w:rPr>
          <w:sz w:val="22"/>
          <w:szCs w:val="22"/>
        </w:rPr>
        <w:t xml:space="preserve"> </w:t>
      </w:r>
      <w:r>
        <w:rPr>
          <w:sz w:val="22"/>
          <w:szCs w:val="22"/>
        </w:rPr>
        <w:t>vogel.</w:t>
      </w:r>
      <w:r w:rsidR="001416D5">
        <w:rPr>
          <w:sz w:val="22"/>
          <w:szCs w:val="22"/>
        </w:rPr>
        <w:tab/>
      </w:r>
      <w:r w:rsidR="001416D5">
        <w:rPr>
          <w:sz w:val="22"/>
          <w:szCs w:val="22"/>
        </w:rPr>
        <w:tab/>
      </w:r>
      <w:r w:rsidR="001416D5">
        <w:rPr>
          <w:sz w:val="22"/>
          <w:szCs w:val="22"/>
        </w:rPr>
        <w:tab/>
        <w:t>27</w:t>
      </w:r>
    </w:p>
    <w:p w14:paraId="0846A667" w14:textId="77777777" w:rsidR="00F11291" w:rsidRDefault="00B125E7" w:rsidP="00F11291">
      <w:pPr>
        <w:pStyle w:val="Geenafstand"/>
        <w:rPr>
          <w:sz w:val="22"/>
          <w:szCs w:val="22"/>
        </w:rPr>
      </w:pPr>
      <w:r>
        <w:rPr>
          <w:sz w:val="22"/>
          <w:szCs w:val="22"/>
        </w:rPr>
        <w:t>3.9</w:t>
      </w:r>
      <w:r>
        <w:rPr>
          <w:sz w:val="22"/>
          <w:szCs w:val="22"/>
        </w:rPr>
        <w:tab/>
      </w:r>
      <w:r w:rsidR="00454837">
        <w:rPr>
          <w:sz w:val="22"/>
          <w:szCs w:val="22"/>
        </w:rPr>
        <w:t>Samenvattend</w:t>
      </w:r>
      <w:r w:rsidR="00F11291">
        <w:rPr>
          <w:sz w:val="22"/>
          <w:szCs w:val="22"/>
        </w:rPr>
        <w:t>.</w:t>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t>27</w:t>
      </w:r>
    </w:p>
    <w:p w14:paraId="196A728B" w14:textId="77777777" w:rsidR="00F11291" w:rsidRDefault="00F11291" w:rsidP="00F11291">
      <w:pPr>
        <w:pStyle w:val="Geenafstand"/>
        <w:rPr>
          <w:sz w:val="22"/>
          <w:szCs w:val="22"/>
        </w:rPr>
      </w:pPr>
      <w:r>
        <w:rPr>
          <w:sz w:val="22"/>
          <w:szCs w:val="22"/>
        </w:rPr>
        <w:t>Vragenlijst bij module 3.</w:t>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t>29</w:t>
      </w:r>
    </w:p>
    <w:p w14:paraId="23B91005" w14:textId="77777777" w:rsidR="00F11291" w:rsidRDefault="00F11291" w:rsidP="00F11291">
      <w:pPr>
        <w:pStyle w:val="Geenafstand"/>
        <w:rPr>
          <w:sz w:val="22"/>
          <w:szCs w:val="22"/>
        </w:rPr>
      </w:pPr>
    </w:p>
    <w:p w14:paraId="0DA85B46" w14:textId="77777777" w:rsidR="00F11291" w:rsidRDefault="00F11291" w:rsidP="00F11291">
      <w:pPr>
        <w:pStyle w:val="Geenafstand"/>
        <w:rPr>
          <w:sz w:val="22"/>
          <w:szCs w:val="22"/>
        </w:rPr>
      </w:pPr>
    </w:p>
    <w:p w14:paraId="0EC23C89" w14:textId="77777777" w:rsidR="00F11291" w:rsidRDefault="00F11291" w:rsidP="00F11291">
      <w:pPr>
        <w:pStyle w:val="Geenafstand"/>
        <w:rPr>
          <w:sz w:val="22"/>
          <w:szCs w:val="22"/>
        </w:rPr>
      </w:pPr>
    </w:p>
    <w:p w14:paraId="4C991EC6" w14:textId="77777777" w:rsidR="00F11291" w:rsidRDefault="00F11291" w:rsidP="00F11291">
      <w:pPr>
        <w:pStyle w:val="Geenafstand"/>
        <w:rPr>
          <w:sz w:val="22"/>
          <w:szCs w:val="22"/>
        </w:rPr>
      </w:pPr>
    </w:p>
    <w:p w14:paraId="293E64F4" w14:textId="77777777" w:rsidR="00F11291" w:rsidRDefault="00F11291" w:rsidP="00F11291">
      <w:pPr>
        <w:pStyle w:val="Geenafstand"/>
        <w:rPr>
          <w:sz w:val="22"/>
          <w:szCs w:val="22"/>
        </w:rPr>
      </w:pPr>
    </w:p>
    <w:p w14:paraId="59B3A201" w14:textId="77777777" w:rsidR="00F11291" w:rsidRDefault="00F11291" w:rsidP="00F11291">
      <w:pPr>
        <w:pStyle w:val="Geenafstand"/>
        <w:rPr>
          <w:sz w:val="22"/>
          <w:szCs w:val="22"/>
        </w:rPr>
      </w:pPr>
    </w:p>
    <w:p w14:paraId="5B5AF77F" w14:textId="77777777" w:rsidR="00F11291" w:rsidRDefault="00F11291" w:rsidP="00F11291">
      <w:pPr>
        <w:pStyle w:val="Geenafstand"/>
        <w:rPr>
          <w:sz w:val="22"/>
          <w:szCs w:val="22"/>
        </w:rPr>
      </w:pPr>
    </w:p>
    <w:p w14:paraId="4BD5BBFF" w14:textId="77777777" w:rsidR="00F11291" w:rsidRDefault="00F11291" w:rsidP="00F11291">
      <w:pPr>
        <w:pStyle w:val="Geenafstand"/>
        <w:rPr>
          <w:sz w:val="22"/>
          <w:szCs w:val="22"/>
        </w:rPr>
      </w:pPr>
    </w:p>
    <w:p w14:paraId="6199FEF3" w14:textId="77777777" w:rsidR="00F11291" w:rsidRDefault="00F11291" w:rsidP="00F11291">
      <w:pPr>
        <w:pStyle w:val="Geenafstand"/>
        <w:rPr>
          <w:sz w:val="24"/>
          <w:szCs w:val="24"/>
        </w:rPr>
      </w:pPr>
      <w:r>
        <w:rPr>
          <w:sz w:val="24"/>
          <w:szCs w:val="24"/>
        </w:rPr>
        <w:t>Module 4  Het uitvoeren van een au</w:t>
      </w:r>
      <w:r w:rsidR="00C210FC">
        <w:rPr>
          <w:sz w:val="24"/>
          <w:szCs w:val="24"/>
        </w:rPr>
        <w:t>d</w:t>
      </w:r>
      <w:r>
        <w:rPr>
          <w:sz w:val="24"/>
          <w:szCs w:val="24"/>
        </w:rPr>
        <w:t>it.</w:t>
      </w:r>
    </w:p>
    <w:p w14:paraId="6BD69DE5" w14:textId="77777777" w:rsidR="001416D5" w:rsidRDefault="001416D5" w:rsidP="001416D5">
      <w:pPr>
        <w:pStyle w:val="Geenafstand"/>
        <w:tabs>
          <w:tab w:val="left" w:pos="7088"/>
        </w:tabs>
        <w:rPr>
          <w:sz w:val="22"/>
          <w:szCs w:val="22"/>
        </w:rPr>
      </w:pPr>
      <w:r>
        <w:rPr>
          <w:sz w:val="22"/>
          <w:szCs w:val="22"/>
        </w:rPr>
        <w:t xml:space="preserve">4.1       </w:t>
      </w:r>
      <w:r w:rsidR="00DA0FD0">
        <w:rPr>
          <w:sz w:val="22"/>
          <w:szCs w:val="22"/>
        </w:rPr>
        <w:t>H</w:t>
      </w:r>
      <w:r w:rsidR="00F11291">
        <w:rPr>
          <w:sz w:val="22"/>
          <w:szCs w:val="22"/>
        </w:rPr>
        <w:t>et keurmerk van de NBvV voor een vogelmarkt</w:t>
      </w:r>
      <w:r w:rsidR="00DA0FD0">
        <w:rPr>
          <w:sz w:val="22"/>
          <w:szCs w:val="22"/>
        </w:rPr>
        <w:t>.</w:t>
      </w:r>
      <w:r>
        <w:rPr>
          <w:sz w:val="22"/>
          <w:szCs w:val="22"/>
        </w:rPr>
        <w:tab/>
        <w:t>31</w:t>
      </w:r>
      <w:r>
        <w:rPr>
          <w:sz w:val="22"/>
          <w:szCs w:val="22"/>
        </w:rPr>
        <w:tab/>
      </w:r>
      <w:r>
        <w:rPr>
          <w:sz w:val="22"/>
          <w:szCs w:val="22"/>
        </w:rPr>
        <w:tab/>
      </w:r>
    </w:p>
    <w:p w14:paraId="2374506E" w14:textId="77777777" w:rsidR="00DA0FD0" w:rsidRDefault="001416D5" w:rsidP="001416D5">
      <w:pPr>
        <w:pStyle w:val="Geenafstand"/>
        <w:tabs>
          <w:tab w:val="left" w:pos="7088"/>
        </w:tabs>
        <w:rPr>
          <w:sz w:val="22"/>
          <w:szCs w:val="22"/>
        </w:rPr>
      </w:pPr>
      <w:r>
        <w:rPr>
          <w:sz w:val="22"/>
          <w:szCs w:val="22"/>
        </w:rPr>
        <w:t xml:space="preserve">4.2       </w:t>
      </w:r>
      <w:r w:rsidR="00DA0FD0">
        <w:rPr>
          <w:sz w:val="22"/>
          <w:szCs w:val="22"/>
        </w:rPr>
        <w:t xml:space="preserve">De toezicht op het naleven van </w:t>
      </w:r>
      <w:r>
        <w:rPr>
          <w:sz w:val="22"/>
          <w:szCs w:val="22"/>
        </w:rPr>
        <w:t>d</w:t>
      </w:r>
      <w:r w:rsidR="00DA0FD0">
        <w:rPr>
          <w:sz w:val="22"/>
          <w:szCs w:val="22"/>
        </w:rPr>
        <w:t>e voorwaarden die</w:t>
      </w:r>
      <w:r>
        <w:rPr>
          <w:sz w:val="22"/>
          <w:szCs w:val="22"/>
        </w:rPr>
        <w:tab/>
        <w:t>31</w:t>
      </w:r>
    </w:p>
    <w:p w14:paraId="403E57B7" w14:textId="77777777" w:rsidR="00DA0FD0" w:rsidRDefault="001416D5" w:rsidP="00F11291">
      <w:pPr>
        <w:pStyle w:val="Geenafstand"/>
        <w:rPr>
          <w:sz w:val="22"/>
          <w:szCs w:val="22"/>
        </w:rPr>
      </w:pPr>
      <w:r>
        <w:rPr>
          <w:sz w:val="22"/>
          <w:szCs w:val="22"/>
        </w:rPr>
        <w:tab/>
        <w:t>v</w:t>
      </w:r>
      <w:r w:rsidR="00DA0FD0">
        <w:rPr>
          <w:sz w:val="22"/>
          <w:szCs w:val="22"/>
        </w:rPr>
        <w:t>erb</w:t>
      </w:r>
      <w:r>
        <w:rPr>
          <w:sz w:val="22"/>
          <w:szCs w:val="22"/>
        </w:rPr>
        <w:t>o</w:t>
      </w:r>
      <w:r w:rsidR="00DA0FD0">
        <w:rPr>
          <w:sz w:val="22"/>
          <w:szCs w:val="22"/>
        </w:rPr>
        <w:t>nden zijn aan het keurmerk.</w:t>
      </w:r>
    </w:p>
    <w:p w14:paraId="32B7D375" w14:textId="77777777" w:rsidR="00DA0FD0" w:rsidRDefault="00DA0FD0" w:rsidP="001416D5">
      <w:pPr>
        <w:pStyle w:val="Geenafstand"/>
        <w:tabs>
          <w:tab w:val="left" w:pos="708"/>
          <w:tab w:val="left" w:pos="1416"/>
          <w:tab w:val="left" w:pos="2124"/>
          <w:tab w:val="left" w:pos="2832"/>
          <w:tab w:val="left" w:pos="3540"/>
          <w:tab w:val="left" w:pos="4248"/>
          <w:tab w:val="left" w:pos="4956"/>
          <w:tab w:val="left" w:pos="5490"/>
        </w:tabs>
        <w:rPr>
          <w:sz w:val="22"/>
          <w:szCs w:val="22"/>
        </w:rPr>
      </w:pPr>
      <w:r>
        <w:rPr>
          <w:sz w:val="22"/>
          <w:szCs w:val="22"/>
        </w:rPr>
        <w:t>4.3</w:t>
      </w:r>
      <w:r>
        <w:rPr>
          <w:sz w:val="22"/>
          <w:szCs w:val="22"/>
        </w:rPr>
        <w:tab/>
        <w:t xml:space="preserve">Het uitvoeren van een audit op een tijdelijke </w:t>
      </w:r>
      <w:r w:rsidR="001416D5">
        <w:rPr>
          <w:sz w:val="22"/>
          <w:szCs w:val="22"/>
        </w:rPr>
        <w:tab/>
      </w:r>
      <w:r w:rsidR="001416D5">
        <w:rPr>
          <w:sz w:val="22"/>
          <w:szCs w:val="22"/>
        </w:rPr>
        <w:tab/>
      </w:r>
      <w:r w:rsidR="001416D5">
        <w:rPr>
          <w:sz w:val="22"/>
          <w:szCs w:val="22"/>
        </w:rPr>
        <w:tab/>
      </w:r>
      <w:r w:rsidR="001416D5">
        <w:rPr>
          <w:sz w:val="22"/>
          <w:szCs w:val="22"/>
        </w:rPr>
        <w:tab/>
        <w:t>31</w:t>
      </w:r>
    </w:p>
    <w:p w14:paraId="51381063" w14:textId="77777777" w:rsidR="00DA0FD0" w:rsidRDefault="00DA0FD0" w:rsidP="00DA0FD0">
      <w:pPr>
        <w:pStyle w:val="Geenafstand"/>
        <w:ind w:firstLine="708"/>
        <w:rPr>
          <w:sz w:val="22"/>
          <w:szCs w:val="22"/>
        </w:rPr>
      </w:pPr>
      <w:r>
        <w:rPr>
          <w:sz w:val="22"/>
          <w:szCs w:val="22"/>
        </w:rPr>
        <w:t>tentoonstelling.</w:t>
      </w:r>
    </w:p>
    <w:p w14:paraId="6ED97A7B" w14:textId="77777777" w:rsidR="00DA0FD0" w:rsidRDefault="00DA0FD0" w:rsidP="00DA0FD0">
      <w:pPr>
        <w:pStyle w:val="Geenafstand"/>
        <w:rPr>
          <w:sz w:val="22"/>
          <w:szCs w:val="22"/>
        </w:rPr>
      </w:pPr>
      <w:r>
        <w:rPr>
          <w:sz w:val="22"/>
          <w:szCs w:val="22"/>
        </w:rPr>
        <w:t>4.4</w:t>
      </w:r>
      <w:r>
        <w:rPr>
          <w:sz w:val="22"/>
          <w:szCs w:val="22"/>
        </w:rPr>
        <w:tab/>
        <w:t>De opdr</w:t>
      </w:r>
      <w:r w:rsidR="001416D5">
        <w:rPr>
          <w:sz w:val="22"/>
          <w:szCs w:val="22"/>
        </w:rPr>
        <w:t>acht tot het uitvoeren van een a</w:t>
      </w:r>
      <w:r>
        <w:rPr>
          <w:sz w:val="22"/>
          <w:szCs w:val="22"/>
        </w:rPr>
        <w:t>udit.</w:t>
      </w:r>
      <w:r w:rsidR="001416D5">
        <w:rPr>
          <w:sz w:val="22"/>
          <w:szCs w:val="22"/>
        </w:rPr>
        <w:tab/>
      </w:r>
      <w:r w:rsidR="001416D5">
        <w:rPr>
          <w:sz w:val="22"/>
          <w:szCs w:val="22"/>
        </w:rPr>
        <w:tab/>
      </w:r>
      <w:r w:rsidR="001416D5">
        <w:rPr>
          <w:sz w:val="22"/>
          <w:szCs w:val="22"/>
        </w:rPr>
        <w:tab/>
        <w:t>31</w:t>
      </w:r>
    </w:p>
    <w:p w14:paraId="283CBCB1" w14:textId="77777777" w:rsidR="00DA0FD0" w:rsidRDefault="00DA0FD0" w:rsidP="001416D5">
      <w:pPr>
        <w:pStyle w:val="Geenafstand"/>
        <w:tabs>
          <w:tab w:val="left" w:pos="708"/>
          <w:tab w:val="left" w:pos="1416"/>
          <w:tab w:val="left" w:pos="2040"/>
        </w:tabs>
        <w:rPr>
          <w:sz w:val="22"/>
          <w:szCs w:val="22"/>
        </w:rPr>
      </w:pPr>
      <w:r>
        <w:rPr>
          <w:sz w:val="22"/>
          <w:szCs w:val="22"/>
        </w:rPr>
        <w:t>4.5</w:t>
      </w:r>
      <w:r>
        <w:rPr>
          <w:sz w:val="22"/>
          <w:szCs w:val="22"/>
        </w:rPr>
        <w:tab/>
        <w:t>De audit.</w:t>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t>32</w:t>
      </w:r>
    </w:p>
    <w:p w14:paraId="3D1F9D74" w14:textId="77777777" w:rsidR="00DA0FD0" w:rsidRDefault="00DA0FD0" w:rsidP="00DA0FD0">
      <w:pPr>
        <w:pStyle w:val="Geenafstand"/>
        <w:rPr>
          <w:sz w:val="22"/>
          <w:szCs w:val="22"/>
        </w:rPr>
      </w:pPr>
      <w:r>
        <w:rPr>
          <w:sz w:val="22"/>
          <w:szCs w:val="22"/>
        </w:rPr>
        <w:t>4.6</w:t>
      </w:r>
      <w:r>
        <w:rPr>
          <w:sz w:val="22"/>
          <w:szCs w:val="22"/>
        </w:rPr>
        <w:tab/>
        <w:t>Het systematische proces.</w:t>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t>32</w:t>
      </w:r>
    </w:p>
    <w:p w14:paraId="00E84C1A" w14:textId="77777777" w:rsidR="00DA0FD0" w:rsidRDefault="00DA0FD0" w:rsidP="00DA0FD0">
      <w:pPr>
        <w:pStyle w:val="Geenafstand"/>
        <w:rPr>
          <w:sz w:val="22"/>
          <w:szCs w:val="22"/>
        </w:rPr>
      </w:pPr>
      <w:r>
        <w:rPr>
          <w:sz w:val="22"/>
          <w:szCs w:val="22"/>
        </w:rPr>
        <w:t>4.7</w:t>
      </w:r>
      <w:r>
        <w:rPr>
          <w:sz w:val="22"/>
          <w:szCs w:val="22"/>
        </w:rPr>
        <w:tab/>
        <w:t>Het onafhankelijke proces.</w:t>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t>32</w:t>
      </w:r>
    </w:p>
    <w:p w14:paraId="6ABC3691" w14:textId="77777777" w:rsidR="00DA0FD0" w:rsidRDefault="00DA0FD0" w:rsidP="00DA0FD0">
      <w:pPr>
        <w:pStyle w:val="Geenafstand"/>
        <w:rPr>
          <w:sz w:val="22"/>
          <w:szCs w:val="22"/>
        </w:rPr>
      </w:pPr>
      <w:r>
        <w:rPr>
          <w:sz w:val="22"/>
          <w:szCs w:val="22"/>
        </w:rPr>
        <w:t>4.8</w:t>
      </w:r>
      <w:r>
        <w:rPr>
          <w:sz w:val="22"/>
          <w:szCs w:val="22"/>
        </w:rPr>
        <w:tab/>
        <w:t>Het gedocumenteerde proces.</w:t>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t>32</w:t>
      </w:r>
    </w:p>
    <w:p w14:paraId="51865090" w14:textId="77777777" w:rsidR="00DA0FD0" w:rsidRDefault="00DA0FD0" w:rsidP="00DA0FD0">
      <w:pPr>
        <w:pStyle w:val="Geenafstand"/>
        <w:rPr>
          <w:sz w:val="22"/>
          <w:szCs w:val="22"/>
        </w:rPr>
      </w:pPr>
      <w:r>
        <w:rPr>
          <w:sz w:val="22"/>
          <w:szCs w:val="22"/>
        </w:rPr>
        <w:t>4.9</w:t>
      </w:r>
      <w:r>
        <w:rPr>
          <w:sz w:val="22"/>
          <w:szCs w:val="22"/>
        </w:rPr>
        <w:tab/>
        <w:t>De audit criteria.</w:t>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t>32</w:t>
      </w:r>
    </w:p>
    <w:p w14:paraId="28CD7B3B" w14:textId="77777777" w:rsidR="00DA0FD0" w:rsidRDefault="00DA0FD0" w:rsidP="00DA0FD0">
      <w:pPr>
        <w:pStyle w:val="Geenafstand"/>
        <w:rPr>
          <w:sz w:val="22"/>
          <w:szCs w:val="22"/>
        </w:rPr>
      </w:pPr>
      <w:r>
        <w:rPr>
          <w:sz w:val="22"/>
          <w:szCs w:val="22"/>
        </w:rPr>
        <w:t>4.10</w:t>
      </w:r>
      <w:r>
        <w:rPr>
          <w:sz w:val="22"/>
          <w:szCs w:val="22"/>
        </w:rPr>
        <w:tab/>
        <w:t>Het resultaat van de audit.</w:t>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t>33</w:t>
      </w:r>
    </w:p>
    <w:p w14:paraId="6DFD54E2" w14:textId="77777777" w:rsidR="00DA0FD0" w:rsidRDefault="00DA0FD0" w:rsidP="00DA0FD0">
      <w:pPr>
        <w:pStyle w:val="Geenafstand"/>
        <w:rPr>
          <w:sz w:val="22"/>
          <w:szCs w:val="22"/>
        </w:rPr>
      </w:pPr>
      <w:r>
        <w:rPr>
          <w:sz w:val="22"/>
          <w:szCs w:val="22"/>
        </w:rPr>
        <w:t>4.11</w:t>
      </w:r>
      <w:r>
        <w:rPr>
          <w:sz w:val="22"/>
          <w:szCs w:val="22"/>
        </w:rPr>
        <w:tab/>
        <w:t>De tekortkomingen.</w:t>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t>33</w:t>
      </w:r>
    </w:p>
    <w:p w14:paraId="2AAE42C3" w14:textId="77777777" w:rsidR="00DA0FD0" w:rsidRDefault="00DA0FD0" w:rsidP="00DA0FD0">
      <w:pPr>
        <w:pStyle w:val="Geenafstand"/>
        <w:rPr>
          <w:sz w:val="22"/>
          <w:szCs w:val="22"/>
        </w:rPr>
      </w:pPr>
      <w:r>
        <w:rPr>
          <w:sz w:val="22"/>
          <w:szCs w:val="22"/>
        </w:rPr>
        <w:t>4.12</w:t>
      </w:r>
      <w:r>
        <w:rPr>
          <w:sz w:val="22"/>
          <w:szCs w:val="22"/>
        </w:rPr>
        <w:tab/>
        <w:t>Het afsluiten van de audit.</w:t>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t>33</w:t>
      </w:r>
    </w:p>
    <w:p w14:paraId="7A43F29A" w14:textId="77777777" w:rsidR="00DA0FD0" w:rsidRDefault="00C210FC" w:rsidP="00DA0FD0">
      <w:pPr>
        <w:pStyle w:val="Geenafstand"/>
        <w:rPr>
          <w:sz w:val="22"/>
          <w:szCs w:val="22"/>
        </w:rPr>
      </w:pPr>
      <w:r>
        <w:rPr>
          <w:sz w:val="22"/>
          <w:szCs w:val="22"/>
        </w:rPr>
        <w:t>4.13</w:t>
      </w:r>
      <w:r>
        <w:rPr>
          <w:sz w:val="22"/>
          <w:szCs w:val="22"/>
        </w:rPr>
        <w:tab/>
        <w:t>Een herhalings</w:t>
      </w:r>
      <w:r w:rsidR="00DA0FD0">
        <w:rPr>
          <w:sz w:val="22"/>
          <w:szCs w:val="22"/>
        </w:rPr>
        <w:t>audit.</w:t>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t>33</w:t>
      </w:r>
    </w:p>
    <w:p w14:paraId="1BBEEDE4" w14:textId="77777777" w:rsidR="00DA0FD0" w:rsidRDefault="00DA0FD0" w:rsidP="00DA0FD0">
      <w:pPr>
        <w:pStyle w:val="Geenafstand"/>
        <w:rPr>
          <w:sz w:val="22"/>
          <w:szCs w:val="22"/>
        </w:rPr>
      </w:pPr>
      <w:r>
        <w:rPr>
          <w:sz w:val="22"/>
          <w:szCs w:val="22"/>
        </w:rPr>
        <w:t>4.14</w:t>
      </w:r>
      <w:r>
        <w:rPr>
          <w:sz w:val="22"/>
          <w:szCs w:val="22"/>
        </w:rPr>
        <w:tab/>
        <w:t>De eindverantwoordelijke.</w:t>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t>34</w:t>
      </w:r>
    </w:p>
    <w:p w14:paraId="06B905B2" w14:textId="77777777" w:rsidR="00DA0FD0" w:rsidRDefault="00DA0FD0" w:rsidP="00DA0FD0">
      <w:pPr>
        <w:pStyle w:val="Geenafstand"/>
        <w:rPr>
          <w:sz w:val="22"/>
          <w:szCs w:val="22"/>
        </w:rPr>
      </w:pPr>
      <w:r>
        <w:rPr>
          <w:sz w:val="22"/>
          <w:szCs w:val="22"/>
        </w:rPr>
        <w:t>4.15</w:t>
      </w:r>
      <w:r>
        <w:rPr>
          <w:sz w:val="22"/>
          <w:szCs w:val="22"/>
        </w:rPr>
        <w:tab/>
        <w:t>De te gebruiken formulieren.</w:t>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t>34</w:t>
      </w:r>
    </w:p>
    <w:p w14:paraId="031C242E" w14:textId="77777777" w:rsidR="00DA0FD0" w:rsidRDefault="00DA0FD0" w:rsidP="00DA0FD0">
      <w:pPr>
        <w:pStyle w:val="Geenafstand"/>
        <w:rPr>
          <w:sz w:val="22"/>
          <w:szCs w:val="22"/>
        </w:rPr>
      </w:pPr>
      <w:r>
        <w:rPr>
          <w:sz w:val="22"/>
          <w:szCs w:val="22"/>
        </w:rPr>
        <w:t>Auditrapport tijdelijke tentoonstelling.</w:t>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t>35</w:t>
      </w:r>
    </w:p>
    <w:p w14:paraId="69A4BA1F" w14:textId="77777777" w:rsidR="00DA0FD0" w:rsidRDefault="00DA0FD0" w:rsidP="00DA0FD0">
      <w:pPr>
        <w:pStyle w:val="Geenafstand"/>
        <w:rPr>
          <w:sz w:val="22"/>
          <w:szCs w:val="22"/>
        </w:rPr>
      </w:pPr>
      <w:r>
        <w:rPr>
          <w:sz w:val="22"/>
          <w:szCs w:val="22"/>
        </w:rPr>
        <w:t>Auditrapport vogelmarkt / vogelbeurs.</w:t>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t>38</w:t>
      </w:r>
    </w:p>
    <w:p w14:paraId="6F85270E" w14:textId="77777777" w:rsidR="00DA0FD0" w:rsidRDefault="00DA0FD0" w:rsidP="00DA0FD0">
      <w:pPr>
        <w:pStyle w:val="Geenafstand"/>
        <w:rPr>
          <w:sz w:val="22"/>
          <w:szCs w:val="22"/>
        </w:rPr>
      </w:pPr>
    </w:p>
    <w:p w14:paraId="6238353A" w14:textId="77777777" w:rsidR="00DA0FD0" w:rsidRDefault="00DA0FD0" w:rsidP="00DA0FD0">
      <w:pPr>
        <w:pStyle w:val="Geenafstand"/>
        <w:rPr>
          <w:sz w:val="24"/>
          <w:szCs w:val="24"/>
        </w:rPr>
      </w:pPr>
      <w:r>
        <w:rPr>
          <w:sz w:val="24"/>
          <w:szCs w:val="24"/>
        </w:rPr>
        <w:t>Module 5  De regelgeving van de NBvV.</w:t>
      </w:r>
    </w:p>
    <w:p w14:paraId="215ED6B4" w14:textId="77777777" w:rsidR="00DA0FD0" w:rsidRDefault="00DA0FD0" w:rsidP="00DA0FD0">
      <w:pPr>
        <w:pStyle w:val="Geenafstand"/>
        <w:rPr>
          <w:sz w:val="22"/>
          <w:szCs w:val="22"/>
        </w:rPr>
      </w:pPr>
      <w:r>
        <w:rPr>
          <w:sz w:val="22"/>
          <w:szCs w:val="22"/>
        </w:rPr>
        <w:t>5.1</w:t>
      </w:r>
      <w:r>
        <w:rPr>
          <w:sz w:val="22"/>
          <w:szCs w:val="22"/>
        </w:rPr>
        <w:tab/>
        <w:t>Inleiding.</w:t>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t>42</w:t>
      </w:r>
    </w:p>
    <w:p w14:paraId="4E5F68B1" w14:textId="77777777" w:rsidR="00DA0FD0" w:rsidRDefault="00DA0FD0" w:rsidP="00DA0FD0">
      <w:pPr>
        <w:pStyle w:val="Geenafstand"/>
        <w:rPr>
          <w:sz w:val="22"/>
          <w:szCs w:val="22"/>
        </w:rPr>
      </w:pPr>
      <w:r>
        <w:rPr>
          <w:sz w:val="22"/>
          <w:szCs w:val="22"/>
        </w:rPr>
        <w:t>5.2</w:t>
      </w:r>
      <w:r>
        <w:rPr>
          <w:sz w:val="22"/>
          <w:szCs w:val="22"/>
        </w:rPr>
        <w:tab/>
        <w:t>Het Bondsvademecum.</w:t>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t>42</w:t>
      </w:r>
    </w:p>
    <w:p w14:paraId="3D403C12" w14:textId="77777777" w:rsidR="00DA0FD0" w:rsidRDefault="00DA0FD0" w:rsidP="00DA0FD0">
      <w:pPr>
        <w:pStyle w:val="Geenafstand"/>
        <w:rPr>
          <w:sz w:val="22"/>
          <w:szCs w:val="22"/>
        </w:rPr>
      </w:pPr>
      <w:r>
        <w:rPr>
          <w:sz w:val="22"/>
          <w:szCs w:val="22"/>
        </w:rPr>
        <w:t>5.3</w:t>
      </w:r>
      <w:r>
        <w:rPr>
          <w:sz w:val="22"/>
          <w:szCs w:val="22"/>
        </w:rPr>
        <w:tab/>
        <w:t xml:space="preserve">De regelgeving </w:t>
      </w:r>
      <w:r w:rsidR="000C2F79">
        <w:rPr>
          <w:sz w:val="22"/>
          <w:szCs w:val="22"/>
        </w:rPr>
        <w:t>van de NBvV met betrekking  tot de</w:t>
      </w:r>
      <w:r w:rsidR="001416D5">
        <w:rPr>
          <w:sz w:val="22"/>
          <w:szCs w:val="22"/>
        </w:rPr>
        <w:tab/>
      </w:r>
      <w:r w:rsidR="001416D5">
        <w:rPr>
          <w:sz w:val="22"/>
          <w:szCs w:val="22"/>
        </w:rPr>
        <w:tab/>
        <w:t>43</w:t>
      </w:r>
    </w:p>
    <w:p w14:paraId="644D5C59" w14:textId="77777777" w:rsidR="000C2F79" w:rsidRDefault="000C2F79" w:rsidP="00DA0FD0">
      <w:pPr>
        <w:pStyle w:val="Geenafstand"/>
        <w:rPr>
          <w:sz w:val="22"/>
          <w:szCs w:val="22"/>
        </w:rPr>
      </w:pPr>
      <w:r>
        <w:rPr>
          <w:sz w:val="22"/>
          <w:szCs w:val="22"/>
        </w:rPr>
        <w:tab/>
        <w:t>hobbymatige organisatie van een tijdelijke tentoonstelling.</w:t>
      </w:r>
      <w:r>
        <w:rPr>
          <w:sz w:val="22"/>
          <w:szCs w:val="22"/>
        </w:rPr>
        <w:tab/>
      </w:r>
      <w:r>
        <w:rPr>
          <w:sz w:val="22"/>
          <w:szCs w:val="22"/>
        </w:rPr>
        <w:tab/>
      </w:r>
    </w:p>
    <w:p w14:paraId="06DCAC0F" w14:textId="77777777" w:rsidR="000C2F79" w:rsidRDefault="000C2F79" w:rsidP="00DA0FD0">
      <w:pPr>
        <w:pStyle w:val="Geenafstand"/>
        <w:rPr>
          <w:sz w:val="22"/>
          <w:szCs w:val="22"/>
        </w:rPr>
      </w:pPr>
      <w:r>
        <w:rPr>
          <w:sz w:val="22"/>
          <w:szCs w:val="22"/>
        </w:rPr>
        <w:t>5.4</w:t>
      </w:r>
      <w:r>
        <w:rPr>
          <w:sz w:val="22"/>
          <w:szCs w:val="22"/>
        </w:rPr>
        <w:tab/>
        <w:t>Het Reglement van de tentoonstellingen.</w:t>
      </w:r>
      <w:r w:rsidR="001416D5">
        <w:rPr>
          <w:sz w:val="22"/>
          <w:szCs w:val="22"/>
        </w:rPr>
        <w:tab/>
      </w:r>
      <w:r w:rsidR="001416D5">
        <w:rPr>
          <w:sz w:val="22"/>
          <w:szCs w:val="22"/>
        </w:rPr>
        <w:tab/>
      </w:r>
      <w:r w:rsidR="001416D5">
        <w:rPr>
          <w:sz w:val="22"/>
          <w:szCs w:val="22"/>
        </w:rPr>
        <w:tab/>
      </w:r>
      <w:r w:rsidR="001416D5">
        <w:rPr>
          <w:sz w:val="22"/>
          <w:szCs w:val="22"/>
        </w:rPr>
        <w:tab/>
        <w:t>45</w:t>
      </w:r>
    </w:p>
    <w:p w14:paraId="5AC17A3D" w14:textId="77777777" w:rsidR="000C2F79" w:rsidRDefault="000C2F79" w:rsidP="00DA0FD0">
      <w:pPr>
        <w:pStyle w:val="Geenafstand"/>
        <w:rPr>
          <w:sz w:val="22"/>
          <w:szCs w:val="22"/>
        </w:rPr>
      </w:pPr>
      <w:r>
        <w:rPr>
          <w:sz w:val="22"/>
          <w:szCs w:val="22"/>
        </w:rPr>
        <w:t>5.5</w:t>
      </w:r>
      <w:r>
        <w:rPr>
          <w:sz w:val="22"/>
          <w:szCs w:val="22"/>
        </w:rPr>
        <w:tab/>
        <w:t>De regelgeving van de NBvV me</w:t>
      </w:r>
      <w:r w:rsidR="001416D5">
        <w:rPr>
          <w:sz w:val="22"/>
          <w:szCs w:val="22"/>
        </w:rPr>
        <w:t>t</w:t>
      </w:r>
      <w:r>
        <w:rPr>
          <w:sz w:val="22"/>
          <w:szCs w:val="22"/>
        </w:rPr>
        <w:t xml:space="preserve"> betrekking tot de</w:t>
      </w:r>
      <w:r w:rsidR="001416D5">
        <w:rPr>
          <w:sz w:val="22"/>
          <w:szCs w:val="22"/>
        </w:rPr>
        <w:tab/>
      </w:r>
      <w:r w:rsidR="001416D5">
        <w:rPr>
          <w:sz w:val="22"/>
          <w:szCs w:val="22"/>
        </w:rPr>
        <w:tab/>
      </w:r>
      <w:r w:rsidR="001416D5">
        <w:rPr>
          <w:sz w:val="22"/>
          <w:szCs w:val="22"/>
        </w:rPr>
        <w:tab/>
        <w:t>46</w:t>
      </w:r>
    </w:p>
    <w:p w14:paraId="4B7B583E" w14:textId="77777777" w:rsidR="000C2F79" w:rsidRDefault="000C2F79" w:rsidP="00DA0FD0">
      <w:pPr>
        <w:pStyle w:val="Geenafstand"/>
        <w:rPr>
          <w:sz w:val="22"/>
          <w:szCs w:val="22"/>
        </w:rPr>
      </w:pPr>
      <w:r>
        <w:rPr>
          <w:sz w:val="22"/>
          <w:szCs w:val="22"/>
        </w:rPr>
        <w:tab/>
        <w:t xml:space="preserve">hobbymatige organisatie van een </w:t>
      </w:r>
      <w:r w:rsidR="00C210FC">
        <w:rPr>
          <w:sz w:val="22"/>
          <w:szCs w:val="22"/>
        </w:rPr>
        <w:t>vogelmarkt</w:t>
      </w:r>
      <w:r>
        <w:rPr>
          <w:sz w:val="22"/>
          <w:szCs w:val="22"/>
        </w:rPr>
        <w:t>/vogelbeurs.</w:t>
      </w:r>
    </w:p>
    <w:p w14:paraId="55F51372" w14:textId="77777777" w:rsidR="000C2F79" w:rsidRDefault="000C2F79" w:rsidP="00DA0FD0">
      <w:pPr>
        <w:pStyle w:val="Geenafstand"/>
        <w:rPr>
          <w:sz w:val="22"/>
          <w:szCs w:val="22"/>
        </w:rPr>
      </w:pPr>
      <w:r>
        <w:rPr>
          <w:sz w:val="22"/>
          <w:szCs w:val="22"/>
        </w:rPr>
        <w:t>5.6</w:t>
      </w:r>
      <w:r>
        <w:rPr>
          <w:sz w:val="22"/>
          <w:szCs w:val="22"/>
        </w:rPr>
        <w:tab/>
        <w:t>De “gefokte” vogel.</w:t>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t>51</w:t>
      </w:r>
    </w:p>
    <w:p w14:paraId="35F7DCD9" w14:textId="77777777" w:rsidR="000C2F79" w:rsidRDefault="000C2F79" w:rsidP="00DA0FD0">
      <w:pPr>
        <w:pStyle w:val="Geenafstand"/>
        <w:rPr>
          <w:sz w:val="22"/>
          <w:szCs w:val="22"/>
        </w:rPr>
      </w:pPr>
      <w:r>
        <w:rPr>
          <w:sz w:val="22"/>
          <w:szCs w:val="22"/>
        </w:rPr>
        <w:t>5.7</w:t>
      </w:r>
      <w:r>
        <w:rPr>
          <w:sz w:val="22"/>
          <w:szCs w:val="22"/>
        </w:rPr>
        <w:tab/>
        <w:t>De ringenregeling.</w:t>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t>52</w:t>
      </w:r>
    </w:p>
    <w:p w14:paraId="00E041E9" w14:textId="77777777" w:rsidR="000C2F79" w:rsidRDefault="000C2F79" w:rsidP="00DA0FD0">
      <w:pPr>
        <w:pStyle w:val="Geenafstand"/>
        <w:rPr>
          <w:sz w:val="22"/>
          <w:szCs w:val="22"/>
        </w:rPr>
      </w:pPr>
      <w:r>
        <w:rPr>
          <w:sz w:val="22"/>
          <w:szCs w:val="22"/>
        </w:rPr>
        <w:t>Vragenlijst bij module 5.</w:t>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t>57</w:t>
      </w:r>
    </w:p>
    <w:p w14:paraId="364D294A" w14:textId="77777777" w:rsidR="000C2F79" w:rsidRDefault="000C2F79" w:rsidP="00DA0FD0">
      <w:pPr>
        <w:pStyle w:val="Geenafstand"/>
        <w:rPr>
          <w:sz w:val="22"/>
          <w:szCs w:val="22"/>
        </w:rPr>
      </w:pPr>
    </w:p>
    <w:p w14:paraId="4935C4B7" w14:textId="77777777" w:rsidR="000C2F79" w:rsidRDefault="000C2F79" w:rsidP="00DA0FD0">
      <w:pPr>
        <w:pStyle w:val="Geenafstand"/>
        <w:rPr>
          <w:sz w:val="24"/>
          <w:szCs w:val="24"/>
        </w:rPr>
      </w:pPr>
      <w:r>
        <w:rPr>
          <w:sz w:val="24"/>
          <w:szCs w:val="24"/>
        </w:rPr>
        <w:t>Module 6  De Nederlandse Wetgeving en Europese Verordeningen.</w:t>
      </w:r>
    </w:p>
    <w:p w14:paraId="2EC874B4" w14:textId="77777777" w:rsidR="000C2F79" w:rsidRDefault="000C2F79" w:rsidP="00DA0FD0">
      <w:pPr>
        <w:pStyle w:val="Geenafstand"/>
        <w:rPr>
          <w:sz w:val="22"/>
          <w:szCs w:val="22"/>
        </w:rPr>
      </w:pPr>
      <w:r>
        <w:rPr>
          <w:sz w:val="22"/>
          <w:szCs w:val="22"/>
        </w:rPr>
        <w:t>6.1</w:t>
      </w:r>
      <w:r>
        <w:rPr>
          <w:sz w:val="22"/>
          <w:szCs w:val="22"/>
        </w:rPr>
        <w:tab/>
        <w:t>Wetgeving.</w:t>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r>
      <w:r w:rsidR="001416D5">
        <w:rPr>
          <w:sz w:val="22"/>
          <w:szCs w:val="22"/>
        </w:rPr>
        <w:tab/>
        <w:t>59</w:t>
      </w:r>
    </w:p>
    <w:p w14:paraId="5B31D729" w14:textId="77777777" w:rsidR="000C2F79" w:rsidRDefault="000C2F79" w:rsidP="00DA0FD0">
      <w:pPr>
        <w:pStyle w:val="Geenafstand"/>
        <w:rPr>
          <w:sz w:val="22"/>
          <w:szCs w:val="22"/>
        </w:rPr>
      </w:pPr>
      <w:r>
        <w:rPr>
          <w:sz w:val="22"/>
          <w:szCs w:val="22"/>
        </w:rPr>
        <w:t>6.2</w:t>
      </w:r>
      <w:r>
        <w:rPr>
          <w:sz w:val="22"/>
          <w:szCs w:val="22"/>
        </w:rPr>
        <w:tab/>
        <w:t>De wetgeving m.b.t. het mo</w:t>
      </w:r>
      <w:r w:rsidR="006C1963">
        <w:rPr>
          <w:sz w:val="22"/>
          <w:szCs w:val="22"/>
        </w:rPr>
        <w:t>g</w:t>
      </w:r>
      <w:r>
        <w:rPr>
          <w:sz w:val="22"/>
          <w:szCs w:val="22"/>
        </w:rPr>
        <w:t>en houden van vogels</w:t>
      </w:r>
      <w:r w:rsidR="006C1963">
        <w:rPr>
          <w:sz w:val="22"/>
          <w:szCs w:val="22"/>
        </w:rPr>
        <w:tab/>
      </w:r>
      <w:r w:rsidR="006C1963">
        <w:rPr>
          <w:sz w:val="22"/>
          <w:szCs w:val="22"/>
        </w:rPr>
        <w:tab/>
      </w:r>
      <w:r w:rsidR="006C1963">
        <w:rPr>
          <w:sz w:val="22"/>
          <w:szCs w:val="22"/>
        </w:rPr>
        <w:tab/>
        <w:t>61</w:t>
      </w:r>
    </w:p>
    <w:p w14:paraId="22181B76" w14:textId="77777777" w:rsidR="000C2F79" w:rsidRDefault="000C2F79" w:rsidP="00DA0FD0">
      <w:pPr>
        <w:pStyle w:val="Geenafstand"/>
        <w:rPr>
          <w:sz w:val="22"/>
          <w:szCs w:val="22"/>
        </w:rPr>
      </w:pPr>
      <w:r>
        <w:rPr>
          <w:sz w:val="22"/>
          <w:szCs w:val="22"/>
        </w:rPr>
        <w:tab/>
        <w:t>als gezelschapsdier.</w:t>
      </w:r>
    </w:p>
    <w:p w14:paraId="11E22FFF" w14:textId="77777777" w:rsidR="000C2F79" w:rsidRDefault="000C2F79" w:rsidP="00DA0FD0">
      <w:pPr>
        <w:pStyle w:val="Geenafstand"/>
        <w:rPr>
          <w:sz w:val="22"/>
          <w:szCs w:val="22"/>
        </w:rPr>
      </w:pPr>
      <w:r>
        <w:rPr>
          <w:sz w:val="22"/>
          <w:szCs w:val="22"/>
        </w:rPr>
        <w:t>6.3</w:t>
      </w:r>
      <w:r>
        <w:rPr>
          <w:sz w:val="22"/>
          <w:szCs w:val="22"/>
        </w:rPr>
        <w:tab/>
        <w:t xml:space="preserve">De wetgeving m.b.t. het houden van kooi- en </w:t>
      </w:r>
      <w:r w:rsidR="006C1963">
        <w:rPr>
          <w:sz w:val="22"/>
          <w:szCs w:val="22"/>
        </w:rPr>
        <w:tab/>
      </w:r>
      <w:r w:rsidR="006C1963">
        <w:rPr>
          <w:sz w:val="22"/>
          <w:szCs w:val="22"/>
        </w:rPr>
        <w:tab/>
      </w:r>
      <w:r w:rsidR="006C1963">
        <w:rPr>
          <w:sz w:val="22"/>
          <w:szCs w:val="22"/>
        </w:rPr>
        <w:tab/>
        <w:t>63</w:t>
      </w:r>
    </w:p>
    <w:p w14:paraId="2D5810F8" w14:textId="77777777" w:rsidR="000C2F79" w:rsidRDefault="000C2F79" w:rsidP="000C2F79">
      <w:pPr>
        <w:pStyle w:val="Geenafstand"/>
        <w:ind w:firstLine="708"/>
        <w:rPr>
          <w:sz w:val="22"/>
          <w:szCs w:val="22"/>
        </w:rPr>
      </w:pPr>
      <w:r>
        <w:rPr>
          <w:sz w:val="22"/>
          <w:szCs w:val="22"/>
        </w:rPr>
        <w:t>voli</w:t>
      </w:r>
      <w:r>
        <w:rPr>
          <w:rFonts w:cs="Arial"/>
          <w:sz w:val="22"/>
          <w:szCs w:val="22"/>
        </w:rPr>
        <w:t>è</w:t>
      </w:r>
      <w:r>
        <w:rPr>
          <w:sz w:val="22"/>
          <w:szCs w:val="22"/>
        </w:rPr>
        <w:t>revogels.</w:t>
      </w:r>
    </w:p>
    <w:p w14:paraId="268FD0F0" w14:textId="77777777" w:rsidR="000C2F79" w:rsidRDefault="000C2F79" w:rsidP="00DA0FD0">
      <w:pPr>
        <w:pStyle w:val="Geenafstand"/>
        <w:rPr>
          <w:sz w:val="22"/>
          <w:szCs w:val="22"/>
        </w:rPr>
      </w:pPr>
      <w:r>
        <w:rPr>
          <w:sz w:val="22"/>
          <w:szCs w:val="22"/>
        </w:rPr>
        <w:t>6.4</w:t>
      </w:r>
      <w:r>
        <w:rPr>
          <w:sz w:val="22"/>
          <w:szCs w:val="22"/>
        </w:rPr>
        <w:tab/>
        <w:t>De Wet natuurbescherming.</w:t>
      </w:r>
      <w:r w:rsidR="006C1963">
        <w:rPr>
          <w:sz w:val="22"/>
          <w:szCs w:val="22"/>
        </w:rPr>
        <w:tab/>
      </w:r>
      <w:r w:rsidR="006C1963">
        <w:rPr>
          <w:sz w:val="22"/>
          <w:szCs w:val="22"/>
        </w:rPr>
        <w:tab/>
      </w:r>
      <w:r w:rsidR="006C1963">
        <w:rPr>
          <w:sz w:val="22"/>
          <w:szCs w:val="22"/>
        </w:rPr>
        <w:tab/>
      </w:r>
      <w:r w:rsidR="006C1963">
        <w:rPr>
          <w:sz w:val="22"/>
          <w:szCs w:val="22"/>
        </w:rPr>
        <w:tab/>
      </w:r>
      <w:r w:rsidR="006C1963">
        <w:rPr>
          <w:sz w:val="22"/>
          <w:szCs w:val="22"/>
        </w:rPr>
        <w:tab/>
      </w:r>
      <w:r w:rsidR="006C1963">
        <w:rPr>
          <w:sz w:val="22"/>
          <w:szCs w:val="22"/>
        </w:rPr>
        <w:tab/>
        <w:t>66</w:t>
      </w:r>
    </w:p>
    <w:p w14:paraId="764F4EAB" w14:textId="77777777" w:rsidR="00B900C0" w:rsidRDefault="000C2F79" w:rsidP="00DA0FD0">
      <w:pPr>
        <w:pStyle w:val="Geenafstand"/>
        <w:rPr>
          <w:sz w:val="22"/>
          <w:szCs w:val="22"/>
        </w:rPr>
      </w:pPr>
      <w:r>
        <w:rPr>
          <w:sz w:val="22"/>
          <w:szCs w:val="22"/>
        </w:rPr>
        <w:t>6.5</w:t>
      </w:r>
      <w:r>
        <w:rPr>
          <w:sz w:val="22"/>
          <w:szCs w:val="22"/>
        </w:rPr>
        <w:tab/>
        <w:t xml:space="preserve">De wetgeving m.b.t. de zorgplicht voor het houden van </w:t>
      </w:r>
      <w:r w:rsidR="006C1963">
        <w:rPr>
          <w:sz w:val="22"/>
          <w:szCs w:val="22"/>
        </w:rPr>
        <w:tab/>
      </w:r>
      <w:r w:rsidR="006C1963">
        <w:rPr>
          <w:sz w:val="22"/>
          <w:szCs w:val="22"/>
        </w:rPr>
        <w:tab/>
        <w:t>67</w:t>
      </w:r>
    </w:p>
    <w:p w14:paraId="5B89DAE6" w14:textId="77777777" w:rsidR="000C2F79" w:rsidRDefault="000C2F79" w:rsidP="00B900C0">
      <w:pPr>
        <w:pStyle w:val="Geenafstand"/>
        <w:ind w:firstLine="708"/>
        <w:rPr>
          <w:sz w:val="22"/>
          <w:szCs w:val="22"/>
        </w:rPr>
      </w:pPr>
      <w:r>
        <w:rPr>
          <w:sz w:val="22"/>
          <w:szCs w:val="22"/>
        </w:rPr>
        <w:t>kooi-</w:t>
      </w:r>
      <w:r w:rsidR="00B900C0">
        <w:rPr>
          <w:sz w:val="22"/>
          <w:szCs w:val="22"/>
        </w:rPr>
        <w:t xml:space="preserve"> en </w:t>
      </w:r>
      <w:r>
        <w:rPr>
          <w:sz w:val="22"/>
          <w:szCs w:val="22"/>
        </w:rPr>
        <w:t>voli</w:t>
      </w:r>
      <w:r>
        <w:rPr>
          <w:rFonts w:cs="Arial"/>
          <w:sz w:val="22"/>
          <w:szCs w:val="22"/>
        </w:rPr>
        <w:t>è</w:t>
      </w:r>
      <w:r>
        <w:rPr>
          <w:sz w:val="22"/>
          <w:szCs w:val="22"/>
        </w:rPr>
        <w:t>revogels.</w:t>
      </w:r>
    </w:p>
    <w:p w14:paraId="529F8F3B" w14:textId="77777777" w:rsidR="000C2F79" w:rsidRDefault="000C2F79" w:rsidP="00DA0FD0">
      <w:pPr>
        <w:pStyle w:val="Geenafstand"/>
        <w:rPr>
          <w:sz w:val="22"/>
          <w:szCs w:val="22"/>
        </w:rPr>
      </w:pPr>
      <w:r>
        <w:rPr>
          <w:sz w:val="22"/>
          <w:szCs w:val="22"/>
        </w:rPr>
        <w:t>6.6</w:t>
      </w:r>
      <w:r>
        <w:rPr>
          <w:sz w:val="22"/>
          <w:szCs w:val="22"/>
        </w:rPr>
        <w:tab/>
        <w:t>Het doden van kooi- en voli</w:t>
      </w:r>
      <w:r>
        <w:rPr>
          <w:rFonts w:cs="Arial"/>
          <w:sz w:val="22"/>
          <w:szCs w:val="22"/>
        </w:rPr>
        <w:t>è</w:t>
      </w:r>
      <w:r>
        <w:rPr>
          <w:sz w:val="22"/>
          <w:szCs w:val="22"/>
        </w:rPr>
        <w:t>revogels.</w:t>
      </w:r>
      <w:r w:rsidR="006C1963">
        <w:rPr>
          <w:sz w:val="22"/>
          <w:szCs w:val="22"/>
        </w:rPr>
        <w:tab/>
      </w:r>
      <w:r w:rsidR="006C1963">
        <w:rPr>
          <w:sz w:val="22"/>
          <w:szCs w:val="22"/>
        </w:rPr>
        <w:tab/>
      </w:r>
      <w:r w:rsidR="006C1963">
        <w:rPr>
          <w:sz w:val="22"/>
          <w:szCs w:val="22"/>
        </w:rPr>
        <w:tab/>
      </w:r>
      <w:r w:rsidR="006C1963">
        <w:rPr>
          <w:sz w:val="22"/>
          <w:szCs w:val="22"/>
        </w:rPr>
        <w:tab/>
        <w:t>68</w:t>
      </w:r>
    </w:p>
    <w:p w14:paraId="4E46B6EE" w14:textId="77777777" w:rsidR="000C2F79" w:rsidRDefault="00B900C0" w:rsidP="00DA0FD0">
      <w:pPr>
        <w:pStyle w:val="Geenafstand"/>
        <w:rPr>
          <w:sz w:val="22"/>
          <w:szCs w:val="22"/>
        </w:rPr>
      </w:pPr>
      <w:r>
        <w:rPr>
          <w:sz w:val="22"/>
          <w:szCs w:val="22"/>
        </w:rPr>
        <w:t>6.7</w:t>
      </w:r>
      <w:r>
        <w:rPr>
          <w:sz w:val="22"/>
          <w:szCs w:val="22"/>
        </w:rPr>
        <w:tab/>
        <w:t>De wetgeving m.b.t</w:t>
      </w:r>
      <w:r w:rsidR="000C2F79">
        <w:rPr>
          <w:sz w:val="22"/>
          <w:szCs w:val="22"/>
        </w:rPr>
        <w:t>. de verkoop van kooi- en voli</w:t>
      </w:r>
      <w:r w:rsidR="000C2F79">
        <w:rPr>
          <w:rFonts w:cs="Arial"/>
          <w:sz w:val="22"/>
          <w:szCs w:val="22"/>
        </w:rPr>
        <w:t>è</w:t>
      </w:r>
      <w:r w:rsidR="000C2F79">
        <w:rPr>
          <w:sz w:val="22"/>
          <w:szCs w:val="22"/>
        </w:rPr>
        <w:t>revogels</w:t>
      </w:r>
      <w:r w:rsidR="00B125E7">
        <w:rPr>
          <w:sz w:val="22"/>
          <w:szCs w:val="22"/>
        </w:rPr>
        <w:t>.</w:t>
      </w:r>
      <w:r w:rsidR="006C1963">
        <w:rPr>
          <w:sz w:val="22"/>
          <w:szCs w:val="22"/>
        </w:rPr>
        <w:tab/>
        <w:t>72</w:t>
      </w:r>
      <w:r w:rsidR="000C2F79">
        <w:rPr>
          <w:sz w:val="22"/>
          <w:szCs w:val="22"/>
        </w:rPr>
        <w:t>.</w:t>
      </w:r>
    </w:p>
    <w:p w14:paraId="09E4A2E7" w14:textId="77777777" w:rsidR="00B900C0" w:rsidRDefault="00B900C0" w:rsidP="00DA0FD0">
      <w:pPr>
        <w:pStyle w:val="Geenafstand"/>
        <w:rPr>
          <w:sz w:val="22"/>
          <w:szCs w:val="22"/>
        </w:rPr>
      </w:pPr>
      <w:r>
        <w:rPr>
          <w:sz w:val="22"/>
          <w:szCs w:val="22"/>
        </w:rPr>
        <w:t>6.8</w:t>
      </w:r>
      <w:r>
        <w:rPr>
          <w:sz w:val="22"/>
          <w:szCs w:val="22"/>
        </w:rPr>
        <w:tab/>
        <w:t>De wetgeving m.b.t. het organiseren van een vogelmarkt.</w:t>
      </w:r>
      <w:r w:rsidR="006C1963">
        <w:rPr>
          <w:sz w:val="22"/>
          <w:szCs w:val="22"/>
        </w:rPr>
        <w:tab/>
      </w:r>
      <w:r w:rsidR="006C1963">
        <w:rPr>
          <w:sz w:val="22"/>
          <w:szCs w:val="22"/>
        </w:rPr>
        <w:tab/>
        <w:t>74</w:t>
      </w:r>
    </w:p>
    <w:p w14:paraId="234A349D" w14:textId="77777777" w:rsidR="00B900C0" w:rsidRDefault="00B900C0" w:rsidP="00DA0FD0">
      <w:pPr>
        <w:pStyle w:val="Geenafstand"/>
        <w:rPr>
          <w:sz w:val="22"/>
          <w:szCs w:val="22"/>
        </w:rPr>
      </w:pPr>
      <w:r>
        <w:rPr>
          <w:sz w:val="22"/>
          <w:szCs w:val="22"/>
        </w:rPr>
        <w:t>6.9</w:t>
      </w:r>
      <w:r>
        <w:rPr>
          <w:sz w:val="22"/>
          <w:szCs w:val="22"/>
        </w:rPr>
        <w:tab/>
        <w:t xml:space="preserve">De wetgeving m.b.t. het </w:t>
      </w:r>
      <w:r w:rsidR="006C1963">
        <w:rPr>
          <w:sz w:val="22"/>
          <w:szCs w:val="22"/>
        </w:rPr>
        <w:t>o</w:t>
      </w:r>
      <w:r>
        <w:rPr>
          <w:sz w:val="22"/>
          <w:szCs w:val="22"/>
        </w:rPr>
        <w:t>rganiseren van een tentoonstelling.</w:t>
      </w:r>
      <w:r w:rsidR="006C1963">
        <w:rPr>
          <w:sz w:val="22"/>
          <w:szCs w:val="22"/>
        </w:rPr>
        <w:tab/>
        <w:t>76</w:t>
      </w:r>
      <w:r>
        <w:rPr>
          <w:sz w:val="22"/>
          <w:szCs w:val="22"/>
        </w:rPr>
        <w:tab/>
      </w:r>
    </w:p>
    <w:p w14:paraId="70D12374" w14:textId="77777777" w:rsidR="00B900C0" w:rsidRDefault="00B900C0" w:rsidP="00DA0FD0">
      <w:pPr>
        <w:pStyle w:val="Geenafstand"/>
        <w:rPr>
          <w:sz w:val="22"/>
          <w:szCs w:val="22"/>
        </w:rPr>
      </w:pPr>
      <w:r>
        <w:rPr>
          <w:sz w:val="22"/>
          <w:szCs w:val="22"/>
        </w:rPr>
        <w:t>6.10</w:t>
      </w:r>
      <w:r>
        <w:rPr>
          <w:sz w:val="22"/>
          <w:szCs w:val="22"/>
        </w:rPr>
        <w:tab/>
        <w:t>Europese Verordeningen.</w:t>
      </w:r>
      <w:r w:rsidR="006C1963">
        <w:rPr>
          <w:sz w:val="22"/>
          <w:szCs w:val="22"/>
        </w:rPr>
        <w:tab/>
      </w:r>
      <w:r w:rsidR="006C1963">
        <w:rPr>
          <w:sz w:val="22"/>
          <w:szCs w:val="22"/>
        </w:rPr>
        <w:tab/>
      </w:r>
      <w:r w:rsidR="006C1963">
        <w:rPr>
          <w:sz w:val="22"/>
          <w:szCs w:val="22"/>
        </w:rPr>
        <w:tab/>
      </w:r>
      <w:r w:rsidR="006C1963">
        <w:rPr>
          <w:sz w:val="22"/>
          <w:szCs w:val="22"/>
        </w:rPr>
        <w:tab/>
      </w:r>
      <w:r w:rsidR="006C1963">
        <w:rPr>
          <w:sz w:val="22"/>
          <w:szCs w:val="22"/>
        </w:rPr>
        <w:tab/>
      </w:r>
      <w:r w:rsidR="006C1963">
        <w:rPr>
          <w:sz w:val="22"/>
          <w:szCs w:val="22"/>
        </w:rPr>
        <w:tab/>
        <w:t>78</w:t>
      </w:r>
    </w:p>
    <w:p w14:paraId="224A10BA" w14:textId="77777777" w:rsidR="00B900C0" w:rsidRDefault="00B900C0" w:rsidP="00DA0FD0">
      <w:pPr>
        <w:pStyle w:val="Geenafstand"/>
        <w:rPr>
          <w:sz w:val="22"/>
          <w:szCs w:val="22"/>
        </w:rPr>
      </w:pPr>
      <w:r>
        <w:rPr>
          <w:sz w:val="22"/>
          <w:szCs w:val="22"/>
        </w:rPr>
        <w:t>Vragenlijst bij module 6.</w:t>
      </w:r>
      <w:r w:rsidR="006C1963">
        <w:rPr>
          <w:sz w:val="22"/>
          <w:szCs w:val="22"/>
        </w:rPr>
        <w:tab/>
      </w:r>
      <w:r w:rsidR="006C1963">
        <w:rPr>
          <w:sz w:val="22"/>
          <w:szCs w:val="22"/>
        </w:rPr>
        <w:tab/>
      </w:r>
      <w:r w:rsidR="006C1963">
        <w:rPr>
          <w:sz w:val="22"/>
          <w:szCs w:val="22"/>
        </w:rPr>
        <w:tab/>
      </w:r>
      <w:r w:rsidR="006C1963">
        <w:rPr>
          <w:sz w:val="22"/>
          <w:szCs w:val="22"/>
        </w:rPr>
        <w:tab/>
      </w:r>
      <w:r w:rsidR="006C1963">
        <w:rPr>
          <w:sz w:val="22"/>
          <w:szCs w:val="22"/>
        </w:rPr>
        <w:tab/>
      </w:r>
      <w:r w:rsidR="006C1963">
        <w:rPr>
          <w:sz w:val="22"/>
          <w:szCs w:val="22"/>
        </w:rPr>
        <w:tab/>
      </w:r>
      <w:r w:rsidR="006C1963">
        <w:rPr>
          <w:sz w:val="22"/>
          <w:szCs w:val="22"/>
        </w:rPr>
        <w:tab/>
        <w:t>80</w:t>
      </w:r>
    </w:p>
    <w:p w14:paraId="0E708584" w14:textId="77777777" w:rsidR="00B900C0" w:rsidRDefault="00B900C0" w:rsidP="00DA0FD0">
      <w:pPr>
        <w:pStyle w:val="Geenafstand"/>
        <w:rPr>
          <w:sz w:val="22"/>
          <w:szCs w:val="22"/>
        </w:rPr>
      </w:pPr>
    </w:p>
    <w:p w14:paraId="0DBED98B" w14:textId="77777777" w:rsidR="00B900C0" w:rsidRDefault="00B900C0" w:rsidP="00DA0FD0">
      <w:pPr>
        <w:pStyle w:val="Geenafstand"/>
        <w:rPr>
          <w:sz w:val="24"/>
          <w:szCs w:val="24"/>
        </w:rPr>
      </w:pPr>
    </w:p>
    <w:p w14:paraId="6DAC7300" w14:textId="77777777" w:rsidR="00B900C0" w:rsidRDefault="00B900C0" w:rsidP="00DA0FD0">
      <w:pPr>
        <w:pStyle w:val="Geenafstand"/>
        <w:rPr>
          <w:sz w:val="24"/>
          <w:szCs w:val="24"/>
        </w:rPr>
      </w:pPr>
      <w:r>
        <w:rPr>
          <w:sz w:val="24"/>
          <w:szCs w:val="24"/>
        </w:rPr>
        <w:t>Aanvullend lesmateriaal d.m.v. monografieën.</w:t>
      </w:r>
    </w:p>
    <w:p w14:paraId="0BC4A81C" w14:textId="77777777" w:rsidR="00B900C0" w:rsidRDefault="00B900C0" w:rsidP="00DA0FD0">
      <w:pPr>
        <w:pStyle w:val="Geenafstand"/>
        <w:rPr>
          <w:sz w:val="22"/>
          <w:szCs w:val="22"/>
        </w:rPr>
      </w:pPr>
    </w:p>
    <w:p w14:paraId="1271FD3C" w14:textId="77777777" w:rsidR="00B900C0" w:rsidRDefault="00B900C0" w:rsidP="00DA0FD0">
      <w:pPr>
        <w:pStyle w:val="Geenafstand"/>
        <w:rPr>
          <w:sz w:val="22"/>
          <w:szCs w:val="22"/>
        </w:rPr>
      </w:pPr>
      <w:r>
        <w:rPr>
          <w:sz w:val="22"/>
          <w:szCs w:val="22"/>
        </w:rPr>
        <w:t>Zo</w:t>
      </w:r>
      <w:r>
        <w:rPr>
          <w:rFonts w:cs="Arial"/>
          <w:sz w:val="22"/>
          <w:szCs w:val="22"/>
        </w:rPr>
        <w:t>ö</w:t>
      </w:r>
      <w:r>
        <w:rPr>
          <w:sz w:val="22"/>
          <w:szCs w:val="22"/>
        </w:rPr>
        <w:t>nose Aviaire Chlamydiose</w:t>
      </w:r>
      <w:r w:rsidR="00D21710">
        <w:rPr>
          <w:sz w:val="22"/>
          <w:szCs w:val="22"/>
        </w:rPr>
        <w:tab/>
      </w:r>
      <w:r w:rsidR="00D21710">
        <w:rPr>
          <w:sz w:val="22"/>
          <w:szCs w:val="22"/>
        </w:rPr>
        <w:tab/>
      </w:r>
      <w:r w:rsidR="00D21710">
        <w:rPr>
          <w:sz w:val="22"/>
          <w:szCs w:val="22"/>
        </w:rPr>
        <w:tab/>
      </w:r>
      <w:r w:rsidR="00D21710">
        <w:rPr>
          <w:sz w:val="22"/>
          <w:szCs w:val="22"/>
        </w:rPr>
        <w:tab/>
      </w:r>
      <w:r w:rsidR="00D21710">
        <w:rPr>
          <w:sz w:val="22"/>
          <w:szCs w:val="22"/>
        </w:rPr>
        <w:tab/>
      </w:r>
      <w:r w:rsidR="00D21710">
        <w:rPr>
          <w:sz w:val="22"/>
          <w:szCs w:val="22"/>
        </w:rPr>
        <w:tab/>
        <w:t>85</w:t>
      </w:r>
    </w:p>
    <w:p w14:paraId="3A0CB014" w14:textId="77777777" w:rsidR="00B900C0" w:rsidRDefault="00B900C0" w:rsidP="00DA0FD0">
      <w:pPr>
        <w:pStyle w:val="Geenafstand"/>
        <w:rPr>
          <w:sz w:val="22"/>
          <w:szCs w:val="22"/>
        </w:rPr>
      </w:pPr>
    </w:p>
    <w:p w14:paraId="13CBBB79" w14:textId="77777777" w:rsidR="00B900C0" w:rsidRDefault="00B900C0" w:rsidP="00DA0FD0">
      <w:pPr>
        <w:pStyle w:val="Geenafstand"/>
        <w:rPr>
          <w:sz w:val="22"/>
          <w:szCs w:val="22"/>
        </w:rPr>
      </w:pPr>
      <w:r>
        <w:rPr>
          <w:sz w:val="22"/>
          <w:szCs w:val="22"/>
        </w:rPr>
        <w:t>Invasieve Exoten</w:t>
      </w:r>
      <w:r w:rsidR="00D21710">
        <w:rPr>
          <w:sz w:val="22"/>
          <w:szCs w:val="22"/>
        </w:rPr>
        <w:tab/>
      </w:r>
      <w:r w:rsidR="00D21710">
        <w:rPr>
          <w:sz w:val="22"/>
          <w:szCs w:val="22"/>
        </w:rPr>
        <w:tab/>
      </w:r>
      <w:r w:rsidR="00D21710">
        <w:rPr>
          <w:sz w:val="22"/>
          <w:szCs w:val="22"/>
        </w:rPr>
        <w:tab/>
      </w:r>
      <w:r w:rsidR="00D21710">
        <w:rPr>
          <w:sz w:val="22"/>
          <w:szCs w:val="22"/>
        </w:rPr>
        <w:tab/>
      </w:r>
      <w:r w:rsidR="00D21710">
        <w:rPr>
          <w:sz w:val="22"/>
          <w:szCs w:val="22"/>
        </w:rPr>
        <w:tab/>
      </w:r>
      <w:r w:rsidR="00D21710">
        <w:rPr>
          <w:sz w:val="22"/>
          <w:szCs w:val="22"/>
        </w:rPr>
        <w:tab/>
      </w:r>
      <w:r w:rsidR="00D21710">
        <w:rPr>
          <w:sz w:val="22"/>
          <w:szCs w:val="22"/>
        </w:rPr>
        <w:tab/>
      </w:r>
      <w:r w:rsidR="00D21710">
        <w:rPr>
          <w:sz w:val="22"/>
          <w:szCs w:val="22"/>
        </w:rPr>
        <w:tab/>
        <w:t>108</w:t>
      </w:r>
    </w:p>
    <w:p w14:paraId="09E3BA05" w14:textId="77777777" w:rsidR="00B900C0" w:rsidRDefault="00B900C0" w:rsidP="00DA0FD0">
      <w:pPr>
        <w:pStyle w:val="Geenafstand"/>
        <w:rPr>
          <w:sz w:val="22"/>
          <w:szCs w:val="22"/>
        </w:rPr>
      </w:pPr>
    </w:p>
    <w:p w14:paraId="006419FA" w14:textId="77777777" w:rsidR="00B900C0" w:rsidRDefault="00B900C0" w:rsidP="00DA0FD0">
      <w:pPr>
        <w:pStyle w:val="Geenafstand"/>
        <w:rPr>
          <w:sz w:val="22"/>
          <w:szCs w:val="22"/>
        </w:rPr>
      </w:pPr>
      <w:r>
        <w:rPr>
          <w:sz w:val="22"/>
          <w:szCs w:val="22"/>
        </w:rPr>
        <w:t>CITES</w:t>
      </w:r>
      <w:r w:rsidR="00D21710">
        <w:rPr>
          <w:sz w:val="22"/>
          <w:szCs w:val="22"/>
        </w:rPr>
        <w:tab/>
      </w:r>
      <w:r w:rsidR="00D21710">
        <w:rPr>
          <w:sz w:val="22"/>
          <w:szCs w:val="22"/>
        </w:rPr>
        <w:tab/>
      </w:r>
      <w:r w:rsidR="00D21710">
        <w:rPr>
          <w:sz w:val="22"/>
          <w:szCs w:val="22"/>
        </w:rPr>
        <w:tab/>
      </w:r>
      <w:r w:rsidR="00D21710">
        <w:rPr>
          <w:sz w:val="22"/>
          <w:szCs w:val="22"/>
        </w:rPr>
        <w:tab/>
      </w:r>
      <w:r w:rsidR="00D21710">
        <w:rPr>
          <w:sz w:val="22"/>
          <w:szCs w:val="22"/>
        </w:rPr>
        <w:tab/>
      </w:r>
      <w:r w:rsidR="00D21710">
        <w:rPr>
          <w:sz w:val="22"/>
          <w:szCs w:val="22"/>
        </w:rPr>
        <w:tab/>
      </w:r>
      <w:r w:rsidR="00D21710">
        <w:rPr>
          <w:sz w:val="22"/>
          <w:szCs w:val="22"/>
        </w:rPr>
        <w:tab/>
      </w:r>
      <w:r w:rsidR="00D21710">
        <w:rPr>
          <w:sz w:val="22"/>
          <w:szCs w:val="22"/>
        </w:rPr>
        <w:tab/>
      </w:r>
      <w:r w:rsidR="00D21710">
        <w:rPr>
          <w:sz w:val="22"/>
          <w:szCs w:val="22"/>
        </w:rPr>
        <w:tab/>
      </w:r>
      <w:r w:rsidR="00D21710">
        <w:rPr>
          <w:sz w:val="22"/>
          <w:szCs w:val="22"/>
        </w:rPr>
        <w:tab/>
        <w:t>132</w:t>
      </w:r>
    </w:p>
    <w:p w14:paraId="1B453C3A" w14:textId="77777777" w:rsidR="00B900C0" w:rsidRDefault="00B900C0" w:rsidP="00DA0FD0">
      <w:pPr>
        <w:pStyle w:val="Geenafstand"/>
        <w:rPr>
          <w:sz w:val="22"/>
          <w:szCs w:val="22"/>
        </w:rPr>
      </w:pPr>
    </w:p>
    <w:p w14:paraId="4A243D96" w14:textId="77777777" w:rsidR="00B900C0" w:rsidRDefault="00B900C0" w:rsidP="00DA0FD0">
      <w:pPr>
        <w:pStyle w:val="Geenafstand"/>
        <w:rPr>
          <w:sz w:val="22"/>
          <w:szCs w:val="22"/>
        </w:rPr>
      </w:pPr>
      <w:r>
        <w:rPr>
          <w:sz w:val="22"/>
          <w:szCs w:val="22"/>
        </w:rPr>
        <w:t xml:space="preserve">De </w:t>
      </w:r>
      <w:r w:rsidR="00C210FC">
        <w:rPr>
          <w:sz w:val="22"/>
          <w:szCs w:val="22"/>
        </w:rPr>
        <w:t>Vogelrichtlijn</w:t>
      </w:r>
      <w:r w:rsidR="00D21710">
        <w:rPr>
          <w:sz w:val="22"/>
          <w:szCs w:val="22"/>
        </w:rPr>
        <w:tab/>
      </w:r>
      <w:r w:rsidR="00D21710">
        <w:rPr>
          <w:sz w:val="22"/>
          <w:szCs w:val="22"/>
        </w:rPr>
        <w:tab/>
      </w:r>
      <w:r w:rsidR="00D21710">
        <w:rPr>
          <w:sz w:val="22"/>
          <w:szCs w:val="22"/>
        </w:rPr>
        <w:tab/>
      </w:r>
      <w:r w:rsidR="00D21710">
        <w:rPr>
          <w:sz w:val="22"/>
          <w:szCs w:val="22"/>
        </w:rPr>
        <w:tab/>
      </w:r>
      <w:r w:rsidR="00D21710">
        <w:rPr>
          <w:sz w:val="22"/>
          <w:szCs w:val="22"/>
        </w:rPr>
        <w:tab/>
      </w:r>
      <w:r w:rsidR="00D21710">
        <w:rPr>
          <w:sz w:val="22"/>
          <w:szCs w:val="22"/>
        </w:rPr>
        <w:tab/>
      </w:r>
      <w:r w:rsidR="00D21710">
        <w:rPr>
          <w:sz w:val="22"/>
          <w:szCs w:val="22"/>
        </w:rPr>
        <w:tab/>
      </w:r>
      <w:r w:rsidR="00D21710">
        <w:rPr>
          <w:sz w:val="22"/>
          <w:szCs w:val="22"/>
        </w:rPr>
        <w:tab/>
        <w:t>161</w:t>
      </w:r>
    </w:p>
    <w:p w14:paraId="6B5B746A" w14:textId="77777777" w:rsidR="00B900C0" w:rsidRDefault="00B900C0" w:rsidP="00DA0FD0">
      <w:pPr>
        <w:pStyle w:val="Geenafstand"/>
        <w:rPr>
          <w:sz w:val="22"/>
          <w:szCs w:val="22"/>
        </w:rPr>
      </w:pPr>
    </w:p>
    <w:p w14:paraId="2E8DE6F1" w14:textId="77777777" w:rsidR="00B900C0" w:rsidRPr="00B900C0" w:rsidRDefault="00B900C0" w:rsidP="00DA0FD0">
      <w:pPr>
        <w:pStyle w:val="Geenafstand"/>
        <w:rPr>
          <w:sz w:val="22"/>
          <w:szCs w:val="22"/>
        </w:rPr>
      </w:pPr>
      <w:r>
        <w:rPr>
          <w:sz w:val="22"/>
          <w:szCs w:val="22"/>
        </w:rPr>
        <w:t>Wet natuurbescherming</w:t>
      </w:r>
      <w:r w:rsidR="00D21710">
        <w:rPr>
          <w:sz w:val="22"/>
          <w:szCs w:val="22"/>
        </w:rPr>
        <w:tab/>
      </w:r>
      <w:r w:rsidR="00D21710">
        <w:rPr>
          <w:sz w:val="22"/>
          <w:szCs w:val="22"/>
        </w:rPr>
        <w:tab/>
      </w:r>
      <w:r w:rsidR="00D21710">
        <w:rPr>
          <w:sz w:val="22"/>
          <w:szCs w:val="22"/>
        </w:rPr>
        <w:tab/>
      </w:r>
      <w:r w:rsidR="00D21710">
        <w:rPr>
          <w:sz w:val="22"/>
          <w:szCs w:val="22"/>
        </w:rPr>
        <w:tab/>
      </w:r>
      <w:r w:rsidR="00D21710">
        <w:rPr>
          <w:sz w:val="22"/>
          <w:szCs w:val="22"/>
        </w:rPr>
        <w:tab/>
      </w:r>
      <w:r w:rsidR="00D21710">
        <w:rPr>
          <w:sz w:val="22"/>
          <w:szCs w:val="22"/>
        </w:rPr>
        <w:tab/>
      </w:r>
      <w:r w:rsidR="00D21710">
        <w:rPr>
          <w:sz w:val="22"/>
          <w:szCs w:val="22"/>
        </w:rPr>
        <w:tab/>
        <w:t>182</w:t>
      </w:r>
    </w:p>
    <w:p w14:paraId="14E17CB3" w14:textId="77777777" w:rsidR="00B900C0" w:rsidRPr="00B900C0" w:rsidRDefault="00B900C0" w:rsidP="00DA0FD0">
      <w:pPr>
        <w:pStyle w:val="Geenafstand"/>
        <w:rPr>
          <w:sz w:val="24"/>
          <w:szCs w:val="24"/>
        </w:rPr>
      </w:pPr>
    </w:p>
    <w:p w14:paraId="2979AE01" w14:textId="77777777" w:rsidR="00DA0FD0" w:rsidRPr="00F11291" w:rsidRDefault="00DA0FD0" w:rsidP="00DA0FD0">
      <w:pPr>
        <w:pStyle w:val="Geenafstand"/>
        <w:rPr>
          <w:sz w:val="22"/>
          <w:szCs w:val="22"/>
        </w:rPr>
      </w:pPr>
    </w:p>
    <w:p w14:paraId="3C152113" w14:textId="77777777" w:rsidR="00F11291" w:rsidRPr="00A63FCD" w:rsidRDefault="00F11291" w:rsidP="00F11291">
      <w:pPr>
        <w:pStyle w:val="Geenafstand"/>
        <w:rPr>
          <w:sz w:val="22"/>
          <w:szCs w:val="22"/>
        </w:rPr>
      </w:pPr>
    </w:p>
    <w:p w14:paraId="11A29F09" w14:textId="77777777" w:rsidR="00D74319" w:rsidRDefault="00D74319">
      <w:pPr>
        <w:spacing w:after="200" w:line="276" w:lineRule="auto"/>
        <w:rPr>
          <w:b/>
          <w:sz w:val="24"/>
          <w:szCs w:val="24"/>
        </w:rPr>
      </w:pPr>
      <w:r>
        <w:rPr>
          <w:b/>
          <w:sz w:val="24"/>
          <w:szCs w:val="24"/>
        </w:rPr>
        <w:br w:type="page"/>
      </w:r>
    </w:p>
    <w:p w14:paraId="26BBDA89" w14:textId="77777777" w:rsidR="00DA74EC" w:rsidRPr="00816BFC" w:rsidRDefault="00DA74EC" w:rsidP="00816BFC">
      <w:pPr>
        <w:pStyle w:val="Geenafstand"/>
        <w:rPr>
          <w:b/>
          <w:sz w:val="24"/>
          <w:szCs w:val="24"/>
        </w:rPr>
      </w:pPr>
      <w:r w:rsidRPr="00816BFC">
        <w:rPr>
          <w:b/>
          <w:sz w:val="24"/>
          <w:szCs w:val="24"/>
        </w:rPr>
        <w:lastRenderedPageBreak/>
        <w:t>Inleiding</w:t>
      </w:r>
      <w:r w:rsidR="00CB5524">
        <w:rPr>
          <w:b/>
          <w:sz w:val="24"/>
          <w:szCs w:val="24"/>
        </w:rPr>
        <w:t>.</w:t>
      </w:r>
    </w:p>
    <w:p w14:paraId="0FBB9170" w14:textId="77777777" w:rsidR="00DA74EC" w:rsidRPr="00816BFC" w:rsidRDefault="00DA74EC" w:rsidP="00816BFC">
      <w:pPr>
        <w:pStyle w:val="Geenafstand"/>
        <w:rPr>
          <w:sz w:val="22"/>
          <w:szCs w:val="22"/>
        </w:rPr>
      </w:pPr>
      <w:r w:rsidRPr="00816BFC">
        <w:rPr>
          <w:sz w:val="22"/>
          <w:szCs w:val="22"/>
        </w:rPr>
        <w:t>De Nederlandse Bond van Vogelliefhebbers heeft haar beleid geformuleerd ten aanzien van het dierenwelzijn van vogels als gezelschapsdier.</w:t>
      </w:r>
    </w:p>
    <w:p w14:paraId="29C73D19" w14:textId="77777777" w:rsidR="00DA74EC" w:rsidRPr="00816BFC" w:rsidRDefault="00DA74EC" w:rsidP="00816BFC">
      <w:pPr>
        <w:pStyle w:val="Geenafstand"/>
        <w:rPr>
          <w:sz w:val="22"/>
          <w:szCs w:val="22"/>
        </w:rPr>
      </w:pPr>
      <w:r w:rsidRPr="00816BFC">
        <w:rPr>
          <w:sz w:val="22"/>
          <w:szCs w:val="22"/>
        </w:rPr>
        <w:t xml:space="preserve">Dit is vastgelegd in het </w:t>
      </w:r>
      <w:r w:rsidRPr="00816BFC">
        <w:rPr>
          <w:i/>
          <w:sz w:val="22"/>
          <w:szCs w:val="22"/>
        </w:rPr>
        <w:t>“Reglement van de Nederlandse Bond van Vogelliefhebbers ten aanzien van de ge</w:t>
      </w:r>
      <w:r w:rsidR="0028714E" w:rsidRPr="00816BFC">
        <w:rPr>
          <w:i/>
          <w:sz w:val="22"/>
          <w:szCs w:val="22"/>
        </w:rPr>
        <w:t>zondheid en het welzijn van kooi- en voli</w:t>
      </w:r>
      <w:r w:rsidR="0028714E" w:rsidRPr="00816BFC">
        <w:rPr>
          <w:rFonts w:cs="Arial"/>
          <w:i/>
          <w:sz w:val="22"/>
          <w:szCs w:val="22"/>
        </w:rPr>
        <w:t>è</w:t>
      </w:r>
      <w:r w:rsidR="0028714E" w:rsidRPr="00816BFC">
        <w:rPr>
          <w:i/>
          <w:sz w:val="22"/>
          <w:szCs w:val="22"/>
        </w:rPr>
        <w:t>revogels</w:t>
      </w:r>
      <w:r w:rsidRPr="00816BFC">
        <w:rPr>
          <w:i/>
          <w:sz w:val="22"/>
          <w:szCs w:val="22"/>
        </w:rPr>
        <w:t xml:space="preserve">”. </w:t>
      </w:r>
    </w:p>
    <w:p w14:paraId="5B7F9F87" w14:textId="77777777" w:rsidR="00DA74EC" w:rsidRPr="00816BFC" w:rsidRDefault="00DA74EC" w:rsidP="00816BFC">
      <w:pPr>
        <w:pStyle w:val="Geenafstand"/>
        <w:rPr>
          <w:sz w:val="22"/>
          <w:szCs w:val="22"/>
        </w:rPr>
      </w:pPr>
      <w:r w:rsidRPr="00816BFC">
        <w:rPr>
          <w:sz w:val="22"/>
          <w:szCs w:val="22"/>
        </w:rPr>
        <w:t>De belangrijkste pijlers waarop dit beleid is gericht zijn:</w:t>
      </w:r>
    </w:p>
    <w:p w14:paraId="4A17E7C4" w14:textId="77777777" w:rsidR="00DA74EC" w:rsidRPr="00816BFC" w:rsidRDefault="00DA74EC" w:rsidP="00816BFC">
      <w:pPr>
        <w:pStyle w:val="Geenafstand"/>
        <w:rPr>
          <w:sz w:val="22"/>
          <w:szCs w:val="22"/>
        </w:rPr>
      </w:pPr>
      <w:r w:rsidRPr="00816BFC">
        <w:rPr>
          <w:sz w:val="22"/>
          <w:szCs w:val="22"/>
        </w:rPr>
        <w:t>het houden van vogels;</w:t>
      </w:r>
    </w:p>
    <w:p w14:paraId="12232F5C" w14:textId="77777777" w:rsidR="00DA74EC" w:rsidRPr="00816BFC" w:rsidRDefault="00DA74EC" w:rsidP="00816BFC">
      <w:pPr>
        <w:pStyle w:val="Geenafstand"/>
        <w:rPr>
          <w:sz w:val="22"/>
          <w:szCs w:val="22"/>
        </w:rPr>
      </w:pPr>
      <w:r w:rsidRPr="00816BFC">
        <w:rPr>
          <w:sz w:val="22"/>
          <w:szCs w:val="22"/>
        </w:rPr>
        <w:t>het fokken met vogels;</w:t>
      </w:r>
    </w:p>
    <w:p w14:paraId="6ADC9823" w14:textId="77777777" w:rsidR="00DA74EC" w:rsidRPr="00816BFC" w:rsidRDefault="00DA74EC" w:rsidP="00816BFC">
      <w:pPr>
        <w:pStyle w:val="Geenafstand"/>
        <w:rPr>
          <w:sz w:val="22"/>
          <w:szCs w:val="22"/>
        </w:rPr>
      </w:pPr>
      <w:r w:rsidRPr="00816BFC">
        <w:rPr>
          <w:sz w:val="22"/>
          <w:szCs w:val="22"/>
        </w:rPr>
        <w:t xml:space="preserve">het tijdelijk tentoonstellen van vogels; </w:t>
      </w:r>
    </w:p>
    <w:p w14:paraId="2BC56E01" w14:textId="77777777" w:rsidR="00DA74EC" w:rsidRPr="00816BFC" w:rsidRDefault="00DA74EC" w:rsidP="00816BFC">
      <w:pPr>
        <w:pStyle w:val="Geenafstand"/>
        <w:rPr>
          <w:sz w:val="22"/>
          <w:szCs w:val="22"/>
        </w:rPr>
      </w:pPr>
      <w:r w:rsidRPr="00816BFC">
        <w:rPr>
          <w:sz w:val="22"/>
          <w:szCs w:val="22"/>
        </w:rPr>
        <w:t>het aankopen en verkopen van vogels.</w:t>
      </w:r>
    </w:p>
    <w:p w14:paraId="5019D66F" w14:textId="77777777" w:rsidR="00DA74EC" w:rsidRPr="00816BFC" w:rsidRDefault="00DA74EC" w:rsidP="00816BFC">
      <w:pPr>
        <w:pStyle w:val="Geenafstand"/>
        <w:rPr>
          <w:sz w:val="22"/>
          <w:szCs w:val="22"/>
        </w:rPr>
      </w:pPr>
    </w:p>
    <w:p w14:paraId="0A443166" w14:textId="77777777" w:rsidR="00DA74EC" w:rsidRPr="00816BFC" w:rsidRDefault="00DA74EC" w:rsidP="00816BFC">
      <w:pPr>
        <w:pStyle w:val="Geenafstand"/>
        <w:rPr>
          <w:sz w:val="22"/>
          <w:szCs w:val="22"/>
        </w:rPr>
      </w:pPr>
      <w:r w:rsidRPr="00816BFC">
        <w:rPr>
          <w:sz w:val="22"/>
          <w:szCs w:val="22"/>
        </w:rPr>
        <w:t>Aanvullend op dit reglement is een uitvoeringsbesluit van kracht.</w:t>
      </w:r>
    </w:p>
    <w:p w14:paraId="7527DE0F" w14:textId="77777777" w:rsidR="00DA74EC" w:rsidRPr="00816BFC" w:rsidRDefault="00DA74EC" w:rsidP="00816BFC">
      <w:pPr>
        <w:pStyle w:val="Geenafstand"/>
        <w:rPr>
          <w:sz w:val="22"/>
          <w:szCs w:val="22"/>
        </w:rPr>
      </w:pPr>
      <w:r w:rsidRPr="00816BFC">
        <w:rPr>
          <w:sz w:val="22"/>
          <w:szCs w:val="22"/>
        </w:rPr>
        <w:t>In dit uitvoeringsbesluit worden de bepalingen uit het reglement nader toegelicht.</w:t>
      </w:r>
    </w:p>
    <w:p w14:paraId="157ED4A5" w14:textId="77777777" w:rsidR="00DA74EC" w:rsidRPr="00816BFC" w:rsidRDefault="00DA74EC" w:rsidP="00816BFC">
      <w:pPr>
        <w:pStyle w:val="Geenafstand"/>
        <w:rPr>
          <w:sz w:val="22"/>
          <w:szCs w:val="22"/>
        </w:rPr>
      </w:pPr>
    </w:p>
    <w:p w14:paraId="3DB086B2" w14:textId="77777777" w:rsidR="00DA74EC" w:rsidRPr="00816BFC" w:rsidRDefault="00DA74EC" w:rsidP="00816BFC">
      <w:pPr>
        <w:pStyle w:val="Geenafstand"/>
        <w:rPr>
          <w:sz w:val="22"/>
          <w:szCs w:val="22"/>
        </w:rPr>
      </w:pPr>
      <w:r w:rsidRPr="00816BFC">
        <w:rPr>
          <w:sz w:val="22"/>
          <w:szCs w:val="22"/>
        </w:rPr>
        <w:t>De controle op het naleven van de bepalingen in het reglement</w:t>
      </w:r>
      <w:r w:rsidR="0028714E" w:rsidRPr="00816BFC">
        <w:rPr>
          <w:sz w:val="22"/>
          <w:szCs w:val="22"/>
        </w:rPr>
        <w:t xml:space="preserve"> ten aanzien van de gezondheid en het welzijn van kooi- en voli</w:t>
      </w:r>
      <w:r w:rsidR="0028714E" w:rsidRPr="00816BFC">
        <w:rPr>
          <w:rFonts w:cs="Arial"/>
          <w:sz w:val="22"/>
          <w:szCs w:val="22"/>
        </w:rPr>
        <w:t>è</w:t>
      </w:r>
      <w:r w:rsidR="0028714E" w:rsidRPr="00816BFC">
        <w:rPr>
          <w:sz w:val="22"/>
          <w:szCs w:val="22"/>
        </w:rPr>
        <w:t>revogels</w:t>
      </w:r>
      <w:r w:rsidRPr="00816BFC">
        <w:rPr>
          <w:sz w:val="22"/>
          <w:szCs w:val="22"/>
        </w:rPr>
        <w:t xml:space="preserve"> is</w:t>
      </w:r>
      <w:r w:rsidR="0028714E" w:rsidRPr="00816BFC">
        <w:rPr>
          <w:sz w:val="22"/>
          <w:szCs w:val="22"/>
        </w:rPr>
        <w:t>,</w:t>
      </w:r>
      <w:r w:rsidRPr="00816BFC">
        <w:rPr>
          <w:sz w:val="22"/>
          <w:szCs w:val="22"/>
        </w:rPr>
        <w:t xml:space="preserve"> in geval van een tijdelijke tentoonstelling, tijdelijke vogelmarkt of tijdelijke vogelbeurs</w:t>
      </w:r>
      <w:r w:rsidR="0028714E" w:rsidRPr="00816BFC">
        <w:rPr>
          <w:sz w:val="22"/>
          <w:szCs w:val="22"/>
        </w:rPr>
        <w:t>,</w:t>
      </w:r>
      <w:r w:rsidRPr="00816BFC">
        <w:rPr>
          <w:sz w:val="22"/>
          <w:szCs w:val="22"/>
        </w:rPr>
        <w:t xml:space="preserve"> de verantwoordelijkheid van de organisator van dit evenement.</w:t>
      </w:r>
    </w:p>
    <w:p w14:paraId="382C42D1" w14:textId="77777777" w:rsidR="00DA74EC" w:rsidRPr="00816BFC" w:rsidRDefault="00DA74EC" w:rsidP="00816BFC">
      <w:pPr>
        <w:pStyle w:val="Geenafstand"/>
        <w:rPr>
          <w:sz w:val="22"/>
          <w:szCs w:val="22"/>
        </w:rPr>
      </w:pPr>
      <w:r w:rsidRPr="00816BFC">
        <w:rPr>
          <w:sz w:val="22"/>
          <w:szCs w:val="22"/>
        </w:rPr>
        <w:t xml:space="preserve">De uitvoering van die controle </w:t>
      </w:r>
      <w:r w:rsidR="0028714E" w:rsidRPr="00816BFC">
        <w:rPr>
          <w:sz w:val="22"/>
          <w:szCs w:val="22"/>
        </w:rPr>
        <w:t xml:space="preserve">kan </w:t>
      </w:r>
      <w:r w:rsidRPr="00816BFC">
        <w:rPr>
          <w:sz w:val="22"/>
          <w:szCs w:val="22"/>
        </w:rPr>
        <w:t>word</w:t>
      </w:r>
      <w:r w:rsidR="0028714E" w:rsidRPr="00816BFC">
        <w:rPr>
          <w:sz w:val="22"/>
          <w:szCs w:val="22"/>
        </w:rPr>
        <w:t>en</w:t>
      </w:r>
      <w:r w:rsidR="00680C53" w:rsidRPr="00816BFC">
        <w:rPr>
          <w:sz w:val="22"/>
          <w:szCs w:val="22"/>
        </w:rPr>
        <w:t xml:space="preserve"> opgedragen aan </w:t>
      </w:r>
      <w:r w:rsidR="00724B61">
        <w:rPr>
          <w:sz w:val="22"/>
          <w:szCs w:val="22"/>
        </w:rPr>
        <w:t>NBvV-S</w:t>
      </w:r>
      <w:r w:rsidR="00680C53" w:rsidRPr="00816BFC">
        <w:rPr>
          <w:sz w:val="22"/>
          <w:szCs w:val="22"/>
        </w:rPr>
        <w:t>urveillanten</w:t>
      </w:r>
      <w:r w:rsidRPr="00816BFC">
        <w:rPr>
          <w:sz w:val="22"/>
          <w:szCs w:val="22"/>
        </w:rPr>
        <w:t>, welke door de bond zijn aangewezen en gecertificeerd.</w:t>
      </w:r>
    </w:p>
    <w:p w14:paraId="150C11D6" w14:textId="77777777" w:rsidR="00DA74EC" w:rsidRPr="00816BFC" w:rsidRDefault="00DA74EC" w:rsidP="00816BFC">
      <w:pPr>
        <w:pStyle w:val="Geenafstand"/>
        <w:rPr>
          <w:sz w:val="22"/>
          <w:szCs w:val="22"/>
        </w:rPr>
      </w:pPr>
    </w:p>
    <w:p w14:paraId="0B150447" w14:textId="77777777" w:rsidR="00DA74EC" w:rsidRPr="00816BFC" w:rsidRDefault="00DA74EC" w:rsidP="00816BFC">
      <w:pPr>
        <w:pStyle w:val="Geenafstand"/>
        <w:rPr>
          <w:sz w:val="22"/>
          <w:szCs w:val="22"/>
        </w:rPr>
      </w:pPr>
      <w:r w:rsidRPr="00816BFC">
        <w:rPr>
          <w:sz w:val="22"/>
          <w:szCs w:val="22"/>
        </w:rPr>
        <w:t xml:space="preserve">Om in aanmerking te komen voor deze certificering dient een </w:t>
      </w:r>
      <w:r w:rsidR="00816BFC">
        <w:rPr>
          <w:sz w:val="22"/>
          <w:szCs w:val="22"/>
        </w:rPr>
        <w:t xml:space="preserve">modulair </w:t>
      </w:r>
      <w:r w:rsidRPr="00816BFC">
        <w:rPr>
          <w:sz w:val="22"/>
          <w:szCs w:val="22"/>
        </w:rPr>
        <w:t>opleidingstraject te worden doorlopen.</w:t>
      </w:r>
    </w:p>
    <w:p w14:paraId="4051E0D9" w14:textId="77777777" w:rsidR="00DA74EC" w:rsidRPr="00816BFC" w:rsidRDefault="00DA74EC" w:rsidP="00816BFC">
      <w:pPr>
        <w:pStyle w:val="Geenafstand"/>
        <w:rPr>
          <w:sz w:val="22"/>
          <w:szCs w:val="22"/>
        </w:rPr>
      </w:pPr>
      <w:r w:rsidRPr="00816BFC">
        <w:rPr>
          <w:sz w:val="22"/>
          <w:szCs w:val="22"/>
        </w:rPr>
        <w:t>Dit opleidingstraject is</w:t>
      </w:r>
      <w:r w:rsidR="00680C53" w:rsidRPr="00816BFC">
        <w:rPr>
          <w:sz w:val="22"/>
          <w:szCs w:val="22"/>
        </w:rPr>
        <w:t xml:space="preserve"> er op gericht de </w:t>
      </w:r>
      <w:r w:rsidR="007964E2">
        <w:rPr>
          <w:sz w:val="22"/>
          <w:szCs w:val="22"/>
        </w:rPr>
        <w:t>NBvV-S</w:t>
      </w:r>
      <w:r w:rsidR="00680C53" w:rsidRPr="00816BFC">
        <w:rPr>
          <w:sz w:val="22"/>
          <w:szCs w:val="22"/>
        </w:rPr>
        <w:t>urveillant</w:t>
      </w:r>
      <w:r w:rsidRPr="00816BFC">
        <w:rPr>
          <w:sz w:val="22"/>
          <w:szCs w:val="22"/>
        </w:rPr>
        <w:t xml:space="preserve"> te scholen in het herkennen van zaken die zich tijdens een bovengenoemd evenement kunnen voordoen en in strijd zijn met de regelgeving van de NBvV en of een aantasting zijn op de gezondheid en het welzijn van de daar aanwezige kooi- en voli</w:t>
      </w:r>
      <w:r w:rsidRPr="00816BFC">
        <w:rPr>
          <w:rFonts w:cs="Arial"/>
          <w:sz w:val="22"/>
          <w:szCs w:val="22"/>
        </w:rPr>
        <w:t>è</w:t>
      </w:r>
      <w:r w:rsidRPr="00816BFC">
        <w:rPr>
          <w:sz w:val="22"/>
          <w:szCs w:val="22"/>
        </w:rPr>
        <w:t>revogels.</w:t>
      </w:r>
    </w:p>
    <w:p w14:paraId="202BC27F" w14:textId="77777777" w:rsidR="006D5037" w:rsidRPr="00816BFC" w:rsidRDefault="00973F4D" w:rsidP="00816BFC">
      <w:pPr>
        <w:pStyle w:val="Geenafstand"/>
        <w:rPr>
          <w:sz w:val="22"/>
          <w:szCs w:val="22"/>
        </w:rPr>
      </w:pPr>
      <w:r w:rsidRPr="00816BFC">
        <w:rPr>
          <w:sz w:val="22"/>
          <w:szCs w:val="22"/>
        </w:rPr>
        <w:t>D</w:t>
      </w:r>
      <w:r w:rsidR="00680C53" w:rsidRPr="00816BFC">
        <w:rPr>
          <w:sz w:val="22"/>
          <w:szCs w:val="22"/>
        </w:rPr>
        <w:t xml:space="preserve">aarnaast wordt de </w:t>
      </w:r>
      <w:r w:rsidR="007964E2">
        <w:rPr>
          <w:sz w:val="22"/>
          <w:szCs w:val="22"/>
        </w:rPr>
        <w:t>NBvV-S</w:t>
      </w:r>
      <w:r w:rsidR="00680C53" w:rsidRPr="00816BFC">
        <w:rPr>
          <w:sz w:val="22"/>
          <w:szCs w:val="22"/>
        </w:rPr>
        <w:t>urveillant</w:t>
      </w:r>
      <w:r w:rsidRPr="00816BFC">
        <w:rPr>
          <w:sz w:val="22"/>
          <w:szCs w:val="22"/>
        </w:rPr>
        <w:t xml:space="preserve"> geschoold in de relevante Nederlandse wetgeving en Europese verordeningen.</w:t>
      </w:r>
    </w:p>
    <w:p w14:paraId="49D1378F" w14:textId="77777777" w:rsidR="00816BFC" w:rsidRDefault="00816BFC" w:rsidP="00816BFC">
      <w:pPr>
        <w:pStyle w:val="Geenafstand"/>
        <w:rPr>
          <w:sz w:val="22"/>
          <w:szCs w:val="22"/>
        </w:rPr>
      </w:pPr>
    </w:p>
    <w:p w14:paraId="7A4D5657" w14:textId="77777777" w:rsidR="00816BFC" w:rsidRDefault="00816BFC" w:rsidP="00816BFC">
      <w:pPr>
        <w:pStyle w:val="Geenafstand"/>
        <w:rPr>
          <w:sz w:val="22"/>
          <w:szCs w:val="22"/>
        </w:rPr>
      </w:pPr>
      <w:r>
        <w:rPr>
          <w:sz w:val="22"/>
          <w:szCs w:val="22"/>
        </w:rPr>
        <w:t>Het modulair cursusmateriaal is ontwikkeld door de Commissie Dierenwe</w:t>
      </w:r>
      <w:r w:rsidR="007964E2">
        <w:rPr>
          <w:sz w:val="22"/>
          <w:szCs w:val="22"/>
        </w:rPr>
        <w:t>lzijn, -ethiek &amp; wetgeving NBvV, afdeling Educatie en Kennisoverdracht.</w:t>
      </w:r>
    </w:p>
    <w:p w14:paraId="03F64F4E" w14:textId="77777777" w:rsidR="00816BFC" w:rsidRDefault="00816BFC" w:rsidP="00816BFC">
      <w:pPr>
        <w:pStyle w:val="Geenafstand"/>
        <w:rPr>
          <w:sz w:val="22"/>
          <w:szCs w:val="22"/>
        </w:rPr>
      </w:pPr>
      <w:r>
        <w:rPr>
          <w:sz w:val="22"/>
          <w:szCs w:val="22"/>
        </w:rPr>
        <w:t>Tijdens</w:t>
      </w:r>
      <w:r w:rsidR="00EB1608">
        <w:rPr>
          <w:sz w:val="22"/>
          <w:szCs w:val="22"/>
        </w:rPr>
        <w:t xml:space="preserve"> de opleidingsperiode worden</w:t>
      </w:r>
      <w:r>
        <w:rPr>
          <w:sz w:val="22"/>
          <w:szCs w:val="22"/>
        </w:rPr>
        <w:t xml:space="preserve"> voor het theoretische de</w:t>
      </w:r>
      <w:r w:rsidR="00D74319">
        <w:rPr>
          <w:sz w:val="22"/>
          <w:szCs w:val="22"/>
        </w:rPr>
        <w:t xml:space="preserve">el van de opleiding </w:t>
      </w:r>
      <w:r w:rsidR="00EB1608">
        <w:rPr>
          <w:sz w:val="22"/>
          <w:szCs w:val="22"/>
        </w:rPr>
        <w:t>monografieën  uitgegeven</w:t>
      </w:r>
      <w:r>
        <w:rPr>
          <w:sz w:val="22"/>
          <w:szCs w:val="22"/>
        </w:rPr>
        <w:t xml:space="preserve"> als aanvulling op de modules.</w:t>
      </w:r>
    </w:p>
    <w:p w14:paraId="1B4D1504" w14:textId="77777777" w:rsidR="00816BFC" w:rsidRDefault="00816BFC" w:rsidP="00816BFC">
      <w:pPr>
        <w:pStyle w:val="Geenafstand"/>
        <w:rPr>
          <w:sz w:val="22"/>
          <w:szCs w:val="22"/>
        </w:rPr>
      </w:pPr>
    </w:p>
    <w:p w14:paraId="772BFE56" w14:textId="77777777" w:rsidR="00EB1608" w:rsidRDefault="008743E6" w:rsidP="00816BFC">
      <w:pPr>
        <w:pStyle w:val="Geenafstand"/>
        <w:rPr>
          <w:sz w:val="22"/>
          <w:szCs w:val="22"/>
        </w:rPr>
      </w:pPr>
      <w:r>
        <w:rPr>
          <w:sz w:val="22"/>
          <w:szCs w:val="22"/>
        </w:rPr>
        <w:t xml:space="preserve"> 2020, gereviseerde uitgave van 2019 DE&amp;W 13</w:t>
      </w:r>
    </w:p>
    <w:p w14:paraId="6DC918CF" w14:textId="77777777" w:rsidR="00816BFC" w:rsidRDefault="00816BFC" w:rsidP="00816BFC">
      <w:pPr>
        <w:pStyle w:val="Geenafstand"/>
        <w:rPr>
          <w:sz w:val="22"/>
          <w:szCs w:val="22"/>
        </w:rPr>
      </w:pPr>
      <w:r>
        <w:rPr>
          <w:sz w:val="22"/>
          <w:szCs w:val="22"/>
        </w:rPr>
        <w:t xml:space="preserve"> Leeuwarden, Urk</w:t>
      </w:r>
    </w:p>
    <w:p w14:paraId="56C9A8DF" w14:textId="77777777" w:rsidR="00AA619D" w:rsidRDefault="00816BFC" w:rsidP="00816BFC">
      <w:pPr>
        <w:pStyle w:val="Geenafstand"/>
        <w:rPr>
          <w:sz w:val="22"/>
          <w:szCs w:val="22"/>
        </w:rPr>
      </w:pPr>
      <w:r>
        <w:rPr>
          <w:sz w:val="22"/>
          <w:szCs w:val="22"/>
        </w:rPr>
        <w:t>Commissie Dierenwelzijn, -ethiek &amp; wetgeving NBvV</w:t>
      </w:r>
    </w:p>
    <w:p w14:paraId="11604D9A" w14:textId="77777777" w:rsidR="00AA619D" w:rsidRDefault="00724B61" w:rsidP="00816BFC">
      <w:pPr>
        <w:pStyle w:val="Geenafstand"/>
        <w:rPr>
          <w:sz w:val="22"/>
          <w:szCs w:val="22"/>
        </w:rPr>
      </w:pPr>
      <w:r>
        <w:rPr>
          <w:sz w:val="22"/>
          <w:szCs w:val="22"/>
        </w:rPr>
        <w:t>Afd. Educatie en K</w:t>
      </w:r>
      <w:r w:rsidR="00AA619D">
        <w:rPr>
          <w:sz w:val="22"/>
          <w:szCs w:val="22"/>
        </w:rPr>
        <w:t>ennisoverdracht.</w:t>
      </w:r>
    </w:p>
    <w:p w14:paraId="368DD793" w14:textId="77777777" w:rsidR="00B900C0" w:rsidRDefault="00B900C0" w:rsidP="00816BFC">
      <w:pPr>
        <w:pStyle w:val="Geenafstand"/>
        <w:rPr>
          <w:sz w:val="22"/>
          <w:szCs w:val="22"/>
        </w:rPr>
      </w:pPr>
    </w:p>
    <w:p w14:paraId="7A93F8F1" w14:textId="77777777" w:rsidR="00816BFC" w:rsidRDefault="005D01EA" w:rsidP="00816BFC">
      <w:pPr>
        <w:pStyle w:val="Geenafstand"/>
        <w:rPr>
          <w:sz w:val="22"/>
          <w:szCs w:val="22"/>
        </w:rPr>
      </w:pPr>
      <w:r>
        <w:rPr>
          <w:sz w:val="22"/>
          <w:szCs w:val="22"/>
        </w:rPr>
        <w:t>Cursussamenstellers en begeleiders:</w:t>
      </w:r>
    </w:p>
    <w:p w14:paraId="19C22DE3" w14:textId="77777777" w:rsidR="00816BFC" w:rsidRDefault="00816BFC" w:rsidP="00816BFC">
      <w:pPr>
        <w:pStyle w:val="Geenafstand"/>
        <w:rPr>
          <w:sz w:val="22"/>
          <w:szCs w:val="22"/>
        </w:rPr>
      </w:pPr>
      <w:r>
        <w:rPr>
          <w:sz w:val="22"/>
          <w:szCs w:val="22"/>
        </w:rPr>
        <w:t>Henk van der Wal</w:t>
      </w:r>
    </w:p>
    <w:p w14:paraId="49672C84" w14:textId="77777777" w:rsidR="00834A80" w:rsidRDefault="00816BFC" w:rsidP="00816BFC">
      <w:pPr>
        <w:pStyle w:val="Geenafstand"/>
        <w:rPr>
          <w:sz w:val="22"/>
          <w:szCs w:val="22"/>
        </w:rPr>
      </w:pPr>
      <w:r>
        <w:rPr>
          <w:sz w:val="22"/>
          <w:szCs w:val="22"/>
        </w:rPr>
        <w:t>Jan de Bruine.</w:t>
      </w:r>
    </w:p>
    <w:p w14:paraId="16238FA2" w14:textId="77777777" w:rsidR="00834A80" w:rsidRDefault="00834A80">
      <w:pPr>
        <w:spacing w:after="200" w:line="276" w:lineRule="auto"/>
        <w:rPr>
          <w:sz w:val="22"/>
          <w:szCs w:val="22"/>
        </w:rPr>
      </w:pPr>
      <w:r>
        <w:rPr>
          <w:sz w:val="22"/>
          <w:szCs w:val="22"/>
        </w:rPr>
        <w:br w:type="page"/>
      </w:r>
    </w:p>
    <w:p w14:paraId="6D49FEDC" w14:textId="77777777" w:rsidR="00834A80" w:rsidRPr="00834A80" w:rsidRDefault="00834A80" w:rsidP="00834A80">
      <w:pPr>
        <w:pStyle w:val="Geenafstand"/>
        <w:rPr>
          <w:b/>
          <w:sz w:val="24"/>
          <w:szCs w:val="24"/>
        </w:rPr>
      </w:pPr>
      <w:r w:rsidRPr="00834A80">
        <w:rPr>
          <w:b/>
          <w:sz w:val="24"/>
          <w:szCs w:val="24"/>
        </w:rPr>
        <w:lastRenderedPageBreak/>
        <w:t>Begrippen en Definities</w:t>
      </w:r>
      <w:r w:rsidR="00CB5524">
        <w:rPr>
          <w:b/>
          <w:sz w:val="24"/>
          <w:szCs w:val="24"/>
        </w:rPr>
        <w:t>.</w:t>
      </w:r>
      <w:r w:rsidRPr="00834A80">
        <w:rPr>
          <w:b/>
          <w:sz w:val="24"/>
          <w:szCs w:val="24"/>
        </w:rPr>
        <w:tab/>
      </w:r>
    </w:p>
    <w:p w14:paraId="4AC322ED" w14:textId="77777777" w:rsidR="00834A80" w:rsidRPr="00834A80" w:rsidRDefault="00834A80" w:rsidP="00834A80">
      <w:pPr>
        <w:pStyle w:val="Geenafstand"/>
        <w:rPr>
          <w:sz w:val="22"/>
          <w:szCs w:val="22"/>
        </w:rPr>
      </w:pPr>
      <w:r w:rsidRPr="00834A80">
        <w:rPr>
          <w:sz w:val="22"/>
          <w:szCs w:val="22"/>
        </w:rPr>
        <w:t>In iedere Nederlandse wet of Europese verordening wordt een hoofdstuk gewijd aan het uitleggen van de gebruikte definities.</w:t>
      </w:r>
    </w:p>
    <w:p w14:paraId="3B1FB23E" w14:textId="77777777" w:rsidR="00834A80" w:rsidRPr="00834A80" w:rsidRDefault="00834A80" w:rsidP="00834A80">
      <w:pPr>
        <w:pStyle w:val="Geenafstand"/>
        <w:rPr>
          <w:sz w:val="22"/>
          <w:szCs w:val="22"/>
        </w:rPr>
      </w:pPr>
      <w:r w:rsidRPr="00834A80">
        <w:rPr>
          <w:sz w:val="22"/>
          <w:szCs w:val="22"/>
        </w:rPr>
        <w:t>Hieronder zijn een aantal definities opgenomen die betrekking hebben op de vogelsport in het algemeen.</w:t>
      </w:r>
    </w:p>
    <w:p w14:paraId="4A05CDB0" w14:textId="77777777" w:rsidR="00834A80" w:rsidRPr="00834A80" w:rsidRDefault="00834A80" w:rsidP="00834A80">
      <w:pPr>
        <w:pStyle w:val="Geenafstand"/>
        <w:rPr>
          <w:sz w:val="22"/>
          <w:szCs w:val="22"/>
        </w:rPr>
      </w:pPr>
    </w:p>
    <w:p w14:paraId="5BB0B89F" w14:textId="77777777" w:rsidR="00834A80" w:rsidRPr="00834A80" w:rsidRDefault="00834A80" w:rsidP="00834A80">
      <w:pPr>
        <w:pStyle w:val="Geenafstand"/>
        <w:rPr>
          <w:sz w:val="22"/>
          <w:szCs w:val="22"/>
        </w:rPr>
      </w:pPr>
      <w:r w:rsidRPr="00834A80">
        <w:rPr>
          <w:sz w:val="22"/>
          <w:szCs w:val="22"/>
        </w:rPr>
        <w:t>“afschermplicht”: hiermee wordt bedoeld dat eigenaren passende maatregelen nemen om zoveel mogelijk te voorkomen dat gehouden vogels in contact komen met in het wild levende vogels of vogels van andere houders.</w:t>
      </w:r>
    </w:p>
    <w:p w14:paraId="25A783E1" w14:textId="77777777" w:rsidR="00834A80" w:rsidRPr="00834A80" w:rsidRDefault="00834A80" w:rsidP="00834A80">
      <w:pPr>
        <w:pStyle w:val="Geenafstand"/>
        <w:rPr>
          <w:sz w:val="22"/>
          <w:szCs w:val="22"/>
        </w:rPr>
      </w:pPr>
    </w:p>
    <w:p w14:paraId="267B1998" w14:textId="77777777" w:rsidR="00834A80" w:rsidRPr="00834A80" w:rsidRDefault="00834A80" w:rsidP="00834A80">
      <w:pPr>
        <w:pStyle w:val="Geenafstand"/>
        <w:rPr>
          <w:sz w:val="22"/>
          <w:szCs w:val="22"/>
        </w:rPr>
      </w:pPr>
      <w:r w:rsidRPr="00834A80">
        <w:rPr>
          <w:sz w:val="22"/>
          <w:szCs w:val="22"/>
        </w:rPr>
        <w:t>“AI-gevoelige dieren”: gehouden dieren van een soort behorende tot de orde van de hoenderachtigen (</w:t>
      </w:r>
      <w:r w:rsidRPr="00834A80">
        <w:rPr>
          <w:i/>
          <w:iCs/>
          <w:sz w:val="22"/>
          <w:szCs w:val="22"/>
        </w:rPr>
        <w:t>Galliformes</w:t>
      </w:r>
      <w:r w:rsidRPr="00834A80">
        <w:rPr>
          <w:sz w:val="22"/>
          <w:szCs w:val="22"/>
        </w:rPr>
        <w:t>), tot de familie van de eenden, ganzen en zwanen (</w:t>
      </w:r>
      <w:r w:rsidRPr="00834A80">
        <w:rPr>
          <w:i/>
          <w:iCs/>
          <w:sz w:val="22"/>
          <w:szCs w:val="22"/>
        </w:rPr>
        <w:t>Anatidae</w:t>
      </w:r>
      <w:r w:rsidRPr="00834A80">
        <w:rPr>
          <w:sz w:val="22"/>
          <w:szCs w:val="22"/>
        </w:rPr>
        <w:t>), tot de families van de struisvogels (</w:t>
      </w:r>
      <w:r w:rsidRPr="00834A80">
        <w:rPr>
          <w:i/>
          <w:iCs/>
          <w:sz w:val="22"/>
          <w:szCs w:val="22"/>
        </w:rPr>
        <w:t>Struthionidae</w:t>
      </w:r>
      <w:r w:rsidRPr="00834A80">
        <w:rPr>
          <w:sz w:val="22"/>
          <w:szCs w:val="22"/>
        </w:rPr>
        <w:t>), emoes (</w:t>
      </w:r>
      <w:r w:rsidRPr="00834A80">
        <w:rPr>
          <w:i/>
          <w:iCs/>
          <w:sz w:val="22"/>
          <w:szCs w:val="22"/>
        </w:rPr>
        <w:t>Dromaiidae</w:t>
      </w:r>
      <w:r w:rsidRPr="00834A80">
        <w:rPr>
          <w:sz w:val="22"/>
          <w:szCs w:val="22"/>
        </w:rPr>
        <w:t>) en nandoes (</w:t>
      </w:r>
      <w:r w:rsidRPr="00834A80">
        <w:rPr>
          <w:i/>
          <w:iCs/>
          <w:sz w:val="22"/>
          <w:szCs w:val="22"/>
        </w:rPr>
        <w:t>Rheidae</w:t>
      </w:r>
      <w:r w:rsidRPr="00834A80">
        <w:rPr>
          <w:sz w:val="22"/>
          <w:szCs w:val="22"/>
        </w:rPr>
        <w:t>) en voor consumptie gehouden duiven (</w:t>
      </w:r>
      <w:r w:rsidRPr="00834A80">
        <w:rPr>
          <w:i/>
          <w:iCs/>
          <w:sz w:val="22"/>
          <w:szCs w:val="22"/>
        </w:rPr>
        <w:t>Columba Livia</w:t>
      </w:r>
      <w:r w:rsidRPr="00834A80">
        <w:rPr>
          <w:sz w:val="22"/>
          <w:szCs w:val="22"/>
        </w:rPr>
        <w:t>);</w:t>
      </w:r>
    </w:p>
    <w:p w14:paraId="5B91A14D" w14:textId="77777777" w:rsidR="00834A80" w:rsidRPr="00834A80" w:rsidRDefault="00834A80" w:rsidP="00834A80">
      <w:pPr>
        <w:pStyle w:val="Geenafstand"/>
        <w:rPr>
          <w:sz w:val="22"/>
          <w:szCs w:val="22"/>
        </w:rPr>
      </w:pPr>
    </w:p>
    <w:p w14:paraId="7CE5F2F1" w14:textId="77777777" w:rsidR="00834A80" w:rsidRPr="00834A80" w:rsidRDefault="00F850AE" w:rsidP="00834A80">
      <w:pPr>
        <w:pStyle w:val="Geenafstand"/>
        <w:rPr>
          <w:sz w:val="22"/>
          <w:szCs w:val="22"/>
        </w:rPr>
      </w:pPr>
      <w:r>
        <w:rPr>
          <w:sz w:val="22"/>
          <w:szCs w:val="22"/>
        </w:rPr>
        <w:t>“bescherming- en toezicht</w:t>
      </w:r>
      <w:r w:rsidR="00834A80" w:rsidRPr="00834A80">
        <w:rPr>
          <w:sz w:val="22"/>
          <w:szCs w:val="22"/>
        </w:rPr>
        <w:t>gebied</w:t>
      </w:r>
      <w:r>
        <w:rPr>
          <w:sz w:val="22"/>
          <w:szCs w:val="22"/>
        </w:rPr>
        <w:t xml:space="preserve"> (bt-gebied)”: een beschermingsg</w:t>
      </w:r>
      <w:r w:rsidR="00834A80" w:rsidRPr="00834A80">
        <w:rPr>
          <w:sz w:val="22"/>
          <w:szCs w:val="22"/>
        </w:rPr>
        <w:t xml:space="preserve">ebied met een straal van </w:t>
      </w:r>
      <w:r w:rsidR="00C210FC" w:rsidRPr="00834A80">
        <w:rPr>
          <w:sz w:val="22"/>
          <w:szCs w:val="22"/>
        </w:rPr>
        <w:t>tenmi</w:t>
      </w:r>
      <w:r w:rsidR="00C210FC">
        <w:rPr>
          <w:sz w:val="22"/>
          <w:szCs w:val="22"/>
        </w:rPr>
        <w:t>nste</w:t>
      </w:r>
      <w:r w:rsidR="00B125E7">
        <w:rPr>
          <w:sz w:val="22"/>
          <w:szCs w:val="22"/>
        </w:rPr>
        <w:t xml:space="preserve"> 3 ki</w:t>
      </w:r>
      <w:r>
        <w:rPr>
          <w:sz w:val="22"/>
          <w:szCs w:val="22"/>
        </w:rPr>
        <w:t>lometer en een toezicht</w:t>
      </w:r>
      <w:r w:rsidR="00834A80" w:rsidRPr="00834A80">
        <w:rPr>
          <w:sz w:val="22"/>
          <w:szCs w:val="22"/>
        </w:rPr>
        <w:t>gebied met een straal van tenminste 10 kilometer rondom een met HPAI</w:t>
      </w:r>
      <w:r>
        <w:rPr>
          <w:sz w:val="22"/>
          <w:szCs w:val="22"/>
        </w:rPr>
        <w:t xml:space="preserve"> besmet commercieel pluimveebed</w:t>
      </w:r>
      <w:r w:rsidR="00834A80" w:rsidRPr="00834A80">
        <w:rPr>
          <w:sz w:val="22"/>
          <w:szCs w:val="22"/>
        </w:rPr>
        <w:t>rijf.</w:t>
      </w:r>
    </w:p>
    <w:p w14:paraId="1CA5FDF1" w14:textId="77777777" w:rsidR="00834A80" w:rsidRPr="00834A80" w:rsidRDefault="00834A80" w:rsidP="00834A80">
      <w:pPr>
        <w:pStyle w:val="Geenafstand"/>
        <w:rPr>
          <w:sz w:val="22"/>
          <w:szCs w:val="22"/>
        </w:rPr>
      </w:pPr>
    </w:p>
    <w:p w14:paraId="270BB9BB" w14:textId="77777777" w:rsidR="00834A80" w:rsidRPr="00834A80" w:rsidRDefault="00834A80" w:rsidP="00834A80">
      <w:pPr>
        <w:pStyle w:val="Geenafstand"/>
        <w:rPr>
          <w:sz w:val="22"/>
          <w:szCs w:val="22"/>
        </w:rPr>
      </w:pPr>
      <w:r w:rsidRPr="00834A80">
        <w:rPr>
          <w:sz w:val="22"/>
          <w:szCs w:val="22"/>
        </w:rPr>
        <w:t>“bioveiligheidsmaatregelen”: zijn er op gericht te voorkomen dat ziektes zoals vogelgriep, ziekte van Newcastle of Psittose en Ornithose worden geïntroduceerd of verspreid.</w:t>
      </w:r>
    </w:p>
    <w:p w14:paraId="07E0F0BC" w14:textId="77777777" w:rsidR="00834A80" w:rsidRPr="00834A80" w:rsidRDefault="00834A80" w:rsidP="00834A80">
      <w:pPr>
        <w:pStyle w:val="Geenafstand"/>
        <w:rPr>
          <w:sz w:val="22"/>
          <w:szCs w:val="22"/>
        </w:rPr>
      </w:pPr>
    </w:p>
    <w:p w14:paraId="5B801FCE" w14:textId="77777777" w:rsidR="00834A80" w:rsidRPr="00834A80" w:rsidRDefault="00834A80" w:rsidP="00834A80">
      <w:pPr>
        <w:pStyle w:val="Geenafstand"/>
        <w:rPr>
          <w:sz w:val="22"/>
          <w:szCs w:val="22"/>
        </w:rPr>
      </w:pPr>
      <w:r w:rsidRPr="00834A80">
        <w:rPr>
          <w:sz w:val="22"/>
          <w:szCs w:val="22"/>
        </w:rPr>
        <w:t>“dieren”:gewervelde en ongewervelde dieren;</w:t>
      </w:r>
    </w:p>
    <w:p w14:paraId="5D5114ED" w14:textId="77777777" w:rsidR="00834A80" w:rsidRPr="00834A80" w:rsidRDefault="00834A80" w:rsidP="00834A80">
      <w:pPr>
        <w:pStyle w:val="Geenafstand"/>
        <w:rPr>
          <w:sz w:val="22"/>
          <w:szCs w:val="22"/>
        </w:rPr>
      </w:pPr>
    </w:p>
    <w:p w14:paraId="0A9CA1F1" w14:textId="77777777" w:rsidR="00834A80" w:rsidRPr="00834A80" w:rsidRDefault="00834A80" w:rsidP="00834A80">
      <w:pPr>
        <w:pStyle w:val="Geenafstand"/>
        <w:rPr>
          <w:sz w:val="22"/>
          <w:szCs w:val="22"/>
        </w:rPr>
      </w:pPr>
      <w:r w:rsidRPr="00834A80">
        <w:rPr>
          <w:sz w:val="22"/>
          <w:szCs w:val="22"/>
        </w:rPr>
        <w:t>“exoten”: dieren of planten van soorten die niet van nature in Nederland voorkomen of voorkwamen en die door menselijk handelen terecht zijn gekomen in de Nederlandse natuur of dat in de nabije toekomst dreigen te doen,</w:t>
      </w:r>
    </w:p>
    <w:p w14:paraId="35FD45DC" w14:textId="77777777" w:rsidR="00834A80" w:rsidRPr="00834A80" w:rsidRDefault="00834A80" w:rsidP="00834A80">
      <w:pPr>
        <w:pStyle w:val="Geenafstand"/>
        <w:rPr>
          <w:sz w:val="22"/>
          <w:szCs w:val="22"/>
        </w:rPr>
      </w:pPr>
    </w:p>
    <w:p w14:paraId="506DE250" w14:textId="77777777" w:rsidR="00834A80" w:rsidRPr="00834A80" w:rsidRDefault="00834A80" w:rsidP="00834A80">
      <w:pPr>
        <w:pStyle w:val="Geenafstand"/>
        <w:rPr>
          <w:sz w:val="22"/>
          <w:szCs w:val="22"/>
        </w:rPr>
      </w:pPr>
      <w:r w:rsidRPr="00834A80">
        <w:rPr>
          <w:sz w:val="22"/>
          <w:szCs w:val="22"/>
        </w:rPr>
        <w:t>“gezelschapsdier”: een gehouden dier van de hieronder vermelde soorten dat gehouden wordt voor niet-commerciële privédoeleinden.</w:t>
      </w:r>
    </w:p>
    <w:p w14:paraId="228FE54A" w14:textId="77777777" w:rsidR="00834A80" w:rsidRPr="00834A80" w:rsidRDefault="00834A80" w:rsidP="00834A80">
      <w:pPr>
        <w:pStyle w:val="Geenafstand"/>
        <w:rPr>
          <w:sz w:val="22"/>
          <w:szCs w:val="22"/>
        </w:rPr>
      </w:pPr>
      <w:r w:rsidRPr="00834A80">
        <w:rPr>
          <w:sz w:val="22"/>
          <w:szCs w:val="22"/>
        </w:rPr>
        <w:tab/>
        <w:t>Honden;</w:t>
      </w:r>
    </w:p>
    <w:p w14:paraId="055C13A4" w14:textId="77777777" w:rsidR="00834A80" w:rsidRPr="00834A80" w:rsidRDefault="00834A80" w:rsidP="00834A80">
      <w:pPr>
        <w:pStyle w:val="Geenafstand"/>
        <w:rPr>
          <w:sz w:val="22"/>
          <w:szCs w:val="22"/>
        </w:rPr>
      </w:pPr>
      <w:r w:rsidRPr="00834A80">
        <w:rPr>
          <w:sz w:val="22"/>
          <w:szCs w:val="22"/>
        </w:rPr>
        <w:tab/>
        <w:t>Katten;</w:t>
      </w:r>
    </w:p>
    <w:p w14:paraId="386A2031" w14:textId="77777777" w:rsidR="00834A80" w:rsidRPr="00834A80" w:rsidRDefault="00834A80" w:rsidP="00834A80">
      <w:pPr>
        <w:pStyle w:val="Geenafstand"/>
        <w:rPr>
          <w:sz w:val="22"/>
          <w:szCs w:val="22"/>
        </w:rPr>
      </w:pPr>
      <w:r w:rsidRPr="00834A80">
        <w:rPr>
          <w:sz w:val="22"/>
          <w:szCs w:val="22"/>
        </w:rPr>
        <w:tab/>
        <w:t>Fretten;</w:t>
      </w:r>
    </w:p>
    <w:p w14:paraId="5A61D8AF" w14:textId="77777777" w:rsidR="00834A80" w:rsidRPr="00834A80" w:rsidRDefault="00834A80" w:rsidP="00834A80">
      <w:pPr>
        <w:pStyle w:val="Geenafstand"/>
        <w:rPr>
          <w:sz w:val="22"/>
          <w:szCs w:val="22"/>
        </w:rPr>
      </w:pPr>
      <w:r w:rsidRPr="00834A80">
        <w:rPr>
          <w:sz w:val="22"/>
          <w:szCs w:val="22"/>
        </w:rPr>
        <w:tab/>
        <w:t xml:space="preserve">Ongewervelde dieren; (met uitzondering van bijen, weekdieren van het phylum </w:t>
      </w:r>
    </w:p>
    <w:p w14:paraId="76C28617" w14:textId="77777777" w:rsidR="00834A80" w:rsidRPr="00834A80" w:rsidRDefault="00834A80" w:rsidP="00834A80">
      <w:pPr>
        <w:pStyle w:val="Geenafstand"/>
        <w:rPr>
          <w:sz w:val="22"/>
          <w:szCs w:val="22"/>
        </w:rPr>
      </w:pPr>
      <w:r w:rsidRPr="00834A80">
        <w:rPr>
          <w:sz w:val="22"/>
          <w:szCs w:val="22"/>
        </w:rPr>
        <w:tab/>
      </w:r>
      <w:r w:rsidRPr="00834A80">
        <w:rPr>
          <w:sz w:val="22"/>
          <w:szCs w:val="22"/>
        </w:rPr>
        <w:tab/>
        <w:t>Mollusca en schaaldieren van het subphylum Crustacea)</w:t>
      </w:r>
    </w:p>
    <w:p w14:paraId="1F9F1C5D" w14:textId="77777777" w:rsidR="00834A80" w:rsidRPr="00834A80" w:rsidRDefault="00834A80" w:rsidP="00834A80">
      <w:pPr>
        <w:pStyle w:val="Geenafstand"/>
        <w:rPr>
          <w:sz w:val="22"/>
          <w:szCs w:val="22"/>
        </w:rPr>
      </w:pPr>
      <w:r w:rsidRPr="00834A80">
        <w:rPr>
          <w:sz w:val="22"/>
          <w:szCs w:val="22"/>
        </w:rPr>
        <w:tab/>
        <w:t>Waterdieren voor sierdoeleinden;</w:t>
      </w:r>
    </w:p>
    <w:p w14:paraId="360FE6F0" w14:textId="77777777" w:rsidR="00834A80" w:rsidRPr="00834A80" w:rsidRDefault="00834A80" w:rsidP="00834A80">
      <w:pPr>
        <w:pStyle w:val="Geenafstand"/>
        <w:rPr>
          <w:sz w:val="22"/>
          <w:szCs w:val="22"/>
        </w:rPr>
      </w:pPr>
      <w:r w:rsidRPr="00834A80">
        <w:rPr>
          <w:sz w:val="22"/>
          <w:szCs w:val="22"/>
        </w:rPr>
        <w:tab/>
        <w:t>Amfibieën;</w:t>
      </w:r>
    </w:p>
    <w:p w14:paraId="1B1B6626" w14:textId="77777777" w:rsidR="00834A80" w:rsidRPr="00834A80" w:rsidRDefault="00834A80" w:rsidP="00834A80">
      <w:pPr>
        <w:pStyle w:val="Geenafstand"/>
        <w:rPr>
          <w:sz w:val="22"/>
          <w:szCs w:val="22"/>
        </w:rPr>
      </w:pPr>
      <w:r w:rsidRPr="00834A80">
        <w:rPr>
          <w:sz w:val="22"/>
          <w:szCs w:val="22"/>
        </w:rPr>
        <w:tab/>
        <w:t>Reptielen;</w:t>
      </w:r>
    </w:p>
    <w:p w14:paraId="052A74EF" w14:textId="77777777" w:rsidR="00834A80" w:rsidRPr="00834A80" w:rsidRDefault="00834A80" w:rsidP="00834A80">
      <w:pPr>
        <w:pStyle w:val="Geenafstand"/>
        <w:rPr>
          <w:sz w:val="22"/>
          <w:szCs w:val="22"/>
        </w:rPr>
      </w:pPr>
      <w:r w:rsidRPr="00834A80">
        <w:rPr>
          <w:sz w:val="22"/>
          <w:szCs w:val="22"/>
        </w:rPr>
        <w:tab/>
        <w:t xml:space="preserve">Vogels: andere vogelsoorten dan </w:t>
      </w:r>
    </w:p>
    <w:p w14:paraId="48D49FFC" w14:textId="77777777" w:rsidR="00834A80" w:rsidRPr="00834A80" w:rsidRDefault="00834A80" w:rsidP="00834A80">
      <w:pPr>
        <w:pStyle w:val="Geenafstand"/>
        <w:rPr>
          <w:sz w:val="22"/>
          <w:szCs w:val="22"/>
        </w:rPr>
      </w:pPr>
      <w:r w:rsidRPr="00834A80">
        <w:rPr>
          <w:sz w:val="22"/>
          <w:szCs w:val="22"/>
        </w:rPr>
        <w:t>kalkoenen: dieren van de soort Meleagris gallopavo;</w:t>
      </w:r>
    </w:p>
    <w:p w14:paraId="200A5200" w14:textId="77777777" w:rsidR="00834A80" w:rsidRPr="00834A80" w:rsidRDefault="00834A80" w:rsidP="00834A80">
      <w:pPr>
        <w:pStyle w:val="Geenafstand"/>
        <w:rPr>
          <w:sz w:val="22"/>
          <w:szCs w:val="22"/>
        </w:rPr>
      </w:pPr>
      <w:r w:rsidRPr="00834A80">
        <w:rPr>
          <w:sz w:val="22"/>
          <w:szCs w:val="22"/>
        </w:rPr>
        <w:t>eenden: dieren van de soort Anas platyrhynchos;</w:t>
      </w:r>
    </w:p>
    <w:p w14:paraId="46F8A078" w14:textId="77777777" w:rsidR="00834A80" w:rsidRPr="00834A80" w:rsidRDefault="00834A80" w:rsidP="00834A80">
      <w:pPr>
        <w:pStyle w:val="Geenafstand"/>
        <w:rPr>
          <w:sz w:val="22"/>
          <w:szCs w:val="22"/>
        </w:rPr>
      </w:pPr>
      <w:r w:rsidRPr="00834A80">
        <w:rPr>
          <w:sz w:val="22"/>
          <w:szCs w:val="22"/>
        </w:rPr>
        <w:t>ganzen: dieren van de familie anseridae;</w:t>
      </w:r>
    </w:p>
    <w:p w14:paraId="4B30E699" w14:textId="77777777" w:rsidR="00834A80" w:rsidRPr="00834A80" w:rsidRDefault="00834A80" w:rsidP="00834A80">
      <w:pPr>
        <w:pStyle w:val="Geenafstand"/>
        <w:rPr>
          <w:sz w:val="22"/>
          <w:szCs w:val="22"/>
        </w:rPr>
      </w:pPr>
      <w:r w:rsidRPr="00834A80">
        <w:rPr>
          <w:sz w:val="22"/>
          <w:szCs w:val="22"/>
        </w:rPr>
        <w:t>kwartels: dieren van het geslacht Cortunix;</w:t>
      </w:r>
    </w:p>
    <w:p w14:paraId="2E0B4E9B" w14:textId="77777777" w:rsidR="00834A80" w:rsidRPr="00834A80" w:rsidRDefault="00834A80" w:rsidP="00834A80">
      <w:pPr>
        <w:pStyle w:val="Geenafstand"/>
        <w:rPr>
          <w:sz w:val="22"/>
          <w:szCs w:val="22"/>
        </w:rPr>
      </w:pPr>
      <w:r w:rsidRPr="00834A80">
        <w:rPr>
          <w:sz w:val="22"/>
          <w:szCs w:val="22"/>
        </w:rPr>
        <w:t>parelhoenders: dieren van het geslacht Numididae;</w:t>
      </w:r>
    </w:p>
    <w:p w14:paraId="02D34DAE" w14:textId="77777777" w:rsidR="00834A80" w:rsidRPr="00834A80" w:rsidRDefault="00834A80" w:rsidP="00834A80">
      <w:pPr>
        <w:pStyle w:val="Geenafstand"/>
        <w:rPr>
          <w:sz w:val="22"/>
          <w:szCs w:val="22"/>
        </w:rPr>
      </w:pPr>
      <w:r w:rsidRPr="00834A80">
        <w:rPr>
          <w:sz w:val="22"/>
          <w:szCs w:val="22"/>
        </w:rPr>
        <w:t>loopvogels: dieren van de orde Struthioniformes;</w:t>
      </w:r>
      <w:r w:rsidRPr="00834A80">
        <w:rPr>
          <w:sz w:val="22"/>
          <w:szCs w:val="22"/>
        </w:rPr>
        <w:tab/>
      </w:r>
      <w:r w:rsidRPr="00834A80">
        <w:rPr>
          <w:sz w:val="22"/>
          <w:szCs w:val="22"/>
        </w:rPr>
        <w:tab/>
      </w:r>
    </w:p>
    <w:p w14:paraId="7F57B69E" w14:textId="77777777" w:rsidR="00834A80" w:rsidRPr="00834A80" w:rsidRDefault="00834A80" w:rsidP="00834A80">
      <w:pPr>
        <w:pStyle w:val="Geenafstand"/>
        <w:rPr>
          <w:i/>
          <w:sz w:val="22"/>
          <w:szCs w:val="22"/>
        </w:rPr>
      </w:pPr>
    </w:p>
    <w:p w14:paraId="6305C442" w14:textId="77777777" w:rsidR="00834A80" w:rsidRPr="00834A80" w:rsidRDefault="00834A80" w:rsidP="00834A80">
      <w:pPr>
        <w:pStyle w:val="Geenafstand"/>
        <w:rPr>
          <w:sz w:val="22"/>
          <w:szCs w:val="22"/>
        </w:rPr>
      </w:pPr>
      <w:r w:rsidRPr="00834A80">
        <w:rPr>
          <w:sz w:val="22"/>
          <w:szCs w:val="22"/>
        </w:rPr>
        <w:t>“handel”: (Wet dieren), onder handel wordt mede verstaan: het bezit met het oog op verkoop, met inbegrip van het aanbieden, enige vorm van al dan niet gratis overdracht aan derden, alsmede de verkoop en andere vormen van overdracht zelf.</w:t>
      </w:r>
    </w:p>
    <w:p w14:paraId="6F47084B" w14:textId="77777777" w:rsidR="00834A80" w:rsidRPr="00834A80" w:rsidRDefault="00834A80" w:rsidP="00834A80">
      <w:pPr>
        <w:pStyle w:val="Geenafstand"/>
        <w:rPr>
          <w:sz w:val="22"/>
          <w:szCs w:val="22"/>
        </w:rPr>
      </w:pPr>
    </w:p>
    <w:p w14:paraId="131609CE" w14:textId="77777777" w:rsidR="00834A80" w:rsidRPr="00834A80" w:rsidRDefault="00834A80" w:rsidP="00834A80">
      <w:pPr>
        <w:pStyle w:val="Geenafstand"/>
        <w:rPr>
          <w:sz w:val="22"/>
          <w:szCs w:val="22"/>
        </w:rPr>
      </w:pPr>
      <w:r w:rsidRPr="00834A80">
        <w:rPr>
          <w:sz w:val="22"/>
          <w:szCs w:val="22"/>
        </w:rPr>
        <w:t>“Hobbydierhouders en kleine fokkers”  (NBvH) zijn particulieren die zonder winstoogmerk en met oog voor dierenwelzijn</w:t>
      </w:r>
      <w:r w:rsidR="00B125E7">
        <w:rPr>
          <w:sz w:val="22"/>
          <w:szCs w:val="22"/>
        </w:rPr>
        <w:t>,</w:t>
      </w:r>
      <w:r w:rsidRPr="00834A80">
        <w:rPr>
          <w:sz w:val="22"/>
          <w:szCs w:val="22"/>
        </w:rPr>
        <w:t xml:space="preserve"> landbouwhuisdieren of parkdieren houden en daar al dan niet mee fokken” </w:t>
      </w:r>
    </w:p>
    <w:p w14:paraId="4F82CE52" w14:textId="77777777" w:rsidR="00834A80" w:rsidRPr="00834A80" w:rsidRDefault="00834A80" w:rsidP="00834A80">
      <w:pPr>
        <w:pStyle w:val="Geenafstand"/>
        <w:rPr>
          <w:sz w:val="22"/>
          <w:szCs w:val="22"/>
        </w:rPr>
      </w:pPr>
    </w:p>
    <w:p w14:paraId="6831F940" w14:textId="77777777" w:rsidR="00834A80" w:rsidRPr="00834A80" w:rsidRDefault="00834A80" w:rsidP="00834A80">
      <w:pPr>
        <w:pStyle w:val="Geenafstand"/>
        <w:rPr>
          <w:sz w:val="22"/>
          <w:szCs w:val="22"/>
        </w:rPr>
      </w:pPr>
    </w:p>
    <w:p w14:paraId="603407CE" w14:textId="77777777" w:rsidR="00834A80" w:rsidRPr="00834A80" w:rsidRDefault="00834A80" w:rsidP="00834A80">
      <w:pPr>
        <w:pStyle w:val="Geenafstand"/>
        <w:rPr>
          <w:sz w:val="22"/>
          <w:szCs w:val="22"/>
        </w:rPr>
      </w:pPr>
      <w:r w:rsidRPr="00834A80">
        <w:rPr>
          <w:sz w:val="22"/>
          <w:szCs w:val="22"/>
        </w:rPr>
        <w:t xml:space="preserve">“houder van een gezelschapsdier”: een natuurlijk persoon, eventueel met inbegrip van een </w:t>
      </w:r>
    </w:p>
    <w:p w14:paraId="471C57D5" w14:textId="77777777" w:rsidR="00834A80" w:rsidRPr="00834A80" w:rsidRDefault="00834A80" w:rsidP="00834A80">
      <w:pPr>
        <w:pStyle w:val="Geenafstand"/>
        <w:rPr>
          <w:sz w:val="22"/>
          <w:szCs w:val="22"/>
        </w:rPr>
      </w:pPr>
      <w:r w:rsidRPr="00834A80">
        <w:rPr>
          <w:sz w:val="22"/>
          <w:szCs w:val="22"/>
        </w:rPr>
        <w:t>eigenaar van een gezelschapsdier die een gezelschapsdier houdt.</w:t>
      </w:r>
    </w:p>
    <w:p w14:paraId="256252BC" w14:textId="77777777" w:rsidR="00834A80" w:rsidRPr="00834A80" w:rsidRDefault="00834A80" w:rsidP="00834A80">
      <w:pPr>
        <w:pStyle w:val="Geenafstand"/>
        <w:rPr>
          <w:sz w:val="22"/>
          <w:szCs w:val="22"/>
        </w:rPr>
      </w:pPr>
    </w:p>
    <w:p w14:paraId="480CAD4B" w14:textId="77777777" w:rsidR="00834A80" w:rsidRPr="00834A80" w:rsidRDefault="00834A80" w:rsidP="00834A80">
      <w:pPr>
        <w:pStyle w:val="Geenafstand"/>
        <w:rPr>
          <w:sz w:val="22"/>
          <w:szCs w:val="22"/>
        </w:rPr>
      </w:pPr>
      <w:r w:rsidRPr="00834A80">
        <w:rPr>
          <w:sz w:val="22"/>
          <w:szCs w:val="22"/>
        </w:rPr>
        <w:t>“in gevangenschap levende vogels”: andere vogels dan pluimvee die om andere dan bij “pluimvee” genoemde redenen in gevangenschap worden gehouden, waaronder vogels die voor voorstellingen, races, tentoonstellingen, wedstrijden, de fokkerij of de verkoop worden gehouden.</w:t>
      </w:r>
    </w:p>
    <w:p w14:paraId="2960FC86" w14:textId="77777777" w:rsidR="00834A80" w:rsidRPr="00834A80" w:rsidRDefault="00834A80" w:rsidP="00834A80">
      <w:pPr>
        <w:pStyle w:val="Geenafstand"/>
        <w:rPr>
          <w:sz w:val="22"/>
          <w:szCs w:val="22"/>
        </w:rPr>
      </w:pPr>
    </w:p>
    <w:p w14:paraId="08C47833" w14:textId="77777777" w:rsidR="00834A80" w:rsidRPr="00834A80" w:rsidRDefault="00834A80" w:rsidP="00834A80">
      <w:pPr>
        <w:pStyle w:val="Geenafstand"/>
        <w:rPr>
          <w:sz w:val="22"/>
          <w:szCs w:val="22"/>
        </w:rPr>
      </w:pPr>
      <w:r w:rsidRPr="00834A80">
        <w:rPr>
          <w:sz w:val="22"/>
          <w:szCs w:val="22"/>
        </w:rPr>
        <w:t>“inrichting” (AHR): een ruimte, structuur of, in geval van een veehouderij waar dieren buiten worden gehouden, een milieu of plaats waar dieren of levende producten worden gehouden op tijdelijke of permanente basis, met uitzondering van:</w:t>
      </w:r>
    </w:p>
    <w:p w14:paraId="7443F5FF" w14:textId="77777777" w:rsidR="00834A80" w:rsidRPr="00834A80" w:rsidRDefault="00834A80" w:rsidP="00834A80">
      <w:pPr>
        <w:pStyle w:val="Geenafstand"/>
        <w:rPr>
          <w:sz w:val="22"/>
          <w:szCs w:val="22"/>
        </w:rPr>
      </w:pPr>
      <w:r w:rsidRPr="00834A80">
        <w:rPr>
          <w:sz w:val="22"/>
          <w:szCs w:val="22"/>
        </w:rPr>
        <w:t>huishoudens waar gezelschapsdieren worden gehouden;</w:t>
      </w:r>
    </w:p>
    <w:p w14:paraId="6E411DB0" w14:textId="77777777" w:rsidR="00834A80" w:rsidRPr="00834A80" w:rsidRDefault="00834A80" w:rsidP="00834A80">
      <w:pPr>
        <w:pStyle w:val="Geenafstand"/>
        <w:rPr>
          <w:sz w:val="22"/>
          <w:szCs w:val="22"/>
        </w:rPr>
      </w:pPr>
      <w:r w:rsidRPr="00834A80">
        <w:rPr>
          <w:sz w:val="22"/>
          <w:szCs w:val="22"/>
        </w:rPr>
        <w:t>dierenartspraktijken en veterinaire klinieken.</w:t>
      </w:r>
    </w:p>
    <w:p w14:paraId="531CD210" w14:textId="77777777" w:rsidR="00834A80" w:rsidRPr="00834A80" w:rsidRDefault="00834A80" w:rsidP="00834A80">
      <w:pPr>
        <w:pStyle w:val="Geenafstand"/>
        <w:rPr>
          <w:sz w:val="22"/>
          <w:szCs w:val="22"/>
        </w:rPr>
      </w:pPr>
    </w:p>
    <w:p w14:paraId="13B383A9" w14:textId="77777777" w:rsidR="00834A80" w:rsidRPr="00834A80" w:rsidRDefault="00834A80" w:rsidP="00834A80">
      <w:pPr>
        <w:pStyle w:val="Geenafstand"/>
        <w:rPr>
          <w:sz w:val="22"/>
          <w:szCs w:val="22"/>
        </w:rPr>
      </w:pPr>
      <w:r w:rsidRPr="00834A80">
        <w:rPr>
          <w:sz w:val="22"/>
          <w:szCs w:val="22"/>
        </w:rPr>
        <w:t>“invasieve exoten”: exoten die wanneer zij zich gevestigd hebben of zouden vestigen in de Nederlandse natuur:</w:t>
      </w:r>
    </w:p>
    <w:p w14:paraId="68CEA7AF" w14:textId="77777777" w:rsidR="00834A80" w:rsidRPr="00834A80" w:rsidRDefault="00834A80" w:rsidP="00834A80">
      <w:pPr>
        <w:pStyle w:val="Geenafstand"/>
        <w:rPr>
          <w:sz w:val="22"/>
          <w:szCs w:val="22"/>
        </w:rPr>
      </w:pPr>
      <w:r w:rsidRPr="00834A80">
        <w:rPr>
          <w:sz w:val="22"/>
          <w:szCs w:val="22"/>
        </w:rPr>
        <w:t xml:space="preserve">een gevaar kunnen opleveren voor het voortbestaan van dier- of plantensoorten die van nature in Nederland of elders voorkomen, of </w:t>
      </w:r>
    </w:p>
    <w:p w14:paraId="5B03D4BE" w14:textId="77777777" w:rsidR="00834A80" w:rsidRPr="00834A80" w:rsidRDefault="00834A80" w:rsidP="00834A80">
      <w:pPr>
        <w:pStyle w:val="Geenafstand"/>
        <w:rPr>
          <w:sz w:val="22"/>
          <w:szCs w:val="22"/>
        </w:rPr>
      </w:pPr>
      <w:r w:rsidRPr="00834A80">
        <w:rPr>
          <w:sz w:val="22"/>
          <w:szCs w:val="22"/>
        </w:rPr>
        <w:t>een aanmerkelijke verslechtering kunnen veroorzaken van omstandigheden die voor het voortbestaan van soorten als bedoeld in onderdeel a noodzakelijk zijn.</w:t>
      </w:r>
    </w:p>
    <w:p w14:paraId="3D0553A4" w14:textId="77777777" w:rsidR="00834A80" w:rsidRPr="00834A80" w:rsidRDefault="00834A80" w:rsidP="00834A80">
      <w:pPr>
        <w:pStyle w:val="Geenafstand"/>
        <w:rPr>
          <w:sz w:val="22"/>
          <w:szCs w:val="22"/>
        </w:rPr>
      </w:pPr>
    </w:p>
    <w:p w14:paraId="10669385" w14:textId="77777777" w:rsidR="00834A80" w:rsidRPr="00834A80" w:rsidRDefault="00834A80" w:rsidP="00834A80">
      <w:pPr>
        <w:pStyle w:val="Geenafstand"/>
        <w:rPr>
          <w:sz w:val="22"/>
          <w:szCs w:val="22"/>
        </w:rPr>
      </w:pPr>
      <w:r w:rsidRPr="00834A80">
        <w:rPr>
          <w:sz w:val="22"/>
          <w:szCs w:val="22"/>
        </w:rPr>
        <w:t>“landdieren”: vogels. landzoogdieren, bijen en hommels;</w:t>
      </w:r>
    </w:p>
    <w:p w14:paraId="4A362018" w14:textId="77777777" w:rsidR="00834A80" w:rsidRPr="00834A80" w:rsidRDefault="00834A80" w:rsidP="00834A80">
      <w:pPr>
        <w:pStyle w:val="Geenafstand"/>
        <w:rPr>
          <w:sz w:val="22"/>
          <w:szCs w:val="22"/>
        </w:rPr>
      </w:pPr>
    </w:p>
    <w:p w14:paraId="197A1D33" w14:textId="77777777" w:rsidR="00834A80" w:rsidRPr="00834A80" w:rsidRDefault="00834A80" w:rsidP="00834A80">
      <w:pPr>
        <w:pStyle w:val="Geenafstand"/>
        <w:rPr>
          <w:sz w:val="22"/>
          <w:szCs w:val="22"/>
        </w:rPr>
      </w:pPr>
      <w:r w:rsidRPr="00834A80">
        <w:rPr>
          <w:sz w:val="22"/>
          <w:szCs w:val="22"/>
        </w:rPr>
        <w:t>“ophokplicht”: wil zeggen dat vogels in afgesloten stallen worden gebracht.</w:t>
      </w:r>
    </w:p>
    <w:p w14:paraId="7CBEF741" w14:textId="77777777" w:rsidR="00834A80" w:rsidRPr="00834A80" w:rsidRDefault="00834A80" w:rsidP="00834A80">
      <w:pPr>
        <w:pStyle w:val="Geenafstand"/>
        <w:rPr>
          <w:sz w:val="22"/>
          <w:szCs w:val="22"/>
        </w:rPr>
      </w:pPr>
    </w:p>
    <w:p w14:paraId="45206EA0" w14:textId="77777777" w:rsidR="00834A80" w:rsidRPr="00834A80" w:rsidRDefault="00834A80" w:rsidP="00834A80">
      <w:pPr>
        <w:pStyle w:val="Geenafstand"/>
        <w:rPr>
          <w:sz w:val="22"/>
          <w:szCs w:val="22"/>
        </w:rPr>
      </w:pPr>
      <w:r w:rsidRPr="00834A80">
        <w:rPr>
          <w:sz w:val="22"/>
          <w:szCs w:val="22"/>
        </w:rPr>
        <w:t>“pluimvee”:  vogels die worden gefokt of in gevangenschap worden gehouden voor:</w:t>
      </w:r>
    </w:p>
    <w:p w14:paraId="0840CD44" w14:textId="77777777" w:rsidR="00834A80" w:rsidRPr="00834A80" w:rsidRDefault="00834A80" w:rsidP="00834A80">
      <w:pPr>
        <w:pStyle w:val="Geenafstand"/>
        <w:rPr>
          <w:sz w:val="22"/>
          <w:szCs w:val="22"/>
        </w:rPr>
      </w:pPr>
      <w:r w:rsidRPr="00834A80">
        <w:rPr>
          <w:sz w:val="22"/>
          <w:szCs w:val="22"/>
        </w:rPr>
        <w:t>de productie van</w:t>
      </w:r>
      <w:r w:rsidRPr="00834A80">
        <w:rPr>
          <w:sz w:val="22"/>
          <w:szCs w:val="22"/>
        </w:rPr>
        <w:tab/>
      </w:r>
    </w:p>
    <w:p w14:paraId="390F54B6" w14:textId="77777777" w:rsidR="00834A80" w:rsidRPr="00834A80" w:rsidRDefault="00834A80" w:rsidP="00834A80">
      <w:pPr>
        <w:pStyle w:val="Geenafstand"/>
        <w:rPr>
          <w:sz w:val="22"/>
          <w:szCs w:val="22"/>
        </w:rPr>
      </w:pPr>
      <w:r w:rsidRPr="00834A80">
        <w:rPr>
          <w:sz w:val="22"/>
          <w:szCs w:val="22"/>
        </w:rPr>
        <w:t>vlees;</w:t>
      </w:r>
    </w:p>
    <w:p w14:paraId="1C31AE00" w14:textId="77777777" w:rsidR="00834A80" w:rsidRPr="00834A80" w:rsidRDefault="00834A80" w:rsidP="00834A80">
      <w:pPr>
        <w:pStyle w:val="Geenafstand"/>
        <w:rPr>
          <w:sz w:val="22"/>
          <w:szCs w:val="22"/>
        </w:rPr>
      </w:pPr>
      <w:r w:rsidRPr="00834A80">
        <w:rPr>
          <w:sz w:val="22"/>
          <w:szCs w:val="22"/>
        </w:rPr>
        <w:t>eieren voor consumptie;</w:t>
      </w:r>
    </w:p>
    <w:p w14:paraId="38ECEE59" w14:textId="77777777" w:rsidR="00834A80" w:rsidRPr="00834A80" w:rsidRDefault="00834A80" w:rsidP="00834A80">
      <w:pPr>
        <w:pStyle w:val="Geenafstand"/>
        <w:rPr>
          <w:sz w:val="22"/>
          <w:szCs w:val="22"/>
        </w:rPr>
      </w:pPr>
      <w:r w:rsidRPr="00834A80">
        <w:rPr>
          <w:sz w:val="22"/>
          <w:szCs w:val="22"/>
        </w:rPr>
        <w:t>andere producten;</w:t>
      </w:r>
    </w:p>
    <w:p w14:paraId="74809695" w14:textId="77777777" w:rsidR="00834A80" w:rsidRPr="00834A80" w:rsidRDefault="00834A80" w:rsidP="00834A80">
      <w:pPr>
        <w:pStyle w:val="Geenafstand"/>
        <w:rPr>
          <w:sz w:val="22"/>
          <w:szCs w:val="22"/>
        </w:rPr>
      </w:pPr>
      <w:r w:rsidRPr="00834A80">
        <w:rPr>
          <w:sz w:val="22"/>
          <w:szCs w:val="22"/>
        </w:rPr>
        <w:t>het uitzetten in het wild;</w:t>
      </w:r>
    </w:p>
    <w:p w14:paraId="041DD28F" w14:textId="77777777" w:rsidR="00834A80" w:rsidRPr="00834A80" w:rsidRDefault="00834A80" w:rsidP="00834A80">
      <w:pPr>
        <w:pStyle w:val="Geenafstand"/>
        <w:rPr>
          <w:sz w:val="22"/>
          <w:szCs w:val="22"/>
        </w:rPr>
      </w:pPr>
      <w:r w:rsidRPr="00834A80">
        <w:rPr>
          <w:sz w:val="22"/>
          <w:szCs w:val="22"/>
        </w:rPr>
        <w:t>het fokken van vogels die worden gebruikt voor de onder a) en b) genoemde soorten productie.</w:t>
      </w:r>
    </w:p>
    <w:p w14:paraId="07237851" w14:textId="77777777" w:rsidR="00834A80" w:rsidRPr="00834A80" w:rsidRDefault="00834A80" w:rsidP="00834A80">
      <w:pPr>
        <w:pStyle w:val="Geenafstand"/>
        <w:rPr>
          <w:sz w:val="22"/>
          <w:szCs w:val="22"/>
        </w:rPr>
      </w:pPr>
    </w:p>
    <w:p w14:paraId="76CB7006" w14:textId="77777777" w:rsidR="00834A80" w:rsidRPr="00834A80" w:rsidRDefault="00834A80" w:rsidP="00834A80">
      <w:pPr>
        <w:pStyle w:val="Geenafstand"/>
        <w:rPr>
          <w:sz w:val="22"/>
          <w:szCs w:val="22"/>
        </w:rPr>
      </w:pPr>
      <w:r w:rsidRPr="00834A80">
        <w:rPr>
          <w:sz w:val="22"/>
          <w:szCs w:val="22"/>
        </w:rPr>
        <w:t>“quarantaine”: het geïsoleerd houden van dieren ter voorkoming van direct of indirect contact met dieren buiten de epidemiologische eenheid, teneinde de verspreiding van één of meer specifieke ziekten te voorkomen terwijl de geïsoleerde dieren voor een bepaalde tijdsduur worden geobserveerd en in voorkomend geval worden getest en behandeld.</w:t>
      </w:r>
    </w:p>
    <w:p w14:paraId="759583A6" w14:textId="77777777" w:rsidR="00834A80" w:rsidRPr="00834A80" w:rsidRDefault="00834A80" w:rsidP="00834A80">
      <w:pPr>
        <w:pStyle w:val="Geenafstand"/>
        <w:rPr>
          <w:sz w:val="22"/>
          <w:szCs w:val="22"/>
        </w:rPr>
      </w:pPr>
    </w:p>
    <w:p w14:paraId="03E85FAF" w14:textId="77777777" w:rsidR="00834A80" w:rsidRPr="00834A80" w:rsidRDefault="00834A80" w:rsidP="00834A80">
      <w:pPr>
        <w:pStyle w:val="Geenafstand"/>
        <w:rPr>
          <w:sz w:val="22"/>
          <w:szCs w:val="22"/>
        </w:rPr>
      </w:pPr>
      <w:r w:rsidRPr="00834A80">
        <w:rPr>
          <w:sz w:val="22"/>
          <w:szCs w:val="22"/>
        </w:rPr>
        <w:t xml:space="preserve">“verhandelen”: onder zich hebben, te koop vragen, kopen, verwerven, verkopen, vervoeren, ten vervoer aanbieden, afleveren, gebruiken voor commercieel gewin, huren, verhuren, ruilen, of ten verkoop, vervoer, verhuur of ruil aanbieden, voorradig hebben of voorhanden hebben. </w:t>
      </w:r>
    </w:p>
    <w:p w14:paraId="04AB711A" w14:textId="77777777" w:rsidR="00834A80" w:rsidRPr="00834A80" w:rsidRDefault="00834A80" w:rsidP="00834A80">
      <w:pPr>
        <w:pStyle w:val="Geenafstand"/>
        <w:rPr>
          <w:sz w:val="22"/>
          <w:szCs w:val="22"/>
        </w:rPr>
      </w:pPr>
    </w:p>
    <w:p w14:paraId="401EB296" w14:textId="77777777" w:rsidR="00834A80" w:rsidRPr="00834A80" w:rsidRDefault="00834A80" w:rsidP="00834A80">
      <w:pPr>
        <w:pStyle w:val="Geenafstand"/>
        <w:rPr>
          <w:sz w:val="22"/>
          <w:szCs w:val="22"/>
        </w:rPr>
      </w:pPr>
      <w:r w:rsidRPr="00834A80">
        <w:rPr>
          <w:sz w:val="22"/>
          <w:szCs w:val="22"/>
        </w:rPr>
        <w:t>“vogelrichtlijn”: richtlijn 2009/147/EG van het Europese parlement en de Raad van 30 november 2009 inzake het behoud van de vogelstand (PbEU 2010, L20)’</w:t>
      </w:r>
    </w:p>
    <w:p w14:paraId="74B5EA8C" w14:textId="77777777" w:rsidR="00834A80" w:rsidRDefault="00834A80" w:rsidP="00834A80">
      <w:pPr>
        <w:pStyle w:val="Geenafstand"/>
        <w:rPr>
          <w:sz w:val="22"/>
          <w:szCs w:val="22"/>
        </w:rPr>
      </w:pPr>
    </w:p>
    <w:p w14:paraId="01F3F6B2" w14:textId="77777777" w:rsidR="00834A80" w:rsidRDefault="00834A80" w:rsidP="00834A80">
      <w:pPr>
        <w:pStyle w:val="Geenafstand"/>
        <w:rPr>
          <w:sz w:val="22"/>
          <w:szCs w:val="22"/>
        </w:rPr>
      </w:pPr>
    </w:p>
    <w:p w14:paraId="074BCBA1" w14:textId="77777777" w:rsidR="00834A80" w:rsidRDefault="00834A80" w:rsidP="00834A80">
      <w:pPr>
        <w:pStyle w:val="Geenafstand"/>
        <w:rPr>
          <w:sz w:val="22"/>
          <w:szCs w:val="22"/>
        </w:rPr>
      </w:pPr>
    </w:p>
    <w:p w14:paraId="01CFA57A" w14:textId="77777777" w:rsidR="00834A80" w:rsidRDefault="00834A80" w:rsidP="00834A80">
      <w:pPr>
        <w:pStyle w:val="Geenafstand"/>
        <w:rPr>
          <w:sz w:val="22"/>
          <w:szCs w:val="22"/>
        </w:rPr>
      </w:pPr>
    </w:p>
    <w:p w14:paraId="160BF675" w14:textId="77777777" w:rsidR="00834A80" w:rsidRDefault="00834A80" w:rsidP="00834A80">
      <w:pPr>
        <w:pStyle w:val="Geenafstand"/>
        <w:rPr>
          <w:sz w:val="22"/>
          <w:szCs w:val="22"/>
        </w:rPr>
      </w:pPr>
    </w:p>
    <w:p w14:paraId="63FA931D" w14:textId="77777777" w:rsidR="00834A80" w:rsidRDefault="00834A80" w:rsidP="00834A80">
      <w:pPr>
        <w:pStyle w:val="Geenafstand"/>
        <w:rPr>
          <w:sz w:val="22"/>
          <w:szCs w:val="22"/>
        </w:rPr>
      </w:pPr>
    </w:p>
    <w:p w14:paraId="1EEABAB3" w14:textId="77777777" w:rsidR="00834A80" w:rsidRPr="00834A80" w:rsidRDefault="00834A80" w:rsidP="00834A80">
      <w:pPr>
        <w:pStyle w:val="Geenafstand"/>
        <w:rPr>
          <w:sz w:val="22"/>
          <w:szCs w:val="22"/>
        </w:rPr>
      </w:pPr>
    </w:p>
    <w:p w14:paraId="2E09380D" w14:textId="77777777" w:rsidR="00834A80" w:rsidRPr="00834A80" w:rsidRDefault="00834A80" w:rsidP="00834A80">
      <w:pPr>
        <w:pStyle w:val="Geenafstand"/>
        <w:rPr>
          <w:sz w:val="22"/>
          <w:szCs w:val="22"/>
        </w:rPr>
      </w:pPr>
      <w:r w:rsidRPr="00834A80">
        <w:rPr>
          <w:sz w:val="22"/>
          <w:szCs w:val="22"/>
        </w:rPr>
        <w:t xml:space="preserve">“ziekte”: het zich voordoen van besmettingen en plagen bij dieren, die worden veroorzaakt </w:t>
      </w:r>
    </w:p>
    <w:p w14:paraId="32B80817" w14:textId="77777777" w:rsidR="00834A80" w:rsidRDefault="00834A80" w:rsidP="00834A80">
      <w:pPr>
        <w:pStyle w:val="Geenafstand"/>
        <w:rPr>
          <w:sz w:val="22"/>
          <w:szCs w:val="22"/>
        </w:rPr>
      </w:pPr>
      <w:r w:rsidRPr="00834A80">
        <w:rPr>
          <w:sz w:val="22"/>
          <w:szCs w:val="22"/>
        </w:rPr>
        <w:t>door één of meerdere ziekteverwekkers, al dan niet gepaard gaand met klinische of pathologische verschijnselen.</w:t>
      </w:r>
    </w:p>
    <w:p w14:paraId="591B2B21" w14:textId="77777777" w:rsidR="009D2F56" w:rsidRPr="00834A80" w:rsidRDefault="009D2F56" w:rsidP="00834A80">
      <w:pPr>
        <w:pStyle w:val="Geenafstand"/>
        <w:rPr>
          <w:sz w:val="22"/>
          <w:szCs w:val="22"/>
        </w:rPr>
      </w:pPr>
    </w:p>
    <w:p w14:paraId="0252637D" w14:textId="77777777" w:rsidR="00834A80" w:rsidRPr="00834A80" w:rsidRDefault="00834A80" w:rsidP="00834A80">
      <w:pPr>
        <w:pStyle w:val="Geenafstand"/>
        <w:rPr>
          <w:sz w:val="22"/>
          <w:szCs w:val="22"/>
        </w:rPr>
      </w:pPr>
      <w:r w:rsidRPr="00834A80">
        <w:rPr>
          <w:sz w:val="22"/>
          <w:szCs w:val="22"/>
        </w:rPr>
        <w:t>“ziekteverwekker”: een op dieren of mensen overdraagbare pathogeen die een ziekte kan veroorzaken bij dieren.</w:t>
      </w:r>
    </w:p>
    <w:p w14:paraId="2DBF655D" w14:textId="77777777" w:rsidR="00834A80" w:rsidRPr="00834A80" w:rsidRDefault="00834A80" w:rsidP="00834A80">
      <w:pPr>
        <w:pStyle w:val="Geenafstand"/>
        <w:rPr>
          <w:sz w:val="22"/>
          <w:szCs w:val="22"/>
        </w:rPr>
      </w:pPr>
    </w:p>
    <w:p w14:paraId="22A0680C" w14:textId="77777777" w:rsidR="00834A80" w:rsidRPr="00834A80" w:rsidRDefault="00834A80" w:rsidP="00834A80">
      <w:pPr>
        <w:pStyle w:val="Geenafstand"/>
        <w:rPr>
          <w:sz w:val="22"/>
          <w:szCs w:val="22"/>
        </w:rPr>
      </w:pPr>
      <w:r w:rsidRPr="00834A80">
        <w:rPr>
          <w:sz w:val="22"/>
          <w:szCs w:val="22"/>
        </w:rPr>
        <w:t>“zoönose”: ziekte en/of besmetting die langs natuurlijke weg direct of indirect tussen dieren en mensen kan worden overgedragen.</w:t>
      </w:r>
    </w:p>
    <w:p w14:paraId="7EC454DE" w14:textId="77777777" w:rsidR="00834A80" w:rsidRPr="00834A80" w:rsidRDefault="00834A80" w:rsidP="00834A80">
      <w:pPr>
        <w:pStyle w:val="Geenafstand"/>
        <w:rPr>
          <w:rFonts w:ascii="inherit" w:eastAsia="Arial Unicode MS" w:hAnsi="inherit" w:cs="Arial Unicode MS" w:hint="eastAsia"/>
          <w:sz w:val="22"/>
          <w:szCs w:val="22"/>
        </w:rPr>
      </w:pPr>
    </w:p>
    <w:p w14:paraId="4CF8D7E9" w14:textId="77777777" w:rsidR="00834A80" w:rsidRPr="00834A80" w:rsidRDefault="00834A80" w:rsidP="00834A80">
      <w:pPr>
        <w:pStyle w:val="Geenafstand"/>
        <w:rPr>
          <w:sz w:val="22"/>
          <w:szCs w:val="22"/>
        </w:rPr>
      </w:pPr>
      <w:r w:rsidRPr="00834A80">
        <w:rPr>
          <w:sz w:val="22"/>
          <w:szCs w:val="22"/>
        </w:rPr>
        <w:t>“zoönoseverwekker”: virus, bacterie, schimmel, parasiet of andere biologische entiteit waardoor een zoönose kan worden veroorzaakt.</w:t>
      </w:r>
    </w:p>
    <w:p w14:paraId="017FEAE0" w14:textId="77777777" w:rsidR="006D5037" w:rsidRPr="00816BFC" w:rsidRDefault="006D5037" w:rsidP="00834A80">
      <w:pPr>
        <w:pStyle w:val="Geenafstand"/>
      </w:pPr>
      <w:r w:rsidRPr="00834A80">
        <w:rPr>
          <w:sz w:val="22"/>
          <w:szCs w:val="22"/>
        </w:rPr>
        <w:br w:type="page"/>
      </w:r>
    </w:p>
    <w:p w14:paraId="23625610" w14:textId="77777777" w:rsidR="00DA74EC" w:rsidRDefault="00816BFC" w:rsidP="00DA74EC">
      <w:pPr>
        <w:jc w:val="both"/>
        <w:rPr>
          <w:color w:val="auto"/>
          <w:sz w:val="32"/>
          <w:szCs w:val="32"/>
        </w:rPr>
      </w:pPr>
      <w:r>
        <w:rPr>
          <w:color w:val="auto"/>
          <w:sz w:val="32"/>
          <w:szCs w:val="32"/>
        </w:rPr>
        <w:lastRenderedPageBreak/>
        <w:t>Module 1</w:t>
      </w:r>
      <w:r w:rsidR="00BE312B">
        <w:rPr>
          <w:color w:val="auto"/>
          <w:sz w:val="32"/>
          <w:szCs w:val="32"/>
        </w:rPr>
        <w:t xml:space="preserve">  Cursusinformatie</w:t>
      </w:r>
      <w:r w:rsidR="00CB5524">
        <w:rPr>
          <w:color w:val="auto"/>
          <w:sz w:val="32"/>
          <w:szCs w:val="32"/>
        </w:rPr>
        <w:t>.</w:t>
      </w:r>
    </w:p>
    <w:p w14:paraId="0E8C709E" w14:textId="77777777" w:rsidR="00816BFC" w:rsidRPr="00816BFC" w:rsidRDefault="00816BFC" w:rsidP="00DA74EC">
      <w:pPr>
        <w:jc w:val="both"/>
        <w:rPr>
          <w:color w:val="auto"/>
          <w:sz w:val="32"/>
          <w:szCs w:val="32"/>
        </w:rPr>
      </w:pPr>
    </w:p>
    <w:p w14:paraId="3CC92358" w14:textId="77777777" w:rsidR="0028714E" w:rsidRPr="00D74319" w:rsidRDefault="00816BFC" w:rsidP="0028714E">
      <w:pPr>
        <w:pStyle w:val="Geenafstand"/>
        <w:rPr>
          <w:b/>
          <w:sz w:val="24"/>
          <w:szCs w:val="24"/>
        </w:rPr>
      </w:pPr>
      <w:r w:rsidRPr="00D74319">
        <w:rPr>
          <w:b/>
          <w:sz w:val="24"/>
          <w:szCs w:val="24"/>
        </w:rPr>
        <w:t>1.1</w:t>
      </w:r>
      <w:r w:rsidR="00331D64" w:rsidRPr="00D74319">
        <w:rPr>
          <w:b/>
          <w:sz w:val="24"/>
          <w:szCs w:val="24"/>
        </w:rPr>
        <w:t xml:space="preserve">. </w:t>
      </w:r>
      <w:r w:rsidR="0028714E" w:rsidRPr="00D74319">
        <w:rPr>
          <w:b/>
          <w:sz w:val="24"/>
          <w:szCs w:val="24"/>
        </w:rPr>
        <w:t>Waarom heeft de NBvV “surveillanten” nodig ?</w:t>
      </w:r>
    </w:p>
    <w:p w14:paraId="0B5DC32C" w14:textId="77777777" w:rsidR="0028714E" w:rsidRDefault="0028714E" w:rsidP="0028714E">
      <w:pPr>
        <w:pStyle w:val="Geenafstand"/>
        <w:rPr>
          <w:sz w:val="22"/>
          <w:szCs w:val="22"/>
        </w:rPr>
      </w:pPr>
      <w:r>
        <w:rPr>
          <w:sz w:val="22"/>
          <w:szCs w:val="22"/>
        </w:rPr>
        <w:t>De hobbymatige houder van of fokker met kooi- en voli</w:t>
      </w:r>
      <w:r>
        <w:rPr>
          <w:rFonts w:cs="Arial"/>
          <w:sz w:val="22"/>
          <w:szCs w:val="22"/>
        </w:rPr>
        <w:t>è</w:t>
      </w:r>
      <w:r>
        <w:rPr>
          <w:sz w:val="22"/>
          <w:szCs w:val="22"/>
        </w:rPr>
        <w:t>revogels ervaart buiten het broedseizoen een aantal jaarlijks terugkerende hoogtepunten in zijn hobby.</w:t>
      </w:r>
    </w:p>
    <w:p w14:paraId="271522D6" w14:textId="77777777" w:rsidR="0028714E" w:rsidRDefault="0028714E" w:rsidP="0028714E">
      <w:pPr>
        <w:pStyle w:val="Geenafstand"/>
        <w:rPr>
          <w:sz w:val="22"/>
          <w:szCs w:val="22"/>
        </w:rPr>
      </w:pPr>
      <w:r>
        <w:rPr>
          <w:sz w:val="22"/>
          <w:szCs w:val="22"/>
        </w:rPr>
        <w:t>Te denken valt dan in het bijzonder aan het bezoeken van, of als inzender deelnemen aan een tijdelijke tentoonstelling van vogels.</w:t>
      </w:r>
    </w:p>
    <w:p w14:paraId="70E639E4" w14:textId="77777777" w:rsidR="0028714E" w:rsidRDefault="0028714E" w:rsidP="0028714E">
      <w:pPr>
        <w:pStyle w:val="Geenafstand"/>
        <w:rPr>
          <w:sz w:val="22"/>
          <w:szCs w:val="22"/>
        </w:rPr>
      </w:pPr>
      <w:r>
        <w:rPr>
          <w:sz w:val="22"/>
          <w:szCs w:val="22"/>
        </w:rPr>
        <w:t>Ook het bezoeken van een vogelmarkt of vogelbeurs is een gebeurtenis dat zich niet alleen richt op het aankopen en verkopen van vogels, of het aankopen van vogelbenodigdheden, maar bijuitstek zich leent voor het verstevigen van sociale kontakten.</w:t>
      </w:r>
    </w:p>
    <w:p w14:paraId="4B47CAFA" w14:textId="77777777" w:rsidR="0028714E" w:rsidRDefault="0028714E" w:rsidP="0028714E">
      <w:pPr>
        <w:pStyle w:val="Geenafstand"/>
        <w:rPr>
          <w:sz w:val="22"/>
          <w:szCs w:val="22"/>
        </w:rPr>
      </w:pPr>
    </w:p>
    <w:p w14:paraId="1C42A912" w14:textId="77777777" w:rsidR="0028714E" w:rsidRDefault="0028714E" w:rsidP="0028714E">
      <w:pPr>
        <w:pStyle w:val="Geenafstand"/>
        <w:rPr>
          <w:sz w:val="22"/>
          <w:szCs w:val="22"/>
        </w:rPr>
      </w:pPr>
      <w:r>
        <w:rPr>
          <w:sz w:val="22"/>
          <w:szCs w:val="22"/>
        </w:rPr>
        <w:t>Om iets te bezoeken of ergens aan mee te doen moet er wat georganiseerd worden.</w:t>
      </w:r>
    </w:p>
    <w:p w14:paraId="445CDF9F" w14:textId="77777777" w:rsidR="0028714E" w:rsidRDefault="0028714E" w:rsidP="0028714E">
      <w:pPr>
        <w:pStyle w:val="Geenafstand"/>
        <w:rPr>
          <w:sz w:val="22"/>
          <w:szCs w:val="22"/>
        </w:rPr>
      </w:pPr>
      <w:r>
        <w:rPr>
          <w:sz w:val="22"/>
          <w:szCs w:val="22"/>
        </w:rPr>
        <w:t>Bij iedere organisator van een tijdelijke tentoonstelling of van een tijdelijke vogelmarkt is bekend dat voor dergelijke evenementen regelgevingen bestaan.</w:t>
      </w:r>
    </w:p>
    <w:p w14:paraId="39FBA690" w14:textId="77777777" w:rsidR="0028714E" w:rsidRDefault="0028714E" w:rsidP="0028714E">
      <w:pPr>
        <w:pStyle w:val="Geenafstand"/>
        <w:rPr>
          <w:sz w:val="22"/>
          <w:szCs w:val="22"/>
        </w:rPr>
      </w:pPr>
      <w:r>
        <w:rPr>
          <w:sz w:val="22"/>
          <w:szCs w:val="22"/>
        </w:rPr>
        <w:t>Zo is er regelgeving vanuit de bond, maar ook regelgeving vanuit de overheid.</w:t>
      </w:r>
    </w:p>
    <w:p w14:paraId="0631A6F3" w14:textId="77777777" w:rsidR="0028714E" w:rsidRDefault="0028714E" w:rsidP="0028714E">
      <w:pPr>
        <w:pStyle w:val="Geenafstand"/>
        <w:rPr>
          <w:sz w:val="22"/>
          <w:szCs w:val="22"/>
        </w:rPr>
      </w:pPr>
      <w:r>
        <w:rPr>
          <w:sz w:val="22"/>
          <w:szCs w:val="22"/>
        </w:rPr>
        <w:t>Maar regelgeving kan pas zinvol zijn als er op wordt toegezien dat deze nageleefd wordt.</w:t>
      </w:r>
    </w:p>
    <w:p w14:paraId="39DE7A71" w14:textId="77777777" w:rsidR="0028714E" w:rsidRDefault="0028714E" w:rsidP="0028714E">
      <w:pPr>
        <w:pStyle w:val="Geenafstand"/>
        <w:rPr>
          <w:sz w:val="22"/>
          <w:szCs w:val="22"/>
        </w:rPr>
      </w:pPr>
    </w:p>
    <w:p w14:paraId="270C0370" w14:textId="77777777" w:rsidR="0028714E" w:rsidRDefault="0028714E" w:rsidP="0028714E">
      <w:pPr>
        <w:pStyle w:val="Geenafstand"/>
        <w:rPr>
          <w:sz w:val="22"/>
          <w:szCs w:val="22"/>
        </w:rPr>
      </w:pPr>
      <w:r>
        <w:rPr>
          <w:sz w:val="22"/>
          <w:szCs w:val="22"/>
        </w:rPr>
        <w:t>Voor het houden van toezicht op het naleven van in eerste instantie de Reglementen van de NBvV met betrekking tot het houden van een tijdelijke tentoonstelling of een tijdelijke vogelmarkt, vraagt de bond medewerking van ervaren vogelliefhebbers, die als “</w:t>
      </w:r>
      <w:r w:rsidR="00D74319">
        <w:rPr>
          <w:sz w:val="22"/>
          <w:szCs w:val="22"/>
        </w:rPr>
        <w:t>NBvV-S</w:t>
      </w:r>
      <w:r>
        <w:rPr>
          <w:sz w:val="22"/>
          <w:szCs w:val="22"/>
        </w:rPr>
        <w:t>urveillant” actief willen zijn om dit toezicht uit te voeren.</w:t>
      </w:r>
    </w:p>
    <w:p w14:paraId="12ECB6FB" w14:textId="77777777" w:rsidR="0028714E" w:rsidRDefault="0028714E" w:rsidP="0028714E">
      <w:pPr>
        <w:pStyle w:val="Geenafstand"/>
        <w:rPr>
          <w:sz w:val="22"/>
          <w:szCs w:val="22"/>
        </w:rPr>
      </w:pPr>
    </w:p>
    <w:p w14:paraId="1E34861D" w14:textId="77777777" w:rsidR="0028714E" w:rsidRDefault="0028714E" w:rsidP="0028714E">
      <w:pPr>
        <w:pStyle w:val="Geenafstand"/>
        <w:rPr>
          <w:b/>
          <w:sz w:val="24"/>
          <w:szCs w:val="24"/>
        </w:rPr>
      </w:pPr>
    </w:p>
    <w:p w14:paraId="6009D296" w14:textId="77777777" w:rsidR="0028714E" w:rsidRPr="00D74319" w:rsidRDefault="00816BFC" w:rsidP="0028714E">
      <w:pPr>
        <w:pStyle w:val="Geenafstand"/>
        <w:rPr>
          <w:b/>
          <w:sz w:val="24"/>
          <w:szCs w:val="24"/>
        </w:rPr>
      </w:pPr>
      <w:r w:rsidRPr="00D74319">
        <w:rPr>
          <w:b/>
          <w:sz w:val="24"/>
          <w:szCs w:val="24"/>
        </w:rPr>
        <w:t>1.2</w:t>
      </w:r>
      <w:r w:rsidR="00331D64" w:rsidRPr="00D74319">
        <w:rPr>
          <w:b/>
          <w:sz w:val="24"/>
          <w:szCs w:val="24"/>
        </w:rPr>
        <w:t xml:space="preserve">. </w:t>
      </w:r>
      <w:r w:rsidR="0028714E" w:rsidRPr="00D74319">
        <w:rPr>
          <w:b/>
          <w:sz w:val="24"/>
          <w:szCs w:val="24"/>
        </w:rPr>
        <w:t>Wie kan surveillant worden?</w:t>
      </w:r>
    </w:p>
    <w:p w14:paraId="73E0AC57" w14:textId="77777777" w:rsidR="0028714E" w:rsidRDefault="0028714E" w:rsidP="0028714E">
      <w:pPr>
        <w:pStyle w:val="Geenafstand"/>
        <w:rPr>
          <w:sz w:val="22"/>
          <w:szCs w:val="22"/>
        </w:rPr>
      </w:pPr>
      <w:r>
        <w:rPr>
          <w:sz w:val="22"/>
          <w:szCs w:val="22"/>
        </w:rPr>
        <w:t>Iedere ervaren vogelliefhebber kan surveillant worden.</w:t>
      </w:r>
    </w:p>
    <w:p w14:paraId="0D407C5F" w14:textId="77777777" w:rsidR="0028714E" w:rsidRDefault="0028714E" w:rsidP="0028714E">
      <w:pPr>
        <w:pStyle w:val="Geenafstand"/>
        <w:rPr>
          <w:sz w:val="22"/>
          <w:szCs w:val="22"/>
        </w:rPr>
      </w:pPr>
      <w:r>
        <w:rPr>
          <w:sz w:val="22"/>
          <w:szCs w:val="22"/>
        </w:rPr>
        <w:t xml:space="preserve">Er zijn een paar minimale voorwaarden waaraan een </w:t>
      </w:r>
      <w:r w:rsidR="00724B61">
        <w:rPr>
          <w:sz w:val="22"/>
          <w:szCs w:val="22"/>
        </w:rPr>
        <w:t>NBvV-S</w:t>
      </w:r>
      <w:r>
        <w:rPr>
          <w:sz w:val="22"/>
          <w:szCs w:val="22"/>
        </w:rPr>
        <w:t>urveillant moet voldoen.</w:t>
      </w:r>
    </w:p>
    <w:p w14:paraId="7DEFF83D" w14:textId="77777777" w:rsidR="0028714E" w:rsidRDefault="0028714E" w:rsidP="005D4F26">
      <w:pPr>
        <w:pStyle w:val="Geenafstand"/>
        <w:numPr>
          <w:ilvl w:val="0"/>
          <w:numId w:val="1"/>
        </w:numPr>
        <w:rPr>
          <w:sz w:val="22"/>
          <w:szCs w:val="22"/>
        </w:rPr>
      </w:pPr>
      <w:r>
        <w:rPr>
          <w:sz w:val="22"/>
          <w:szCs w:val="22"/>
        </w:rPr>
        <w:t>Beschikken over vrije tijd om op een tentoonstelling, vogelmarkt of vogelbeurs aanwezig te zijn;</w:t>
      </w:r>
    </w:p>
    <w:p w14:paraId="7A13310C" w14:textId="77777777" w:rsidR="0028714E" w:rsidRDefault="0028714E" w:rsidP="005D4F26">
      <w:pPr>
        <w:pStyle w:val="Geenafstand"/>
        <w:numPr>
          <w:ilvl w:val="0"/>
          <w:numId w:val="1"/>
        </w:numPr>
        <w:rPr>
          <w:sz w:val="22"/>
          <w:szCs w:val="22"/>
        </w:rPr>
      </w:pPr>
      <w:r>
        <w:rPr>
          <w:sz w:val="22"/>
          <w:szCs w:val="22"/>
        </w:rPr>
        <w:t>Beschikken over een email adres;</w:t>
      </w:r>
    </w:p>
    <w:p w14:paraId="4D4D80FC" w14:textId="77777777" w:rsidR="0028714E" w:rsidRDefault="0028714E" w:rsidP="005D4F26">
      <w:pPr>
        <w:pStyle w:val="Geenafstand"/>
        <w:numPr>
          <w:ilvl w:val="0"/>
          <w:numId w:val="1"/>
        </w:numPr>
        <w:rPr>
          <w:sz w:val="22"/>
          <w:szCs w:val="22"/>
        </w:rPr>
      </w:pPr>
      <w:r>
        <w:rPr>
          <w:sz w:val="22"/>
          <w:szCs w:val="22"/>
        </w:rPr>
        <w:t>Beschikken over goede sociale en contactuele vaardigheden;</w:t>
      </w:r>
    </w:p>
    <w:p w14:paraId="315A257B" w14:textId="77777777" w:rsidR="0030482A" w:rsidRDefault="0030482A" w:rsidP="005D4F26">
      <w:pPr>
        <w:pStyle w:val="Geenafstand"/>
        <w:numPr>
          <w:ilvl w:val="0"/>
          <w:numId w:val="1"/>
        </w:numPr>
        <w:rPr>
          <w:sz w:val="22"/>
          <w:szCs w:val="22"/>
        </w:rPr>
      </w:pPr>
      <w:r>
        <w:rPr>
          <w:sz w:val="22"/>
          <w:szCs w:val="22"/>
        </w:rPr>
        <w:t>Beschikken over praktijkervaring met het houden van en of fokken met kooi- en voli</w:t>
      </w:r>
      <w:r>
        <w:rPr>
          <w:rFonts w:cs="Arial"/>
          <w:sz w:val="22"/>
          <w:szCs w:val="22"/>
        </w:rPr>
        <w:t>èrevogels, Deze praktijkervaring moet zich uitstrekken over meerdere jaren.</w:t>
      </w:r>
    </w:p>
    <w:p w14:paraId="6A5CA2AB" w14:textId="77777777" w:rsidR="0028714E" w:rsidRDefault="0028714E" w:rsidP="005D4F26">
      <w:pPr>
        <w:pStyle w:val="Geenafstand"/>
        <w:numPr>
          <w:ilvl w:val="0"/>
          <w:numId w:val="1"/>
        </w:numPr>
        <w:rPr>
          <w:sz w:val="22"/>
          <w:szCs w:val="22"/>
        </w:rPr>
      </w:pPr>
      <w:r>
        <w:rPr>
          <w:sz w:val="22"/>
          <w:szCs w:val="22"/>
        </w:rPr>
        <w:t>Bereid zijn enige studie met betrekking tot de regelgeving van de NBvV te volgen;</w:t>
      </w:r>
    </w:p>
    <w:p w14:paraId="7ED962CB" w14:textId="77777777" w:rsidR="0028714E" w:rsidRDefault="0028714E" w:rsidP="005D4F26">
      <w:pPr>
        <w:pStyle w:val="Geenafstand"/>
        <w:numPr>
          <w:ilvl w:val="0"/>
          <w:numId w:val="1"/>
        </w:numPr>
        <w:rPr>
          <w:sz w:val="22"/>
          <w:szCs w:val="22"/>
        </w:rPr>
      </w:pPr>
      <w:r>
        <w:rPr>
          <w:sz w:val="22"/>
          <w:szCs w:val="22"/>
        </w:rPr>
        <w:t>Zo mogelijk ervaring hebben of betrokken zijn geweest bij de organisatie van een tentoonstelling, vogelmarkt of vogelbeurs;</w:t>
      </w:r>
    </w:p>
    <w:p w14:paraId="74AFFC6E" w14:textId="77777777" w:rsidR="0028714E" w:rsidRDefault="0028714E" w:rsidP="005D4F26">
      <w:pPr>
        <w:pStyle w:val="Geenafstand"/>
        <w:numPr>
          <w:ilvl w:val="0"/>
          <w:numId w:val="1"/>
        </w:numPr>
        <w:rPr>
          <w:sz w:val="22"/>
          <w:szCs w:val="22"/>
        </w:rPr>
      </w:pPr>
      <w:r>
        <w:rPr>
          <w:sz w:val="22"/>
          <w:szCs w:val="22"/>
        </w:rPr>
        <w:t xml:space="preserve">Vaardig zijn in het onderkennen dat de huisvesting, het welzijn en de gezondheid van de te koop aangeboden vogels </w:t>
      </w:r>
      <w:r w:rsidR="0069325F">
        <w:rPr>
          <w:sz w:val="22"/>
          <w:szCs w:val="22"/>
        </w:rPr>
        <w:t xml:space="preserve">of tentoongestelde vogels </w:t>
      </w:r>
      <w:r>
        <w:rPr>
          <w:sz w:val="22"/>
          <w:szCs w:val="22"/>
        </w:rPr>
        <w:t>al dan niet in het geding is</w:t>
      </w:r>
      <w:r w:rsidR="0030482A">
        <w:rPr>
          <w:sz w:val="22"/>
          <w:szCs w:val="22"/>
        </w:rPr>
        <w:t>.</w:t>
      </w:r>
    </w:p>
    <w:p w14:paraId="1E73FD60" w14:textId="77777777" w:rsidR="0030482A" w:rsidRDefault="0030482A" w:rsidP="005D4F26">
      <w:pPr>
        <w:pStyle w:val="Geenafstand"/>
        <w:numPr>
          <w:ilvl w:val="0"/>
          <w:numId w:val="1"/>
        </w:numPr>
        <w:rPr>
          <w:sz w:val="22"/>
          <w:szCs w:val="22"/>
        </w:rPr>
      </w:pPr>
      <w:r>
        <w:rPr>
          <w:sz w:val="22"/>
          <w:szCs w:val="22"/>
        </w:rPr>
        <w:t>Vaardig zijn in het herkennen van de meest algemeen gehouden inheemse en uitheemse vogelsoorten.</w:t>
      </w:r>
    </w:p>
    <w:p w14:paraId="62CC17A0" w14:textId="77777777" w:rsidR="0028714E" w:rsidRDefault="0028714E" w:rsidP="0028714E">
      <w:pPr>
        <w:pStyle w:val="Geenafstand"/>
        <w:rPr>
          <w:sz w:val="22"/>
          <w:szCs w:val="22"/>
        </w:rPr>
      </w:pPr>
    </w:p>
    <w:p w14:paraId="4AB34777" w14:textId="77777777" w:rsidR="0028714E" w:rsidRDefault="0028714E" w:rsidP="0028714E">
      <w:pPr>
        <w:pStyle w:val="Geenafstand"/>
        <w:rPr>
          <w:b/>
          <w:sz w:val="24"/>
          <w:szCs w:val="24"/>
        </w:rPr>
      </w:pPr>
    </w:p>
    <w:p w14:paraId="5AC9811D" w14:textId="77777777" w:rsidR="0030482A" w:rsidRDefault="0030482A" w:rsidP="0028714E">
      <w:pPr>
        <w:pStyle w:val="Geenafstand"/>
        <w:rPr>
          <w:b/>
          <w:sz w:val="28"/>
          <w:szCs w:val="28"/>
        </w:rPr>
      </w:pPr>
    </w:p>
    <w:p w14:paraId="7F6B0A0D" w14:textId="77777777" w:rsidR="0030482A" w:rsidRDefault="0030482A" w:rsidP="0028714E">
      <w:pPr>
        <w:pStyle w:val="Geenafstand"/>
        <w:rPr>
          <w:b/>
          <w:sz w:val="28"/>
          <w:szCs w:val="28"/>
        </w:rPr>
      </w:pPr>
    </w:p>
    <w:p w14:paraId="486D90BB" w14:textId="77777777" w:rsidR="0030482A" w:rsidRDefault="0030482A" w:rsidP="0028714E">
      <w:pPr>
        <w:pStyle w:val="Geenafstand"/>
        <w:rPr>
          <w:b/>
          <w:sz w:val="28"/>
          <w:szCs w:val="28"/>
        </w:rPr>
      </w:pPr>
    </w:p>
    <w:p w14:paraId="2E562117" w14:textId="77777777" w:rsidR="0030482A" w:rsidRDefault="0030482A" w:rsidP="0028714E">
      <w:pPr>
        <w:pStyle w:val="Geenafstand"/>
        <w:rPr>
          <w:b/>
          <w:sz w:val="28"/>
          <w:szCs w:val="28"/>
        </w:rPr>
      </w:pPr>
    </w:p>
    <w:p w14:paraId="394029F3" w14:textId="77777777" w:rsidR="0030482A" w:rsidRDefault="0030482A" w:rsidP="0028714E">
      <w:pPr>
        <w:pStyle w:val="Geenafstand"/>
        <w:rPr>
          <w:b/>
          <w:sz w:val="28"/>
          <w:szCs w:val="28"/>
        </w:rPr>
      </w:pPr>
    </w:p>
    <w:p w14:paraId="6D962AC3" w14:textId="77777777" w:rsidR="0030482A" w:rsidRDefault="0030482A" w:rsidP="0028714E">
      <w:pPr>
        <w:pStyle w:val="Geenafstand"/>
        <w:rPr>
          <w:b/>
          <w:sz w:val="28"/>
          <w:szCs w:val="28"/>
        </w:rPr>
      </w:pPr>
    </w:p>
    <w:p w14:paraId="34F372BA" w14:textId="77777777" w:rsidR="0030482A" w:rsidRDefault="0030482A" w:rsidP="0028714E">
      <w:pPr>
        <w:pStyle w:val="Geenafstand"/>
        <w:rPr>
          <w:b/>
          <w:sz w:val="28"/>
          <w:szCs w:val="28"/>
        </w:rPr>
      </w:pPr>
    </w:p>
    <w:p w14:paraId="7A851505" w14:textId="77777777" w:rsidR="0030482A" w:rsidRDefault="0030482A" w:rsidP="0028714E">
      <w:pPr>
        <w:pStyle w:val="Geenafstand"/>
        <w:rPr>
          <w:b/>
          <w:sz w:val="28"/>
          <w:szCs w:val="28"/>
        </w:rPr>
      </w:pPr>
    </w:p>
    <w:p w14:paraId="5E845DA5" w14:textId="77777777" w:rsidR="0030482A" w:rsidRDefault="0030482A" w:rsidP="0028714E">
      <w:pPr>
        <w:pStyle w:val="Geenafstand"/>
        <w:rPr>
          <w:b/>
          <w:sz w:val="28"/>
          <w:szCs w:val="28"/>
        </w:rPr>
      </w:pPr>
    </w:p>
    <w:p w14:paraId="17097476" w14:textId="77777777" w:rsidR="0028714E" w:rsidRPr="00D74319" w:rsidRDefault="00D74319" w:rsidP="0028714E">
      <w:pPr>
        <w:pStyle w:val="Geenafstand"/>
        <w:rPr>
          <w:b/>
          <w:sz w:val="24"/>
          <w:szCs w:val="24"/>
        </w:rPr>
      </w:pPr>
      <w:r>
        <w:rPr>
          <w:b/>
          <w:sz w:val="24"/>
          <w:szCs w:val="24"/>
        </w:rPr>
        <w:t>1.</w:t>
      </w:r>
      <w:r w:rsidR="00816BFC" w:rsidRPr="00D74319">
        <w:rPr>
          <w:b/>
          <w:sz w:val="24"/>
          <w:szCs w:val="24"/>
        </w:rPr>
        <w:t>3</w:t>
      </w:r>
      <w:r>
        <w:rPr>
          <w:b/>
          <w:sz w:val="24"/>
          <w:szCs w:val="24"/>
        </w:rPr>
        <w:t xml:space="preserve"> </w:t>
      </w:r>
      <w:r w:rsidR="00331D64" w:rsidRPr="00D74319">
        <w:rPr>
          <w:b/>
          <w:sz w:val="24"/>
          <w:szCs w:val="24"/>
        </w:rPr>
        <w:t xml:space="preserve"> </w:t>
      </w:r>
      <w:r w:rsidR="0028714E" w:rsidRPr="00D74319">
        <w:rPr>
          <w:b/>
          <w:sz w:val="24"/>
          <w:szCs w:val="24"/>
        </w:rPr>
        <w:t xml:space="preserve">Hoe krijg je als </w:t>
      </w:r>
      <w:r w:rsidR="00724B61">
        <w:rPr>
          <w:b/>
          <w:sz w:val="24"/>
          <w:szCs w:val="24"/>
        </w:rPr>
        <w:t>NBvV-S</w:t>
      </w:r>
      <w:r w:rsidR="0028714E" w:rsidRPr="00D74319">
        <w:rPr>
          <w:b/>
          <w:sz w:val="24"/>
          <w:szCs w:val="24"/>
        </w:rPr>
        <w:t>urveillant de vereiste kennis van de werkzaamheden en de van toepassing zijnde regelgeving?</w:t>
      </w:r>
    </w:p>
    <w:p w14:paraId="60C58D76" w14:textId="77777777" w:rsidR="0028714E" w:rsidRDefault="0028714E" w:rsidP="0028714E">
      <w:pPr>
        <w:pStyle w:val="Geenafstand"/>
        <w:rPr>
          <w:sz w:val="22"/>
          <w:szCs w:val="22"/>
        </w:rPr>
      </w:pPr>
    </w:p>
    <w:p w14:paraId="15D0C35C" w14:textId="77777777" w:rsidR="0028714E" w:rsidRDefault="0028714E" w:rsidP="0028714E">
      <w:pPr>
        <w:pStyle w:val="Geenafstand"/>
        <w:rPr>
          <w:sz w:val="22"/>
          <w:szCs w:val="22"/>
        </w:rPr>
      </w:pPr>
      <w:r>
        <w:rPr>
          <w:sz w:val="22"/>
          <w:szCs w:val="22"/>
        </w:rPr>
        <w:t xml:space="preserve">Om als </w:t>
      </w:r>
      <w:r w:rsidR="00724B61">
        <w:rPr>
          <w:sz w:val="22"/>
          <w:szCs w:val="22"/>
        </w:rPr>
        <w:t>NBvV-S</w:t>
      </w:r>
      <w:r>
        <w:rPr>
          <w:sz w:val="22"/>
          <w:szCs w:val="22"/>
        </w:rPr>
        <w:t>urveillant zo optimaal mogelijk te kunnen functioneren biedt de bond het volgende scholingstraject aan:</w:t>
      </w:r>
    </w:p>
    <w:p w14:paraId="04E34B96" w14:textId="77777777" w:rsidR="00816BFC" w:rsidRDefault="00816BFC" w:rsidP="0028714E">
      <w:pPr>
        <w:pStyle w:val="Geenafstand"/>
        <w:rPr>
          <w:sz w:val="22"/>
          <w:szCs w:val="22"/>
        </w:rPr>
      </w:pPr>
    </w:p>
    <w:p w14:paraId="1ED75E96" w14:textId="77777777" w:rsidR="00E5272E" w:rsidRDefault="0028714E" w:rsidP="0028714E">
      <w:pPr>
        <w:pStyle w:val="Geenafstand"/>
        <w:rPr>
          <w:sz w:val="22"/>
          <w:szCs w:val="22"/>
        </w:rPr>
      </w:pPr>
      <w:r>
        <w:rPr>
          <w:sz w:val="22"/>
          <w:szCs w:val="22"/>
        </w:rPr>
        <w:t>Gestart wordt met een regionale bijeenkomst waar de opbouw van het scholingstraject wordt toegelicht.</w:t>
      </w:r>
      <w:r w:rsidR="00E5272E">
        <w:rPr>
          <w:sz w:val="22"/>
          <w:szCs w:val="22"/>
        </w:rPr>
        <w:t xml:space="preserve"> </w:t>
      </w:r>
    </w:p>
    <w:p w14:paraId="47545099" w14:textId="77777777" w:rsidR="0028714E" w:rsidRDefault="00EB1608" w:rsidP="0028714E">
      <w:pPr>
        <w:pStyle w:val="Geenafstand"/>
        <w:rPr>
          <w:sz w:val="22"/>
          <w:szCs w:val="22"/>
        </w:rPr>
      </w:pPr>
      <w:r>
        <w:rPr>
          <w:sz w:val="22"/>
          <w:szCs w:val="22"/>
        </w:rPr>
        <w:t xml:space="preserve">Vanaf 2020 zal worden bekeken of een totale opleiding in </w:t>
      </w:r>
      <w:r>
        <w:rPr>
          <w:rFonts w:cs="Arial"/>
          <w:sz w:val="22"/>
          <w:szCs w:val="22"/>
        </w:rPr>
        <w:t>éé</w:t>
      </w:r>
      <w:r>
        <w:rPr>
          <w:sz w:val="22"/>
          <w:szCs w:val="22"/>
        </w:rPr>
        <w:t xml:space="preserve">n jaar </w:t>
      </w:r>
      <w:r w:rsidR="00E5272E">
        <w:rPr>
          <w:sz w:val="22"/>
          <w:szCs w:val="22"/>
        </w:rPr>
        <w:t xml:space="preserve">(12 maanden) </w:t>
      </w:r>
      <w:r>
        <w:rPr>
          <w:sz w:val="22"/>
          <w:szCs w:val="22"/>
        </w:rPr>
        <w:t>kan worden afgerond.</w:t>
      </w:r>
    </w:p>
    <w:p w14:paraId="08A4C897" w14:textId="77777777" w:rsidR="00E5272E" w:rsidRDefault="00E5272E" w:rsidP="0028714E">
      <w:pPr>
        <w:pStyle w:val="Geenafstand"/>
        <w:rPr>
          <w:sz w:val="22"/>
          <w:szCs w:val="22"/>
        </w:rPr>
      </w:pPr>
    </w:p>
    <w:p w14:paraId="34AFF584" w14:textId="77777777" w:rsidR="0028714E" w:rsidRDefault="0028714E" w:rsidP="0028714E">
      <w:pPr>
        <w:pStyle w:val="Geenafstand"/>
        <w:rPr>
          <w:sz w:val="22"/>
          <w:szCs w:val="22"/>
        </w:rPr>
      </w:pPr>
    </w:p>
    <w:p w14:paraId="5D6A8651" w14:textId="77777777" w:rsidR="00B22F21" w:rsidRDefault="00724B61" w:rsidP="0028714E">
      <w:pPr>
        <w:pStyle w:val="Geenafstand"/>
        <w:rPr>
          <w:b/>
          <w:sz w:val="24"/>
          <w:szCs w:val="24"/>
        </w:rPr>
      </w:pPr>
      <w:r>
        <w:rPr>
          <w:b/>
          <w:sz w:val="24"/>
          <w:szCs w:val="24"/>
        </w:rPr>
        <w:t>1.4  De t</w:t>
      </w:r>
      <w:r w:rsidR="00B22F21" w:rsidRPr="00B22F21">
        <w:rPr>
          <w:b/>
          <w:sz w:val="24"/>
          <w:szCs w:val="24"/>
        </w:rPr>
        <w:t>heorie via modules.</w:t>
      </w:r>
    </w:p>
    <w:p w14:paraId="5AAFC88F" w14:textId="77777777" w:rsidR="00B22F21" w:rsidRDefault="00B22F21" w:rsidP="0028714E">
      <w:pPr>
        <w:pStyle w:val="Geenafstand"/>
        <w:rPr>
          <w:sz w:val="22"/>
          <w:szCs w:val="22"/>
        </w:rPr>
      </w:pPr>
      <w:r w:rsidRPr="00B22F21">
        <w:rPr>
          <w:sz w:val="22"/>
          <w:szCs w:val="22"/>
        </w:rPr>
        <w:t xml:space="preserve">De wijze waarop de werkzaamheden van een </w:t>
      </w:r>
      <w:r w:rsidR="009D2F56">
        <w:rPr>
          <w:sz w:val="22"/>
          <w:szCs w:val="22"/>
        </w:rPr>
        <w:t>NBvV-</w:t>
      </w:r>
      <w:r w:rsidRPr="00B22F21">
        <w:rPr>
          <w:sz w:val="22"/>
          <w:szCs w:val="22"/>
        </w:rPr>
        <w:t xml:space="preserve">Surveillant moeten worden uitgevoerd </w:t>
      </w:r>
      <w:r>
        <w:rPr>
          <w:sz w:val="22"/>
          <w:szCs w:val="22"/>
        </w:rPr>
        <w:t xml:space="preserve">is vastgelegd in </w:t>
      </w:r>
      <w:r w:rsidR="00D74319">
        <w:rPr>
          <w:sz w:val="22"/>
          <w:szCs w:val="22"/>
        </w:rPr>
        <w:t>een zes</w:t>
      </w:r>
      <w:r w:rsidR="0069325F">
        <w:rPr>
          <w:sz w:val="22"/>
          <w:szCs w:val="22"/>
        </w:rPr>
        <w:t xml:space="preserve">tal </w:t>
      </w:r>
      <w:r>
        <w:rPr>
          <w:sz w:val="22"/>
          <w:szCs w:val="22"/>
        </w:rPr>
        <w:t>modules.</w:t>
      </w:r>
    </w:p>
    <w:p w14:paraId="24AE0ECF" w14:textId="77777777" w:rsidR="00B22F21" w:rsidRDefault="00B22F21" w:rsidP="0028714E">
      <w:pPr>
        <w:pStyle w:val="Geenafstand"/>
        <w:rPr>
          <w:sz w:val="22"/>
          <w:szCs w:val="22"/>
        </w:rPr>
      </w:pPr>
      <w:r>
        <w:rPr>
          <w:sz w:val="22"/>
          <w:szCs w:val="22"/>
        </w:rPr>
        <w:t xml:space="preserve">Deze modules </w:t>
      </w:r>
      <w:r w:rsidR="0069325F">
        <w:rPr>
          <w:sz w:val="22"/>
          <w:szCs w:val="22"/>
        </w:rPr>
        <w:t xml:space="preserve">en de daarbij behorende formulieren </w:t>
      </w:r>
      <w:r w:rsidR="007E22F3">
        <w:rPr>
          <w:sz w:val="22"/>
          <w:szCs w:val="22"/>
        </w:rPr>
        <w:t xml:space="preserve">en monografieën </w:t>
      </w:r>
      <w:r>
        <w:rPr>
          <w:sz w:val="22"/>
          <w:szCs w:val="22"/>
        </w:rPr>
        <w:t>worden digitaal</w:t>
      </w:r>
      <w:r w:rsidR="007E22F3">
        <w:rPr>
          <w:sz w:val="22"/>
          <w:szCs w:val="22"/>
        </w:rPr>
        <w:t xml:space="preserve"> als lesboek bij de start van de cursus </w:t>
      </w:r>
      <w:r>
        <w:rPr>
          <w:sz w:val="22"/>
          <w:szCs w:val="22"/>
        </w:rPr>
        <w:t xml:space="preserve"> toegezonden aan de deelnemers.</w:t>
      </w:r>
    </w:p>
    <w:p w14:paraId="447AF484" w14:textId="77777777" w:rsidR="007E22F3" w:rsidRDefault="007E22F3" w:rsidP="0028714E">
      <w:pPr>
        <w:pStyle w:val="Geenafstand"/>
        <w:rPr>
          <w:sz w:val="22"/>
          <w:szCs w:val="22"/>
        </w:rPr>
      </w:pPr>
    </w:p>
    <w:p w14:paraId="3C033336" w14:textId="77777777" w:rsidR="00B22F21" w:rsidRDefault="0069325F" w:rsidP="0028714E">
      <w:pPr>
        <w:pStyle w:val="Geenafstand"/>
        <w:rPr>
          <w:sz w:val="22"/>
          <w:szCs w:val="22"/>
        </w:rPr>
      </w:pPr>
      <w:r>
        <w:rPr>
          <w:sz w:val="22"/>
          <w:szCs w:val="22"/>
        </w:rPr>
        <w:t>De opbouw van deze modules is als volgt:</w:t>
      </w:r>
    </w:p>
    <w:p w14:paraId="61D06E7D" w14:textId="77777777" w:rsidR="0069325F" w:rsidRDefault="0069325F" w:rsidP="0028714E">
      <w:pPr>
        <w:pStyle w:val="Geenafstand"/>
        <w:rPr>
          <w:sz w:val="22"/>
          <w:szCs w:val="22"/>
        </w:rPr>
      </w:pPr>
      <w:r>
        <w:rPr>
          <w:sz w:val="22"/>
          <w:szCs w:val="22"/>
        </w:rPr>
        <w:t>Module 1</w:t>
      </w:r>
      <w:r>
        <w:rPr>
          <w:sz w:val="22"/>
          <w:szCs w:val="22"/>
        </w:rPr>
        <w:tab/>
        <w:t>De surveillant van de NBvV.</w:t>
      </w:r>
    </w:p>
    <w:p w14:paraId="142BA361" w14:textId="77777777" w:rsidR="0069325F" w:rsidRDefault="0069325F" w:rsidP="0028714E">
      <w:pPr>
        <w:pStyle w:val="Geenafstand"/>
        <w:rPr>
          <w:sz w:val="22"/>
          <w:szCs w:val="22"/>
        </w:rPr>
      </w:pPr>
      <w:r>
        <w:rPr>
          <w:sz w:val="22"/>
          <w:szCs w:val="22"/>
        </w:rPr>
        <w:tab/>
      </w:r>
      <w:r>
        <w:rPr>
          <w:sz w:val="22"/>
          <w:szCs w:val="22"/>
        </w:rPr>
        <w:tab/>
        <w:t>Introductie van de opleiding.</w:t>
      </w:r>
    </w:p>
    <w:p w14:paraId="69277E47" w14:textId="77777777" w:rsidR="0069325F" w:rsidRDefault="0069325F" w:rsidP="0028714E">
      <w:pPr>
        <w:pStyle w:val="Geenafstand"/>
        <w:rPr>
          <w:sz w:val="22"/>
          <w:szCs w:val="22"/>
        </w:rPr>
      </w:pPr>
    </w:p>
    <w:p w14:paraId="2B2452EB" w14:textId="77777777" w:rsidR="0069325F" w:rsidRDefault="0069325F" w:rsidP="0028714E">
      <w:pPr>
        <w:pStyle w:val="Geenafstand"/>
        <w:rPr>
          <w:sz w:val="22"/>
          <w:szCs w:val="22"/>
        </w:rPr>
      </w:pPr>
      <w:r>
        <w:rPr>
          <w:sz w:val="22"/>
          <w:szCs w:val="22"/>
        </w:rPr>
        <w:t>Module 2</w:t>
      </w:r>
      <w:r>
        <w:rPr>
          <w:sz w:val="22"/>
          <w:szCs w:val="22"/>
        </w:rPr>
        <w:tab/>
        <w:t>Gezondheid en welzijn van kooi- en voli</w:t>
      </w:r>
      <w:r>
        <w:rPr>
          <w:rFonts w:cs="Arial"/>
          <w:sz w:val="22"/>
          <w:szCs w:val="22"/>
        </w:rPr>
        <w:t>è</w:t>
      </w:r>
      <w:r>
        <w:rPr>
          <w:sz w:val="22"/>
          <w:szCs w:val="22"/>
        </w:rPr>
        <w:t>revogels.</w:t>
      </w:r>
    </w:p>
    <w:p w14:paraId="2B8DD524" w14:textId="77777777" w:rsidR="0069325F" w:rsidRDefault="0069325F" w:rsidP="0028714E">
      <w:pPr>
        <w:pStyle w:val="Geenafstand"/>
        <w:rPr>
          <w:sz w:val="22"/>
          <w:szCs w:val="22"/>
        </w:rPr>
      </w:pPr>
      <w:r>
        <w:rPr>
          <w:sz w:val="22"/>
          <w:szCs w:val="22"/>
        </w:rPr>
        <w:tab/>
      </w:r>
      <w:r>
        <w:rPr>
          <w:sz w:val="22"/>
          <w:szCs w:val="22"/>
        </w:rPr>
        <w:tab/>
        <w:t>Veterinaire inspecties.</w:t>
      </w:r>
    </w:p>
    <w:p w14:paraId="7B36A2C3" w14:textId="77777777" w:rsidR="00713365" w:rsidRDefault="00713365" w:rsidP="0028714E">
      <w:pPr>
        <w:pStyle w:val="Geenafstand"/>
        <w:rPr>
          <w:sz w:val="22"/>
          <w:szCs w:val="22"/>
        </w:rPr>
      </w:pPr>
    </w:p>
    <w:p w14:paraId="7A0F0720" w14:textId="77777777" w:rsidR="00713365" w:rsidRDefault="00BC7FE7" w:rsidP="0028714E">
      <w:pPr>
        <w:pStyle w:val="Geenafstand"/>
        <w:rPr>
          <w:sz w:val="22"/>
          <w:szCs w:val="22"/>
        </w:rPr>
      </w:pPr>
      <w:r>
        <w:rPr>
          <w:sz w:val="22"/>
          <w:szCs w:val="22"/>
        </w:rPr>
        <w:t>Module 3</w:t>
      </w:r>
      <w:r w:rsidR="00713365">
        <w:rPr>
          <w:sz w:val="22"/>
          <w:szCs w:val="22"/>
        </w:rPr>
        <w:tab/>
        <w:t>Gezondheid en welzijn van kooi- en voli</w:t>
      </w:r>
      <w:r w:rsidR="00713365">
        <w:rPr>
          <w:rFonts w:cs="Arial"/>
          <w:sz w:val="22"/>
          <w:szCs w:val="22"/>
        </w:rPr>
        <w:t>è</w:t>
      </w:r>
      <w:r w:rsidR="00713365">
        <w:rPr>
          <w:sz w:val="22"/>
          <w:szCs w:val="22"/>
        </w:rPr>
        <w:t>revogels</w:t>
      </w:r>
    </w:p>
    <w:p w14:paraId="2D91533B" w14:textId="77777777" w:rsidR="00713365" w:rsidRDefault="00713365" w:rsidP="0028714E">
      <w:pPr>
        <w:pStyle w:val="Geenafstand"/>
        <w:rPr>
          <w:sz w:val="22"/>
          <w:szCs w:val="22"/>
        </w:rPr>
      </w:pPr>
      <w:r>
        <w:rPr>
          <w:sz w:val="22"/>
          <w:szCs w:val="22"/>
        </w:rPr>
        <w:tab/>
      </w:r>
      <w:r>
        <w:rPr>
          <w:sz w:val="22"/>
          <w:szCs w:val="22"/>
        </w:rPr>
        <w:tab/>
        <w:t>Gezondheid van vogels.</w:t>
      </w:r>
    </w:p>
    <w:p w14:paraId="3B32DAF8" w14:textId="77777777" w:rsidR="0069325F" w:rsidRDefault="0069325F" w:rsidP="0028714E">
      <w:pPr>
        <w:pStyle w:val="Geenafstand"/>
        <w:rPr>
          <w:sz w:val="22"/>
          <w:szCs w:val="22"/>
        </w:rPr>
      </w:pPr>
    </w:p>
    <w:p w14:paraId="29074273" w14:textId="77777777" w:rsidR="0069325F" w:rsidRDefault="00BC7FE7" w:rsidP="0028714E">
      <w:pPr>
        <w:pStyle w:val="Geenafstand"/>
        <w:rPr>
          <w:sz w:val="22"/>
          <w:szCs w:val="22"/>
        </w:rPr>
      </w:pPr>
      <w:r>
        <w:rPr>
          <w:sz w:val="22"/>
          <w:szCs w:val="22"/>
        </w:rPr>
        <w:t>Module 4</w:t>
      </w:r>
      <w:r w:rsidR="0069325F">
        <w:rPr>
          <w:sz w:val="22"/>
          <w:szCs w:val="22"/>
        </w:rPr>
        <w:tab/>
        <w:t>Het uitvoeren van een audit.</w:t>
      </w:r>
    </w:p>
    <w:p w14:paraId="168CEDE7" w14:textId="77777777" w:rsidR="0069325F" w:rsidRDefault="0069325F" w:rsidP="0028714E">
      <w:pPr>
        <w:pStyle w:val="Geenafstand"/>
        <w:rPr>
          <w:sz w:val="22"/>
          <w:szCs w:val="22"/>
        </w:rPr>
      </w:pPr>
      <w:r>
        <w:rPr>
          <w:sz w:val="22"/>
          <w:szCs w:val="22"/>
        </w:rPr>
        <w:tab/>
      </w:r>
      <w:r>
        <w:rPr>
          <w:sz w:val="22"/>
          <w:szCs w:val="22"/>
        </w:rPr>
        <w:tab/>
        <w:t>Toezicht tijdens een vogelmarkt of vogelbeurs.</w:t>
      </w:r>
    </w:p>
    <w:p w14:paraId="378F6C45" w14:textId="77777777" w:rsidR="0069325F" w:rsidRDefault="0069325F" w:rsidP="0028714E">
      <w:pPr>
        <w:pStyle w:val="Geenafstand"/>
        <w:rPr>
          <w:sz w:val="22"/>
          <w:szCs w:val="22"/>
        </w:rPr>
      </w:pPr>
      <w:r>
        <w:rPr>
          <w:sz w:val="22"/>
          <w:szCs w:val="22"/>
        </w:rPr>
        <w:tab/>
      </w:r>
      <w:r>
        <w:rPr>
          <w:sz w:val="22"/>
          <w:szCs w:val="22"/>
        </w:rPr>
        <w:tab/>
        <w:t>Toezicht tijdens een tentoonstelling.</w:t>
      </w:r>
    </w:p>
    <w:p w14:paraId="14395322" w14:textId="77777777" w:rsidR="0069325F" w:rsidRDefault="0069325F" w:rsidP="0028714E">
      <w:pPr>
        <w:pStyle w:val="Geenafstand"/>
        <w:rPr>
          <w:sz w:val="22"/>
          <w:szCs w:val="22"/>
        </w:rPr>
      </w:pPr>
      <w:r>
        <w:rPr>
          <w:sz w:val="22"/>
          <w:szCs w:val="22"/>
        </w:rPr>
        <w:tab/>
      </w:r>
      <w:r>
        <w:rPr>
          <w:sz w:val="22"/>
          <w:szCs w:val="22"/>
        </w:rPr>
        <w:tab/>
        <w:t>Audit formulieren.</w:t>
      </w:r>
    </w:p>
    <w:p w14:paraId="7636FE70" w14:textId="77777777" w:rsidR="0069325F" w:rsidRDefault="0069325F" w:rsidP="0028714E">
      <w:pPr>
        <w:pStyle w:val="Geenafstand"/>
        <w:rPr>
          <w:sz w:val="22"/>
          <w:szCs w:val="22"/>
        </w:rPr>
      </w:pPr>
    </w:p>
    <w:p w14:paraId="36CC0CA5" w14:textId="77777777" w:rsidR="0069325F" w:rsidRDefault="00BC7FE7" w:rsidP="0028714E">
      <w:pPr>
        <w:pStyle w:val="Geenafstand"/>
        <w:rPr>
          <w:sz w:val="22"/>
          <w:szCs w:val="22"/>
        </w:rPr>
      </w:pPr>
      <w:r>
        <w:rPr>
          <w:sz w:val="22"/>
          <w:szCs w:val="22"/>
        </w:rPr>
        <w:t>Module 5</w:t>
      </w:r>
      <w:r w:rsidR="0069325F">
        <w:rPr>
          <w:sz w:val="22"/>
          <w:szCs w:val="22"/>
        </w:rPr>
        <w:tab/>
        <w:t>De regelgeving van de NBvV.</w:t>
      </w:r>
    </w:p>
    <w:p w14:paraId="4D0DD674" w14:textId="77777777" w:rsidR="0069325F" w:rsidRDefault="0069325F" w:rsidP="0028714E">
      <w:pPr>
        <w:pStyle w:val="Geenafstand"/>
        <w:rPr>
          <w:sz w:val="22"/>
          <w:szCs w:val="22"/>
        </w:rPr>
      </w:pPr>
    </w:p>
    <w:p w14:paraId="26E9090B" w14:textId="77777777" w:rsidR="0069325F" w:rsidRDefault="00BC7FE7" w:rsidP="0028714E">
      <w:pPr>
        <w:pStyle w:val="Geenafstand"/>
        <w:rPr>
          <w:sz w:val="22"/>
          <w:szCs w:val="22"/>
        </w:rPr>
      </w:pPr>
      <w:r>
        <w:rPr>
          <w:sz w:val="22"/>
          <w:szCs w:val="22"/>
        </w:rPr>
        <w:t>Module 6</w:t>
      </w:r>
      <w:r w:rsidR="0069325F">
        <w:rPr>
          <w:sz w:val="22"/>
          <w:szCs w:val="22"/>
        </w:rPr>
        <w:tab/>
        <w:t>Nederlandse wetgeving en Europese verordeningen met betrekking</w:t>
      </w:r>
    </w:p>
    <w:p w14:paraId="550CA9DC" w14:textId="77777777" w:rsidR="00210895" w:rsidRDefault="0069325F" w:rsidP="0028714E">
      <w:pPr>
        <w:pStyle w:val="Geenafstand"/>
        <w:rPr>
          <w:sz w:val="22"/>
          <w:szCs w:val="22"/>
        </w:rPr>
      </w:pPr>
      <w:r>
        <w:rPr>
          <w:sz w:val="22"/>
          <w:szCs w:val="22"/>
        </w:rPr>
        <w:tab/>
      </w:r>
      <w:r>
        <w:rPr>
          <w:sz w:val="22"/>
          <w:szCs w:val="22"/>
        </w:rPr>
        <w:tab/>
        <w:t>tot het houden, fokken en verkopen van kooi- en voli</w:t>
      </w:r>
      <w:r>
        <w:rPr>
          <w:rFonts w:cs="Arial"/>
          <w:sz w:val="22"/>
          <w:szCs w:val="22"/>
        </w:rPr>
        <w:t>è</w:t>
      </w:r>
      <w:r w:rsidR="00210895">
        <w:rPr>
          <w:sz w:val="22"/>
          <w:szCs w:val="22"/>
        </w:rPr>
        <w:t>revogels.</w:t>
      </w:r>
    </w:p>
    <w:p w14:paraId="61DD45F8" w14:textId="77777777" w:rsidR="0069325F" w:rsidRDefault="0069325F" w:rsidP="008F7BF3">
      <w:pPr>
        <w:pStyle w:val="Geenafstand"/>
        <w:rPr>
          <w:sz w:val="22"/>
          <w:szCs w:val="22"/>
        </w:rPr>
      </w:pPr>
      <w:r>
        <w:rPr>
          <w:sz w:val="22"/>
          <w:szCs w:val="22"/>
        </w:rPr>
        <w:tab/>
      </w:r>
      <w:r>
        <w:rPr>
          <w:sz w:val="22"/>
          <w:szCs w:val="22"/>
        </w:rPr>
        <w:tab/>
      </w:r>
    </w:p>
    <w:p w14:paraId="00D22E43" w14:textId="77777777" w:rsidR="00BC5ECA" w:rsidRDefault="00BC5ECA" w:rsidP="0028714E">
      <w:pPr>
        <w:pStyle w:val="Geenafstand"/>
        <w:rPr>
          <w:sz w:val="22"/>
          <w:szCs w:val="22"/>
        </w:rPr>
      </w:pPr>
    </w:p>
    <w:p w14:paraId="1A457AC9" w14:textId="77777777" w:rsidR="00E5272E" w:rsidRDefault="00E5272E" w:rsidP="0028714E">
      <w:pPr>
        <w:pStyle w:val="Geenafstand"/>
        <w:rPr>
          <w:sz w:val="22"/>
          <w:szCs w:val="22"/>
        </w:rPr>
      </w:pPr>
    </w:p>
    <w:p w14:paraId="76843E92" w14:textId="77777777" w:rsidR="00E5272E" w:rsidRDefault="00E5272E" w:rsidP="0028714E">
      <w:pPr>
        <w:pStyle w:val="Geenafstand"/>
        <w:rPr>
          <w:sz w:val="22"/>
          <w:szCs w:val="22"/>
        </w:rPr>
      </w:pPr>
    </w:p>
    <w:p w14:paraId="4A614C4E" w14:textId="77777777" w:rsidR="00E5272E" w:rsidRDefault="00E5272E" w:rsidP="0028714E">
      <w:pPr>
        <w:pStyle w:val="Geenafstand"/>
        <w:rPr>
          <w:sz w:val="22"/>
          <w:szCs w:val="22"/>
        </w:rPr>
      </w:pPr>
    </w:p>
    <w:p w14:paraId="11B925BB" w14:textId="77777777" w:rsidR="00E5272E" w:rsidRDefault="00E5272E" w:rsidP="0028714E">
      <w:pPr>
        <w:pStyle w:val="Geenafstand"/>
        <w:rPr>
          <w:sz w:val="22"/>
          <w:szCs w:val="22"/>
        </w:rPr>
      </w:pPr>
    </w:p>
    <w:p w14:paraId="06E91ECD" w14:textId="77777777" w:rsidR="00E5272E" w:rsidRDefault="00E5272E" w:rsidP="0028714E">
      <w:pPr>
        <w:pStyle w:val="Geenafstand"/>
        <w:rPr>
          <w:sz w:val="22"/>
          <w:szCs w:val="22"/>
        </w:rPr>
      </w:pPr>
    </w:p>
    <w:p w14:paraId="384F43DD" w14:textId="77777777" w:rsidR="00E5272E" w:rsidRDefault="00E5272E" w:rsidP="0028714E">
      <w:pPr>
        <w:pStyle w:val="Geenafstand"/>
        <w:rPr>
          <w:sz w:val="22"/>
          <w:szCs w:val="22"/>
        </w:rPr>
      </w:pPr>
    </w:p>
    <w:p w14:paraId="53EB4143" w14:textId="77777777" w:rsidR="00E5272E" w:rsidRDefault="00E5272E" w:rsidP="0028714E">
      <w:pPr>
        <w:pStyle w:val="Geenafstand"/>
        <w:rPr>
          <w:sz w:val="22"/>
          <w:szCs w:val="22"/>
        </w:rPr>
      </w:pPr>
    </w:p>
    <w:p w14:paraId="0333883A" w14:textId="77777777" w:rsidR="00E5272E" w:rsidRDefault="00E5272E" w:rsidP="0028714E">
      <w:pPr>
        <w:pStyle w:val="Geenafstand"/>
        <w:rPr>
          <w:sz w:val="22"/>
          <w:szCs w:val="22"/>
        </w:rPr>
      </w:pPr>
    </w:p>
    <w:p w14:paraId="6AFDC739" w14:textId="77777777" w:rsidR="00E5272E" w:rsidRDefault="00E5272E" w:rsidP="0028714E">
      <w:pPr>
        <w:pStyle w:val="Geenafstand"/>
        <w:rPr>
          <w:sz w:val="22"/>
          <w:szCs w:val="22"/>
        </w:rPr>
      </w:pPr>
    </w:p>
    <w:p w14:paraId="24D0D1B8" w14:textId="77777777" w:rsidR="00E5272E" w:rsidRDefault="00E5272E" w:rsidP="0028714E">
      <w:pPr>
        <w:pStyle w:val="Geenafstand"/>
        <w:rPr>
          <w:sz w:val="22"/>
          <w:szCs w:val="22"/>
        </w:rPr>
      </w:pPr>
    </w:p>
    <w:p w14:paraId="7A0A3B8F" w14:textId="77777777" w:rsidR="00BC5ECA" w:rsidRDefault="00BC5ECA" w:rsidP="0028714E">
      <w:pPr>
        <w:pStyle w:val="Geenafstand"/>
        <w:rPr>
          <w:sz w:val="22"/>
          <w:szCs w:val="22"/>
        </w:rPr>
      </w:pPr>
    </w:p>
    <w:p w14:paraId="759BD43B" w14:textId="77777777" w:rsidR="00BC5ECA" w:rsidRDefault="00BC5ECA" w:rsidP="0028714E">
      <w:pPr>
        <w:pStyle w:val="Geenafstand"/>
        <w:rPr>
          <w:sz w:val="22"/>
          <w:szCs w:val="22"/>
        </w:rPr>
      </w:pPr>
    </w:p>
    <w:p w14:paraId="7629E23A" w14:textId="77777777" w:rsidR="00BC5ECA" w:rsidRDefault="006C1BF5" w:rsidP="0028714E">
      <w:pPr>
        <w:pStyle w:val="Geenafstand"/>
        <w:rPr>
          <w:sz w:val="22"/>
          <w:szCs w:val="22"/>
        </w:rPr>
      </w:pPr>
      <w:r>
        <w:rPr>
          <w:noProof/>
          <w:sz w:val="22"/>
          <w:szCs w:val="22"/>
          <w:lang w:eastAsia="nl-NL" w:bidi="or-IN"/>
        </w:rPr>
        <w:lastRenderedPageBreak/>
        <w:drawing>
          <wp:anchor distT="0" distB="0" distL="114300" distR="114300" simplePos="0" relativeHeight="251662336" behindDoc="0" locked="0" layoutInCell="1" allowOverlap="1" wp14:anchorId="7317FDEC" wp14:editId="7A753C85">
            <wp:simplePos x="0" y="0"/>
            <wp:positionH relativeFrom="column">
              <wp:posOffset>3233420</wp:posOffset>
            </wp:positionH>
            <wp:positionV relativeFrom="paragraph">
              <wp:posOffset>301209</wp:posOffset>
            </wp:positionV>
            <wp:extent cx="2266950" cy="3105807"/>
            <wp:effectExtent l="19050" t="0" r="0" b="0"/>
            <wp:wrapSquare wrapText="bothSides"/>
            <wp:docPr id="2" name="Afbeelding 1" descr="boek_perspecti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ek_perspectief.jpg"/>
                    <pic:cNvPicPr/>
                  </pic:nvPicPr>
                  <pic:blipFill>
                    <a:blip r:embed="rId12" cstate="print"/>
                    <a:stretch>
                      <a:fillRect/>
                    </a:stretch>
                  </pic:blipFill>
                  <pic:spPr>
                    <a:xfrm>
                      <a:off x="0" y="0"/>
                      <a:ext cx="2266950" cy="3105807"/>
                    </a:xfrm>
                    <a:prstGeom prst="rect">
                      <a:avLst/>
                    </a:prstGeom>
                  </pic:spPr>
                </pic:pic>
              </a:graphicData>
            </a:graphic>
          </wp:anchor>
        </w:drawing>
      </w:r>
      <w:r w:rsidR="00BC5ECA">
        <w:rPr>
          <w:sz w:val="22"/>
          <w:szCs w:val="22"/>
        </w:rPr>
        <w:t>Uitgaande van een ruime praktijkervaring met het houden van en fokken met kooi- en voli</w:t>
      </w:r>
      <w:r w:rsidR="00BC5ECA">
        <w:rPr>
          <w:rFonts w:cs="Arial"/>
          <w:sz w:val="22"/>
          <w:szCs w:val="22"/>
        </w:rPr>
        <w:t>è</w:t>
      </w:r>
      <w:r w:rsidR="00BC5ECA">
        <w:rPr>
          <w:sz w:val="22"/>
          <w:szCs w:val="22"/>
        </w:rPr>
        <w:t>revogels, wordt verondersteld dat de deelnemers ook kennis hebben van de grondbeginselen rond deze hobby.</w:t>
      </w:r>
    </w:p>
    <w:p w14:paraId="3FD8C295" w14:textId="77777777" w:rsidR="00BC5ECA" w:rsidRDefault="00BC5ECA" w:rsidP="0028714E">
      <w:pPr>
        <w:pStyle w:val="Geenafstand"/>
        <w:rPr>
          <w:sz w:val="22"/>
          <w:szCs w:val="22"/>
        </w:rPr>
      </w:pPr>
      <w:r>
        <w:rPr>
          <w:sz w:val="22"/>
          <w:szCs w:val="22"/>
        </w:rPr>
        <w:t>Om deze grondbeginselen paraat te hebben is als naslagwerk het “Handboek Vogelverzorging”</w:t>
      </w:r>
      <w:r w:rsidR="00F92B9B">
        <w:rPr>
          <w:sz w:val="22"/>
          <w:szCs w:val="22"/>
        </w:rPr>
        <w:t>geschreven door de cursusbegeleiders</w:t>
      </w:r>
      <w:r>
        <w:rPr>
          <w:sz w:val="22"/>
          <w:szCs w:val="22"/>
        </w:rPr>
        <w:t xml:space="preserve"> van de cursus </w:t>
      </w:r>
      <w:r w:rsidR="00F92B9B">
        <w:rPr>
          <w:sz w:val="22"/>
          <w:szCs w:val="22"/>
        </w:rPr>
        <w:t>NBvV-Surveillant</w:t>
      </w:r>
    </w:p>
    <w:p w14:paraId="79AD9D2D" w14:textId="77777777" w:rsidR="00BC5ECA" w:rsidRDefault="00BC5ECA" w:rsidP="0028714E">
      <w:pPr>
        <w:pStyle w:val="Geenafstand"/>
        <w:rPr>
          <w:sz w:val="22"/>
          <w:szCs w:val="22"/>
        </w:rPr>
      </w:pPr>
      <w:r>
        <w:rPr>
          <w:sz w:val="22"/>
          <w:szCs w:val="22"/>
        </w:rPr>
        <w:t>Dit handboek bevat de basiskennis voor de hobbymatige houder en fokker van kooi- en voli</w:t>
      </w:r>
      <w:r>
        <w:rPr>
          <w:rFonts w:cs="Arial"/>
          <w:sz w:val="22"/>
          <w:szCs w:val="22"/>
        </w:rPr>
        <w:t>è</w:t>
      </w:r>
      <w:r>
        <w:rPr>
          <w:sz w:val="22"/>
          <w:szCs w:val="22"/>
        </w:rPr>
        <w:t>revogels als gezelschapsdieren.</w:t>
      </w:r>
    </w:p>
    <w:p w14:paraId="1473B964" w14:textId="77777777" w:rsidR="006C1BF5" w:rsidRDefault="006C1BF5" w:rsidP="006C1BF5">
      <w:pPr>
        <w:pStyle w:val="Geenafstand"/>
        <w:rPr>
          <w:sz w:val="22"/>
          <w:szCs w:val="22"/>
        </w:rPr>
      </w:pPr>
      <w:r>
        <w:rPr>
          <w:sz w:val="22"/>
          <w:szCs w:val="22"/>
        </w:rPr>
        <w:t>Dit feitelijk onmisbaar handboek bevat onderstaande hoofdstukken”:</w:t>
      </w:r>
    </w:p>
    <w:p w14:paraId="369BF67D" w14:textId="77777777" w:rsidR="006C1BF5" w:rsidRDefault="006C1BF5" w:rsidP="005D4F26">
      <w:pPr>
        <w:pStyle w:val="Geenafstand"/>
        <w:numPr>
          <w:ilvl w:val="0"/>
          <w:numId w:val="2"/>
        </w:numPr>
        <w:rPr>
          <w:sz w:val="22"/>
          <w:szCs w:val="22"/>
        </w:rPr>
      </w:pPr>
      <w:r>
        <w:rPr>
          <w:sz w:val="22"/>
          <w:szCs w:val="22"/>
        </w:rPr>
        <w:t xml:space="preserve"> de vogel;</w:t>
      </w:r>
    </w:p>
    <w:p w14:paraId="184BE5FD" w14:textId="77777777" w:rsidR="006C1BF5" w:rsidRDefault="006C1BF5" w:rsidP="005D4F26">
      <w:pPr>
        <w:pStyle w:val="Geenafstand"/>
        <w:numPr>
          <w:ilvl w:val="0"/>
          <w:numId w:val="2"/>
        </w:numPr>
        <w:rPr>
          <w:sz w:val="22"/>
          <w:szCs w:val="22"/>
        </w:rPr>
      </w:pPr>
      <w:r>
        <w:rPr>
          <w:sz w:val="22"/>
          <w:szCs w:val="22"/>
        </w:rPr>
        <w:t>de kenmerken van de vogel;</w:t>
      </w:r>
    </w:p>
    <w:p w14:paraId="32C2E6D0" w14:textId="77777777" w:rsidR="006C1BF5" w:rsidRDefault="006C1BF5" w:rsidP="005D4F26">
      <w:pPr>
        <w:pStyle w:val="Geenafstand"/>
        <w:numPr>
          <w:ilvl w:val="0"/>
          <w:numId w:val="2"/>
        </w:numPr>
        <w:rPr>
          <w:sz w:val="22"/>
          <w:szCs w:val="22"/>
        </w:rPr>
      </w:pPr>
      <w:r>
        <w:rPr>
          <w:sz w:val="22"/>
          <w:szCs w:val="22"/>
        </w:rPr>
        <w:t>beschermde vogelsoorten;</w:t>
      </w:r>
    </w:p>
    <w:p w14:paraId="7A1D9379" w14:textId="77777777" w:rsidR="006C1BF5" w:rsidRDefault="006C1BF5" w:rsidP="005D4F26">
      <w:pPr>
        <w:pStyle w:val="Geenafstand"/>
        <w:numPr>
          <w:ilvl w:val="0"/>
          <w:numId w:val="2"/>
        </w:numPr>
        <w:rPr>
          <w:sz w:val="22"/>
          <w:szCs w:val="22"/>
        </w:rPr>
      </w:pPr>
      <w:r>
        <w:rPr>
          <w:sz w:val="22"/>
          <w:szCs w:val="22"/>
        </w:rPr>
        <w:t xml:space="preserve">de avicultuur, </w:t>
      </w:r>
    </w:p>
    <w:p w14:paraId="5BAF87F6" w14:textId="77777777" w:rsidR="006C1BF5" w:rsidRDefault="006C1BF5" w:rsidP="005D4F26">
      <w:pPr>
        <w:pStyle w:val="Geenafstand"/>
        <w:numPr>
          <w:ilvl w:val="0"/>
          <w:numId w:val="2"/>
        </w:numPr>
        <w:rPr>
          <w:sz w:val="22"/>
          <w:szCs w:val="22"/>
        </w:rPr>
      </w:pPr>
      <w:r>
        <w:rPr>
          <w:sz w:val="22"/>
          <w:szCs w:val="22"/>
        </w:rPr>
        <w:t>de aankoop van kooi- en voli</w:t>
      </w:r>
      <w:r>
        <w:rPr>
          <w:rFonts w:cs="Arial"/>
          <w:sz w:val="22"/>
          <w:szCs w:val="22"/>
        </w:rPr>
        <w:t>è</w:t>
      </w:r>
      <w:r>
        <w:rPr>
          <w:sz w:val="22"/>
          <w:szCs w:val="22"/>
        </w:rPr>
        <w:t>revogels;</w:t>
      </w:r>
    </w:p>
    <w:p w14:paraId="77FFBDB5" w14:textId="77777777" w:rsidR="006C1BF5" w:rsidRDefault="006C1BF5" w:rsidP="005D4F26">
      <w:pPr>
        <w:pStyle w:val="Geenafstand"/>
        <w:numPr>
          <w:ilvl w:val="0"/>
          <w:numId w:val="2"/>
        </w:numPr>
        <w:rPr>
          <w:sz w:val="22"/>
          <w:szCs w:val="22"/>
        </w:rPr>
      </w:pPr>
      <w:r>
        <w:rPr>
          <w:sz w:val="22"/>
          <w:szCs w:val="22"/>
        </w:rPr>
        <w:t>huisvesting</w:t>
      </w:r>
    </w:p>
    <w:p w14:paraId="291DC4B0" w14:textId="77777777" w:rsidR="006C1BF5" w:rsidRDefault="006C1BF5" w:rsidP="005D4F26">
      <w:pPr>
        <w:pStyle w:val="Geenafstand"/>
        <w:numPr>
          <w:ilvl w:val="0"/>
          <w:numId w:val="2"/>
        </w:numPr>
        <w:rPr>
          <w:sz w:val="22"/>
          <w:szCs w:val="22"/>
        </w:rPr>
      </w:pPr>
      <w:r>
        <w:rPr>
          <w:sz w:val="22"/>
          <w:szCs w:val="22"/>
        </w:rPr>
        <w:t>verzorging;</w:t>
      </w:r>
    </w:p>
    <w:p w14:paraId="760F5832" w14:textId="77777777" w:rsidR="006C1BF5" w:rsidRDefault="006C1BF5" w:rsidP="005D4F26">
      <w:pPr>
        <w:pStyle w:val="Geenafstand"/>
        <w:numPr>
          <w:ilvl w:val="0"/>
          <w:numId w:val="2"/>
        </w:numPr>
        <w:rPr>
          <w:sz w:val="22"/>
          <w:szCs w:val="22"/>
        </w:rPr>
      </w:pPr>
      <w:r>
        <w:rPr>
          <w:sz w:val="22"/>
          <w:szCs w:val="22"/>
        </w:rPr>
        <w:t>basisbeginselen voeding;</w:t>
      </w:r>
    </w:p>
    <w:p w14:paraId="45B76236" w14:textId="77777777" w:rsidR="006C1BF5" w:rsidRDefault="006C1BF5" w:rsidP="005D4F26">
      <w:pPr>
        <w:pStyle w:val="Geenafstand"/>
        <w:numPr>
          <w:ilvl w:val="0"/>
          <w:numId w:val="2"/>
        </w:numPr>
        <w:rPr>
          <w:sz w:val="22"/>
          <w:szCs w:val="22"/>
        </w:rPr>
      </w:pPr>
      <w:r>
        <w:rPr>
          <w:sz w:val="22"/>
          <w:szCs w:val="22"/>
        </w:rPr>
        <w:t>vogelziekten</w:t>
      </w:r>
    </w:p>
    <w:p w14:paraId="273F88C3" w14:textId="77777777" w:rsidR="006C1BF5" w:rsidRDefault="006C1BF5" w:rsidP="005D4F26">
      <w:pPr>
        <w:pStyle w:val="Geenafstand"/>
        <w:numPr>
          <w:ilvl w:val="0"/>
          <w:numId w:val="2"/>
        </w:numPr>
        <w:rPr>
          <w:sz w:val="22"/>
          <w:szCs w:val="22"/>
        </w:rPr>
      </w:pPr>
      <w:r>
        <w:rPr>
          <w:sz w:val="22"/>
          <w:szCs w:val="22"/>
        </w:rPr>
        <w:t>het fokken met kooi- en voli</w:t>
      </w:r>
      <w:r>
        <w:rPr>
          <w:rFonts w:cs="Arial"/>
          <w:sz w:val="22"/>
          <w:szCs w:val="22"/>
        </w:rPr>
        <w:t>è</w:t>
      </w:r>
      <w:r>
        <w:rPr>
          <w:sz w:val="22"/>
          <w:szCs w:val="22"/>
        </w:rPr>
        <w:t>revogels;</w:t>
      </w:r>
    </w:p>
    <w:p w14:paraId="4B6E5DD5" w14:textId="77777777" w:rsidR="006C1BF5" w:rsidRDefault="006C1BF5" w:rsidP="005D4F26">
      <w:pPr>
        <w:pStyle w:val="Geenafstand"/>
        <w:numPr>
          <w:ilvl w:val="0"/>
          <w:numId w:val="2"/>
        </w:numPr>
        <w:rPr>
          <w:sz w:val="22"/>
          <w:szCs w:val="22"/>
        </w:rPr>
      </w:pPr>
      <w:r>
        <w:rPr>
          <w:sz w:val="22"/>
          <w:szCs w:val="22"/>
        </w:rPr>
        <w:t>de keuring en het tijdelijk tentoonstellen van vogels;</w:t>
      </w:r>
    </w:p>
    <w:p w14:paraId="641288AC" w14:textId="77777777" w:rsidR="006C1BF5" w:rsidRDefault="006C1BF5" w:rsidP="005D4F26">
      <w:pPr>
        <w:pStyle w:val="Geenafstand"/>
        <w:numPr>
          <w:ilvl w:val="0"/>
          <w:numId w:val="2"/>
        </w:numPr>
        <w:rPr>
          <w:sz w:val="22"/>
          <w:szCs w:val="22"/>
        </w:rPr>
      </w:pPr>
      <w:r>
        <w:rPr>
          <w:sz w:val="22"/>
          <w:szCs w:val="22"/>
        </w:rPr>
        <w:t>dierenwelzijn e</w:t>
      </w:r>
      <w:r w:rsidR="009D2F56">
        <w:rPr>
          <w:sz w:val="22"/>
          <w:szCs w:val="22"/>
        </w:rPr>
        <w:t>n</w:t>
      </w:r>
      <w:r>
        <w:rPr>
          <w:sz w:val="22"/>
          <w:szCs w:val="22"/>
        </w:rPr>
        <w:t xml:space="preserve"> wetgeving.</w:t>
      </w:r>
    </w:p>
    <w:p w14:paraId="36121596" w14:textId="77777777" w:rsidR="006C1BF5" w:rsidRDefault="006C1BF5" w:rsidP="006C1BF5">
      <w:pPr>
        <w:pStyle w:val="Geenafstand"/>
        <w:rPr>
          <w:sz w:val="22"/>
          <w:szCs w:val="22"/>
        </w:rPr>
      </w:pPr>
    </w:p>
    <w:p w14:paraId="6ED2F2EE" w14:textId="77777777" w:rsidR="006C1BF5" w:rsidRDefault="006C1BF5" w:rsidP="006C1BF5">
      <w:pPr>
        <w:pStyle w:val="Geenafstand"/>
        <w:rPr>
          <w:sz w:val="22"/>
          <w:szCs w:val="22"/>
        </w:rPr>
      </w:pPr>
      <w:r>
        <w:rPr>
          <w:sz w:val="22"/>
          <w:szCs w:val="22"/>
        </w:rPr>
        <w:t xml:space="preserve">Het boek is </w:t>
      </w:r>
      <w:r w:rsidR="00DA73A5">
        <w:rPr>
          <w:sz w:val="22"/>
          <w:szCs w:val="22"/>
        </w:rPr>
        <w:t xml:space="preserve">digitaal </w:t>
      </w:r>
      <w:r>
        <w:rPr>
          <w:sz w:val="22"/>
          <w:szCs w:val="22"/>
        </w:rPr>
        <w:t xml:space="preserve">te bestellen bij de NBvV via shop.nbvv.nl  </w:t>
      </w:r>
    </w:p>
    <w:p w14:paraId="2DBE93B1" w14:textId="77777777" w:rsidR="006C1BF5" w:rsidRDefault="006C1BF5" w:rsidP="006C1BF5">
      <w:pPr>
        <w:pStyle w:val="Geenafstand"/>
        <w:rPr>
          <w:sz w:val="22"/>
          <w:szCs w:val="22"/>
        </w:rPr>
      </w:pPr>
    </w:p>
    <w:p w14:paraId="0334B144" w14:textId="77777777" w:rsidR="006C1BF5" w:rsidRDefault="006C1BF5" w:rsidP="006C1BF5">
      <w:pPr>
        <w:pStyle w:val="Geenafstand"/>
        <w:rPr>
          <w:sz w:val="22"/>
          <w:szCs w:val="22"/>
        </w:rPr>
      </w:pPr>
    </w:p>
    <w:p w14:paraId="17812784" w14:textId="77777777" w:rsidR="00210895" w:rsidRDefault="00210895" w:rsidP="0028714E">
      <w:pPr>
        <w:pStyle w:val="Geenafstand"/>
        <w:rPr>
          <w:sz w:val="22"/>
          <w:szCs w:val="22"/>
        </w:rPr>
      </w:pPr>
      <w:r>
        <w:rPr>
          <w:sz w:val="22"/>
          <w:szCs w:val="22"/>
        </w:rPr>
        <w:t>Vragen over de lesstof van de modules kunnen per mail wo</w:t>
      </w:r>
      <w:r w:rsidR="00BC7FE7">
        <w:rPr>
          <w:sz w:val="22"/>
          <w:szCs w:val="22"/>
        </w:rPr>
        <w:t>rden gesteld aan de cursusbegeleider</w:t>
      </w:r>
      <w:r w:rsidR="00B2022B">
        <w:rPr>
          <w:sz w:val="22"/>
          <w:szCs w:val="22"/>
        </w:rPr>
        <w:t>s</w:t>
      </w:r>
      <w:r w:rsidR="00BC7FE7">
        <w:rPr>
          <w:sz w:val="22"/>
          <w:szCs w:val="22"/>
        </w:rPr>
        <w:t xml:space="preserve"> </w:t>
      </w:r>
      <w:r>
        <w:rPr>
          <w:sz w:val="22"/>
          <w:szCs w:val="22"/>
        </w:rPr>
        <w:t xml:space="preserve">van de opleiding via </w:t>
      </w:r>
      <w:hyperlink r:id="rId13" w:history="1">
        <w:r w:rsidRPr="00054B4A">
          <w:rPr>
            <w:rStyle w:val="Hyperlink"/>
            <w:sz w:val="22"/>
            <w:szCs w:val="22"/>
          </w:rPr>
          <w:t>surveillantnbvv@gmail.com</w:t>
        </w:r>
      </w:hyperlink>
      <w:r>
        <w:rPr>
          <w:sz w:val="22"/>
          <w:szCs w:val="22"/>
        </w:rPr>
        <w:t xml:space="preserve"> </w:t>
      </w:r>
    </w:p>
    <w:p w14:paraId="50D5B411" w14:textId="77777777" w:rsidR="00210895" w:rsidRDefault="00210895" w:rsidP="0028714E">
      <w:pPr>
        <w:pStyle w:val="Geenafstand"/>
        <w:rPr>
          <w:sz w:val="22"/>
          <w:szCs w:val="22"/>
        </w:rPr>
      </w:pPr>
    </w:p>
    <w:p w14:paraId="3169DB1A" w14:textId="77777777" w:rsidR="00210895" w:rsidRDefault="00B96F55" w:rsidP="0028714E">
      <w:pPr>
        <w:pStyle w:val="Geenafstand"/>
        <w:rPr>
          <w:sz w:val="22"/>
          <w:szCs w:val="22"/>
        </w:rPr>
      </w:pPr>
      <w:r>
        <w:rPr>
          <w:sz w:val="22"/>
          <w:szCs w:val="22"/>
        </w:rPr>
        <w:t xml:space="preserve">De modules 2, 3, </w:t>
      </w:r>
      <w:r w:rsidR="007E22F3">
        <w:rPr>
          <w:sz w:val="22"/>
          <w:szCs w:val="22"/>
        </w:rPr>
        <w:t xml:space="preserve">4, </w:t>
      </w:r>
      <w:r>
        <w:rPr>
          <w:sz w:val="22"/>
          <w:szCs w:val="22"/>
        </w:rPr>
        <w:t>5 en 6</w:t>
      </w:r>
      <w:r w:rsidR="001C128F" w:rsidRPr="001C128F">
        <w:rPr>
          <w:sz w:val="22"/>
          <w:szCs w:val="22"/>
        </w:rPr>
        <w:t xml:space="preserve"> worden af</w:t>
      </w:r>
      <w:r w:rsidR="001C128F">
        <w:rPr>
          <w:sz w:val="22"/>
          <w:szCs w:val="22"/>
        </w:rPr>
        <w:t xml:space="preserve">gesloten met een </w:t>
      </w:r>
      <w:r w:rsidR="00713365">
        <w:rPr>
          <w:sz w:val="22"/>
          <w:szCs w:val="22"/>
        </w:rPr>
        <w:t xml:space="preserve">vragenlijst die is opgebouwd uit </w:t>
      </w:r>
      <w:r w:rsidR="001C128F">
        <w:rPr>
          <w:sz w:val="22"/>
          <w:szCs w:val="22"/>
        </w:rPr>
        <w:t>multiple choise vragen.</w:t>
      </w:r>
    </w:p>
    <w:p w14:paraId="45072FA4" w14:textId="77777777" w:rsidR="001C128F" w:rsidRDefault="001C128F" w:rsidP="0028714E">
      <w:pPr>
        <w:pStyle w:val="Geenafstand"/>
        <w:rPr>
          <w:sz w:val="22"/>
          <w:szCs w:val="22"/>
        </w:rPr>
      </w:pPr>
      <w:r>
        <w:rPr>
          <w:sz w:val="22"/>
          <w:szCs w:val="22"/>
        </w:rPr>
        <w:t xml:space="preserve">De </w:t>
      </w:r>
      <w:r w:rsidR="00713365">
        <w:rPr>
          <w:sz w:val="22"/>
          <w:szCs w:val="22"/>
        </w:rPr>
        <w:t>antwoordenlijst wordt verstrekt in W</w:t>
      </w:r>
      <w:r>
        <w:rPr>
          <w:sz w:val="22"/>
          <w:szCs w:val="22"/>
        </w:rPr>
        <w:t>ord en kan digitaal ingevuld worden.</w:t>
      </w:r>
    </w:p>
    <w:p w14:paraId="3FBB6D16" w14:textId="77777777" w:rsidR="001C128F" w:rsidRDefault="001C128F" w:rsidP="0028714E">
      <w:pPr>
        <w:pStyle w:val="Geenafstand"/>
        <w:rPr>
          <w:sz w:val="22"/>
          <w:szCs w:val="22"/>
        </w:rPr>
      </w:pPr>
      <w:r>
        <w:rPr>
          <w:sz w:val="22"/>
          <w:szCs w:val="22"/>
        </w:rPr>
        <w:t xml:space="preserve">Na invulling van de antwoorden kan deze lijst gemaild worden naar </w:t>
      </w:r>
      <w:hyperlink r:id="rId14" w:history="1">
        <w:r w:rsidRPr="00B02FDD">
          <w:rPr>
            <w:rStyle w:val="Hyperlink"/>
            <w:sz w:val="22"/>
            <w:szCs w:val="22"/>
          </w:rPr>
          <w:t>surveillantnbvv@gmail.com</w:t>
        </w:r>
      </w:hyperlink>
      <w:r>
        <w:rPr>
          <w:sz w:val="22"/>
          <w:szCs w:val="22"/>
        </w:rPr>
        <w:t>.  Alleen na o</w:t>
      </w:r>
      <w:r w:rsidR="00B2022B">
        <w:rPr>
          <w:sz w:val="22"/>
          <w:szCs w:val="22"/>
        </w:rPr>
        <w:t>ntvangst van de ingevulde antwoorden</w:t>
      </w:r>
      <w:r>
        <w:rPr>
          <w:sz w:val="22"/>
          <w:szCs w:val="22"/>
        </w:rPr>
        <w:t xml:space="preserve">lijst </w:t>
      </w:r>
      <w:r w:rsidR="008F7BF3">
        <w:rPr>
          <w:sz w:val="22"/>
          <w:szCs w:val="22"/>
        </w:rPr>
        <w:t xml:space="preserve">ontvangt de deelnemer digitaal feedback op zijn antwoorden en </w:t>
      </w:r>
      <w:r w:rsidR="007E22F3">
        <w:rPr>
          <w:sz w:val="22"/>
          <w:szCs w:val="22"/>
        </w:rPr>
        <w:t>wordt de volgende antwoordenlijst</w:t>
      </w:r>
      <w:r>
        <w:rPr>
          <w:sz w:val="22"/>
          <w:szCs w:val="22"/>
        </w:rPr>
        <w:t xml:space="preserve"> verzonden.</w:t>
      </w:r>
    </w:p>
    <w:p w14:paraId="1454BBE9" w14:textId="77777777" w:rsidR="00DA73A5" w:rsidRDefault="00DA73A5" w:rsidP="0028714E">
      <w:pPr>
        <w:pStyle w:val="Geenafstand"/>
        <w:rPr>
          <w:sz w:val="22"/>
          <w:szCs w:val="22"/>
        </w:rPr>
      </w:pPr>
    </w:p>
    <w:p w14:paraId="11B9A819" w14:textId="77777777" w:rsidR="00DA73A5" w:rsidRDefault="00DA73A5" w:rsidP="0028714E">
      <w:pPr>
        <w:pStyle w:val="Geenafstand"/>
        <w:rPr>
          <w:sz w:val="22"/>
          <w:szCs w:val="22"/>
        </w:rPr>
      </w:pPr>
    </w:p>
    <w:p w14:paraId="1A728161" w14:textId="77777777" w:rsidR="00DA73A5" w:rsidRDefault="00DA73A5" w:rsidP="0028714E">
      <w:pPr>
        <w:pStyle w:val="Geenafstand"/>
        <w:rPr>
          <w:sz w:val="22"/>
          <w:szCs w:val="22"/>
        </w:rPr>
      </w:pPr>
    </w:p>
    <w:p w14:paraId="35DA25DA" w14:textId="77777777" w:rsidR="0028714E" w:rsidRPr="00B2022B" w:rsidRDefault="001C128F" w:rsidP="0028714E">
      <w:pPr>
        <w:pStyle w:val="Geenafstand"/>
        <w:rPr>
          <w:sz w:val="24"/>
          <w:szCs w:val="24"/>
        </w:rPr>
      </w:pPr>
      <w:r w:rsidRPr="00B2022B">
        <w:rPr>
          <w:sz w:val="24"/>
          <w:szCs w:val="24"/>
        </w:rPr>
        <w:t xml:space="preserve"> </w:t>
      </w:r>
      <w:r w:rsidR="00724B61">
        <w:rPr>
          <w:b/>
          <w:sz w:val="24"/>
          <w:szCs w:val="24"/>
        </w:rPr>
        <w:t>1.5</w:t>
      </w:r>
      <w:r w:rsidR="00331D64" w:rsidRPr="00B2022B">
        <w:rPr>
          <w:b/>
          <w:sz w:val="24"/>
          <w:szCs w:val="24"/>
        </w:rPr>
        <w:t xml:space="preserve"> </w:t>
      </w:r>
      <w:r w:rsidR="0028714E" w:rsidRPr="00B2022B">
        <w:rPr>
          <w:b/>
          <w:sz w:val="24"/>
          <w:szCs w:val="24"/>
        </w:rPr>
        <w:t>De opleidingskosten.</w:t>
      </w:r>
    </w:p>
    <w:p w14:paraId="0CEAFE34" w14:textId="77777777" w:rsidR="0028714E" w:rsidRPr="00600412" w:rsidRDefault="0028714E" w:rsidP="00600412">
      <w:pPr>
        <w:pStyle w:val="Geenafstand"/>
        <w:rPr>
          <w:sz w:val="22"/>
          <w:szCs w:val="22"/>
        </w:rPr>
      </w:pPr>
      <w:r w:rsidRPr="00600412">
        <w:rPr>
          <w:sz w:val="22"/>
          <w:szCs w:val="22"/>
        </w:rPr>
        <w:t>De bond neemt de volgende kosten voor haar rekening:</w:t>
      </w:r>
    </w:p>
    <w:p w14:paraId="2E26DAD9" w14:textId="77777777" w:rsidR="0028714E" w:rsidRPr="00600412" w:rsidRDefault="0028714E" w:rsidP="00600412">
      <w:pPr>
        <w:pStyle w:val="Geenafstand"/>
        <w:rPr>
          <w:sz w:val="22"/>
          <w:szCs w:val="22"/>
        </w:rPr>
      </w:pPr>
      <w:r w:rsidRPr="00600412">
        <w:rPr>
          <w:sz w:val="22"/>
          <w:szCs w:val="22"/>
        </w:rPr>
        <w:t>het samenstellen van- en aan de cursist te mailen digitaal lesmateriaal;</w:t>
      </w:r>
    </w:p>
    <w:p w14:paraId="23A67506" w14:textId="77777777" w:rsidR="0028714E" w:rsidRPr="00600412" w:rsidRDefault="0028714E" w:rsidP="00600412">
      <w:pPr>
        <w:pStyle w:val="Geenafstand"/>
        <w:rPr>
          <w:sz w:val="22"/>
          <w:szCs w:val="22"/>
        </w:rPr>
      </w:pPr>
      <w:r w:rsidRPr="00600412">
        <w:rPr>
          <w:sz w:val="22"/>
          <w:szCs w:val="22"/>
        </w:rPr>
        <w:t>de kosten voor zaalhuur en het gebruik daarbi</w:t>
      </w:r>
      <w:r w:rsidR="00210895" w:rsidRPr="00600412">
        <w:rPr>
          <w:sz w:val="22"/>
          <w:szCs w:val="22"/>
        </w:rPr>
        <w:t>j van audiovisuele hulpmiddelen tijdens de regionale introductiedagen;</w:t>
      </w:r>
    </w:p>
    <w:p w14:paraId="43E437E1" w14:textId="77777777" w:rsidR="0028714E" w:rsidRPr="00600412" w:rsidRDefault="0028714E" w:rsidP="00600412">
      <w:pPr>
        <w:pStyle w:val="Geenafstand"/>
        <w:rPr>
          <w:sz w:val="22"/>
          <w:szCs w:val="22"/>
        </w:rPr>
      </w:pPr>
      <w:r w:rsidRPr="00600412">
        <w:rPr>
          <w:sz w:val="22"/>
          <w:szCs w:val="22"/>
        </w:rPr>
        <w:t>de kosten die d</w:t>
      </w:r>
      <w:r w:rsidR="00210895" w:rsidRPr="00600412">
        <w:rPr>
          <w:sz w:val="22"/>
          <w:szCs w:val="22"/>
        </w:rPr>
        <w:t>oor de organisatoren van de introductiedagen</w:t>
      </w:r>
      <w:r w:rsidRPr="00600412">
        <w:rPr>
          <w:sz w:val="22"/>
          <w:szCs w:val="22"/>
        </w:rPr>
        <w:t xml:space="preserve"> voor dit scholingstraject worden gemaakt;</w:t>
      </w:r>
    </w:p>
    <w:p w14:paraId="25407E45" w14:textId="77777777" w:rsidR="0028714E" w:rsidRPr="00600412" w:rsidRDefault="0028714E" w:rsidP="00600412">
      <w:pPr>
        <w:pStyle w:val="Geenafstand"/>
        <w:rPr>
          <w:sz w:val="22"/>
          <w:szCs w:val="22"/>
        </w:rPr>
      </w:pPr>
      <w:r w:rsidRPr="00600412">
        <w:rPr>
          <w:sz w:val="22"/>
          <w:szCs w:val="22"/>
        </w:rPr>
        <w:t>de kosten verbonden aan het uitgeven van een certificaat.</w:t>
      </w:r>
    </w:p>
    <w:p w14:paraId="3638D424" w14:textId="77777777" w:rsidR="0028714E" w:rsidRPr="00600412" w:rsidRDefault="0028714E" w:rsidP="00600412">
      <w:pPr>
        <w:pStyle w:val="Geenafstand"/>
        <w:rPr>
          <w:sz w:val="22"/>
          <w:szCs w:val="22"/>
        </w:rPr>
      </w:pPr>
    </w:p>
    <w:p w14:paraId="3D2F2FF6" w14:textId="77777777" w:rsidR="0028714E" w:rsidRPr="00600412" w:rsidRDefault="0028714E" w:rsidP="00600412">
      <w:pPr>
        <w:pStyle w:val="Geenafstand"/>
        <w:rPr>
          <w:sz w:val="22"/>
          <w:szCs w:val="22"/>
        </w:rPr>
      </w:pPr>
      <w:r w:rsidRPr="00600412">
        <w:rPr>
          <w:sz w:val="22"/>
          <w:szCs w:val="22"/>
        </w:rPr>
        <w:lastRenderedPageBreak/>
        <w:t xml:space="preserve">De reis- en verblijfkosten die door de cursist worden gemaakt voor het bezoeken van de regionale </w:t>
      </w:r>
      <w:r w:rsidR="00210895" w:rsidRPr="00600412">
        <w:rPr>
          <w:sz w:val="22"/>
          <w:szCs w:val="22"/>
        </w:rPr>
        <w:t>introductie</w:t>
      </w:r>
      <w:r w:rsidRPr="00600412">
        <w:rPr>
          <w:sz w:val="22"/>
          <w:szCs w:val="22"/>
        </w:rPr>
        <w:t>dagen en de kosten welke worden gemaakt voor het downloaden en printen van het lesmateriaal, zijn voor rekening van de cursist.</w:t>
      </w:r>
    </w:p>
    <w:p w14:paraId="564FC3C3" w14:textId="77777777" w:rsidR="0028714E" w:rsidRPr="00600412" w:rsidRDefault="0028714E" w:rsidP="00600412">
      <w:pPr>
        <w:pStyle w:val="Geenafstand"/>
        <w:rPr>
          <w:sz w:val="22"/>
          <w:szCs w:val="22"/>
        </w:rPr>
      </w:pPr>
    </w:p>
    <w:p w14:paraId="4D15F00C" w14:textId="77777777" w:rsidR="0028714E" w:rsidRDefault="0028714E" w:rsidP="0028714E">
      <w:pPr>
        <w:jc w:val="both"/>
        <w:rPr>
          <w:b/>
          <w:color w:val="auto"/>
          <w:sz w:val="28"/>
          <w:szCs w:val="28"/>
        </w:rPr>
      </w:pPr>
    </w:p>
    <w:p w14:paraId="5DA6DEE3" w14:textId="77777777" w:rsidR="0028714E" w:rsidRPr="00B2022B" w:rsidRDefault="00724B61" w:rsidP="0028714E">
      <w:pPr>
        <w:jc w:val="both"/>
        <w:rPr>
          <w:b/>
          <w:color w:val="auto"/>
          <w:sz w:val="24"/>
          <w:szCs w:val="24"/>
        </w:rPr>
      </w:pPr>
      <w:r>
        <w:rPr>
          <w:b/>
          <w:color w:val="auto"/>
          <w:sz w:val="24"/>
          <w:szCs w:val="24"/>
        </w:rPr>
        <w:t>1.6 De aanmelding voor deelname aan de cursus</w:t>
      </w:r>
      <w:r w:rsidR="00CB5524">
        <w:rPr>
          <w:b/>
          <w:color w:val="auto"/>
          <w:sz w:val="24"/>
          <w:szCs w:val="24"/>
        </w:rPr>
        <w:t>.</w:t>
      </w:r>
    </w:p>
    <w:p w14:paraId="65C1A532" w14:textId="77777777" w:rsidR="00600412" w:rsidRDefault="00600412" w:rsidP="00B2022B">
      <w:pPr>
        <w:pStyle w:val="Geenafstand"/>
        <w:rPr>
          <w:sz w:val="22"/>
          <w:szCs w:val="22"/>
        </w:rPr>
      </w:pPr>
      <w:r>
        <w:rPr>
          <w:sz w:val="22"/>
          <w:szCs w:val="22"/>
        </w:rPr>
        <w:t>Het Hoofdbestuur van de NBvV bepaalt wanneer een nieuw cursustraject wordt opgestart.</w:t>
      </w:r>
    </w:p>
    <w:p w14:paraId="50EB5D3C" w14:textId="77777777" w:rsidR="00600412" w:rsidRDefault="00600412" w:rsidP="00B2022B">
      <w:pPr>
        <w:pStyle w:val="Geenafstand"/>
        <w:rPr>
          <w:sz w:val="22"/>
          <w:szCs w:val="22"/>
        </w:rPr>
      </w:pPr>
      <w:r>
        <w:rPr>
          <w:sz w:val="22"/>
          <w:szCs w:val="22"/>
        </w:rPr>
        <w:t>Dit wordt aangekondigd via een Nieuwsbrief van de NBvV.</w:t>
      </w:r>
    </w:p>
    <w:p w14:paraId="70649A1D" w14:textId="77777777" w:rsidR="0028714E" w:rsidRPr="00B2022B" w:rsidRDefault="0028714E" w:rsidP="00B2022B">
      <w:pPr>
        <w:pStyle w:val="Geenafstand"/>
        <w:rPr>
          <w:sz w:val="22"/>
          <w:szCs w:val="22"/>
        </w:rPr>
      </w:pPr>
      <w:r w:rsidRPr="00B2022B">
        <w:rPr>
          <w:sz w:val="22"/>
          <w:szCs w:val="22"/>
        </w:rPr>
        <w:t>Deelnemers aan dit scholingstraject voor “</w:t>
      </w:r>
      <w:r w:rsidR="00BC7FE7" w:rsidRPr="00B2022B">
        <w:rPr>
          <w:sz w:val="22"/>
          <w:szCs w:val="22"/>
        </w:rPr>
        <w:t xml:space="preserve">NBvV - </w:t>
      </w:r>
      <w:r w:rsidRPr="00B2022B">
        <w:rPr>
          <w:sz w:val="22"/>
          <w:szCs w:val="22"/>
        </w:rPr>
        <w:t>Surveillant” kunnen uitsluitend worden aangemeld door een afdeling van de Nederlandse Bond van Vogelliefhebbers die regelmatig een tijdelijke tentoonstelling, tijdelijke vogelmarkt of tijdelijke vogelbeurs organiseert.</w:t>
      </w:r>
    </w:p>
    <w:p w14:paraId="5E794A23" w14:textId="77777777" w:rsidR="0028714E" w:rsidRPr="00B2022B" w:rsidRDefault="0028714E" w:rsidP="00B2022B">
      <w:pPr>
        <w:pStyle w:val="Geenafstand"/>
        <w:rPr>
          <w:sz w:val="22"/>
          <w:szCs w:val="22"/>
        </w:rPr>
      </w:pPr>
      <w:r w:rsidRPr="00B2022B">
        <w:rPr>
          <w:sz w:val="22"/>
          <w:szCs w:val="22"/>
        </w:rPr>
        <w:t xml:space="preserve">Het aantal deelnemers is niet gelimiteerd. </w:t>
      </w:r>
    </w:p>
    <w:p w14:paraId="6E1E0770" w14:textId="77777777" w:rsidR="0028714E" w:rsidRPr="00B2022B" w:rsidRDefault="0028714E" w:rsidP="00B2022B">
      <w:pPr>
        <w:pStyle w:val="Geenafstand"/>
        <w:rPr>
          <w:sz w:val="22"/>
          <w:szCs w:val="22"/>
        </w:rPr>
      </w:pPr>
      <w:r w:rsidRPr="00B2022B">
        <w:rPr>
          <w:sz w:val="22"/>
          <w:szCs w:val="22"/>
        </w:rPr>
        <w:t>Bij de aanmelding moet een verklaring van de deelnemer worden overlegd dat hij/zij bereid is aan dit opleidingstraject deel te nemen.</w:t>
      </w:r>
    </w:p>
    <w:p w14:paraId="11105504" w14:textId="77777777" w:rsidR="0028714E" w:rsidRPr="00B2022B" w:rsidRDefault="0028714E" w:rsidP="00B2022B">
      <w:pPr>
        <w:pStyle w:val="Geenafstand"/>
        <w:rPr>
          <w:sz w:val="22"/>
          <w:szCs w:val="22"/>
        </w:rPr>
      </w:pPr>
    </w:p>
    <w:p w14:paraId="3A9A41B6" w14:textId="77777777" w:rsidR="0028714E" w:rsidRPr="00B2022B" w:rsidRDefault="0028714E" w:rsidP="00B2022B">
      <w:pPr>
        <w:pStyle w:val="Geenafstand"/>
        <w:rPr>
          <w:sz w:val="22"/>
          <w:szCs w:val="22"/>
        </w:rPr>
      </w:pPr>
      <w:r w:rsidRPr="00B2022B">
        <w:rPr>
          <w:sz w:val="22"/>
          <w:szCs w:val="22"/>
        </w:rPr>
        <w:t>Opgave, door het bestuur van de afdeling, van het aantal deelnemers, hun n.a.w.- gegevens en hun ondertekende bere</w:t>
      </w:r>
      <w:r w:rsidR="00980854" w:rsidRPr="00B2022B">
        <w:rPr>
          <w:sz w:val="22"/>
          <w:szCs w:val="22"/>
        </w:rPr>
        <w:t>id</w:t>
      </w:r>
      <w:r w:rsidR="00BC7FE7" w:rsidRPr="00B2022B">
        <w:rPr>
          <w:sz w:val="22"/>
          <w:szCs w:val="22"/>
        </w:rPr>
        <w:t>verklaring kunnen</w:t>
      </w:r>
      <w:r w:rsidRPr="00B2022B">
        <w:rPr>
          <w:sz w:val="22"/>
          <w:szCs w:val="22"/>
        </w:rPr>
        <w:t xml:space="preserve"> gezonden worden aan het Bondsbureau van de NBvV.</w:t>
      </w:r>
    </w:p>
    <w:p w14:paraId="4AD7B2FE" w14:textId="77777777" w:rsidR="00210895" w:rsidRPr="00B2022B" w:rsidRDefault="00210895" w:rsidP="00B2022B">
      <w:pPr>
        <w:pStyle w:val="Geenafstand"/>
        <w:rPr>
          <w:sz w:val="22"/>
          <w:szCs w:val="22"/>
        </w:rPr>
      </w:pPr>
      <w:r w:rsidRPr="00B2022B">
        <w:rPr>
          <w:sz w:val="22"/>
          <w:szCs w:val="22"/>
        </w:rPr>
        <w:t>Ook kunnen aanmeldingsformulieren afgegeven worden aan de stand van de Commissie Dierenwelzijn</w:t>
      </w:r>
      <w:r w:rsidR="00600412">
        <w:rPr>
          <w:sz w:val="22"/>
          <w:szCs w:val="22"/>
        </w:rPr>
        <w:t>,-ethiek</w:t>
      </w:r>
      <w:r w:rsidRPr="00B2022B">
        <w:rPr>
          <w:sz w:val="22"/>
          <w:szCs w:val="22"/>
        </w:rPr>
        <w:t xml:space="preserve"> en wetgeving tijdens de Nede</w:t>
      </w:r>
      <w:r w:rsidR="00600412">
        <w:rPr>
          <w:sz w:val="22"/>
          <w:szCs w:val="22"/>
        </w:rPr>
        <w:t>rlandse Kampioenschappen.</w:t>
      </w:r>
    </w:p>
    <w:p w14:paraId="4FFA85E0" w14:textId="77777777" w:rsidR="00DA73A5" w:rsidRPr="00B2022B" w:rsidRDefault="00DA73A5" w:rsidP="00B2022B">
      <w:pPr>
        <w:pStyle w:val="Geenafstand"/>
        <w:rPr>
          <w:sz w:val="22"/>
          <w:szCs w:val="22"/>
        </w:rPr>
      </w:pPr>
    </w:p>
    <w:p w14:paraId="58EEC6C7" w14:textId="77777777" w:rsidR="00210895" w:rsidRPr="00B2022B" w:rsidRDefault="00BE312B" w:rsidP="00210895">
      <w:pPr>
        <w:pStyle w:val="Geenafstand"/>
        <w:rPr>
          <w:b/>
          <w:sz w:val="24"/>
          <w:szCs w:val="24"/>
        </w:rPr>
      </w:pPr>
      <w:r>
        <w:rPr>
          <w:b/>
          <w:sz w:val="24"/>
          <w:szCs w:val="24"/>
        </w:rPr>
        <w:t>1.7</w:t>
      </w:r>
      <w:r w:rsidR="0042770B">
        <w:rPr>
          <w:b/>
          <w:sz w:val="24"/>
          <w:szCs w:val="24"/>
        </w:rPr>
        <w:t xml:space="preserve"> </w:t>
      </w:r>
      <w:r w:rsidR="00BC7FE7" w:rsidRPr="00B2022B">
        <w:rPr>
          <w:b/>
          <w:sz w:val="24"/>
          <w:szCs w:val="24"/>
        </w:rPr>
        <w:t xml:space="preserve"> </w:t>
      </w:r>
      <w:r w:rsidR="00210895" w:rsidRPr="00B2022B">
        <w:rPr>
          <w:b/>
          <w:sz w:val="24"/>
          <w:szCs w:val="24"/>
        </w:rPr>
        <w:t>Vragen.</w:t>
      </w:r>
    </w:p>
    <w:p w14:paraId="5B4CA96B" w14:textId="77777777" w:rsidR="00210895" w:rsidRDefault="00210895" w:rsidP="00210895">
      <w:pPr>
        <w:pStyle w:val="Geenafstand"/>
        <w:rPr>
          <w:sz w:val="22"/>
          <w:szCs w:val="22"/>
        </w:rPr>
      </w:pPr>
      <w:r>
        <w:rPr>
          <w:sz w:val="22"/>
          <w:szCs w:val="22"/>
        </w:rPr>
        <w:t xml:space="preserve">Vragen kunnen uitsluitend per mail worden gesteld via </w:t>
      </w:r>
      <w:hyperlink r:id="rId15" w:history="1">
        <w:r w:rsidRPr="00054B4A">
          <w:rPr>
            <w:rStyle w:val="Hyperlink"/>
            <w:sz w:val="22"/>
            <w:szCs w:val="22"/>
          </w:rPr>
          <w:t>surveillantnbvv@gmail.com</w:t>
        </w:r>
      </w:hyperlink>
      <w:r>
        <w:rPr>
          <w:sz w:val="22"/>
          <w:szCs w:val="22"/>
        </w:rPr>
        <w:t xml:space="preserve"> </w:t>
      </w:r>
    </w:p>
    <w:p w14:paraId="270C41A5" w14:textId="77777777" w:rsidR="00C1154B" w:rsidRDefault="00C1154B" w:rsidP="00045716">
      <w:pPr>
        <w:rPr>
          <w:b/>
          <w:i/>
          <w:color w:val="FF0000"/>
          <w:sz w:val="28"/>
          <w:szCs w:val="28"/>
        </w:rPr>
      </w:pPr>
    </w:p>
    <w:p w14:paraId="1C3F0D44" w14:textId="77777777" w:rsidR="000532CC" w:rsidRPr="00C10E59" w:rsidRDefault="00C10E59" w:rsidP="00C10E59">
      <w:pPr>
        <w:spacing w:after="200" w:line="276" w:lineRule="auto"/>
        <w:rPr>
          <w:b/>
          <w:i/>
          <w:color w:val="FF0000"/>
          <w:sz w:val="28"/>
          <w:szCs w:val="28"/>
        </w:rPr>
      </w:pPr>
      <w:r>
        <w:rPr>
          <w:b/>
          <w:i/>
          <w:color w:val="FF0000"/>
          <w:sz w:val="28"/>
          <w:szCs w:val="28"/>
        </w:rPr>
        <w:br w:type="page"/>
      </w:r>
      <w:r w:rsidRPr="00C10E59">
        <w:rPr>
          <w:color w:val="auto"/>
          <w:sz w:val="32"/>
          <w:szCs w:val="32"/>
        </w:rPr>
        <w:lastRenderedPageBreak/>
        <w:t>Module 2</w:t>
      </w:r>
      <w:r w:rsidR="007E0895">
        <w:rPr>
          <w:color w:val="auto"/>
          <w:sz w:val="32"/>
          <w:szCs w:val="32"/>
        </w:rPr>
        <w:t xml:space="preserve">    De Veterinaire Controle</w:t>
      </w:r>
      <w:r w:rsidR="00CB5524">
        <w:rPr>
          <w:color w:val="auto"/>
          <w:sz w:val="32"/>
          <w:szCs w:val="32"/>
        </w:rPr>
        <w:t>.</w:t>
      </w:r>
    </w:p>
    <w:p w14:paraId="39ECB7A1" w14:textId="77777777" w:rsidR="00C10E59" w:rsidRPr="00C10E59" w:rsidRDefault="00C10E59" w:rsidP="00C10E59">
      <w:pPr>
        <w:pStyle w:val="Geenafstand"/>
        <w:rPr>
          <w:b/>
          <w:sz w:val="24"/>
          <w:szCs w:val="24"/>
        </w:rPr>
      </w:pPr>
    </w:p>
    <w:p w14:paraId="494D71BB" w14:textId="77777777" w:rsidR="00C10E59" w:rsidRPr="00B96F55" w:rsidRDefault="00600412" w:rsidP="00C10E59">
      <w:pPr>
        <w:pStyle w:val="Geenafstand"/>
        <w:rPr>
          <w:b/>
          <w:sz w:val="24"/>
          <w:szCs w:val="24"/>
        </w:rPr>
      </w:pPr>
      <w:r>
        <w:rPr>
          <w:b/>
          <w:sz w:val="24"/>
          <w:szCs w:val="24"/>
        </w:rPr>
        <w:t>2.1  Het b</w:t>
      </w:r>
      <w:r w:rsidR="00C10E59" w:rsidRPr="00B96F55">
        <w:rPr>
          <w:b/>
          <w:sz w:val="24"/>
          <w:szCs w:val="24"/>
        </w:rPr>
        <w:t xml:space="preserve">eleid </w:t>
      </w:r>
      <w:r>
        <w:rPr>
          <w:b/>
          <w:sz w:val="24"/>
          <w:szCs w:val="24"/>
        </w:rPr>
        <w:t xml:space="preserve">van de </w:t>
      </w:r>
      <w:r w:rsidR="00C10E59" w:rsidRPr="00B96F55">
        <w:rPr>
          <w:b/>
          <w:sz w:val="24"/>
          <w:szCs w:val="24"/>
        </w:rPr>
        <w:t xml:space="preserve">NBvV ten aanzien van de gezondheid en het welzijn </w:t>
      </w:r>
    </w:p>
    <w:p w14:paraId="3B10EF65" w14:textId="77777777" w:rsidR="00C10E59" w:rsidRPr="00B96F55" w:rsidRDefault="00C10E59" w:rsidP="00C10E59">
      <w:pPr>
        <w:pStyle w:val="Geenafstand"/>
        <w:rPr>
          <w:b/>
          <w:sz w:val="24"/>
          <w:szCs w:val="24"/>
        </w:rPr>
      </w:pPr>
      <w:r w:rsidRPr="00B96F55">
        <w:rPr>
          <w:b/>
          <w:sz w:val="24"/>
          <w:szCs w:val="24"/>
        </w:rPr>
        <w:t>van kooi- en volièrevogels.</w:t>
      </w:r>
    </w:p>
    <w:p w14:paraId="13BCD514" w14:textId="77777777" w:rsidR="00C10E59" w:rsidRPr="00C10E59" w:rsidRDefault="00C10E59" w:rsidP="00C10E59">
      <w:pPr>
        <w:pStyle w:val="Geenafstand"/>
        <w:rPr>
          <w:sz w:val="22"/>
          <w:szCs w:val="22"/>
        </w:rPr>
      </w:pPr>
    </w:p>
    <w:p w14:paraId="4E471C82" w14:textId="77777777" w:rsidR="00C10E59" w:rsidRPr="00C10E59" w:rsidRDefault="00C10E59" w:rsidP="00C10E59">
      <w:pPr>
        <w:pStyle w:val="Geenafstand"/>
        <w:rPr>
          <w:sz w:val="22"/>
          <w:szCs w:val="22"/>
        </w:rPr>
      </w:pPr>
      <w:r w:rsidRPr="00C10E59">
        <w:rPr>
          <w:sz w:val="22"/>
          <w:szCs w:val="22"/>
        </w:rPr>
        <w:t>In diverse reglementen van de Nederlandse Bond van Vogelliefhebbers zijn voorwaarden opgenomen die betrekking hebben op de gezondheid en het welzijn van kooi- en volièrevogels.</w:t>
      </w:r>
    </w:p>
    <w:p w14:paraId="191D8291" w14:textId="77777777" w:rsidR="00C10E59" w:rsidRPr="00C10E59" w:rsidRDefault="00C10E59" w:rsidP="00C10E59">
      <w:pPr>
        <w:pStyle w:val="Geenafstand"/>
        <w:rPr>
          <w:sz w:val="22"/>
          <w:szCs w:val="22"/>
        </w:rPr>
      </w:pPr>
      <w:r w:rsidRPr="00C10E59">
        <w:rPr>
          <w:sz w:val="22"/>
          <w:szCs w:val="22"/>
        </w:rPr>
        <w:t>Deze voorwaarden komen voort uit het beleid dat gevoerd wordt ten aanzien van dierenwelzijn.</w:t>
      </w:r>
    </w:p>
    <w:p w14:paraId="1C26B843" w14:textId="77777777" w:rsidR="00C10E59" w:rsidRPr="00C10E59" w:rsidRDefault="00C10E59" w:rsidP="00C10E59">
      <w:pPr>
        <w:pStyle w:val="Geenafstand"/>
        <w:rPr>
          <w:sz w:val="22"/>
          <w:szCs w:val="22"/>
        </w:rPr>
      </w:pPr>
      <w:r w:rsidRPr="00C10E59">
        <w:rPr>
          <w:sz w:val="22"/>
          <w:szCs w:val="22"/>
        </w:rPr>
        <w:t>Dit beleid is vastgelegd in een afzonderlijk reglement</w:t>
      </w:r>
      <w:r w:rsidRPr="00C10E59">
        <w:rPr>
          <w:rStyle w:val="Voetnootmarkering"/>
          <w:sz w:val="22"/>
          <w:szCs w:val="22"/>
        </w:rPr>
        <w:footnoteReference w:id="1"/>
      </w:r>
      <w:r w:rsidRPr="00C10E59">
        <w:rPr>
          <w:sz w:val="22"/>
          <w:szCs w:val="22"/>
        </w:rPr>
        <w:t xml:space="preserve"> met daaraan gekoppeld een uitvoeringsbesluit</w:t>
      </w:r>
      <w:r w:rsidRPr="00C10E59">
        <w:rPr>
          <w:rStyle w:val="Voetnootmarkering"/>
          <w:sz w:val="22"/>
          <w:szCs w:val="22"/>
        </w:rPr>
        <w:footnoteReference w:id="2"/>
      </w:r>
      <w:r w:rsidRPr="00C10E59">
        <w:rPr>
          <w:sz w:val="22"/>
          <w:szCs w:val="22"/>
        </w:rPr>
        <w:t>.</w:t>
      </w:r>
    </w:p>
    <w:p w14:paraId="1477B60A" w14:textId="77777777" w:rsidR="00C10E59" w:rsidRPr="00C10E59" w:rsidRDefault="00C10E59" w:rsidP="00C10E59">
      <w:pPr>
        <w:pStyle w:val="Geenafstand"/>
        <w:rPr>
          <w:sz w:val="22"/>
          <w:szCs w:val="22"/>
        </w:rPr>
      </w:pPr>
    </w:p>
    <w:p w14:paraId="4F8F4CFD" w14:textId="77777777" w:rsidR="00C10E59" w:rsidRPr="00B96F55" w:rsidRDefault="00600412" w:rsidP="00C10E59">
      <w:pPr>
        <w:pStyle w:val="Geenafstand"/>
        <w:rPr>
          <w:b/>
          <w:sz w:val="24"/>
          <w:szCs w:val="24"/>
        </w:rPr>
      </w:pPr>
      <w:r>
        <w:rPr>
          <w:b/>
          <w:sz w:val="24"/>
          <w:szCs w:val="24"/>
        </w:rPr>
        <w:t>2.2  Het u</w:t>
      </w:r>
      <w:r w:rsidR="00C10E59" w:rsidRPr="00B96F55">
        <w:rPr>
          <w:b/>
          <w:sz w:val="24"/>
          <w:szCs w:val="24"/>
        </w:rPr>
        <w:t>itgangspunt</w:t>
      </w:r>
      <w:r w:rsidR="00CB5524">
        <w:rPr>
          <w:b/>
          <w:sz w:val="24"/>
          <w:szCs w:val="24"/>
        </w:rPr>
        <w:t>.</w:t>
      </w:r>
    </w:p>
    <w:p w14:paraId="478957F5" w14:textId="77777777" w:rsidR="00C10E59" w:rsidRPr="00C10E59" w:rsidRDefault="00C10E59" w:rsidP="00C10E59">
      <w:pPr>
        <w:pStyle w:val="Geenafstand"/>
        <w:rPr>
          <w:sz w:val="22"/>
          <w:szCs w:val="22"/>
        </w:rPr>
      </w:pPr>
      <w:r w:rsidRPr="00C10E59">
        <w:rPr>
          <w:sz w:val="22"/>
          <w:szCs w:val="22"/>
        </w:rPr>
        <w:t xml:space="preserve">De NBvV stelt zich ten doel om richtlijnen te geven voor haar leden met betrekking tot het houden van vogels. Daar waar de NBvV een controlerende rol heeft, zal zij haar verantwoordelijkheid nemen. Dit kan alleen daar waar de NBvV deel neemt aan de organisatie van een evenement. </w:t>
      </w:r>
    </w:p>
    <w:p w14:paraId="7B0027DE" w14:textId="77777777" w:rsidR="00C10E59" w:rsidRPr="00C10E59" w:rsidRDefault="00C10E59" w:rsidP="00C10E59">
      <w:pPr>
        <w:pStyle w:val="Geenafstand"/>
        <w:rPr>
          <w:sz w:val="22"/>
          <w:szCs w:val="22"/>
        </w:rPr>
      </w:pPr>
      <w:r w:rsidRPr="00C10E59">
        <w:rPr>
          <w:sz w:val="22"/>
          <w:szCs w:val="22"/>
        </w:rPr>
        <w:t xml:space="preserve">Waar de NBvV geen rol speelt, is de eigenaar van de vogel verantwoordelijk voor zijn handelen. De richtlijnen van de NBvV zijn daarbij leidend. </w:t>
      </w:r>
    </w:p>
    <w:p w14:paraId="500675FF" w14:textId="77777777" w:rsidR="00C10E59" w:rsidRPr="00C10E59" w:rsidRDefault="00C10E59" w:rsidP="00C10E59">
      <w:pPr>
        <w:pStyle w:val="Geenafstand"/>
        <w:rPr>
          <w:sz w:val="22"/>
          <w:szCs w:val="22"/>
        </w:rPr>
      </w:pPr>
      <w:r w:rsidRPr="00C10E59">
        <w:rPr>
          <w:sz w:val="22"/>
          <w:szCs w:val="22"/>
        </w:rPr>
        <w:t>De NBvV heeft als stelregel dat haar leden de richtlijnen als uitgangspunt van handelen nemen.</w:t>
      </w:r>
    </w:p>
    <w:p w14:paraId="22E98557" w14:textId="77777777" w:rsidR="00C10E59" w:rsidRPr="00C10E59" w:rsidRDefault="00C10E59" w:rsidP="00C10E59">
      <w:pPr>
        <w:pStyle w:val="Geenafstand"/>
        <w:rPr>
          <w:sz w:val="22"/>
          <w:szCs w:val="22"/>
        </w:rPr>
      </w:pPr>
      <w:r w:rsidRPr="00C10E59">
        <w:rPr>
          <w:sz w:val="22"/>
          <w:szCs w:val="22"/>
        </w:rPr>
        <w:t>Dit betreft de o.a. volgende terreinen;</w:t>
      </w:r>
    </w:p>
    <w:p w14:paraId="73AD1BF1" w14:textId="77777777" w:rsidR="00C10E59" w:rsidRPr="00C10E59" w:rsidRDefault="00C10E59" w:rsidP="00C10E59">
      <w:pPr>
        <w:pStyle w:val="Geenafstand"/>
        <w:rPr>
          <w:sz w:val="22"/>
          <w:szCs w:val="22"/>
        </w:rPr>
      </w:pPr>
      <w:r w:rsidRPr="00C10E59">
        <w:rPr>
          <w:sz w:val="22"/>
          <w:szCs w:val="22"/>
        </w:rPr>
        <w:t>Verkoop en aankoop van vogels</w:t>
      </w:r>
    </w:p>
    <w:p w14:paraId="5315D560" w14:textId="77777777" w:rsidR="00C10E59" w:rsidRPr="00C10E59" w:rsidRDefault="00C10E59" w:rsidP="00C10E59">
      <w:pPr>
        <w:pStyle w:val="Geenafstand"/>
        <w:rPr>
          <w:rFonts w:eastAsia="Times New Roman"/>
          <w:sz w:val="22"/>
          <w:szCs w:val="22"/>
          <w:lang w:eastAsia="nl-NL"/>
        </w:rPr>
      </w:pPr>
      <w:r w:rsidRPr="00C10E59">
        <w:rPr>
          <w:sz w:val="22"/>
          <w:szCs w:val="22"/>
        </w:rPr>
        <w:t>Het tentoonstellen van vogels</w:t>
      </w:r>
    </w:p>
    <w:p w14:paraId="07A7A237" w14:textId="77777777" w:rsidR="00C10E59" w:rsidRPr="00C10E59" w:rsidRDefault="00C10E59" w:rsidP="00C10E59">
      <w:pPr>
        <w:pStyle w:val="Geenafstand"/>
        <w:rPr>
          <w:sz w:val="22"/>
          <w:szCs w:val="22"/>
        </w:rPr>
      </w:pPr>
    </w:p>
    <w:p w14:paraId="4506BF65" w14:textId="77777777" w:rsidR="00C10E59" w:rsidRPr="00B96F55" w:rsidRDefault="00600412" w:rsidP="00C10E59">
      <w:pPr>
        <w:pStyle w:val="Geenafstand"/>
        <w:rPr>
          <w:b/>
          <w:sz w:val="24"/>
          <w:szCs w:val="24"/>
        </w:rPr>
      </w:pPr>
      <w:r>
        <w:rPr>
          <w:b/>
          <w:sz w:val="24"/>
          <w:szCs w:val="24"/>
        </w:rPr>
        <w:t>2.3  De t</w:t>
      </w:r>
      <w:r w:rsidR="00C10E59" w:rsidRPr="00B96F55">
        <w:rPr>
          <w:b/>
          <w:sz w:val="24"/>
          <w:szCs w:val="24"/>
        </w:rPr>
        <w:t xml:space="preserve">oezicht en </w:t>
      </w:r>
      <w:r>
        <w:rPr>
          <w:b/>
          <w:sz w:val="24"/>
          <w:szCs w:val="24"/>
        </w:rPr>
        <w:t xml:space="preserve">de </w:t>
      </w:r>
      <w:r w:rsidR="00C10E59" w:rsidRPr="00B96F55">
        <w:rPr>
          <w:b/>
          <w:sz w:val="24"/>
          <w:szCs w:val="24"/>
        </w:rPr>
        <w:t>naleving van de reglementen</w:t>
      </w:r>
      <w:r w:rsidR="00CB5524">
        <w:rPr>
          <w:b/>
          <w:sz w:val="24"/>
          <w:szCs w:val="24"/>
        </w:rPr>
        <w:t>.</w:t>
      </w:r>
    </w:p>
    <w:p w14:paraId="2EE94E00" w14:textId="77777777" w:rsidR="00C10E59" w:rsidRPr="00C10E59" w:rsidRDefault="00C10E59" w:rsidP="00C10E59">
      <w:pPr>
        <w:pStyle w:val="Geenafstand"/>
        <w:rPr>
          <w:sz w:val="22"/>
          <w:szCs w:val="22"/>
        </w:rPr>
      </w:pPr>
      <w:r w:rsidRPr="00C10E59">
        <w:rPr>
          <w:sz w:val="22"/>
          <w:szCs w:val="22"/>
        </w:rPr>
        <w:t xml:space="preserve">De controle op de naleving van  reglementen is in geval van een keuring, tentoonstelling, vogelmarkt of vogelbeurs de verantwoordelijkheid van de organisator van dat evenement. </w:t>
      </w:r>
    </w:p>
    <w:p w14:paraId="47621457" w14:textId="77777777" w:rsidR="00C10E59" w:rsidRPr="00C10E59" w:rsidRDefault="00C10E59" w:rsidP="00C10E59">
      <w:pPr>
        <w:pStyle w:val="Geenafstand"/>
        <w:rPr>
          <w:sz w:val="22"/>
          <w:szCs w:val="22"/>
        </w:rPr>
      </w:pPr>
    </w:p>
    <w:p w14:paraId="18B32C3E" w14:textId="77777777" w:rsidR="005B3CA7" w:rsidRDefault="00C10E59" w:rsidP="00C10E59">
      <w:pPr>
        <w:pStyle w:val="Geenafstand"/>
        <w:rPr>
          <w:sz w:val="22"/>
          <w:szCs w:val="22"/>
        </w:rPr>
      </w:pPr>
      <w:r w:rsidRPr="00C10E59">
        <w:rPr>
          <w:sz w:val="22"/>
          <w:szCs w:val="22"/>
        </w:rPr>
        <w:t xml:space="preserve">Deze controle wordt uitgevoerd door </w:t>
      </w:r>
      <w:r w:rsidR="005B3CA7">
        <w:rPr>
          <w:sz w:val="22"/>
          <w:szCs w:val="22"/>
        </w:rPr>
        <w:t>NBvV-</w:t>
      </w:r>
      <w:r w:rsidRPr="00C10E59">
        <w:rPr>
          <w:sz w:val="22"/>
          <w:szCs w:val="22"/>
        </w:rPr>
        <w:t xml:space="preserve">Surveillanten, welke door de NBvV zijn gecertificeerd. </w:t>
      </w:r>
    </w:p>
    <w:p w14:paraId="2CB509D0" w14:textId="77777777" w:rsidR="00C10E59" w:rsidRPr="00C10E59" w:rsidRDefault="00C10E59" w:rsidP="00C10E59">
      <w:pPr>
        <w:pStyle w:val="Geenafstand"/>
        <w:rPr>
          <w:sz w:val="22"/>
          <w:szCs w:val="22"/>
        </w:rPr>
      </w:pPr>
      <w:r w:rsidRPr="00C10E59">
        <w:rPr>
          <w:sz w:val="22"/>
          <w:szCs w:val="22"/>
        </w:rPr>
        <w:t xml:space="preserve">Verenigingen of andere organisaties welke hun evenement organiseren onder auspiciën van de NBvV  en als zodanig zijn gecertificeerd, o.a. vogelmarkten,  kunnen hun certificering verliezen als zij de bepalingen van o.a. het reglement Dierenwelzijn en het daarbij behorende uitvoeringsbesluit niet opvolgen. </w:t>
      </w:r>
    </w:p>
    <w:p w14:paraId="38462863" w14:textId="77777777" w:rsidR="006C0133" w:rsidRDefault="006C0133" w:rsidP="00C10E59">
      <w:pPr>
        <w:pStyle w:val="Geenafstand"/>
        <w:rPr>
          <w:sz w:val="22"/>
          <w:szCs w:val="22"/>
        </w:rPr>
      </w:pPr>
    </w:p>
    <w:p w14:paraId="76881DCD" w14:textId="77777777" w:rsidR="006C0133" w:rsidRDefault="006C0133" w:rsidP="00C10E59">
      <w:pPr>
        <w:pStyle w:val="Geenafstand"/>
        <w:rPr>
          <w:sz w:val="22"/>
          <w:szCs w:val="22"/>
        </w:rPr>
      </w:pPr>
    </w:p>
    <w:p w14:paraId="5EEC3862" w14:textId="77777777" w:rsidR="00C10E59" w:rsidRPr="006C0133" w:rsidRDefault="00C10E59" w:rsidP="00C10E59">
      <w:pPr>
        <w:pStyle w:val="Geenafstand"/>
        <w:rPr>
          <w:sz w:val="22"/>
          <w:szCs w:val="22"/>
        </w:rPr>
      </w:pPr>
      <w:r w:rsidRPr="00B96F55">
        <w:rPr>
          <w:b/>
          <w:sz w:val="24"/>
          <w:szCs w:val="24"/>
        </w:rPr>
        <w:t>2.4 De Veterinaire Controle</w:t>
      </w:r>
      <w:r w:rsidR="00CB5524">
        <w:rPr>
          <w:b/>
          <w:sz w:val="24"/>
          <w:szCs w:val="24"/>
        </w:rPr>
        <w:t>.</w:t>
      </w:r>
    </w:p>
    <w:p w14:paraId="273BEBA2" w14:textId="77777777" w:rsidR="00C10E59" w:rsidRPr="00C10E59" w:rsidRDefault="00C10E59" w:rsidP="00C10E59">
      <w:pPr>
        <w:pStyle w:val="Geenafstand"/>
        <w:rPr>
          <w:sz w:val="22"/>
          <w:szCs w:val="22"/>
        </w:rPr>
      </w:pPr>
      <w:r w:rsidRPr="00C10E59">
        <w:rPr>
          <w:sz w:val="22"/>
          <w:szCs w:val="22"/>
        </w:rPr>
        <w:t xml:space="preserve">De Nederlandse Bond van Vogelliefhebbers streeft er naar </w:t>
      </w:r>
      <w:r w:rsidR="00600412" w:rsidRPr="00C10E59">
        <w:rPr>
          <w:sz w:val="22"/>
          <w:szCs w:val="22"/>
        </w:rPr>
        <w:t>het</w:t>
      </w:r>
      <w:r w:rsidRPr="00C10E59">
        <w:rPr>
          <w:sz w:val="22"/>
          <w:szCs w:val="22"/>
        </w:rPr>
        <w:t xml:space="preserve"> toezicht op het naleven van haar eigen reglementen te laten uitvoeren door </w:t>
      </w:r>
      <w:r w:rsidR="00600412">
        <w:rPr>
          <w:sz w:val="22"/>
          <w:szCs w:val="22"/>
        </w:rPr>
        <w:t>NBvV-</w:t>
      </w:r>
      <w:r w:rsidRPr="00C10E59">
        <w:rPr>
          <w:sz w:val="22"/>
          <w:szCs w:val="22"/>
        </w:rPr>
        <w:t>Surveillanten.</w:t>
      </w:r>
    </w:p>
    <w:p w14:paraId="40CB6C22" w14:textId="77777777" w:rsidR="00C10E59" w:rsidRPr="00C10E59" w:rsidRDefault="00C10E59" w:rsidP="00C10E59">
      <w:pPr>
        <w:pStyle w:val="Geenafstand"/>
        <w:rPr>
          <w:sz w:val="22"/>
          <w:szCs w:val="22"/>
        </w:rPr>
      </w:pPr>
      <w:r w:rsidRPr="00C10E59">
        <w:rPr>
          <w:sz w:val="22"/>
          <w:szCs w:val="22"/>
        </w:rPr>
        <w:t xml:space="preserve">Zij zijn vogelliefhebbers, die bij hun aanmelding voor de opleiding tot </w:t>
      </w:r>
      <w:r>
        <w:rPr>
          <w:sz w:val="22"/>
          <w:szCs w:val="22"/>
        </w:rPr>
        <w:t>NBvV-</w:t>
      </w:r>
      <w:r w:rsidRPr="00C10E59">
        <w:rPr>
          <w:sz w:val="22"/>
          <w:szCs w:val="22"/>
        </w:rPr>
        <w:t xml:space="preserve">Surveillant, hebben verklaard voldoende praktijkervaring met het houden en fokken van kooi- en </w:t>
      </w:r>
      <w:r w:rsidR="00F55A30">
        <w:rPr>
          <w:sz w:val="22"/>
          <w:szCs w:val="22"/>
        </w:rPr>
        <w:t>volièrevogels te hebben, en</w:t>
      </w:r>
      <w:r w:rsidRPr="00C10E59">
        <w:rPr>
          <w:sz w:val="22"/>
          <w:szCs w:val="22"/>
        </w:rPr>
        <w:t xml:space="preserve"> op basis van die ervaring wel kunnen beoordelen of een vogel al dan niet ziek is of in een onverantwoorde conditie verkeerd.</w:t>
      </w:r>
    </w:p>
    <w:p w14:paraId="57003CBA" w14:textId="77777777" w:rsidR="00C10E59" w:rsidRPr="00C10E59" w:rsidRDefault="00C10E59" w:rsidP="00C10E59">
      <w:pPr>
        <w:pStyle w:val="Geenafstand"/>
        <w:rPr>
          <w:sz w:val="22"/>
          <w:szCs w:val="22"/>
        </w:rPr>
      </w:pPr>
    </w:p>
    <w:p w14:paraId="3F268662" w14:textId="77777777" w:rsidR="00C10E59" w:rsidRPr="00C10E59" w:rsidRDefault="00C10E59" w:rsidP="00C10E59">
      <w:pPr>
        <w:pStyle w:val="Geenafstand"/>
        <w:rPr>
          <w:sz w:val="22"/>
          <w:szCs w:val="22"/>
        </w:rPr>
      </w:pPr>
      <w:r w:rsidRPr="00C10E59">
        <w:rPr>
          <w:sz w:val="22"/>
          <w:szCs w:val="22"/>
        </w:rPr>
        <w:lastRenderedPageBreak/>
        <w:t>De controle op de gezondheid en het welzijn van vogels, die deelnemen aan een keuring, een tijdelijke tentoonstelling of vogelmarkt/vogelbeurs wordt een “veterinaire controle” genoemd.</w:t>
      </w:r>
    </w:p>
    <w:p w14:paraId="43FE3D23" w14:textId="77777777" w:rsidR="00C10E59" w:rsidRPr="00C10E59" w:rsidRDefault="00C10E59" w:rsidP="00C10E59">
      <w:pPr>
        <w:pStyle w:val="Geenafstand"/>
        <w:rPr>
          <w:sz w:val="22"/>
          <w:szCs w:val="22"/>
        </w:rPr>
      </w:pPr>
      <w:r w:rsidRPr="00C10E59">
        <w:rPr>
          <w:sz w:val="22"/>
          <w:szCs w:val="22"/>
        </w:rPr>
        <w:t>Mogelijk is de aanduiding “gezondheidskeuring” of “conditiekeuring” ook een goede aanduiding.</w:t>
      </w:r>
    </w:p>
    <w:p w14:paraId="0B7C31E6" w14:textId="77777777" w:rsidR="00C10E59" w:rsidRPr="00C10E59" w:rsidRDefault="00C10E59" w:rsidP="00C10E59">
      <w:pPr>
        <w:pStyle w:val="Geenafstand"/>
        <w:rPr>
          <w:sz w:val="22"/>
          <w:szCs w:val="22"/>
        </w:rPr>
      </w:pPr>
    </w:p>
    <w:p w14:paraId="3692F14A" w14:textId="77777777" w:rsidR="00C10E59" w:rsidRPr="00C10E59" w:rsidRDefault="00C10E59" w:rsidP="00C10E59">
      <w:pPr>
        <w:pStyle w:val="Geenafstand"/>
        <w:rPr>
          <w:sz w:val="22"/>
          <w:szCs w:val="22"/>
        </w:rPr>
      </w:pPr>
      <w:r w:rsidRPr="00C10E59">
        <w:rPr>
          <w:sz w:val="22"/>
          <w:szCs w:val="22"/>
        </w:rPr>
        <w:t xml:space="preserve">Mede gelet op eigen regelgeving van de NBvV kan de door de </w:t>
      </w:r>
      <w:r w:rsidR="006C0133">
        <w:rPr>
          <w:sz w:val="22"/>
          <w:szCs w:val="22"/>
        </w:rPr>
        <w:t>NBvV-</w:t>
      </w:r>
      <w:r w:rsidRPr="00C10E59">
        <w:rPr>
          <w:sz w:val="22"/>
          <w:szCs w:val="22"/>
        </w:rPr>
        <w:t>Surveillanten uitgevoerde controle niet worden beschouwd als een diergeneeskundige handeling.</w:t>
      </w:r>
    </w:p>
    <w:p w14:paraId="3E3F6838" w14:textId="77777777" w:rsidR="00C10E59" w:rsidRPr="00C10E59" w:rsidRDefault="00C10E59" w:rsidP="00C10E59">
      <w:pPr>
        <w:pStyle w:val="Geenafstand"/>
        <w:rPr>
          <w:sz w:val="22"/>
          <w:szCs w:val="22"/>
        </w:rPr>
      </w:pPr>
      <w:r w:rsidRPr="00C10E59">
        <w:rPr>
          <w:sz w:val="22"/>
          <w:szCs w:val="22"/>
        </w:rPr>
        <w:t>De controle is uitsluitend visueel en wordt in een rapport vastgelegd.</w:t>
      </w:r>
    </w:p>
    <w:p w14:paraId="218DF8FF" w14:textId="77777777" w:rsidR="00C10E59" w:rsidRPr="00C10E59" w:rsidRDefault="00C10E59" w:rsidP="00C10E59">
      <w:pPr>
        <w:pStyle w:val="Geenafstand"/>
        <w:rPr>
          <w:sz w:val="22"/>
          <w:szCs w:val="22"/>
        </w:rPr>
      </w:pPr>
      <w:r w:rsidRPr="00C10E59">
        <w:rPr>
          <w:sz w:val="22"/>
          <w:szCs w:val="22"/>
        </w:rPr>
        <w:t>Bij het vaststellen van afwijkingen in de gezondheid en het welzijn van de vogel, moet de hulp van een dierenarts worden ingeroepen.</w:t>
      </w:r>
    </w:p>
    <w:p w14:paraId="5E962182" w14:textId="77777777" w:rsidR="00C10E59" w:rsidRPr="00C10E59" w:rsidRDefault="00C10E59" w:rsidP="00C10E59">
      <w:pPr>
        <w:pStyle w:val="Geenafstand"/>
        <w:rPr>
          <w:sz w:val="22"/>
          <w:szCs w:val="22"/>
        </w:rPr>
      </w:pPr>
      <w:r w:rsidRPr="00C10E59">
        <w:rPr>
          <w:sz w:val="22"/>
          <w:szCs w:val="22"/>
        </w:rPr>
        <w:t xml:space="preserve">Het is dan ook van belang dat de adresgegevens van een dierenarts bij de </w:t>
      </w:r>
      <w:r w:rsidR="006C0133">
        <w:rPr>
          <w:sz w:val="22"/>
          <w:szCs w:val="22"/>
        </w:rPr>
        <w:t>NBvV-</w:t>
      </w:r>
      <w:r w:rsidRPr="00C10E59">
        <w:rPr>
          <w:sz w:val="22"/>
          <w:szCs w:val="22"/>
        </w:rPr>
        <w:t>Surveillant voorhanden zijn. Deze moeten voorafgaande aan het evenement door de organisatie beschikbaar worden gesteld.</w:t>
      </w:r>
    </w:p>
    <w:p w14:paraId="40904E05" w14:textId="77777777" w:rsidR="00C10E59" w:rsidRPr="00C10E59" w:rsidRDefault="00C10E59" w:rsidP="00C10E59">
      <w:pPr>
        <w:pStyle w:val="Geenafstand"/>
        <w:rPr>
          <w:sz w:val="22"/>
          <w:szCs w:val="22"/>
        </w:rPr>
      </w:pPr>
    </w:p>
    <w:p w14:paraId="7B0DEED4" w14:textId="77777777" w:rsidR="00C10E59" w:rsidRPr="00C10E59" w:rsidRDefault="00C10E59" w:rsidP="00C10E59">
      <w:pPr>
        <w:pStyle w:val="Geenafstand"/>
        <w:rPr>
          <w:sz w:val="22"/>
          <w:szCs w:val="22"/>
        </w:rPr>
      </w:pPr>
    </w:p>
    <w:p w14:paraId="60903320" w14:textId="77777777" w:rsidR="00C10E59" w:rsidRPr="00B96F55" w:rsidRDefault="007E0895" w:rsidP="00C10E59">
      <w:pPr>
        <w:pStyle w:val="Geenafstand"/>
        <w:rPr>
          <w:b/>
          <w:sz w:val="24"/>
          <w:szCs w:val="24"/>
        </w:rPr>
      </w:pPr>
      <w:r w:rsidRPr="00B96F55">
        <w:rPr>
          <w:b/>
          <w:sz w:val="24"/>
          <w:szCs w:val="24"/>
        </w:rPr>
        <w:t xml:space="preserve">2.5 </w:t>
      </w:r>
      <w:r w:rsidR="006C0133">
        <w:rPr>
          <w:b/>
          <w:sz w:val="24"/>
          <w:szCs w:val="24"/>
        </w:rPr>
        <w:t xml:space="preserve"> De v</w:t>
      </w:r>
      <w:r w:rsidR="00C10E59" w:rsidRPr="00B96F55">
        <w:rPr>
          <w:b/>
          <w:sz w:val="24"/>
          <w:szCs w:val="24"/>
        </w:rPr>
        <w:t xml:space="preserve">eterinaire controle tijdens een keuring en </w:t>
      </w:r>
      <w:r w:rsidR="00724B61">
        <w:rPr>
          <w:b/>
          <w:sz w:val="24"/>
          <w:szCs w:val="24"/>
        </w:rPr>
        <w:t xml:space="preserve">een </w:t>
      </w:r>
      <w:r w:rsidR="00C10E59" w:rsidRPr="00B96F55">
        <w:rPr>
          <w:b/>
          <w:sz w:val="24"/>
          <w:szCs w:val="24"/>
        </w:rPr>
        <w:t>aansluitende tijdelijke tentoonstelling.</w:t>
      </w:r>
      <w:r w:rsidR="00C10E59" w:rsidRPr="00B96F55">
        <w:rPr>
          <w:b/>
          <w:sz w:val="24"/>
          <w:szCs w:val="24"/>
        </w:rPr>
        <w:tab/>
      </w:r>
    </w:p>
    <w:p w14:paraId="1706330F" w14:textId="77777777" w:rsidR="00C10E59" w:rsidRPr="00C10E59" w:rsidRDefault="00C10E59" w:rsidP="00C10E59">
      <w:pPr>
        <w:pStyle w:val="Geenafstand"/>
        <w:rPr>
          <w:sz w:val="22"/>
          <w:szCs w:val="22"/>
        </w:rPr>
      </w:pPr>
      <w:r w:rsidRPr="00C10E59">
        <w:rPr>
          <w:sz w:val="22"/>
          <w:szCs w:val="22"/>
        </w:rPr>
        <w:t>Op de organisatie en deelname aan een tijdelijke tentoonstelling is het “Reglement voor de Tentoonstellingen”</w:t>
      </w:r>
      <w:r w:rsidRPr="00C10E59">
        <w:rPr>
          <w:rStyle w:val="Voetnootmarkering"/>
          <w:sz w:val="22"/>
          <w:szCs w:val="22"/>
        </w:rPr>
        <w:footnoteReference w:id="3"/>
      </w:r>
      <w:r w:rsidRPr="00C10E59">
        <w:rPr>
          <w:sz w:val="22"/>
          <w:szCs w:val="22"/>
        </w:rPr>
        <w:t xml:space="preserve"> van kracht.</w:t>
      </w:r>
    </w:p>
    <w:p w14:paraId="63E19785" w14:textId="77777777" w:rsidR="00C10E59" w:rsidRPr="00C10E59" w:rsidRDefault="00C10E59" w:rsidP="00C10E59">
      <w:pPr>
        <w:pStyle w:val="Geenafstand"/>
        <w:rPr>
          <w:sz w:val="22"/>
          <w:szCs w:val="22"/>
        </w:rPr>
      </w:pPr>
      <w:r w:rsidRPr="00C10E59">
        <w:rPr>
          <w:sz w:val="22"/>
          <w:szCs w:val="22"/>
        </w:rPr>
        <w:t>Artikel 12 Afkeurregels, beschrijft diverse aandachtspunten die betrekking hebben op huisvesting, maar zeker ook op dierenwelzijn.</w:t>
      </w:r>
    </w:p>
    <w:p w14:paraId="607EB7AF" w14:textId="77777777" w:rsidR="00C10E59" w:rsidRPr="00C10E59" w:rsidRDefault="00C10E59" w:rsidP="00C10E59">
      <w:pPr>
        <w:pStyle w:val="Geenafstand"/>
        <w:rPr>
          <w:sz w:val="22"/>
          <w:szCs w:val="22"/>
        </w:rPr>
      </w:pPr>
      <w:r w:rsidRPr="00C10E59">
        <w:rPr>
          <w:sz w:val="22"/>
          <w:szCs w:val="22"/>
        </w:rPr>
        <w:t>Deze aandachtspunten vormen een onderdeel van de veterinaire controle.</w:t>
      </w:r>
    </w:p>
    <w:p w14:paraId="7859A3C4" w14:textId="77777777" w:rsidR="00C10E59" w:rsidRPr="00C10E59" w:rsidRDefault="00C10E59" w:rsidP="00C10E59">
      <w:pPr>
        <w:pStyle w:val="Geenafstand"/>
        <w:rPr>
          <w:sz w:val="22"/>
          <w:szCs w:val="22"/>
        </w:rPr>
      </w:pPr>
      <w:r w:rsidRPr="00C10E59">
        <w:rPr>
          <w:sz w:val="22"/>
          <w:szCs w:val="22"/>
        </w:rPr>
        <w:t>Belangrijke punten daarbij zijn o.a.:</w:t>
      </w:r>
    </w:p>
    <w:p w14:paraId="21EC8553" w14:textId="77777777" w:rsidR="00C10E59" w:rsidRPr="00C10E59" w:rsidRDefault="00C10E59" w:rsidP="00C10E59">
      <w:pPr>
        <w:pStyle w:val="Geenafstand"/>
        <w:rPr>
          <w:sz w:val="22"/>
          <w:szCs w:val="22"/>
        </w:rPr>
      </w:pPr>
    </w:p>
    <w:p w14:paraId="09C38305" w14:textId="77777777" w:rsidR="00F55A30" w:rsidRDefault="00C10E59" w:rsidP="00C10E59">
      <w:pPr>
        <w:pStyle w:val="Geenafstand"/>
        <w:rPr>
          <w:sz w:val="22"/>
          <w:szCs w:val="22"/>
        </w:rPr>
      </w:pPr>
      <w:r w:rsidRPr="00C10E59">
        <w:rPr>
          <w:sz w:val="22"/>
          <w:szCs w:val="22"/>
        </w:rPr>
        <w:t xml:space="preserve">Vogels die duidelijk gestrest zijn worden niet toegelaten tot de keuring en van de tentoonstelling verwijderd. </w:t>
      </w:r>
    </w:p>
    <w:p w14:paraId="2C85FD55" w14:textId="77777777" w:rsidR="00C10E59" w:rsidRPr="00C10E59" w:rsidRDefault="00C10E59" w:rsidP="00C10E59">
      <w:pPr>
        <w:pStyle w:val="Geenafstand"/>
        <w:rPr>
          <w:sz w:val="22"/>
          <w:szCs w:val="22"/>
        </w:rPr>
      </w:pPr>
      <w:r w:rsidRPr="00C10E59">
        <w:rPr>
          <w:sz w:val="22"/>
          <w:szCs w:val="22"/>
        </w:rPr>
        <w:t xml:space="preserve">Een vogel is gestrest wanneer het dier zich in een tentoonstellingskooi zodanig gedraagt dat het zichzelf daarbij beschadigd (gebroken vleugel- en/of staartpennen of andere zichtbare verwondingen), aanhoudend onnatuurlijke bewegingen maakt en/of constant alarmkreetjes laat horen. </w:t>
      </w:r>
    </w:p>
    <w:p w14:paraId="2B54674B" w14:textId="77777777" w:rsidR="00C10E59" w:rsidRPr="00C10E59" w:rsidRDefault="00C10E59" w:rsidP="00C10E59">
      <w:pPr>
        <w:pStyle w:val="Geenafstand"/>
        <w:rPr>
          <w:sz w:val="22"/>
          <w:szCs w:val="22"/>
        </w:rPr>
      </w:pPr>
      <w:r w:rsidRPr="00C10E59">
        <w:rPr>
          <w:sz w:val="22"/>
          <w:szCs w:val="22"/>
        </w:rPr>
        <w:t xml:space="preserve">Een vogel die gestrest is wordt, al dan niet op aandringen van de </w:t>
      </w:r>
      <w:r w:rsidR="00F55A30">
        <w:rPr>
          <w:sz w:val="22"/>
          <w:szCs w:val="22"/>
        </w:rPr>
        <w:t>NBvV-</w:t>
      </w:r>
      <w:r w:rsidRPr="00C10E59">
        <w:rPr>
          <w:sz w:val="22"/>
          <w:szCs w:val="22"/>
        </w:rPr>
        <w:t xml:space="preserve">Surveillant of keurmeester, door de tentoonstellingsorganisatie van de show verwijderd en in een rustige ruimte geplaatst. </w:t>
      </w:r>
    </w:p>
    <w:p w14:paraId="600B71AD" w14:textId="77777777" w:rsidR="00C10E59" w:rsidRPr="00C10E59" w:rsidRDefault="00C10E59" w:rsidP="00C10E59">
      <w:pPr>
        <w:pStyle w:val="Geenafstand"/>
        <w:rPr>
          <w:sz w:val="22"/>
          <w:szCs w:val="22"/>
        </w:rPr>
      </w:pPr>
      <w:r w:rsidRPr="00C10E59">
        <w:rPr>
          <w:sz w:val="22"/>
          <w:szCs w:val="22"/>
        </w:rPr>
        <w:t xml:space="preserve">De eigenaar/inzender wordt vervolgens gevraagd de vogel te komen halen en deze zodanig te huisvesten dat de stressverschijnselen verdwijnen. </w:t>
      </w:r>
    </w:p>
    <w:p w14:paraId="3214D3FD" w14:textId="77777777" w:rsidR="00C10E59" w:rsidRPr="00C10E59" w:rsidRDefault="00C10E59" w:rsidP="00C10E59">
      <w:pPr>
        <w:pStyle w:val="Geenafstand"/>
        <w:rPr>
          <w:sz w:val="22"/>
          <w:szCs w:val="22"/>
        </w:rPr>
      </w:pPr>
    </w:p>
    <w:p w14:paraId="64155817" w14:textId="77777777" w:rsidR="00C10E59" w:rsidRPr="00C10E59" w:rsidRDefault="00C10E59" w:rsidP="00C10E59">
      <w:pPr>
        <w:pStyle w:val="Geenafstand"/>
        <w:rPr>
          <w:sz w:val="22"/>
          <w:szCs w:val="22"/>
        </w:rPr>
      </w:pPr>
      <w:r w:rsidRPr="00C10E59">
        <w:rPr>
          <w:sz w:val="22"/>
          <w:szCs w:val="22"/>
        </w:rPr>
        <w:t>Vogels die niet in conditie zijn (dik zitten) of anderszins de indruk wekken ziek te zijn, worden niet tot de keuring toegelaten.</w:t>
      </w:r>
    </w:p>
    <w:p w14:paraId="21E159A0" w14:textId="77777777" w:rsidR="00C10E59" w:rsidRPr="00C10E59" w:rsidRDefault="00C10E59" w:rsidP="00C10E59">
      <w:pPr>
        <w:pStyle w:val="Geenafstand"/>
        <w:rPr>
          <w:sz w:val="22"/>
          <w:szCs w:val="22"/>
        </w:rPr>
      </w:pPr>
    </w:p>
    <w:p w14:paraId="5D381ED9" w14:textId="77777777" w:rsidR="00C10E59" w:rsidRPr="00C10E59" w:rsidRDefault="00C10E59" w:rsidP="00C10E59">
      <w:pPr>
        <w:pStyle w:val="Geenafstand"/>
        <w:rPr>
          <w:sz w:val="22"/>
          <w:szCs w:val="22"/>
        </w:rPr>
      </w:pPr>
      <w:r w:rsidRPr="00C10E59">
        <w:rPr>
          <w:sz w:val="22"/>
          <w:szCs w:val="22"/>
        </w:rPr>
        <w:t>Vogels die niet (meer) in staat zijn hun natuurlijk gedrag te tonen – het kunnen vliegen - worden door de Surveillant niet tot de keuring toelaten, maar ook n</w:t>
      </w:r>
      <w:r w:rsidR="005B3CA7">
        <w:rPr>
          <w:sz w:val="22"/>
          <w:szCs w:val="22"/>
        </w:rPr>
        <w:t>iet tentoon gesteld</w:t>
      </w:r>
      <w:r w:rsidRPr="00C10E59">
        <w:rPr>
          <w:sz w:val="22"/>
          <w:szCs w:val="22"/>
        </w:rPr>
        <w:t xml:space="preserve">. </w:t>
      </w:r>
    </w:p>
    <w:p w14:paraId="4D044EDC" w14:textId="77777777" w:rsidR="00C10E59" w:rsidRPr="00C10E59" w:rsidRDefault="00C10E59" w:rsidP="00C10E59">
      <w:pPr>
        <w:pStyle w:val="Geenafstand"/>
        <w:rPr>
          <w:sz w:val="22"/>
          <w:szCs w:val="22"/>
        </w:rPr>
      </w:pPr>
    </w:p>
    <w:p w14:paraId="39523A92" w14:textId="77777777" w:rsidR="00C10E59" w:rsidRPr="00C10E59" w:rsidRDefault="00C10E59" w:rsidP="00C10E59">
      <w:pPr>
        <w:pStyle w:val="Geenafstand"/>
        <w:rPr>
          <w:sz w:val="22"/>
          <w:szCs w:val="22"/>
        </w:rPr>
      </w:pPr>
      <w:r w:rsidRPr="00C10E59">
        <w:rPr>
          <w:sz w:val="22"/>
          <w:szCs w:val="22"/>
        </w:rPr>
        <w:t>Dit geldt ook voor vogels met onherstelbare gebreken;</w:t>
      </w:r>
    </w:p>
    <w:p w14:paraId="229DB50E" w14:textId="77777777" w:rsidR="00C10E59" w:rsidRPr="00C10E59" w:rsidRDefault="00600412" w:rsidP="00C10E59">
      <w:pPr>
        <w:pStyle w:val="Geenafstand"/>
        <w:rPr>
          <w:sz w:val="22"/>
          <w:szCs w:val="22"/>
        </w:rPr>
      </w:pPr>
      <w:r w:rsidRPr="00C10E59">
        <w:rPr>
          <w:sz w:val="22"/>
          <w:szCs w:val="22"/>
        </w:rPr>
        <w:t>Een</w:t>
      </w:r>
      <w:r w:rsidR="00C10E59" w:rsidRPr="00C10E59">
        <w:rPr>
          <w:sz w:val="22"/>
          <w:szCs w:val="22"/>
        </w:rPr>
        <w:t xml:space="preserve"> vogel die aan één of beide ogen blind of beschadigd is;</w:t>
      </w:r>
    </w:p>
    <w:p w14:paraId="17378E8A" w14:textId="77777777" w:rsidR="00C10E59" w:rsidRPr="00C10E59" w:rsidRDefault="00600412" w:rsidP="00C10E59">
      <w:pPr>
        <w:pStyle w:val="Geenafstand"/>
        <w:rPr>
          <w:sz w:val="22"/>
          <w:szCs w:val="22"/>
        </w:rPr>
      </w:pPr>
      <w:r w:rsidRPr="00C10E59">
        <w:rPr>
          <w:sz w:val="22"/>
          <w:szCs w:val="22"/>
        </w:rPr>
        <w:t>Het</w:t>
      </w:r>
      <w:r w:rsidR="00C10E59" w:rsidRPr="00C10E59">
        <w:rPr>
          <w:sz w:val="22"/>
          <w:szCs w:val="22"/>
        </w:rPr>
        <w:t xml:space="preserve"> vergroeid zijn van of het missen van één of meer nagels of tenen;</w:t>
      </w:r>
    </w:p>
    <w:p w14:paraId="4963FD4E" w14:textId="77777777" w:rsidR="00C10E59" w:rsidRPr="00C10E59" w:rsidRDefault="00600412" w:rsidP="00C10E59">
      <w:pPr>
        <w:pStyle w:val="Geenafstand"/>
        <w:rPr>
          <w:sz w:val="22"/>
          <w:szCs w:val="22"/>
        </w:rPr>
      </w:pPr>
      <w:r w:rsidRPr="00C10E59">
        <w:rPr>
          <w:sz w:val="22"/>
          <w:szCs w:val="22"/>
        </w:rPr>
        <w:t>Het</w:t>
      </w:r>
      <w:r w:rsidR="00C10E59" w:rsidRPr="00C10E59">
        <w:rPr>
          <w:sz w:val="22"/>
          <w:szCs w:val="22"/>
        </w:rPr>
        <w:t xml:space="preserve"> hebben van geen complete of een vergroeide snavel;</w:t>
      </w:r>
    </w:p>
    <w:p w14:paraId="1BF96384" w14:textId="77777777" w:rsidR="00C10E59" w:rsidRPr="00C10E59" w:rsidRDefault="00600412" w:rsidP="00C10E59">
      <w:pPr>
        <w:pStyle w:val="Geenafstand"/>
        <w:rPr>
          <w:sz w:val="22"/>
          <w:szCs w:val="22"/>
        </w:rPr>
      </w:pPr>
      <w:r>
        <w:rPr>
          <w:sz w:val="22"/>
          <w:szCs w:val="22"/>
        </w:rPr>
        <w:t>D</w:t>
      </w:r>
      <w:r w:rsidR="00C10E59" w:rsidRPr="00C10E59">
        <w:rPr>
          <w:sz w:val="22"/>
          <w:szCs w:val="22"/>
        </w:rPr>
        <w:t xml:space="preserve">e aanwezigheid van lumps. </w:t>
      </w:r>
    </w:p>
    <w:p w14:paraId="496B920C" w14:textId="77777777" w:rsidR="00C10E59" w:rsidRPr="00C10E59" w:rsidRDefault="00C10E59" w:rsidP="00C10E59">
      <w:pPr>
        <w:pStyle w:val="Geenafstand"/>
        <w:rPr>
          <w:sz w:val="22"/>
          <w:szCs w:val="22"/>
        </w:rPr>
      </w:pPr>
    </w:p>
    <w:p w14:paraId="3ECEC10F" w14:textId="77777777" w:rsidR="00C10E59" w:rsidRPr="00C10E59" w:rsidRDefault="00C10E59" w:rsidP="00C10E59">
      <w:pPr>
        <w:pStyle w:val="Geenafstand"/>
        <w:rPr>
          <w:sz w:val="22"/>
          <w:szCs w:val="22"/>
        </w:rPr>
      </w:pPr>
      <w:r w:rsidRPr="00C10E59">
        <w:rPr>
          <w:sz w:val="22"/>
          <w:szCs w:val="22"/>
        </w:rPr>
        <w:t>Dergelijke vogels worden niet tot de keuring toegelaten.</w:t>
      </w:r>
    </w:p>
    <w:p w14:paraId="1CD1291A" w14:textId="77777777" w:rsidR="00C10E59" w:rsidRPr="00C10E59" w:rsidRDefault="00C10E59" w:rsidP="00C10E59">
      <w:pPr>
        <w:pStyle w:val="Geenafstand"/>
        <w:rPr>
          <w:sz w:val="22"/>
          <w:szCs w:val="22"/>
        </w:rPr>
      </w:pPr>
    </w:p>
    <w:p w14:paraId="1F229D51" w14:textId="77777777" w:rsidR="00C10E59" w:rsidRPr="00C10E59" w:rsidRDefault="00C10E59" w:rsidP="00C10E59">
      <w:pPr>
        <w:pStyle w:val="Geenafstand"/>
        <w:rPr>
          <w:sz w:val="22"/>
          <w:szCs w:val="22"/>
        </w:rPr>
      </w:pPr>
    </w:p>
    <w:p w14:paraId="0DFA0239" w14:textId="77777777" w:rsidR="00C10E59" w:rsidRPr="00B96F55" w:rsidRDefault="007E0895" w:rsidP="00C10E59">
      <w:pPr>
        <w:pStyle w:val="Geenafstand"/>
        <w:rPr>
          <w:b/>
          <w:sz w:val="24"/>
          <w:szCs w:val="24"/>
        </w:rPr>
      </w:pPr>
      <w:r w:rsidRPr="00B96F55">
        <w:rPr>
          <w:b/>
          <w:sz w:val="24"/>
          <w:szCs w:val="24"/>
        </w:rPr>
        <w:t xml:space="preserve">2.6 </w:t>
      </w:r>
      <w:r w:rsidR="00600412">
        <w:rPr>
          <w:b/>
          <w:sz w:val="24"/>
          <w:szCs w:val="24"/>
        </w:rPr>
        <w:t xml:space="preserve">  De v</w:t>
      </w:r>
      <w:r w:rsidR="00C10E59" w:rsidRPr="00B96F55">
        <w:rPr>
          <w:b/>
          <w:sz w:val="24"/>
          <w:szCs w:val="24"/>
        </w:rPr>
        <w:t>eterinaire controle tijdens een vogelmarkt/vogelbeurs</w:t>
      </w:r>
      <w:r w:rsidR="00CB5524">
        <w:rPr>
          <w:b/>
          <w:sz w:val="24"/>
          <w:szCs w:val="24"/>
        </w:rPr>
        <w:t>.</w:t>
      </w:r>
    </w:p>
    <w:p w14:paraId="4B33F75C" w14:textId="77777777" w:rsidR="00C10E59" w:rsidRPr="00C10E59" w:rsidRDefault="00C10E59" w:rsidP="00C10E59">
      <w:pPr>
        <w:pStyle w:val="Geenafstand"/>
        <w:rPr>
          <w:sz w:val="22"/>
          <w:szCs w:val="22"/>
        </w:rPr>
      </w:pPr>
      <w:r w:rsidRPr="00C10E59">
        <w:rPr>
          <w:sz w:val="22"/>
          <w:szCs w:val="22"/>
        </w:rPr>
        <w:t>Op het organiseren en deelnemen aan een vogelmarkt is het “Reglement voor het houden van een vogelmarkt of vogelbeurs”</w:t>
      </w:r>
      <w:r w:rsidRPr="00C10E59">
        <w:rPr>
          <w:rStyle w:val="Voetnootmarkering"/>
          <w:sz w:val="22"/>
          <w:szCs w:val="22"/>
        </w:rPr>
        <w:footnoteReference w:id="4"/>
      </w:r>
      <w:r w:rsidRPr="00C10E59">
        <w:rPr>
          <w:sz w:val="22"/>
          <w:szCs w:val="22"/>
        </w:rPr>
        <w:t xml:space="preserve"> van kracht.</w:t>
      </w:r>
    </w:p>
    <w:p w14:paraId="23A5562C" w14:textId="77777777" w:rsidR="00C10E59" w:rsidRPr="00C10E59" w:rsidRDefault="00C10E59" w:rsidP="00C10E59">
      <w:pPr>
        <w:pStyle w:val="Geenafstand"/>
        <w:rPr>
          <w:sz w:val="22"/>
          <w:szCs w:val="22"/>
        </w:rPr>
      </w:pPr>
      <w:r w:rsidRPr="00C10E59">
        <w:rPr>
          <w:sz w:val="22"/>
          <w:szCs w:val="22"/>
        </w:rPr>
        <w:t>Aandachtspunten voor een veterinaire controle zijn opgenomen in lid 8 van dit reglement , en omvatten die onderstaande punten:</w:t>
      </w:r>
    </w:p>
    <w:p w14:paraId="18E78FFB" w14:textId="77777777" w:rsidR="00600412" w:rsidRDefault="00C10E59" w:rsidP="00C10E59">
      <w:pPr>
        <w:pStyle w:val="Geenafstand"/>
        <w:rPr>
          <w:sz w:val="22"/>
          <w:szCs w:val="22"/>
        </w:rPr>
      </w:pPr>
      <w:r w:rsidRPr="00C10E59">
        <w:rPr>
          <w:sz w:val="22"/>
          <w:szCs w:val="22"/>
        </w:rPr>
        <w:t xml:space="preserve">Vogels moeten uiterlijk gezond en onbeschadigd zijn. </w:t>
      </w:r>
    </w:p>
    <w:p w14:paraId="068B5A4B" w14:textId="77777777" w:rsidR="00C10E59" w:rsidRPr="00C10E59" w:rsidRDefault="00C10E59" w:rsidP="00C10E59">
      <w:pPr>
        <w:pStyle w:val="Geenafstand"/>
        <w:rPr>
          <w:sz w:val="22"/>
          <w:szCs w:val="22"/>
        </w:rPr>
      </w:pPr>
      <w:r w:rsidRPr="00C10E59">
        <w:rPr>
          <w:sz w:val="22"/>
          <w:szCs w:val="22"/>
        </w:rPr>
        <w:t>Vogels met zichtbare ziekteverschijnselen en verwondingen worden van de markt verwijderd.</w:t>
      </w:r>
    </w:p>
    <w:p w14:paraId="2B139503" w14:textId="77777777" w:rsidR="00C10E59" w:rsidRPr="00C10E59" w:rsidRDefault="00C10E59" w:rsidP="00C10E59">
      <w:pPr>
        <w:pStyle w:val="Geenafstand"/>
        <w:rPr>
          <w:sz w:val="22"/>
          <w:szCs w:val="22"/>
        </w:rPr>
      </w:pPr>
      <w:r w:rsidRPr="00C10E59">
        <w:rPr>
          <w:sz w:val="22"/>
          <w:szCs w:val="22"/>
        </w:rPr>
        <w:t>De vogels moeten een zodanige leeftijd hebben, dat ze zelfstandig hun voer opnemen. Vogels die b.v. nog met de hand groot gebracht moeten worden (baby papegaaien) mogen niet te koop worden aangeboden.</w:t>
      </w:r>
    </w:p>
    <w:p w14:paraId="29485C8C" w14:textId="77777777" w:rsidR="00C10E59" w:rsidRPr="00C10E59" w:rsidRDefault="00C10E59" w:rsidP="00C10E59">
      <w:pPr>
        <w:pStyle w:val="Geenafstand"/>
        <w:rPr>
          <w:sz w:val="22"/>
          <w:szCs w:val="22"/>
        </w:rPr>
      </w:pPr>
      <w:r w:rsidRPr="00C10E59">
        <w:rPr>
          <w:sz w:val="22"/>
          <w:szCs w:val="22"/>
        </w:rPr>
        <w:t xml:space="preserve">Europese cultuurvogels en hun hybriden moeten voorzien zijn van een gesloten pootring. </w:t>
      </w:r>
    </w:p>
    <w:p w14:paraId="58133323" w14:textId="77777777" w:rsidR="00C10E59" w:rsidRPr="00C10E59" w:rsidRDefault="00C10E59" w:rsidP="00C10E59">
      <w:pPr>
        <w:pStyle w:val="Geenafstand"/>
        <w:rPr>
          <w:sz w:val="22"/>
          <w:szCs w:val="22"/>
        </w:rPr>
      </w:pPr>
      <w:r w:rsidRPr="00C10E59">
        <w:rPr>
          <w:sz w:val="22"/>
          <w:szCs w:val="22"/>
        </w:rPr>
        <w:t>Deze pootring moet wat uitvoering en diameter betreft voldoen aan de “Regeling afgifte en kenmerken naadloos gesloten pootringen en andere merktekens” vastgelegd in de Wet natuurbescherming.</w:t>
      </w:r>
    </w:p>
    <w:p w14:paraId="739D9C1B" w14:textId="77777777" w:rsidR="00C10E59" w:rsidRPr="00C10E59" w:rsidRDefault="00C10E59" w:rsidP="00C10E59">
      <w:pPr>
        <w:pStyle w:val="Geenafstand"/>
        <w:rPr>
          <w:sz w:val="22"/>
          <w:szCs w:val="22"/>
        </w:rPr>
      </w:pPr>
      <w:r w:rsidRPr="00C10E59">
        <w:rPr>
          <w:sz w:val="22"/>
          <w:szCs w:val="22"/>
        </w:rPr>
        <w:t xml:space="preserve">Vogels die voorkomen op de bijlage A van de CITES verordening, mogen alleen te koop worden aangeboden als ze voorzien zijn van een vaste pootring of van een transponder (gechipt). </w:t>
      </w:r>
    </w:p>
    <w:p w14:paraId="007AA236" w14:textId="77777777" w:rsidR="00C10E59" w:rsidRPr="00C10E59" w:rsidRDefault="00C10E59" w:rsidP="00C10E59">
      <w:pPr>
        <w:pStyle w:val="Geenafstand"/>
        <w:rPr>
          <w:sz w:val="22"/>
          <w:szCs w:val="22"/>
        </w:rPr>
      </w:pPr>
      <w:r w:rsidRPr="00C10E59">
        <w:rPr>
          <w:sz w:val="22"/>
          <w:szCs w:val="22"/>
        </w:rPr>
        <w:t xml:space="preserve">Daarbij dienen actuele CITES formulieren bij de vogels aanwezig te zijn. </w:t>
      </w:r>
    </w:p>
    <w:p w14:paraId="7BADA264" w14:textId="77777777" w:rsidR="00C10E59" w:rsidRPr="00C10E59" w:rsidRDefault="00C10E59" w:rsidP="00C10E59">
      <w:pPr>
        <w:pStyle w:val="Geenafstand"/>
        <w:rPr>
          <w:sz w:val="22"/>
          <w:szCs w:val="22"/>
        </w:rPr>
      </w:pPr>
      <w:r w:rsidRPr="00C10E59">
        <w:rPr>
          <w:sz w:val="22"/>
          <w:szCs w:val="22"/>
        </w:rPr>
        <w:t>Indien hieraan niet wordt voldaan, wordt de vogel van de markt verwijderd.</w:t>
      </w:r>
    </w:p>
    <w:p w14:paraId="4F3BE00C" w14:textId="77777777" w:rsidR="00C10E59" w:rsidRPr="00C10E59" w:rsidRDefault="00C10E59" w:rsidP="00C10E59">
      <w:pPr>
        <w:pStyle w:val="Geenafstand"/>
        <w:rPr>
          <w:sz w:val="22"/>
          <w:szCs w:val="22"/>
        </w:rPr>
      </w:pPr>
      <w:r w:rsidRPr="00C10E59">
        <w:rPr>
          <w:sz w:val="22"/>
          <w:szCs w:val="22"/>
        </w:rPr>
        <w:t>Kwartels en daarmee gelijkgestelde grondvogels, vallen onder de definitie pluimvee, en mogen alleen op tentoonstellingen en vogelbeurzen worden aangeboden als ze voorzien zijn van een geldig inentingsbewijs tegen N.C.D. Pluimveemarkten zijn in Nederland verboden.</w:t>
      </w:r>
    </w:p>
    <w:p w14:paraId="470F0C31" w14:textId="77777777" w:rsidR="00C10E59" w:rsidRPr="00C10E59" w:rsidRDefault="00C10E59" w:rsidP="00C10E59">
      <w:pPr>
        <w:pStyle w:val="Geenafstand"/>
        <w:rPr>
          <w:sz w:val="22"/>
          <w:szCs w:val="22"/>
        </w:rPr>
      </w:pPr>
    </w:p>
    <w:p w14:paraId="275399DB" w14:textId="77777777" w:rsidR="00C10E59" w:rsidRPr="00C10E59" w:rsidRDefault="00C10E59" w:rsidP="00C10E59">
      <w:pPr>
        <w:pStyle w:val="Geenafstand"/>
        <w:rPr>
          <w:sz w:val="22"/>
          <w:szCs w:val="22"/>
        </w:rPr>
      </w:pPr>
      <w:r w:rsidRPr="00C10E59">
        <w:rPr>
          <w:sz w:val="22"/>
          <w:szCs w:val="22"/>
        </w:rPr>
        <w:t>Wordt een afwijking vastgesteld, dan moet de desbetreffende vogel van de markt worden verwijderd.</w:t>
      </w:r>
    </w:p>
    <w:p w14:paraId="4D42292B" w14:textId="77777777" w:rsidR="006C0133" w:rsidRDefault="006C0133" w:rsidP="00C10E59">
      <w:pPr>
        <w:pStyle w:val="Geenafstand"/>
        <w:rPr>
          <w:sz w:val="22"/>
          <w:szCs w:val="22"/>
        </w:rPr>
      </w:pPr>
    </w:p>
    <w:p w14:paraId="7E3242D0" w14:textId="77777777" w:rsidR="006C0133" w:rsidRDefault="006C0133" w:rsidP="00C10E59">
      <w:pPr>
        <w:pStyle w:val="Geenafstand"/>
        <w:rPr>
          <w:sz w:val="22"/>
          <w:szCs w:val="22"/>
        </w:rPr>
      </w:pPr>
    </w:p>
    <w:p w14:paraId="693A30DA" w14:textId="77777777" w:rsidR="00C10E59" w:rsidRPr="006C0133" w:rsidRDefault="007E0895" w:rsidP="00C10E59">
      <w:pPr>
        <w:pStyle w:val="Geenafstand"/>
        <w:rPr>
          <w:sz w:val="22"/>
          <w:szCs w:val="22"/>
        </w:rPr>
      </w:pPr>
      <w:r w:rsidRPr="00B96F55">
        <w:rPr>
          <w:b/>
          <w:sz w:val="24"/>
          <w:szCs w:val="24"/>
        </w:rPr>
        <w:t xml:space="preserve">2.7 </w:t>
      </w:r>
      <w:r w:rsidR="00600412">
        <w:rPr>
          <w:b/>
          <w:sz w:val="24"/>
          <w:szCs w:val="24"/>
        </w:rPr>
        <w:t xml:space="preserve"> De f</w:t>
      </w:r>
      <w:r w:rsidR="00C10E59" w:rsidRPr="00B96F55">
        <w:rPr>
          <w:b/>
          <w:sz w:val="24"/>
          <w:szCs w:val="24"/>
        </w:rPr>
        <w:t xml:space="preserve">requentie </w:t>
      </w:r>
      <w:r w:rsidR="00600412">
        <w:rPr>
          <w:b/>
          <w:sz w:val="24"/>
          <w:szCs w:val="24"/>
        </w:rPr>
        <w:t xml:space="preserve">van de </w:t>
      </w:r>
      <w:r w:rsidR="00C10E59" w:rsidRPr="00B96F55">
        <w:rPr>
          <w:b/>
          <w:sz w:val="24"/>
          <w:szCs w:val="24"/>
        </w:rPr>
        <w:t>controle</w:t>
      </w:r>
      <w:r w:rsidR="00CB5524">
        <w:rPr>
          <w:b/>
          <w:sz w:val="24"/>
          <w:szCs w:val="24"/>
        </w:rPr>
        <w:t>.</w:t>
      </w:r>
      <w:r w:rsidR="00C10E59" w:rsidRPr="00B96F55">
        <w:rPr>
          <w:b/>
          <w:sz w:val="24"/>
          <w:szCs w:val="24"/>
        </w:rPr>
        <w:t xml:space="preserve"> </w:t>
      </w:r>
    </w:p>
    <w:p w14:paraId="78710ECE" w14:textId="77777777" w:rsidR="00C10E59" w:rsidRPr="00C10E59" w:rsidRDefault="00C10E59" w:rsidP="00C10E59">
      <w:pPr>
        <w:pStyle w:val="Geenafstand"/>
        <w:rPr>
          <w:sz w:val="22"/>
          <w:szCs w:val="22"/>
        </w:rPr>
      </w:pPr>
      <w:r w:rsidRPr="00C10E59">
        <w:rPr>
          <w:sz w:val="22"/>
          <w:szCs w:val="22"/>
        </w:rPr>
        <w:t>Het is de tijdsduur van een evenement, die bepalend is voor de frequentie van de veterinaire controle.</w:t>
      </w:r>
    </w:p>
    <w:p w14:paraId="2451FF75" w14:textId="77777777" w:rsidR="00C10E59" w:rsidRPr="00C10E59" w:rsidRDefault="00C10E59" w:rsidP="00C10E59">
      <w:pPr>
        <w:pStyle w:val="Geenafstand"/>
        <w:rPr>
          <w:sz w:val="22"/>
          <w:szCs w:val="22"/>
        </w:rPr>
      </w:pPr>
      <w:r w:rsidRPr="00C10E59">
        <w:rPr>
          <w:sz w:val="22"/>
          <w:szCs w:val="22"/>
        </w:rPr>
        <w:t>Tijdelijke tentoonstellingen en daaraan gekoppelde vogelbeurzen beslaan een langere periode dan een vogelmarkt, die veelal beperkt is tot soms iets meer dan een dagdeel.</w:t>
      </w:r>
    </w:p>
    <w:p w14:paraId="78C1E07A" w14:textId="77777777" w:rsidR="00C10E59" w:rsidRPr="00C10E59" w:rsidRDefault="00C10E59" w:rsidP="00C10E59">
      <w:pPr>
        <w:pStyle w:val="Geenafstand"/>
        <w:rPr>
          <w:sz w:val="22"/>
          <w:szCs w:val="22"/>
        </w:rPr>
      </w:pPr>
    </w:p>
    <w:p w14:paraId="40CD9245" w14:textId="77777777" w:rsidR="00C10E59" w:rsidRPr="005B3CA7" w:rsidRDefault="00C10E59" w:rsidP="00C10E59">
      <w:pPr>
        <w:pStyle w:val="Geenafstand"/>
        <w:rPr>
          <w:sz w:val="22"/>
          <w:szCs w:val="22"/>
          <w:u w:val="single"/>
        </w:rPr>
      </w:pPr>
      <w:r w:rsidRPr="005B3CA7">
        <w:rPr>
          <w:sz w:val="22"/>
          <w:szCs w:val="22"/>
          <w:u w:val="single"/>
        </w:rPr>
        <w:t>De frequentie van de controle op een tijdelijke tentoonstelling of vogelbeurs.</w:t>
      </w:r>
    </w:p>
    <w:p w14:paraId="297134EA" w14:textId="77777777" w:rsidR="00C10E59" w:rsidRPr="00C10E59" w:rsidRDefault="00C10E59" w:rsidP="00C10E59">
      <w:pPr>
        <w:pStyle w:val="Geenafstand"/>
        <w:rPr>
          <w:sz w:val="22"/>
          <w:szCs w:val="22"/>
        </w:rPr>
      </w:pPr>
      <w:r w:rsidRPr="00C10E59">
        <w:rPr>
          <w:sz w:val="22"/>
          <w:szCs w:val="22"/>
        </w:rPr>
        <w:t>Bij het inbrengen van de vogels, vooraf gaande aan de keuring en tentoonstelling, moet een controle plaats vinden op alle punten die genoemd worden in de tekst over de omvang van de controle. Zichtbaar zieke vogels en vogels met duidelijke stressverschijnselen, moeten niet toegelaten worden tot de tentoonstellingszaal.</w:t>
      </w:r>
    </w:p>
    <w:p w14:paraId="7707B24C" w14:textId="77777777" w:rsidR="00C10E59" w:rsidRPr="00C10E59" w:rsidRDefault="00C10E59" w:rsidP="00C10E59">
      <w:pPr>
        <w:pStyle w:val="Geenafstand"/>
        <w:rPr>
          <w:sz w:val="22"/>
          <w:szCs w:val="22"/>
        </w:rPr>
      </w:pPr>
    </w:p>
    <w:p w14:paraId="7D4FFDC6" w14:textId="77777777" w:rsidR="00C10E59" w:rsidRPr="00C10E59" w:rsidRDefault="00C10E59" w:rsidP="00C10E59">
      <w:pPr>
        <w:pStyle w:val="Geenafstand"/>
        <w:rPr>
          <w:sz w:val="22"/>
          <w:szCs w:val="22"/>
        </w:rPr>
      </w:pPr>
      <w:r w:rsidRPr="00C10E59">
        <w:rPr>
          <w:sz w:val="22"/>
          <w:szCs w:val="22"/>
        </w:rPr>
        <w:t>Voorafgaande aan de keuring moeten alle vogels opnieuw gecontroleerd worden op afwijkingen van de aandachtpunten die genoemd worden in artikel 12 van het Reglement voor de tentoonstellingen.</w:t>
      </w:r>
    </w:p>
    <w:p w14:paraId="00C791FD" w14:textId="77777777" w:rsidR="00C10E59" w:rsidRPr="00C10E59" w:rsidRDefault="00C10E59" w:rsidP="00C10E59">
      <w:pPr>
        <w:pStyle w:val="Geenafstand"/>
        <w:rPr>
          <w:sz w:val="22"/>
          <w:szCs w:val="22"/>
        </w:rPr>
      </w:pPr>
    </w:p>
    <w:p w14:paraId="03385089" w14:textId="77777777" w:rsidR="00C10E59" w:rsidRPr="00C10E59" w:rsidRDefault="00C10E59" w:rsidP="00C10E59">
      <w:pPr>
        <w:pStyle w:val="Geenafstand"/>
        <w:rPr>
          <w:sz w:val="22"/>
          <w:szCs w:val="22"/>
        </w:rPr>
      </w:pPr>
      <w:r w:rsidRPr="00C10E59">
        <w:rPr>
          <w:sz w:val="22"/>
          <w:szCs w:val="22"/>
        </w:rPr>
        <w:t>Als tijdens de keuring vogels worden afgewezen door de keurmeesters, omdat niet wordt voldaan aan de bepalingen in het Reglement van de tentoonstellingen, moeten deze afgewezen vogels ondergebracht worden in de veterinaire ruimte.</w:t>
      </w:r>
    </w:p>
    <w:p w14:paraId="22763F09" w14:textId="77777777" w:rsidR="00C10E59" w:rsidRPr="00C10E59" w:rsidRDefault="00C10E59" w:rsidP="00C10E59">
      <w:pPr>
        <w:pStyle w:val="Geenafstand"/>
        <w:rPr>
          <w:sz w:val="22"/>
          <w:szCs w:val="22"/>
        </w:rPr>
      </w:pPr>
    </w:p>
    <w:p w14:paraId="2D5D0224" w14:textId="77777777" w:rsidR="00C10E59" w:rsidRPr="00C10E59" w:rsidRDefault="00C10E59" w:rsidP="00C10E59">
      <w:pPr>
        <w:pStyle w:val="Geenafstand"/>
        <w:rPr>
          <w:sz w:val="22"/>
          <w:szCs w:val="22"/>
        </w:rPr>
      </w:pPr>
      <w:r w:rsidRPr="00C10E59">
        <w:rPr>
          <w:sz w:val="22"/>
          <w:szCs w:val="22"/>
        </w:rPr>
        <w:lastRenderedPageBreak/>
        <w:t>Aan het einde van de keuringsdag moeten alle vogels in de tentoonstellingszaal en in de eventueel aanwezige vogelbeurs, opnieuw gecontroleerd worden.</w:t>
      </w:r>
    </w:p>
    <w:p w14:paraId="6427DD4E" w14:textId="77777777" w:rsidR="00C10E59" w:rsidRPr="00C10E59" w:rsidRDefault="00C10E59" w:rsidP="00C10E59">
      <w:pPr>
        <w:pStyle w:val="Geenafstand"/>
        <w:rPr>
          <w:sz w:val="22"/>
          <w:szCs w:val="22"/>
        </w:rPr>
      </w:pPr>
    </w:p>
    <w:p w14:paraId="6861E0B3" w14:textId="77777777" w:rsidR="00C10E59" w:rsidRPr="00C10E59" w:rsidRDefault="00C10E59" w:rsidP="00C10E59">
      <w:pPr>
        <w:pStyle w:val="Geenafstand"/>
        <w:rPr>
          <w:sz w:val="22"/>
          <w:szCs w:val="22"/>
        </w:rPr>
      </w:pPr>
      <w:r w:rsidRPr="00C10E59">
        <w:rPr>
          <w:sz w:val="22"/>
          <w:szCs w:val="22"/>
        </w:rPr>
        <w:t>Tijdens de dagen na de keuring moet iedere morgen en iedere avond een algemene controle van alle aanwezige vogels plaats vinden.</w:t>
      </w:r>
    </w:p>
    <w:p w14:paraId="0DF60FA4" w14:textId="77777777" w:rsidR="00C10E59" w:rsidRPr="00C10E59" w:rsidRDefault="00C10E59" w:rsidP="00C10E59">
      <w:pPr>
        <w:pStyle w:val="Geenafstand"/>
        <w:rPr>
          <w:sz w:val="22"/>
          <w:szCs w:val="22"/>
        </w:rPr>
      </w:pPr>
    </w:p>
    <w:p w14:paraId="33C2CD89" w14:textId="77777777" w:rsidR="00C10E59" w:rsidRPr="00C10E59" w:rsidRDefault="00C10E59" w:rsidP="00C10E59">
      <w:pPr>
        <w:pStyle w:val="Geenafstand"/>
        <w:rPr>
          <w:sz w:val="22"/>
          <w:szCs w:val="22"/>
        </w:rPr>
      </w:pPr>
      <w:r w:rsidRPr="00C10E59">
        <w:rPr>
          <w:sz w:val="22"/>
          <w:szCs w:val="22"/>
        </w:rPr>
        <w:t>Als tijdens de openingstijden van de tijdelijke tentoonstelling of vogelbeurs van de bezoekers een melding binnen komt van een zieke of dode vogel, moet de Surveillant onmiddellijk actie ondernemen, door deze gemelde vogel uit de tentoonstellingszaal te verwijderen en plaatsen in de veterinaire ruimte.</w:t>
      </w:r>
    </w:p>
    <w:p w14:paraId="5353DB22" w14:textId="77777777" w:rsidR="00C10E59" w:rsidRPr="00C10E59" w:rsidRDefault="00C10E59" w:rsidP="00C10E59">
      <w:pPr>
        <w:pStyle w:val="Geenafstand"/>
        <w:rPr>
          <w:sz w:val="22"/>
          <w:szCs w:val="22"/>
        </w:rPr>
      </w:pPr>
      <w:r w:rsidRPr="00C10E59">
        <w:rPr>
          <w:sz w:val="22"/>
          <w:szCs w:val="22"/>
        </w:rPr>
        <w:t>De lege plaats op de stelling die hierdoor ontstaat, moet voorzien worden van een kaartje waarop staat dat de vogel is ondergebracht in de veterinaire ruimte en de eigenaar zich moet melden bij de Surveillant.</w:t>
      </w:r>
    </w:p>
    <w:p w14:paraId="530A8370" w14:textId="77777777" w:rsidR="00C10E59" w:rsidRPr="00C10E59" w:rsidRDefault="00C10E59" w:rsidP="00C10E59">
      <w:pPr>
        <w:pStyle w:val="Geenafstand"/>
        <w:rPr>
          <w:sz w:val="22"/>
          <w:szCs w:val="22"/>
        </w:rPr>
      </w:pPr>
    </w:p>
    <w:p w14:paraId="55614298" w14:textId="77777777" w:rsidR="00C10E59" w:rsidRPr="00B96F55" w:rsidRDefault="007E0895" w:rsidP="00C10E59">
      <w:pPr>
        <w:pStyle w:val="Geenafstand"/>
        <w:rPr>
          <w:b/>
          <w:sz w:val="24"/>
          <w:szCs w:val="24"/>
        </w:rPr>
      </w:pPr>
      <w:r w:rsidRPr="00B96F55">
        <w:rPr>
          <w:b/>
          <w:sz w:val="24"/>
          <w:szCs w:val="24"/>
        </w:rPr>
        <w:t xml:space="preserve">2.8 </w:t>
      </w:r>
      <w:r w:rsidR="00C10E59" w:rsidRPr="00B96F55">
        <w:rPr>
          <w:b/>
          <w:sz w:val="24"/>
          <w:szCs w:val="24"/>
        </w:rPr>
        <w:t>De frequentie van de controle tijdens een tijdelijke vogelmarkt.</w:t>
      </w:r>
    </w:p>
    <w:p w14:paraId="0F449212" w14:textId="77777777" w:rsidR="00C10E59" w:rsidRPr="00C10E59" w:rsidRDefault="00C10E59" w:rsidP="00C10E59">
      <w:pPr>
        <w:pStyle w:val="Geenafstand"/>
        <w:rPr>
          <w:sz w:val="22"/>
          <w:szCs w:val="22"/>
        </w:rPr>
      </w:pPr>
      <w:r w:rsidRPr="00C10E59">
        <w:rPr>
          <w:sz w:val="22"/>
          <w:szCs w:val="22"/>
        </w:rPr>
        <w:t>De controle start bij het inbrengen van de vogels. De mogelijkheid om die controle uit te voeren, wordt mede bepaald door de wijze waarop vogels worden ingebracht.</w:t>
      </w:r>
    </w:p>
    <w:p w14:paraId="54A46FA4" w14:textId="77777777" w:rsidR="00C10E59" w:rsidRPr="00C10E59" w:rsidRDefault="00C10E59" w:rsidP="00C10E59">
      <w:pPr>
        <w:pStyle w:val="Geenafstand"/>
        <w:rPr>
          <w:sz w:val="22"/>
          <w:szCs w:val="22"/>
        </w:rPr>
      </w:pPr>
    </w:p>
    <w:p w14:paraId="435BBBC6" w14:textId="77777777" w:rsidR="00C10E59" w:rsidRPr="00C10E59" w:rsidRDefault="00C10E59" w:rsidP="00C10E59">
      <w:pPr>
        <w:pStyle w:val="Geenafstand"/>
        <w:rPr>
          <w:sz w:val="22"/>
          <w:szCs w:val="22"/>
        </w:rPr>
      </w:pPr>
      <w:r w:rsidRPr="00C10E59">
        <w:rPr>
          <w:sz w:val="22"/>
          <w:szCs w:val="22"/>
        </w:rPr>
        <w:t xml:space="preserve">Voordat de vogelmarkt voor het publiek wordt geopend, moet een </w:t>
      </w:r>
      <w:r w:rsidR="00F55A30" w:rsidRPr="00C10E59">
        <w:rPr>
          <w:sz w:val="22"/>
          <w:szCs w:val="22"/>
        </w:rPr>
        <w:t>complete</w:t>
      </w:r>
      <w:r w:rsidRPr="00C10E59">
        <w:rPr>
          <w:sz w:val="22"/>
          <w:szCs w:val="22"/>
        </w:rPr>
        <w:t xml:space="preserve"> controle van alle te koop aangeboden vogels afgerond zijn. Hiervoor moeten zo nodig meerdere Surveillanten ingezet worden.</w:t>
      </w:r>
    </w:p>
    <w:p w14:paraId="313F6290" w14:textId="77777777" w:rsidR="00C10E59" w:rsidRPr="00C10E59" w:rsidRDefault="00C10E59" w:rsidP="00C10E59">
      <w:pPr>
        <w:pStyle w:val="Geenafstand"/>
        <w:rPr>
          <w:sz w:val="22"/>
          <w:szCs w:val="22"/>
        </w:rPr>
      </w:pPr>
    </w:p>
    <w:p w14:paraId="67B4FAAA" w14:textId="77777777" w:rsidR="00C10E59" w:rsidRPr="00C10E59" w:rsidRDefault="00C10E59" w:rsidP="00C10E59">
      <w:pPr>
        <w:pStyle w:val="Geenafstand"/>
        <w:rPr>
          <w:sz w:val="22"/>
          <w:szCs w:val="22"/>
        </w:rPr>
      </w:pPr>
      <w:r w:rsidRPr="00C10E59">
        <w:rPr>
          <w:sz w:val="22"/>
          <w:szCs w:val="22"/>
        </w:rPr>
        <w:t>Gedurende de openingstijd voor het publiek moet een doorlopende surveillance plaats vinden om vast te stellen of aanwezige kooi- en volièrevogels geen gevaar opleveren voor de gezondheid van mens en dier.</w:t>
      </w:r>
    </w:p>
    <w:p w14:paraId="2501291F" w14:textId="77777777" w:rsidR="00C10E59" w:rsidRPr="00C10E59" w:rsidRDefault="00C10E59" w:rsidP="00C10E59">
      <w:pPr>
        <w:pStyle w:val="Geenafstand"/>
        <w:rPr>
          <w:sz w:val="22"/>
          <w:szCs w:val="22"/>
        </w:rPr>
      </w:pPr>
      <w:r w:rsidRPr="00C10E59">
        <w:rPr>
          <w:sz w:val="22"/>
          <w:szCs w:val="22"/>
        </w:rPr>
        <w:tab/>
      </w:r>
    </w:p>
    <w:p w14:paraId="38934A2D" w14:textId="77777777" w:rsidR="00C10E59" w:rsidRPr="009114A5" w:rsidRDefault="007E0895" w:rsidP="00C10E59">
      <w:pPr>
        <w:pStyle w:val="Geenafstand"/>
        <w:rPr>
          <w:b/>
          <w:sz w:val="24"/>
          <w:szCs w:val="24"/>
        </w:rPr>
      </w:pPr>
      <w:r w:rsidRPr="009114A5">
        <w:rPr>
          <w:b/>
          <w:sz w:val="24"/>
          <w:szCs w:val="24"/>
        </w:rPr>
        <w:t xml:space="preserve">2.9 </w:t>
      </w:r>
      <w:r w:rsidR="00C10E59" w:rsidRPr="009114A5">
        <w:rPr>
          <w:b/>
          <w:sz w:val="24"/>
          <w:szCs w:val="24"/>
        </w:rPr>
        <w:t xml:space="preserve">De omvang en </w:t>
      </w:r>
      <w:r w:rsidR="00600412">
        <w:rPr>
          <w:b/>
          <w:sz w:val="24"/>
          <w:szCs w:val="24"/>
        </w:rPr>
        <w:t xml:space="preserve">de </w:t>
      </w:r>
      <w:r w:rsidR="00C10E59" w:rsidRPr="009114A5">
        <w:rPr>
          <w:b/>
          <w:sz w:val="24"/>
          <w:szCs w:val="24"/>
        </w:rPr>
        <w:t>rapportage van de controle.</w:t>
      </w:r>
    </w:p>
    <w:p w14:paraId="059177DE" w14:textId="77777777" w:rsidR="00C10E59" w:rsidRPr="00C10E59" w:rsidRDefault="00C10E59" w:rsidP="00C10E59">
      <w:pPr>
        <w:pStyle w:val="Geenafstand"/>
        <w:rPr>
          <w:sz w:val="22"/>
          <w:szCs w:val="22"/>
        </w:rPr>
      </w:pPr>
      <w:r w:rsidRPr="00C10E59">
        <w:rPr>
          <w:sz w:val="22"/>
          <w:szCs w:val="22"/>
        </w:rPr>
        <w:t>De veterinaire controle is een onderdeel van het audit systeem dat door de NBvV is opgesteld.</w:t>
      </w:r>
    </w:p>
    <w:p w14:paraId="38B0391F" w14:textId="77777777" w:rsidR="00C10E59" w:rsidRPr="00C10E59" w:rsidRDefault="00C10E59" w:rsidP="00C10E59">
      <w:pPr>
        <w:pStyle w:val="Geenafstand"/>
        <w:rPr>
          <w:sz w:val="22"/>
          <w:szCs w:val="22"/>
        </w:rPr>
      </w:pPr>
      <w:r w:rsidRPr="00C10E59">
        <w:rPr>
          <w:sz w:val="22"/>
          <w:szCs w:val="22"/>
        </w:rPr>
        <w:t>Het doel is een borging van de uitvoering van de aandachtspunten zoals die voorkomen in:</w:t>
      </w:r>
    </w:p>
    <w:p w14:paraId="5B8C19F3" w14:textId="77777777" w:rsidR="00C10E59" w:rsidRPr="00C10E59" w:rsidRDefault="00C10E59" w:rsidP="00C10E59">
      <w:pPr>
        <w:pStyle w:val="Geenafstand"/>
        <w:rPr>
          <w:sz w:val="22"/>
          <w:szCs w:val="22"/>
        </w:rPr>
      </w:pPr>
      <w:r w:rsidRPr="00C10E59">
        <w:rPr>
          <w:sz w:val="22"/>
          <w:szCs w:val="22"/>
        </w:rPr>
        <w:t>Het beleid van de NBvV ten aanzien van het welzijn en de gezondheid van kooi- en volièrevogels;</w:t>
      </w:r>
    </w:p>
    <w:p w14:paraId="28CC6841" w14:textId="77777777" w:rsidR="00C10E59" w:rsidRPr="00C10E59" w:rsidRDefault="00C10E59" w:rsidP="00C10E59">
      <w:pPr>
        <w:pStyle w:val="Geenafstand"/>
        <w:rPr>
          <w:sz w:val="22"/>
          <w:szCs w:val="22"/>
        </w:rPr>
      </w:pPr>
      <w:r w:rsidRPr="00C10E59">
        <w:rPr>
          <w:sz w:val="22"/>
          <w:szCs w:val="22"/>
        </w:rPr>
        <w:t>Het reglement voor de tentoonstellingen;</w:t>
      </w:r>
    </w:p>
    <w:p w14:paraId="44C84B72" w14:textId="77777777" w:rsidR="00C10E59" w:rsidRPr="00C10E59" w:rsidRDefault="00C10E59" w:rsidP="00C10E59">
      <w:pPr>
        <w:pStyle w:val="Geenafstand"/>
        <w:rPr>
          <w:sz w:val="22"/>
          <w:szCs w:val="22"/>
        </w:rPr>
      </w:pPr>
      <w:r w:rsidRPr="00C10E59">
        <w:rPr>
          <w:sz w:val="22"/>
          <w:szCs w:val="22"/>
        </w:rPr>
        <w:t>Het reglement voor het houden van vogelmarkten.</w:t>
      </w:r>
    </w:p>
    <w:p w14:paraId="53033957" w14:textId="77777777" w:rsidR="00C10E59" w:rsidRPr="00C10E59" w:rsidRDefault="00C10E59" w:rsidP="00C10E59">
      <w:pPr>
        <w:pStyle w:val="Geenafstand"/>
        <w:rPr>
          <w:sz w:val="22"/>
          <w:szCs w:val="22"/>
        </w:rPr>
      </w:pPr>
    </w:p>
    <w:p w14:paraId="3DBBB225" w14:textId="77777777" w:rsidR="00C10E59" w:rsidRPr="00C10E59" w:rsidRDefault="00C10E59" w:rsidP="00C10E59">
      <w:pPr>
        <w:pStyle w:val="Geenafstand"/>
        <w:rPr>
          <w:sz w:val="22"/>
          <w:szCs w:val="22"/>
        </w:rPr>
      </w:pPr>
      <w:r w:rsidRPr="00C10E59">
        <w:rPr>
          <w:sz w:val="22"/>
          <w:szCs w:val="22"/>
        </w:rPr>
        <w:t xml:space="preserve">Tijdens de controle komen de volgende </w:t>
      </w:r>
      <w:r w:rsidR="00F55A30" w:rsidRPr="00C10E59">
        <w:rPr>
          <w:sz w:val="22"/>
          <w:szCs w:val="22"/>
        </w:rPr>
        <w:t>onderwerpen</w:t>
      </w:r>
      <w:r w:rsidRPr="00C10E59">
        <w:rPr>
          <w:sz w:val="22"/>
          <w:szCs w:val="22"/>
        </w:rPr>
        <w:t xml:space="preserve"> aan de orde:</w:t>
      </w:r>
    </w:p>
    <w:p w14:paraId="64AE12BA" w14:textId="77777777" w:rsidR="00C10E59" w:rsidRPr="00C10E59" w:rsidRDefault="00C10E59" w:rsidP="00C10E59">
      <w:pPr>
        <w:pStyle w:val="Geenafstand"/>
        <w:rPr>
          <w:sz w:val="22"/>
          <w:szCs w:val="22"/>
        </w:rPr>
      </w:pPr>
      <w:r w:rsidRPr="00C10E59">
        <w:rPr>
          <w:sz w:val="22"/>
          <w:szCs w:val="22"/>
        </w:rPr>
        <w:t>Controle op gezondheid- en welzijnsproblemen;</w:t>
      </w:r>
    </w:p>
    <w:p w14:paraId="051148E2" w14:textId="77777777" w:rsidR="00C10E59" w:rsidRPr="00C10E59" w:rsidRDefault="00C10E59" w:rsidP="00C10E59">
      <w:pPr>
        <w:pStyle w:val="Geenafstand"/>
        <w:rPr>
          <w:sz w:val="22"/>
          <w:szCs w:val="22"/>
        </w:rPr>
      </w:pPr>
      <w:r w:rsidRPr="00C10E59">
        <w:rPr>
          <w:sz w:val="22"/>
          <w:szCs w:val="22"/>
        </w:rPr>
        <w:t>Controle op natuurlijk gedrag;</w:t>
      </w:r>
    </w:p>
    <w:p w14:paraId="0325BB61" w14:textId="77777777" w:rsidR="00C10E59" w:rsidRPr="00C10E59" w:rsidRDefault="00C10E59" w:rsidP="00C10E59">
      <w:pPr>
        <w:pStyle w:val="Geenafstand"/>
        <w:rPr>
          <w:sz w:val="22"/>
          <w:szCs w:val="22"/>
        </w:rPr>
      </w:pPr>
      <w:r w:rsidRPr="00C10E59">
        <w:rPr>
          <w:sz w:val="22"/>
          <w:szCs w:val="22"/>
        </w:rPr>
        <w:t>Controle op bevedering;</w:t>
      </w:r>
    </w:p>
    <w:p w14:paraId="59923155" w14:textId="77777777" w:rsidR="00C10E59" w:rsidRPr="00C10E59" w:rsidRDefault="00C10E59" w:rsidP="00C10E59">
      <w:pPr>
        <w:pStyle w:val="Geenafstand"/>
        <w:rPr>
          <w:sz w:val="22"/>
          <w:szCs w:val="22"/>
        </w:rPr>
      </w:pPr>
      <w:r w:rsidRPr="00C10E59">
        <w:rPr>
          <w:sz w:val="22"/>
          <w:szCs w:val="22"/>
        </w:rPr>
        <w:t>Controle op hygiëne.</w:t>
      </w:r>
    </w:p>
    <w:p w14:paraId="587B7374" w14:textId="77777777" w:rsidR="00C10E59" w:rsidRPr="00C10E59" w:rsidRDefault="00C10E59" w:rsidP="00C10E59">
      <w:pPr>
        <w:pStyle w:val="Geenafstand"/>
        <w:rPr>
          <w:sz w:val="22"/>
          <w:szCs w:val="22"/>
        </w:rPr>
      </w:pPr>
    </w:p>
    <w:p w14:paraId="1309175D" w14:textId="77777777" w:rsidR="00C10E59" w:rsidRPr="007E0895" w:rsidRDefault="00C10E59" w:rsidP="00C10E59">
      <w:pPr>
        <w:pStyle w:val="Geenafstand"/>
        <w:rPr>
          <w:sz w:val="22"/>
          <w:szCs w:val="22"/>
          <w:u w:val="single"/>
        </w:rPr>
      </w:pPr>
      <w:r w:rsidRPr="007E0895">
        <w:rPr>
          <w:sz w:val="22"/>
          <w:szCs w:val="22"/>
          <w:u w:val="single"/>
        </w:rPr>
        <w:t>Rapportage</w:t>
      </w:r>
    </w:p>
    <w:p w14:paraId="5ED205AD" w14:textId="77777777" w:rsidR="00C10E59" w:rsidRPr="00C10E59" w:rsidRDefault="00C10E59" w:rsidP="00C10E59">
      <w:pPr>
        <w:pStyle w:val="Geenafstand"/>
        <w:rPr>
          <w:sz w:val="22"/>
          <w:szCs w:val="22"/>
        </w:rPr>
      </w:pPr>
      <w:r w:rsidRPr="00C10E59">
        <w:rPr>
          <w:sz w:val="22"/>
          <w:szCs w:val="22"/>
        </w:rPr>
        <w:t>We onderscheiden eigenlijk twee controle types, die afzonderlijk moeten worden vastgelegd:</w:t>
      </w:r>
    </w:p>
    <w:p w14:paraId="3A30B536" w14:textId="77777777" w:rsidR="00C10E59" w:rsidRPr="00C10E59" w:rsidRDefault="00C10E59" w:rsidP="00C10E59">
      <w:pPr>
        <w:pStyle w:val="Geenafstand"/>
        <w:rPr>
          <w:sz w:val="22"/>
          <w:szCs w:val="22"/>
        </w:rPr>
      </w:pPr>
    </w:p>
    <w:p w14:paraId="79A499A7" w14:textId="77777777" w:rsidR="00C10E59" w:rsidRPr="007E0895" w:rsidRDefault="00C10E59" w:rsidP="00C10E59">
      <w:pPr>
        <w:pStyle w:val="Geenafstand"/>
        <w:rPr>
          <w:sz w:val="22"/>
          <w:szCs w:val="22"/>
          <w:u w:val="single"/>
        </w:rPr>
      </w:pPr>
      <w:r w:rsidRPr="007E0895">
        <w:rPr>
          <w:sz w:val="22"/>
          <w:szCs w:val="22"/>
          <w:u w:val="single"/>
        </w:rPr>
        <w:t>Een algemene controle</w:t>
      </w:r>
    </w:p>
    <w:p w14:paraId="3AA78EFC" w14:textId="77777777" w:rsidR="00C10E59" w:rsidRPr="00C10E59" w:rsidRDefault="00C10E59" w:rsidP="00C10E59">
      <w:pPr>
        <w:pStyle w:val="Geenafstand"/>
        <w:rPr>
          <w:sz w:val="22"/>
          <w:szCs w:val="22"/>
        </w:rPr>
      </w:pPr>
      <w:r w:rsidRPr="00C10E59">
        <w:rPr>
          <w:sz w:val="22"/>
          <w:szCs w:val="22"/>
        </w:rPr>
        <w:t xml:space="preserve">Voor tentoonstellingen is dit de controle bij inname van de vogels, </w:t>
      </w:r>
    </w:p>
    <w:p w14:paraId="49252201" w14:textId="77777777" w:rsidR="00C10E59" w:rsidRPr="00C10E59" w:rsidRDefault="00F55A30" w:rsidP="00C10E59">
      <w:pPr>
        <w:pStyle w:val="Geenafstand"/>
        <w:rPr>
          <w:sz w:val="22"/>
          <w:szCs w:val="22"/>
        </w:rPr>
      </w:pPr>
      <w:r w:rsidRPr="00C10E59">
        <w:rPr>
          <w:sz w:val="22"/>
          <w:szCs w:val="22"/>
        </w:rPr>
        <w:t>Een</w:t>
      </w:r>
      <w:r w:rsidR="00C10E59" w:rsidRPr="00C10E59">
        <w:rPr>
          <w:sz w:val="22"/>
          <w:szCs w:val="22"/>
        </w:rPr>
        <w:t xml:space="preserve"> controle voorafgaande en na de keuring van de vogels, </w:t>
      </w:r>
    </w:p>
    <w:p w14:paraId="30964CA4" w14:textId="77777777" w:rsidR="00C10E59" w:rsidRPr="00C10E59" w:rsidRDefault="00F55A30" w:rsidP="00C10E59">
      <w:pPr>
        <w:pStyle w:val="Geenafstand"/>
        <w:rPr>
          <w:sz w:val="22"/>
          <w:szCs w:val="22"/>
        </w:rPr>
      </w:pPr>
      <w:r w:rsidRPr="00C10E59">
        <w:rPr>
          <w:sz w:val="22"/>
          <w:szCs w:val="22"/>
        </w:rPr>
        <w:t>En</w:t>
      </w:r>
      <w:r w:rsidR="00C10E59" w:rsidRPr="00C10E59">
        <w:rPr>
          <w:sz w:val="22"/>
          <w:szCs w:val="22"/>
        </w:rPr>
        <w:t xml:space="preserve"> ’s morgens en ’s middags tijdens de openingsdagen van de tentoonstelling of vogelbeurs.</w:t>
      </w:r>
    </w:p>
    <w:p w14:paraId="110705F9" w14:textId="77777777" w:rsidR="00C10E59" w:rsidRPr="00C10E59" w:rsidRDefault="00C10E59" w:rsidP="00C10E59">
      <w:pPr>
        <w:pStyle w:val="Geenafstand"/>
        <w:rPr>
          <w:sz w:val="22"/>
          <w:szCs w:val="22"/>
        </w:rPr>
      </w:pPr>
    </w:p>
    <w:p w14:paraId="557CE57E" w14:textId="77777777" w:rsidR="00C10E59" w:rsidRPr="00C10E59" w:rsidRDefault="00C10E59" w:rsidP="00C10E59">
      <w:pPr>
        <w:pStyle w:val="Geenafstand"/>
        <w:rPr>
          <w:sz w:val="22"/>
          <w:szCs w:val="22"/>
        </w:rPr>
      </w:pPr>
      <w:r w:rsidRPr="00C10E59">
        <w:rPr>
          <w:sz w:val="22"/>
          <w:szCs w:val="22"/>
        </w:rPr>
        <w:t>Voor vogelmarkten is dit vooral de controle voorafgaande aan de opening voor het publiek en tijdens de surveillance door de zaal.</w:t>
      </w:r>
    </w:p>
    <w:p w14:paraId="337CE9EB" w14:textId="77777777" w:rsidR="00C10E59" w:rsidRPr="00C10E59" w:rsidRDefault="00C10E59" w:rsidP="00C10E59">
      <w:pPr>
        <w:pStyle w:val="Geenafstand"/>
        <w:rPr>
          <w:sz w:val="22"/>
          <w:szCs w:val="22"/>
        </w:rPr>
      </w:pPr>
    </w:p>
    <w:p w14:paraId="5A26995D" w14:textId="77777777" w:rsidR="00C10E59" w:rsidRPr="007E0895" w:rsidRDefault="00C10E59" w:rsidP="00C10E59">
      <w:pPr>
        <w:pStyle w:val="Geenafstand"/>
        <w:rPr>
          <w:sz w:val="22"/>
          <w:szCs w:val="22"/>
        </w:rPr>
      </w:pPr>
      <w:r w:rsidRPr="007E0895">
        <w:rPr>
          <w:sz w:val="22"/>
          <w:szCs w:val="22"/>
        </w:rPr>
        <w:t>Een controle van een individuele vogel</w:t>
      </w:r>
    </w:p>
    <w:p w14:paraId="15D65915" w14:textId="77777777" w:rsidR="00C10E59" w:rsidRPr="00C10E59" w:rsidRDefault="00C10E59" w:rsidP="00C10E59">
      <w:pPr>
        <w:pStyle w:val="Geenafstand"/>
        <w:rPr>
          <w:sz w:val="22"/>
          <w:szCs w:val="22"/>
        </w:rPr>
      </w:pPr>
      <w:r w:rsidRPr="00C10E59">
        <w:rPr>
          <w:sz w:val="22"/>
          <w:szCs w:val="22"/>
        </w:rPr>
        <w:lastRenderedPageBreak/>
        <w:t>Als bij een vogel afwijkingen worden vastgesteld, dient voor deze vogel een afzonderlijke rapportage opgesteld te worden.</w:t>
      </w:r>
    </w:p>
    <w:p w14:paraId="5B243B5E" w14:textId="77777777" w:rsidR="00C10E59" w:rsidRPr="00C10E59" w:rsidRDefault="00C10E59" w:rsidP="00C10E59">
      <w:pPr>
        <w:pStyle w:val="Geenafstand"/>
        <w:rPr>
          <w:sz w:val="22"/>
          <w:szCs w:val="22"/>
        </w:rPr>
      </w:pPr>
      <w:r w:rsidRPr="00C10E59">
        <w:rPr>
          <w:sz w:val="22"/>
          <w:szCs w:val="22"/>
        </w:rPr>
        <w:t>Dit is ook verplicht als een vogeldood wordt aangetroffen in de tentoonstellingszaal.</w:t>
      </w:r>
    </w:p>
    <w:p w14:paraId="18065C98" w14:textId="77777777" w:rsidR="00C10E59" w:rsidRPr="00C10E59" w:rsidRDefault="00C10E59" w:rsidP="00C10E59">
      <w:pPr>
        <w:pStyle w:val="Geenafstand"/>
        <w:rPr>
          <w:sz w:val="22"/>
          <w:szCs w:val="22"/>
        </w:rPr>
      </w:pPr>
    </w:p>
    <w:p w14:paraId="471AE5B8" w14:textId="77777777" w:rsidR="00C10E59" w:rsidRPr="00B96F55" w:rsidRDefault="007E0895" w:rsidP="00C10E59">
      <w:pPr>
        <w:pStyle w:val="Geenafstand"/>
        <w:rPr>
          <w:b/>
          <w:sz w:val="24"/>
          <w:szCs w:val="24"/>
        </w:rPr>
      </w:pPr>
      <w:r w:rsidRPr="00B96F55">
        <w:rPr>
          <w:b/>
          <w:sz w:val="24"/>
          <w:szCs w:val="24"/>
        </w:rPr>
        <w:t xml:space="preserve">2.10 </w:t>
      </w:r>
      <w:r w:rsidR="008B08F8">
        <w:rPr>
          <w:b/>
          <w:sz w:val="24"/>
          <w:szCs w:val="24"/>
        </w:rPr>
        <w:t>Het r</w:t>
      </w:r>
      <w:r w:rsidR="00C10E59" w:rsidRPr="00B96F55">
        <w:rPr>
          <w:b/>
          <w:sz w:val="24"/>
          <w:szCs w:val="24"/>
        </w:rPr>
        <w:t>apportageformulier</w:t>
      </w:r>
      <w:r w:rsidR="00CB5524">
        <w:rPr>
          <w:b/>
          <w:sz w:val="24"/>
          <w:szCs w:val="24"/>
        </w:rPr>
        <w:t>.</w:t>
      </w:r>
    </w:p>
    <w:p w14:paraId="6DEBAE04" w14:textId="77777777" w:rsidR="00C10E59" w:rsidRPr="00C10E59" w:rsidRDefault="00C10E59" w:rsidP="00C10E59">
      <w:pPr>
        <w:pStyle w:val="Geenafstand"/>
        <w:rPr>
          <w:sz w:val="22"/>
          <w:szCs w:val="22"/>
        </w:rPr>
      </w:pPr>
      <w:r w:rsidRPr="00C10E59">
        <w:rPr>
          <w:sz w:val="22"/>
          <w:szCs w:val="22"/>
        </w:rPr>
        <w:t xml:space="preserve">De rapportageformulieren worden in digitale vorm aangeboden aan de </w:t>
      </w:r>
      <w:r w:rsidR="007E0895">
        <w:rPr>
          <w:sz w:val="22"/>
          <w:szCs w:val="22"/>
        </w:rPr>
        <w:t>NBvV-</w:t>
      </w:r>
      <w:r w:rsidRPr="00C10E59">
        <w:rPr>
          <w:sz w:val="22"/>
          <w:szCs w:val="22"/>
        </w:rPr>
        <w:t>Surveillanten.</w:t>
      </w:r>
    </w:p>
    <w:p w14:paraId="057FB80F" w14:textId="77777777" w:rsidR="00C10E59" w:rsidRPr="00C10E59" w:rsidRDefault="00C10E59" w:rsidP="00C10E59">
      <w:pPr>
        <w:pStyle w:val="Geenafstand"/>
        <w:rPr>
          <w:sz w:val="22"/>
          <w:szCs w:val="22"/>
        </w:rPr>
      </w:pPr>
      <w:r w:rsidRPr="00C10E59">
        <w:rPr>
          <w:sz w:val="22"/>
          <w:szCs w:val="22"/>
        </w:rPr>
        <w:t>Het verdient aanbeveling deze via de organisatie van de tijdelijke tentoonstelling, vogelbeurs of vogelmarkt in voldoende aantallen, eventueel dubbelzijdig geprint</w:t>
      </w:r>
      <w:r w:rsidR="00F55A30" w:rsidRPr="00C10E59">
        <w:rPr>
          <w:sz w:val="22"/>
          <w:szCs w:val="22"/>
        </w:rPr>
        <w:t>, beschikbaar</w:t>
      </w:r>
      <w:r w:rsidRPr="00C10E59">
        <w:rPr>
          <w:sz w:val="22"/>
          <w:szCs w:val="22"/>
        </w:rPr>
        <w:t xml:space="preserve"> te krijgen. (zie bijlage A).</w:t>
      </w:r>
    </w:p>
    <w:p w14:paraId="0FC4BA72" w14:textId="77777777" w:rsidR="00C10E59" w:rsidRPr="00C10E59" w:rsidRDefault="00C10E59" w:rsidP="00C10E59">
      <w:pPr>
        <w:pStyle w:val="Geenafstand"/>
        <w:rPr>
          <w:sz w:val="22"/>
          <w:szCs w:val="22"/>
        </w:rPr>
      </w:pPr>
      <w:r w:rsidRPr="00C10E59">
        <w:rPr>
          <w:sz w:val="22"/>
          <w:szCs w:val="22"/>
        </w:rPr>
        <w:t>Bij voorkeur moeten deze formulieren handmatig ingevuld worden.</w:t>
      </w:r>
    </w:p>
    <w:p w14:paraId="0931543A" w14:textId="77777777" w:rsidR="00C10E59" w:rsidRPr="00C10E59" w:rsidRDefault="00C10E59" w:rsidP="00C10E59">
      <w:pPr>
        <w:pStyle w:val="Geenafstand"/>
        <w:rPr>
          <w:sz w:val="22"/>
          <w:szCs w:val="22"/>
        </w:rPr>
      </w:pPr>
      <w:r w:rsidRPr="00C10E59">
        <w:rPr>
          <w:sz w:val="22"/>
          <w:szCs w:val="22"/>
        </w:rPr>
        <w:t xml:space="preserve">Indien geen tekortkomingen zijn aangetroffen bij een algemene controle, kan dit op bladzijde 2 </w:t>
      </w:r>
      <w:r w:rsidR="007E22F3">
        <w:rPr>
          <w:sz w:val="22"/>
          <w:szCs w:val="22"/>
        </w:rPr>
        <w:t xml:space="preserve"> </w:t>
      </w:r>
      <w:r w:rsidRPr="00C10E59">
        <w:rPr>
          <w:sz w:val="22"/>
          <w:szCs w:val="22"/>
        </w:rPr>
        <w:t>worden aangegeven.</w:t>
      </w:r>
    </w:p>
    <w:p w14:paraId="4478DA03" w14:textId="77777777" w:rsidR="00C10E59" w:rsidRPr="00C10E59" w:rsidRDefault="00C10E59" w:rsidP="00C10E59">
      <w:pPr>
        <w:pStyle w:val="Geenafstand"/>
        <w:rPr>
          <w:sz w:val="22"/>
          <w:szCs w:val="22"/>
        </w:rPr>
      </w:pPr>
    </w:p>
    <w:p w14:paraId="6B506D9E" w14:textId="77777777" w:rsidR="00C10E59" w:rsidRPr="00C10E59" w:rsidRDefault="00C10E59" w:rsidP="00C10E59">
      <w:pPr>
        <w:pStyle w:val="Geenafstand"/>
        <w:rPr>
          <w:sz w:val="22"/>
          <w:szCs w:val="22"/>
        </w:rPr>
      </w:pPr>
      <w:r w:rsidRPr="00C10E59">
        <w:rPr>
          <w:sz w:val="22"/>
          <w:szCs w:val="22"/>
        </w:rPr>
        <w:t xml:space="preserve">De uitgeschreven rapportageformulieren moeten opgeslagen worden in de veterinaire ruimte of in geval van een vogelmarkt bij de </w:t>
      </w:r>
      <w:r w:rsidR="007E0895">
        <w:rPr>
          <w:sz w:val="22"/>
          <w:szCs w:val="22"/>
        </w:rPr>
        <w:t>NBvV-</w:t>
      </w:r>
      <w:r w:rsidRPr="00C10E59">
        <w:rPr>
          <w:sz w:val="22"/>
          <w:szCs w:val="22"/>
        </w:rPr>
        <w:t>Surveillant tijdens de vogelmarkt.</w:t>
      </w:r>
    </w:p>
    <w:p w14:paraId="078A4003" w14:textId="77777777" w:rsidR="00C10E59" w:rsidRPr="00C10E59" w:rsidRDefault="00C10E59" w:rsidP="00C10E59">
      <w:pPr>
        <w:pStyle w:val="Geenafstand"/>
        <w:rPr>
          <w:sz w:val="22"/>
          <w:szCs w:val="22"/>
        </w:rPr>
      </w:pPr>
      <w:r w:rsidRPr="00C10E59">
        <w:rPr>
          <w:sz w:val="22"/>
          <w:szCs w:val="22"/>
        </w:rPr>
        <w:t>De rapportageformulieren dienen beschikbaar te zijn voor de dierenarts, een auditor van de NBvV en eventuele inspecteurs van de LID of NVWA.</w:t>
      </w:r>
    </w:p>
    <w:p w14:paraId="5DC65F12" w14:textId="77777777" w:rsidR="00C10E59" w:rsidRPr="00C10E59" w:rsidRDefault="00C10E59" w:rsidP="00C10E59">
      <w:pPr>
        <w:pStyle w:val="Geenafstand"/>
        <w:rPr>
          <w:sz w:val="22"/>
          <w:szCs w:val="22"/>
        </w:rPr>
      </w:pPr>
    </w:p>
    <w:p w14:paraId="1E3A2748" w14:textId="77777777" w:rsidR="00C10E59" w:rsidRPr="009114A5" w:rsidRDefault="007E0895" w:rsidP="00C10E59">
      <w:pPr>
        <w:pStyle w:val="Geenafstand"/>
        <w:rPr>
          <w:sz w:val="22"/>
          <w:szCs w:val="22"/>
        </w:rPr>
      </w:pPr>
      <w:r w:rsidRPr="009114A5">
        <w:rPr>
          <w:b/>
          <w:sz w:val="24"/>
          <w:szCs w:val="24"/>
        </w:rPr>
        <w:t xml:space="preserve">2.11 </w:t>
      </w:r>
      <w:r w:rsidR="008B08F8">
        <w:rPr>
          <w:b/>
          <w:sz w:val="24"/>
          <w:szCs w:val="24"/>
        </w:rPr>
        <w:t>De v</w:t>
      </w:r>
      <w:r w:rsidR="00C10E59" w:rsidRPr="009114A5">
        <w:rPr>
          <w:b/>
          <w:sz w:val="24"/>
          <w:szCs w:val="24"/>
        </w:rPr>
        <w:t>eterinaire ruimte</w:t>
      </w:r>
      <w:r w:rsidR="00CB5524">
        <w:rPr>
          <w:b/>
          <w:sz w:val="24"/>
          <w:szCs w:val="24"/>
        </w:rPr>
        <w:t>.</w:t>
      </w:r>
    </w:p>
    <w:p w14:paraId="3801C4A8" w14:textId="77777777" w:rsidR="00C10E59" w:rsidRPr="00C10E59" w:rsidRDefault="00C10E59" w:rsidP="00C10E59">
      <w:pPr>
        <w:pStyle w:val="Geenafstand"/>
        <w:rPr>
          <w:sz w:val="22"/>
          <w:szCs w:val="22"/>
        </w:rPr>
      </w:pPr>
      <w:r w:rsidRPr="00C10E59">
        <w:rPr>
          <w:sz w:val="22"/>
          <w:szCs w:val="22"/>
        </w:rPr>
        <w:t>De centrale plaats van waaruit de veterinaire controle plaats vindt is de veterinaire ruimte, vroeger ook wel “ziekenboeg” genoemd.</w:t>
      </w:r>
    </w:p>
    <w:p w14:paraId="36E23028" w14:textId="77777777" w:rsidR="00C10E59" w:rsidRPr="00C10E59" w:rsidRDefault="00C10E59" w:rsidP="00C10E59">
      <w:pPr>
        <w:pStyle w:val="Geenafstand"/>
        <w:rPr>
          <w:sz w:val="22"/>
          <w:szCs w:val="22"/>
        </w:rPr>
      </w:pPr>
      <w:r w:rsidRPr="00C10E59">
        <w:rPr>
          <w:sz w:val="22"/>
          <w:szCs w:val="22"/>
        </w:rPr>
        <w:t>Deze ruimte mag niet voor het publiek toegankelijk zijn.</w:t>
      </w:r>
    </w:p>
    <w:p w14:paraId="1E5E412E" w14:textId="77777777" w:rsidR="00C10E59" w:rsidRPr="00C10E59" w:rsidRDefault="00C10E59" w:rsidP="00C10E59">
      <w:pPr>
        <w:pStyle w:val="Geenafstand"/>
        <w:rPr>
          <w:sz w:val="22"/>
          <w:szCs w:val="22"/>
        </w:rPr>
      </w:pPr>
      <w:r w:rsidRPr="00C10E59">
        <w:rPr>
          <w:sz w:val="22"/>
          <w:szCs w:val="22"/>
        </w:rPr>
        <w:t>Op de toegangsdeur moet dit duidelijk aangegeven zijn.</w:t>
      </w:r>
    </w:p>
    <w:p w14:paraId="20F7429A" w14:textId="77777777" w:rsidR="00C10E59" w:rsidRPr="00C10E59" w:rsidRDefault="00C10E59" w:rsidP="00C10E59">
      <w:pPr>
        <w:pStyle w:val="Geenafstand"/>
        <w:rPr>
          <w:sz w:val="22"/>
          <w:szCs w:val="22"/>
        </w:rPr>
      </w:pPr>
      <w:r w:rsidRPr="00C10E59">
        <w:rPr>
          <w:sz w:val="22"/>
          <w:szCs w:val="22"/>
        </w:rPr>
        <w:t xml:space="preserve">Het is aan te bevelen </w:t>
      </w:r>
      <w:r w:rsidR="00F55A30" w:rsidRPr="00C10E59">
        <w:rPr>
          <w:sz w:val="22"/>
          <w:szCs w:val="22"/>
        </w:rPr>
        <w:t xml:space="preserve">een </w:t>
      </w:r>
      <w:r w:rsidR="00F55A30">
        <w:rPr>
          <w:sz w:val="22"/>
          <w:szCs w:val="22"/>
        </w:rPr>
        <w:t>NBvV-</w:t>
      </w:r>
      <w:r w:rsidR="00F55A30" w:rsidRPr="00C10E59">
        <w:rPr>
          <w:sz w:val="22"/>
          <w:szCs w:val="22"/>
        </w:rPr>
        <w:t xml:space="preserve">Surveillant </w:t>
      </w:r>
      <w:r w:rsidRPr="00C10E59">
        <w:rPr>
          <w:sz w:val="22"/>
          <w:szCs w:val="22"/>
        </w:rPr>
        <w:t>verantwoordelijk te stellen voor de gang van zaken in deze ruimte.</w:t>
      </w:r>
      <w:r w:rsidRPr="00C10E59">
        <w:rPr>
          <w:sz w:val="22"/>
          <w:szCs w:val="22"/>
        </w:rPr>
        <w:tab/>
      </w:r>
    </w:p>
    <w:p w14:paraId="48C2CCF6" w14:textId="77777777" w:rsidR="00C10E59" w:rsidRPr="00C10E59" w:rsidRDefault="00C10E59" w:rsidP="00C10E59">
      <w:pPr>
        <w:pStyle w:val="Geenafstand"/>
        <w:rPr>
          <w:sz w:val="22"/>
          <w:szCs w:val="22"/>
        </w:rPr>
      </w:pPr>
    </w:p>
    <w:p w14:paraId="743DC9FD" w14:textId="77777777" w:rsidR="00C10E59" w:rsidRPr="00C10E59" w:rsidRDefault="00C10E59" w:rsidP="00C10E59">
      <w:pPr>
        <w:pStyle w:val="Geenafstand"/>
        <w:rPr>
          <w:sz w:val="22"/>
          <w:szCs w:val="22"/>
        </w:rPr>
      </w:pPr>
      <w:r w:rsidRPr="00C10E59">
        <w:rPr>
          <w:sz w:val="22"/>
          <w:szCs w:val="22"/>
        </w:rPr>
        <w:t>De veterinaire ruimte moet bestaan uit een compartiment voor de opvang van zieke of gestreste vogels. Deze ruimte moet voorzien zijn van extra verwarming.</w:t>
      </w:r>
    </w:p>
    <w:p w14:paraId="017AD9D6" w14:textId="77777777" w:rsidR="00C10E59" w:rsidRPr="00C10E59" w:rsidRDefault="00C10E59" w:rsidP="00C10E59">
      <w:pPr>
        <w:pStyle w:val="Geenafstand"/>
        <w:rPr>
          <w:sz w:val="22"/>
          <w:szCs w:val="22"/>
        </w:rPr>
      </w:pPr>
      <w:r w:rsidRPr="00C10E59">
        <w:rPr>
          <w:sz w:val="22"/>
          <w:szCs w:val="22"/>
        </w:rPr>
        <w:t>Een tweede gedeelte moet ingericht zijn voor de verwerking van de rapportage formulieren en voor de handelingen van de dierenarts.</w:t>
      </w:r>
    </w:p>
    <w:p w14:paraId="6103A202" w14:textId="77777777" w:rsidR="00C10E59" w:rsidRPr="00C10E59" w:rsidRDefault="00C10E59" w:rsidP="00C10E59">
      <w:pPr>
        <w:pStyle w:val="Geenafstand"/>
        <w:rPr>
          <w:sz w:val="22"/>
          <w:szCs w:val="22"/>
        </w:rPr>
      </w:pPr>
      <w:r w:rsidRPr="00C10E59">
        <w:rPr>
          <w:sz w:val="22"/>
          <w:szCs w:val="22"/>
        </w:rPr>
        <w:t>In deze ruimte moet een koelkast aanwezig zijn voor de bewaring van dode vogels.</w:t>
      </w:r>
    </w:p>
    <w:p w14:paraId="636B1A91" w14:textId="77777777" w:rsidR="00C10E59" w:rsidRPr="00C10E59" w:rsidRDefault="00C10E59" w:rsidP="00C10E59">
      <w:pPr>
        <w:pStyle w:val="Geenafstand"/>
        <w:rPr>
          <w:sz w:val="22"/>
          <w:szCs w:val="22"/>
        </w:rPr>
      </w:pPr>
      <w:r w:rsidRPr="00C10E59">
        <w:rPr>
          <w:sz w:val="22"/>
          <w:szCs w:val="22"/>
        </w:rPr>
        <w:t>Dode vogels moeten echter niet ingevroren worden in de diepvries!</w:t>
      </w:r>
    </w:p>
    <w:p w14:paraId="1EE70AF0" w14:textId="77777777" w:rsidR="00C10E59" w:rsidRPr="00C10E59" w:rsidRDefault="00C10E59" w:rsidP="00C10E59">
      <w:pPr>
        <w:pStyle w:val="Geenafstand"/>
        <w:rPr>
          <w:sz w:val="22"/>
          <w:szCs w:val="22"/>
        </w:rPr>
      </w:pPr>
    </w:p>
    <w:p w14:paraId="209B5FFF" w14:textId="77777777" w:rsidR="00C10E59" w:rsidRPr="00C10E59" w:rsidRDefault="00C10E59" w:rsidP="00C10E59">
      <w:pPr>
        <w:pStyle w:val="Geenafstand"/>
        <w:rPr>
          <w:sz w:val="22"/>
          <w:szCs w:val="22"/>
        </w:rPr>
      </w:pPr>
      <w:r w:rsidRPr="00C10E59">
        <w:rPr>
          <w:sz w:val="22"/>
          <w:szCs w:val="22"/>
        </w:rPr>
        <w:t xml:space="preserve">Het verdient aanbeveling voor de afhandeling van dode vogels, een </w:t>
      </w:r>
      <w:r w:rsidR="00F55A30" w:rsidRPr="00C10E59">
        <w:rPr>
          <w:sz w:val="22"/>
          <w:szCs w:val="22"/>
        </w:rPr>
        <w:t>afzonderlijk</w:t>
      </w:r>
      <w:r w:rsidRPr="00C10E59">
        <w:rPr>
          <w:sz w:val="22"/>
          <w:szCs w:val="22"/>
        </w:rPr>
        <w:t xml:space="preserve"> protocol op te stellen, waarin wordt geregeld hoe dode vogels worden bewaard, hoe de inzender worden geïnformeerd en wat er gebeurt met de ring en met het kadaver.</w:t>
      </w:r>
    </w:p>
    <w:p w14:paraId="03BE8611" w14:textId="77777777" w:rsidR="00C10E59" w:rsidRPr="00C10E59" w:rsidRDefault="00C10E59" w:rsidP="00C10E59">
      <w:pPr>
        <w:pStyle w:val="Geenafstand"/>
        <w:rPr>
          <w:sz w:val="22"/>
          <w:szCs w:val="22"/>
        </w:rPr>
      </w:pPr>
    </w:p>
    <w:p w14:paraId="3F29F824" w14:textId="77777777" w:rsidR="00C10E59" w:rsidRPr="00C10E59" w:rsidRDefault="00C10E59" w:rsidP="00C10E59">
      <w:pPr>
        <w:pStyle w:val="Geenafstand"/>
        <w:rPr>
          <w:sz w:val="22"/>
          <w:szCs w:val="22"/>
        </w:rPr>
      </w:pPr>
      <w:r w:rsidRPr="00C10E59">
        <w:rPr>
          <w:sz w:val="22"/>
          <w:szCs w:val="22"/>
        </w:rPr>
        <w:br w:type="page"/>
      </w:r>
    </w:p>
    <w:p w14:paraId="48215F3C" w14:textId="77777777" w:rsidR="005B3CA7" w:rsidRDefault="00B96F55" w:rsidP="005B3CA7">
      <w:pPr>
        <w:pStyle w:val="Geenafstand"/>
        <w:rPr>
          <w:b/>
          <w:sz w:val="24"/>
          <w:szCs w:val="24"/>
        </w:rPr>
      </w:pPr>
      <w:r>
        <w:rPr>
          <w:b/>
          <w:sz w:val="24"/>
          <w:szCs w:val="24"/>
        </w:rPr>
        <w:lastRenderedPageBreak/>
        <w:t>Bijlage A</w:t>
      </w:r>
      <w:r w:rsidR="005B3CA7" w:rsidRPr="005B3CA7">
        <w:rPr>
          <w:b/>
          <w:sz w:val="24"/>
          <w:szCs w:val="24"/>
        </w:rPr>
        <w:t xml:space="preserve"> bij module 2</w:t>
      </w:r>
      <w:r w:rsidR="00CB5524">
        <w:rPr>
          <w:b/>
          <w:sz w:val="24"/>
          <w:szCs w:val="24"/>
        </w:rPr>
        <w:t>.</w:t>
      </w:r>
    </w:p>
    <w:p w14:paraId="434F58B0" w14:textId="77777777" w:rsidR="005B3CA7" w:rsidRPr="005B3CA7" w:rsidRDefault="005B3CA7" w:rsidP="005B3CA7">
      <w:pPr>
        <w:pStyle w:val="Geenafstand"/>
        <w:rPr>
          <w:b/>
          <w:sz w:val="24"/>
          <w:szCs w:val="24"/>
        </w:rPr>
      </w:pPr>
    </w:p>
    <w:p w14:paraId="560A3440" w14:textId="77777777" w:rsidR="005B3CA7" w:rsidRDefault="005B3CA7" w:rsidP="005B3CA7">
      <w:pPr>
        <w:pStyle w:val="Geenafstand"/>
        <w:rPr>
          <w:b/>
          <w:sz w:val="40"/>
          <w:szCs w:val="40"/>
        </w:rPr>
      </w:pPr>
      <w:r>
        <w:rPr>
          <w:b/>
          <w:noProof/>
          <w:sz w:val="40"/>
          <w:szCs w:val="40"/>
          <w:lang w:eastAsia="nl-NL" w:bidi="or-IN"/>
        </w:rPr>
        <w:drawing>
          <wp:anchor distT="0" distB="0" distL="114300" distR="114300" simplePos="0" relativeHeight="251666432" behindDoc="0" locked="0" layoutInCell="1" allowOverlap="1" wp14:anchorId="7E9FA8D5" wp14:editId="4E1CF095">
            <wp:simplePos x="0" y="0"/>
            <wp:positionH relativeFrom="column">
              <wp:posOffset>3376295</wp:posOffset>
            </wp:positionH>
            <wp:positionV relativeFrom="paragraph">
              <wp:posOffset>18415</wp:posOffset>
            </wp:positionV>
            <wp:extent cx="2190750" cy="1209675"/>
            <wp:effectExtent l="19050" t="0" r="0" b="0"/>
            <wp:wrapSquare wrapText="bothSides"/>
            <wp:docPr id="4" name="Afbeelding 1"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BvV logo Cie DenW nieuw 180305.jpg"/>
                    <pic:cNvPicPr/>
                  </pic:nvPicPr>
                  <pic:blipFill>
                    <a:blip r:embed="rId16" cstate="print"/>
                    <a:stretch>
                      <a:fillRect/>
                    </a:stretch>
                  </pic:blipFill>
                  <pic:spPr>
                    <a:xfrm>
                      <a:off x="0" y="0"/>
                      <a:ext cx="2190750" cy="1209675"/>
                    </a:xfrm>
                    <a:prstGeom prst="rect">
                      <a:avLst/>
                    </a:prstGeom>
                  </pic:spPr>
                </pic:pic>
              </a:graphicData>
            </a:graphic>
          </wp:anchor>
        </w:drawing>
      </w:r>
      <w:r w:rsidRPr="005149A9">
        <w:rPr>
          <w:b/>
          <w:sz w:val="40"/>
          <w:szCs w:val="40"/>
        </w:rPr>
        <w:t>Veterinaire controle</w:t>
      </w:r>
    </w:p>
    <w:p w14:paraId="60834CB2" w14:textId="77777777" w:rsidR="005B3CA7" w:rsidRDefault="005B3CA7" w:rsidP="005B3CA7">
      <w:pPr>
        <w:pStyle w:val="Geenafstand"/>
        <w:rPr>
          <w:b/>
          <w:sz w:val="24"/>
          <w:szCs w:val="24"/>
        </w:rPr>
      </w:pPr>
      <w:r>
        <w:rPr>
          <w:b/>
          <w:sz w:val="24"/>
          <w:szCs w:val="24"/>
        </w:rPr>
        <w:t>bij inname en of gedurende het verblijf</w:t>
      </w:r>
    </w:p>
    <w:p w14:paraId="28223383" w14:textId="77777777" w:rsidR="005B3CA7" w:rsidRDefault="005B3CA7" w:rsidP="005B3CA7">
      <w:pPr>
        <w:pStyle w:val="Geenafstand"/>
        <w:rPr>
          <w:b/>
          <w:sz w:val="24"/>
          <w:szCs w:val="24"/>
        </w:rPr>
      </w:pPr>
      <w:r>
        <w:rPr>
          <w:b/>
          <w:sz w:val="24"/>
          <w:szCs w:val="24"/>
        </w:rPr>
        <w:t>van kooi- en volièrevogels</w:t>
      </w:r>
    </w:p>
    <w:p w14:paraId="431F032E" w14:textId="77777777" w:rsidR="005B3CA7" w:rsidRDefault="005B3CA7" w:rsidP="005B3CA7">
      <w:pPr>
        <w:pStyle w:val="Geenafstand"/>
        <w:rPr>
          <w:b/>
          <w:sz w:val="24"/>
          <w:szCs w:val="24"/>
        </w:rPr>
      </w:pPr>
      <w:r>
        <w:rPr>
          <w:b/>
          <w:sz w:val="24"/>
          <w:szCs w:val="24"/>
        </w:rPr>
        <w:t>op een tijdelijke vogelmarkt- of tentoonstelling.</w:t>
      </w:r>
    </w:p>
    <w:p w14:paraId="17C9C658" w14:textId="77777777" w:rsidR="005B3CA7" w:rsidRPr="004F7C25" w:rsidRDefault="005B3CA7" w:rsidP="005B3CA7">
      <w:pPr>
        <w:pStyle w:val="Geenafstand"/>
        <w:rPr>
          <w:sz w:val="22"/>
          <w:szCs w:val="22"/>
        </w:rPr>
      </w:pPr>
      <w:r>
        <w:rPr>
          <w:sz w:val="22"/>
          <w:szCs w:val="22"/>
        </w:rPr>
        <w:t xml:space="preserve">(versie </w:t>
      </w:r>
      <w:r w:rsidR="00F55A30">
        <w:rPr>
          <w:sz w:val="22"/>
          <w:szCs w:val="22"/>
        </w:rPr>
        <w:t xml:space="preserve">november </w:t>
      </w:r>
      <w:r>
        <w:rPr>
          <w:sz w:val="22"/>
          <w:szCs w:val="22"/>
        </w:rPr>
        <w:t>2019)</w:t>
      </w:r>
    </w:p>
    <w:p w14:paraId="32CACE26" w14:textId="77777777" w:rsidR="005B3CA7" w:rsidRDefault="005B3CA7" w:rsidP="005B3CA7">
      <w:pPr>
        <w:pStyle w:val="Geenafstand"/>
        <w:rPr>
          <w:b/>
          <w:sz w:val="24"/>
          <w:szCs w:val="24"/>
        </w:rPr>
      </w:pPr>
    </w:p>
    <w:p w14:paraId="295359C7" w14:textId="77777777" w:rsidR="005B3CA7" w:rsidRDefault="005B3CA7" w:rsidP="005B3CA7">
      <w:pPr>
        <w:pStyle w:val="Geenafstand"/>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Rapportnummer:</w:t>
      </w:r>
    </w:p>
    <w:p w14:paraId="7DA7F630" w14:textId="77777777" w:rsidR="005B3CA7" w:rsidRDefault="005B3CA7" w:rsidP="005B3CA7">
      <w:pPr>
        <w:pStyle w:val="Geenafstand"/>
        <w:rPr>
          <w:b/>
          <w:sz w:val="24"/>
          <w:szCs w:val="24"/>
        </w:rPr>
      </w:pPr>
    </w:p>
    <w:p w14:paraId="2F9C99E8" w14:textId="77777777" w:rsidR="005B3CA7" w:rsidRDefault="005B3CA7" w:rsidP="005B3CA7">
      <w:pPr>
        <w:pStyle w:val="Geenafstand"/>
        <w:rPr>
          <w:b/>
          <w:sz w:val="24"/>
          <w:szCs w:val="24"/>
        </w:rPr>
      </w:pPr>
    </w:p>
    <w:p w14:paraId="25C92689" w14:textId="77777777" w:rsidR="005B3CA7" w:rsidRDefault="005B3CA7" w:rsidP="005B3CA7">
      <w:pPr>
        <w:pStyle w:val="Geenafstand"/>
        <w:rPr>
          <w:sz w:val="22"/>
          <w:szCs w:val="22"/>
        </w:rPr>
      </w:pPr>
      <w:r>
        <w:rPr>
          <w:sz w:val="22"/>
          <w:szCs w:val="22"/>
        </w:rPr>
        <w:t>Veterinaire controles zijn verificaties die visueel worden uitgevoerd om vast te stellen of de op het evenement aanwezige kooi- en volièrevogels geen gevaar opleveren voor de gezondheid van mens of dier.</w:t>
      </w:r>
    </w:p>
    <w:p w14:paraId="30D813A9" w14:textId="77777777" w:rsidR="005B3CA7" w:rsidRDefault="005B3CA7" w:rsidP="005B3CA7">
      <w:pPr>
        <w:pStyle w:val="Geenafstand"/>
        <w:rPr>
          <w:sz w:val="22"/>
          <w:szCs w:val="22"/>
        </w:rPr>
      </w:pPr>
    </w:p>
    <w:p w14:paraId="6C771594" w14:textId="77777777" w:rsidR="005B3CA7" w:rsidRPr="004F7C25" w:rsidRDefault="005B3CA7" w:rsidP="005B3CA7">
      <w:pPr>
        <w:pStyle w:val="Geenafstand"/>
        <w:rPr>
          <w:b/>
          <w:sz w:val="24"/>
          <w:szCs w:val="24"/>
        </w:rPr>
      </w:pPr>
      <w:r w:rsidRPr="004F7C25">
        <w:rPr>
          <w:b/>
          <w:sz w:val="24"/>
          <w:szCs w:val="24"/>
        </w:rPr>
        <w:t>Dagcontrole op een evenement:</w:t>
      </w:r>
    </w:p>
    <w:p w14:paraId="2F83D124" w14:textId="77777777" w:rsidR="005B3CA7" w:rsidRDefault="005B3CA7" w:rsidP="005B3CA7">
      <w:pPr>
        <w:pStyle w:val="Geenafstand"/>
        <w:rPr>
          <w:sz w:val="22"/>
          <w:szCs w:val="22"/>
        </w:rPr>
      </w:pPr>
      <w:r w:rsidRPr="00494BAD">
        <w:rPr>
          <w:sz w:val="48"/>
          <w:szCs w:val="48"/>
        </w:rPr>
        <w:t>□</w:t>
      </w:r>
      <w:r>
        <w:rPr>
          <w:sz w:val="22"/>
          <w:szCs w:val="22"/>
        </w:rPr>
        <w:t xml:space="preserve"> Tijdelijke vogelmarkt/ vogelbeurs</w:t>
      </w:r>
      <w:r>
        <w:rPr>
          <w:sz w:val="22"/>
          <w:szCs w:val="22"/>
        </w:rPr>
        <w:tab/>
      </w:r>
      <w:r>
        <w:rPr>
          <w:sz w:val="22"/>
          <w:szCs w:val="22"/>
        </w:rPr>
        <w:tab/>
      </w:r>
      <w:r>
        <w:rPr>
          <w:sz w:val="22"/>
          <w:szCs w:val="22"/>
        </w:rPr>
        <w:tab/>
      </w:r>
      <w:r w:rsidRPr="00494BAD">
        <w:rPr>
          <w:sz w:val="48"/>
          <w:szCs w:val="48"/>
        </w:rPr>
        <w:t>□</w:t>
      </w:r>
      <w:r>
        <w:rPr>
          <w:sz w:val="22"/>
          <w:szCs w:val="22"/>
        </w:rPr>
        <w:t xml:space="preserve"> Tijdelijke tentoonstelling</w:t>
      </w:r>
    </w:p>
    <w:p w14:paraId="6EFB2E03" w14:textId="77777777" w:rsidR="005B3CA7" w:rsidRDefault="005B3CA7" w:rsidP="005B3CA7">
      <w:pPr>
        <w:pStyle w:val="Geenafstand"/>
        <w:rPr>
          <w:sz w:val="22"/>
          <w:szCs w:val="22"/>
        </w:rPr>
      </w:pPr>
    </w:p>
    <w:p w14:paraId="3521246C" w14:textId="77777777" w:rsidR="005B3CA7" w:rsidRDefault="005B3CA7" w:rsidP="005B3CA7">
      <w:pPr>
        <w:pStyle w:val="Geenafstand"/>
        <w:rPr>
          <w:sz w:val="22"/>
          <w:szCs w:val="22"/>
        </w:rPr>
      </w:pPr>
      <w:r>
        <w:rPr>
          <w:sz w:val="22"/>
          <w:szCs w:val="22"/>
        </w:rPr>
        <w:t>Plaats van uitvoering van de controle:</w:t>
      </w:r>
    </w:p>
    <w:p w14:paraId="537F1C79" w14:textId="77777777" w:rsidR="005B3CA7" w:rsidRDefault="005B3CA7" w:rsidP="005B3CA7">
      <w:pPr>
        <w:pStyle w:val="Geenafstand"/>
        <w:rPr>
          <w:sz w:val="22"/>
          <w:szCs w:val="22"/>
        </w:rPr>
      </w:pPr>
    </w:p>
    <w:p w14:paraId="4E74349C" w14:textId="77777777" w:rsidR="005B3CA7" w:rsidRDefault="005B3CA7" w:rsidP="005B3CA7">
      <w:pPr>
        <w:pStyle w:val="Geenafstand"/>
        <w:tabs>
          <w:tab w:val="left" w:pos="708"/>
          <w:tab w:val="left" w:pos="1416"/>
          <w:tab w:val="left" w:pos="2124"/>
          <w:tab w:val="left" w:pos="2832"/>
          <w:tab w:val="left" w:pos="3540"/>
          <w:tab w:val="left" w:pos="4248"/>
          <w:tab w:val="left" w:pos="4770"/>
        </w:tabs>
        <w:rPr>
          <w:sz w:val="22"/>
          <w:szCs w:val="22"/>
        </w:rPr>
      </w:pPr>
      <w:r>
        <w:rPr>
          <w:sz w:val="22"/>
          <w:szCs w:val="22"/>
        </w:rPr>
        <w:t>Datum:</w:t>
      </w:r>
      <w:r>
        <w:rPr>
          <w:sz w:val="22"/>
          <w:szCs w:val="22"/>
        </w:rPr>
        <w:tab/>
      </w:r>
      <w:r>
        <w:rPr>
          <w:sz w:val="22"/>
          <w:szCs w:val="22"/>
        </w:rPr>
        <w:tab/>
      </w:r>
      <w:r>
        <w:rPr>
          <w:sz w:val="22"/>
          <w:szCs w:val="22"/>
        </w:rPr>
        <w:tab/>
      </w:r>
      <w:r>
        <w:rPr>
          <w:sz w:val="22"/>
          <w:szCs w:val="22"/>
        </w:rPr>
        <w:tab/>
        <w:t>Tijdstip:</w:t>
      </w:r>
      <w:r>
        <w:rPr>
          <w:sz w:val="22"/>
          <w:szCs w:val="22"/>
        </w:rPr>
        <w:tab/>
      </w:r>
    </w:p>
    <w:p w14:paraId="5B1318AA" w14:textId="77777777" w:rsidR="005B3CA7" w:rsidRDefault="005B3CA7" w:rsidP="005B3CA7">
      <w:pPr>
        <w:pStyle w:val="Geenafstand"/>
        <w:tabs>
          <w:tab w:val="left" w:pos="708"/>
          <w:tab w:val="left" w:pos="1416"/>
          <w:tab w:val="left" w:pos="2124"/>
          <w:tab w:val="left" w:pos="2832"/>
          <w:tab w:val="left" w:pos="3540"/>
          <w:tab w:val="left" w:pos="4248"/>
        </w:tabs>
        <w:rPr>
          <w:sz w:val="22"/>
          <w:szCs w:val="22"/>
        </w:rPr>
      </w:pPr>
    </w:p>
    <w:p w14:paraId="06A6235A" w14:textId="77777777" w:rsidR="005B3CA7" w:rsidRDefault="005B3CA7" w:rsidP="005B3CA7">
      <w:pPr>
        <w:pStyle w:val="Geenafstand"/>
        <w:rPr>
          <w:sz w:val="22"/>
          <w:szCs w:val="22"/>
        </w:rPr>
      </w:pPr>
      <w:r w:rsidRPr="00494BAD">
        <w:rPr>
          <w:sz w:val="48"/>
          <w:szCs w:val="48"/>
        </w:rPr>
        <w:t>□</w:t>
      </w:r>
      <w:r>
        <w:rPr>
          <w:sz w:val="22"/>
          <w:szCs w:val="22"/>
        </w:rPr>
        <w:t xml:space="preserve"> Er zijn </w:t>
      </w:r>
      <w:r w:rsidRPr="00EE1DF7">
        <w:rPr>
          <w:b/>
          <w:sz w:val="22"/>
          <w:szCs w:val="22"/>
        </w:rPr>
        <w:t>geen</w:t>
      </w:r>
      <w:r>
        <w:rPr>
          <w:sz w:val="22"/>
          <w:szCs w:val="22"/>
        </w:rPr>
        <w:t xml:space="preserve"> tekortkomingen vastgesteld    </w:t>
      </w:r>
      <w:r w:rsidRPr="00494BAD">
        <w:rPr>
          <w:sz w:val="48"/>
          <w:szCs w:val="48"/>
        </w:rPr>
        <w:t>□</w:t>
      </w:r>
      <w:r>
        <w:rPr>
          <w:sz w:val="22"/>
          <w:szCs w:val="22"/>
        </w:rPr>
        <w:t xml:space="preserve"> Er zijn tekortkomingen vastgesteld</w:t>
      </w:r>
    </w:p>
    <w:p w14:paraId="2EA6F542" w14:textId="77777777" w:rsidR="005B3CA7" w:rsidRDefault="005B3CA7" w:rsidP="005B3CA7">
      <w:pPr>
        <w:pStyle w:val="Geenafstand"/>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Zie aantekeningen op blad 2</w:t>
      </w:r>
    </w:p>
    <w:p w14:paraId="561BBC58" w14:textId="77777777" w:rsidR="005B3CA7" w:rsidRDefault="005B3CA7" w:rsidP="005B3CA7">
      <w:pPr>
        <w:pStyle w:val="Geenafstand"/>
        <w:rPr>
          <w:sz w:val="22"/>
          <w:szCs w:val="22"/>
        </w:rPr>
      </w:pPr>
    </w:p>
    <w:p w14:paraId="01154DDF" w14:textId="2EF3FD71" w:rsidR="005B3CA7" w:rsidRDefault="003067E0" w:rsidP="005B3CA7">
      <w:pPr>
        <w:pStyle w:val="Geenafstand"/>
        <w:rPr>
          <w:sz w:val="22"/>
          <w:szCs w:val="22"/>
        </w:rPr>
      </w:pPr>
      <w:r>
        <w:rPr>
          <w:noProof/>
          <w:sz w:val="22"/>
          <w:szCs w:val="22"/>
          <w:lang w:eastAsia="nl-NL"/>
        </w:rPr>
        <mc:AlternateContent>
          <mc:Choice Requires="wps">
            <w:drawing>
              <wp:anchor distT="0" distB="0" distL="114300" distR="114300" simplePos="0" relativeHeight="251667456" behindDoc="0" locked="0" layoutInCell="1" allowOverlap="1" wp14:anchorId="4746720C" wp14:editId="2CD97F43">
                <wp:simplePos x="0" y="0"/>
                <wp:positionH relativeFrom="column">
                  <wp:posOffset>71120</wp:posOffset>
                </wp:positionH>
                <wp:positionV relativeFrom="paragraph">
                  <wp:posOffset>15875</wp:posOffset>
                </wp:positionV>
                <wp:extent cx="5676900" cy="19050"/>
                <wp:effectExtent l="9525" t="13335" r="9525" b="15240"/>
                <wp:wrapNone/>
                <wp:docPr id="62647023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6900" cy="190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96988F" id="_x0000_t32" coordsize="21600,21600" o:spt="32" o:oned="t" path="m,l21600,21600e" filled="f">
                <v:path arrowok="t" fillok="f" o:connecttype="none"/>
                <o:lock v:ext="edit" shapetype="t"/>
              </v:shapetype>
              <v:shape id="AutoShape 2" o:spid="_x0000_s1026" type="#_x0000_t32" style="position:absolute;margin-left:5.6pt;margin-top:1.25pt;width:447pt;height: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" strokeweight="1.5pt"/>
            </w:pict>
          </mc:Fallback>
        </mc:AlternateContent>
      </w:r>
    </w:p>
    <w:p w14:paraId="29590595" w14:textId="77777777" w:rsidR="005B3CA7" w:rsidRPr="004F7C25" w:rsidRDefault="005B3CA7" w:rsidP="005B3CA7">
      <w:pPr>
        <w:pStyle w:val="Geenafstand"/>
        <w:rPr>
          <w:b/>
          <w:sz w:val="24"/>
          <w:szCs w:val="24"/>
        </w:rPr>
      </w:pPr>
      <w:r w:rsidRPr="004F7C25">
        <w:rPr>
          <w:b/>
          <w:sz w:val="24"/>
          <w:szCs w:val="24"/>
        </w:rPr>
        <w:t>De controle van een individuele vogel:</w:t>
      </w:r>
    </w:p>
    <w:p w14:paraId="5737E6FE" w14:textId="77777777" w:rsidR="005B3CA7" w:rsidRDefault="005B3CA7" w:rsidP="005B3CA7">
      <w:pPr>
        <w:pStyle w:val="Geenafstand"/>
        <w:rPr>
          <w:sz w:val="22"/>
          <w:szCs w:val="22"/>
        </w:rPr>
      </w:pPr>
    </w:p>
    <w:p w14:paraId="16A576A7" w14:textId="77777777" w:rsidR="005B3CA7" w:rsidRDefault="005B3CA7" w:rsidP="005B3CA7">
      <w:pPr>
        <w:pStyle w:val="Geenafstand"/>
        <w:rPr>
          <w:sz w:val="22"/>
          <w:szCs w:val="22"/>
        </w:rPr>
      </w:pPr>
      <w:r>
        <w:rPr>
          <w:sz w:val="22"/>
          <w:szCs w:val="22"/>
        </w:rPr>
        <w:t>Kooinummer:</w:t>
      </w:r>
      <w:r>
        <w:rPr>
          <w:sz w:val="22"/>
          <w:szCs w:val="22"/>
        </w:rPr>
        <w:tab/>
      </w:r>
      <w:r>
        <w:rPr>
          <w:sz w:val="22"/>
          <w:szCs w:val="22"/>
        </w:rPr>
        <w:tab/>
      </w:r>
      <w:r>
        <w:rPr>
          <w:sz w:val="22"/>
          <w:szCs w:val="22"/>
        </w:rPr>
        <w:tab/>
      </w:r>
      <w:r>
        <w:rPr>
          <w:sz w:val="22"/>
          <w:szCs w:val="22"/>
        </w:rPr>
        <w:tab/>
        <w:t>Eigenaar:</w:t>
      </w:r>
    </w:p>
    <w:p w14:paraId="64C5B4B1" w14:textId="77777777" w:rsidR="005B3CA7" w:rsidRDefault="005B3CA7" w:rsidP="005B3CA7">
      <w:pPr>
        <w:pStyle w:val="Geenafstand"/>
        <w:rPr>
          <w:sz w:val="22"/>
          <w:szCs w:val="22"/>
        </w:rPr>
      </w:pPr>
    </w:p>
    <w:p w14:paraId="0FB1C3D8" w14:textId="77777777" w:rsidR="005B3CA7" w:rsidRDefault="005B3CA7" w:rsidP="005B3CA7">
      <w:pPr>
        <w:pStyle w:val="Geenafstand"/>
        <w:rPr>
          <w:sz w:val="22"/>
          <w:szCs w:val="22"/>
        </w:rPr>
      </w:pPr>
      <w:r>
        <w:rPr>
          <w:sz w:val="22"/>
          <w:szCs w:val="22"/>
        </w:rPr>
        <w:t>Soort vogel:</w:t>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31B2EB45" w14:textId="77777777" w:rsidR="005B3CA7" w:rsidRDefault="005B3CA7" w:rsidP="005B3CA7">
      <w:pPr>
        <w:pStyle w:val="Geenafstand"/>
        <w:rPr>
          <w:sz w:val="22"/>
          <w:szCs w:val="22"/>
        </w:rPr>
      </w:pPr>
    </w:p>
    <w:p w14:paraId="37F87994" w14:textId="77777777" w:rsidR="005B3CA7" w:rsidRDefault="005B3CA7" w:rsidP="005B3CA7">
      <w:pPr>
        <w:pStyle w:val="Geenafstand"/>
        <w:rPr>
          <w:sz w:val="22"/>
          <w:szCs w:val="22"/>
        </w:rPr>
      </w:pPr>
      <w:r>
        <w:rPr>
          <w:sz w:val="22"/>
          <w:szCs w:val="22"/>
        </w:rPr>
        <w:t>Ringgegevens:</w:t>
      </w:r>
    </w:p>
    <w:p w14:paraId="525CEF7E" w14:textId="77777777" w:rsidR="005B3CA7" w:rsidRDefault="005B3CA7" w:rsidP="005B3CA7">
      <w:pPr>
        <w:pStyle w:val="Geenafstand"/>
        <w:rPr>
          <w:sz w:val="22"/>
          <w:szCs w:val="22"/>
        </w:rPr>
      </w:pPr>
    </w:p>
    <w:p w14:paraId="525C8E9D" w14:textId="77777777" w:rsidR="005B3CA7" w:rsidRDefault="005B3CA7" w:rsidP="005B3CA7">
      <w:pPr>
        <w:pStyle w:val="Geenafstand"/>
        <w:pBdr>
          <w:bottom w:val="single" w:sz="12" w:space="1" w:color="auto"/>
        </w:pBdr>
        <w:rPr>
          <w:sz w:val="22"/>
          <w:szCs w:val="22"/>
        </w:rPr>
      </w:pPr>
      <w:r w:rsidRPr="00DD7C9B">
        <w:rPr>
          <w:sz w:val="40"/>
          <w:szCs w:val="40"/>
        </w:rPr>
        <w:t>□</w:t>
      </w:r>
      <w:r>
        <w:rPr>
          <w:sz w:val="22"/>
          <w:szCs w:val="22"/>
        </w:rPr>
        <w:t xml:space="preserve"> Vogel afgevoerd van het evenement</w:t>
      </w:r>
      <w:r>
        <w:rPr>
          <w:sz w:val="22"/>
          <w:szCs w:val="22"/>
        </w:rPr>
        <w:tab/>
      </w:r>
      <w:r>
        <w:rPr>
          <w:sz w:val="22"/>
          <w:szCs w:val="22"/>
        </w:rPr>
        <w:tab/>
      </w:r>
      <w:r>
        <w:rPr>
          <w:sz w:val="22"/>
          <w:szCs w:val="22"/>
        </w:rPr>
        <w:tab/>
      </w:r>
      <w:r w:rsidRPr="00DD7C9B">
        <w:rPr>
          <w:sz w:val="40"/>
          <w:szCs w:val="40"/>
        </w:rPr>
        <w:t>□</w:t>
      </w:r>
      <w:r>
        <w:rPr>
          <w:sz w:val="22"/>
          <w:szCs w:val="22"/>
        </w:rPr>
        <w:t xml:space="preserve"> Vogel ondergebracht in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ziekenboeg</w:t>
      </w:r>
    </w:p>
    <w:p w14:paraId="43D7EEB5" w14:textId="77777777" w:rsidR="005B3CA7" w:rsidRDefault="005B3CA7" w:rsidP="005B3CA7">
      <w:pPr>
        <w:pStyle w:val="Geenafstand"/>
        <w:pBdr>
          <w:bottom w:val="single" w:sz="12" w:space="1" w:color="auto"/>
        </w:pBdr>
        <w:rPr>
          <w:sz w:val="22"/>
          <w:szCs w:val="22"/>
        </w:rPr>
      </w:pPr>
    </w:p>
    <w:p w14:paraId="4DED6F25" w14:textId="77777777" w:rsidR="005B3CA7" w:rsidRDefault="005B3CA7" w:rsidP="005B3CA7">
      <w:pPr>
        <w:pStyle w:val="Geenafstand"/>
        <w:rPr>
          <w:sz w:val="22"/>
          <w:szCs w:val="22"/>
        </w:rPr>
      </w:pPr>
    </w:p>
    <w:p w14:paraId="28CDACAB" w14:textId="77777777" w:rsidR="005B3CA7" w:rsidRDefault="005B3CA7" w:rsidP="005B3CA7">
      <w:pPr>
        <w:pStyle w:val="Geenafstand"/>
        <w:rPr>
          <w:b/>
          <w:sz w:val="22"/>
          <w:szCs w:val="22"/>
        </w:rPr>
      </w:pPr>
      <w:r>
        <w:rPr>
          <w:b/>
          <w:sz w:val="22"/>
          <w:szCs w:val="22"/>
        </w:rPr>
        <w:t>Controle op gezondheid en welzijn problemen.</w:t>
      </w:r>
    </w:p>
    <w:p w14:paraId="7565E7DF" w14:textId="77777777" w:rsidR="005B3CA7" w:rsidRDefault="005B3CA7" w:rsidP="005B3CA7">
      <w:pPr>
        <w:pStyle w:val="Geenafstand"/>
        <w:rPr>
          <w:b/>
          <w:sz w:val="22"/>
          <w:szCs w:val="22"/>
        </w:rPr>
      </w:pPr>
    </w:p>
    <w:p w14:paraId="617D485A" w14:textId="77777777" w:rsidR="005B3CA7" w:rsidRDefault="005B3CA7" w:rsidP="005B3CA7">
      <w:pPr>
        <w:pStyle w:val="Geenafstand"/>
        <w:rPr>
          <w:sz w:val="22"/>
          <w:szCs w:val="22"/>
        </w:rPr>
      </w:pPr>
      <w:r>
        <w:rPr>
          <w:sz w:val="22"/>
          <w:szCs w:val="22"/>
        </w:rPr>
        <w:t>Ja</w:t>
      </w:r>
      <w:r>
        <w:rPr>
          <w:sz w:val="22"/>
          <w:szCs w:val="22"/>
        </w:rPr>
        <w:tab/>
        <w:t>Nee</w:t>
      </w:r>
      <w:r>
        <w:rPr>
          <w:sz w:val="22"/>
          <w:szCs w:val="22"/>
        </w:rPr>
        <w:tab/>
      </w:r>
    </w:p>
    <w:p w14:paraId="1E4D85BB" w14:textId="77777777" w:rsidR="005B3CA7" w:rsidRDefault="005B3CA7" w:rsidP="005B3CA7">
      <w:pPr>
        <w:pStyle w:val="Geenafstand"/>
        <w:rPr>
          <w:sz w:val="22"/>
          <w:szCs w:val="22"/>
        </w:rPr>
      </w:pPr>
      <w:r w:rsidRPr="00DD7C9B">
        <w:rPr>
          <w:sz w:val="40"/>
          <w:szCs w:val="40"/>
        </w:rPr>
        <w:t>□</w:t>
      </w:r>
      <w:r>
        <w:rPr>
          <w:sz w:val="22"/>
          <w:szCs w:val="22"/>
        </w:rPr>
        <w:tab/>
      </w:r>
      <w:r w:rsidRPr="00DD7C9B">
        <w:rPr>
          <w:sz w:val="40"/>
          <w:szCs w:val="40"/>
        </w:rPr>
        <w:t>□</w:t>
      </w:r>
      <w:r>
        <w:rPr>
          <w:sz w:val="22"/>
          <w:szCs w:val="22"/>
        </w:rPr>
        <w:tab/>
        <w:t>1. De vogel heeft een zichtbare afwijking of ziekteverschijnsel;</w:t>
      </w:r>
    </w:p>
    <w:p w14:paraId="1F101307" w14:textId="77777777" w:rsidR="005B3CA7" w:rsidRDefault="005B3CA7" w:rsidP="005B3CA7">
      <w:pPr>
        <w:pStyle w:val="Geenafstand"/>
        <w:rPr>
          <w:sz w:val="22"/>
          <w:szCs w:val="22"/>
        </w:rPr>
      </w:pPr>
      <w:r w:rsidRPr="00DD7C9B">
        <w:rPr>
          <w:sz w:val="40"/>
          <w:szCs w:val="40"/>
        </w:rPr>
        <w:t>□</w:t>
      </w:r>
      <w:r>
        <w:rPr>
          <w:sz w:val="22"/>
          <w:szCs w:val="22"/>
        </w:rPr>
        <w:tab/>
      </w:r>
      <w:r w:rsidRPr="00DD7C9B">
        <w:rPr>
          <w:sz w:val="40"/>
          <w:szCs w:val="40"/>
        </w:rPr>
        <w:t>□</w:t>
      </w:r>
      <w:r>
        <w:rPr>
          <w:sz w:val="22"/>
          <w:szCs w:val="22"/>
        </w:rPr>
        <w:tab/>
        <w:t>2. De vogel is niet in conditie (zit bol) en wekt de indruk ziek te zijn;</w:t>
      </w:r>
    </w:p>
    <w:p w14:paraId="46B6C0F2" w14:textId="77777777" w:rsidR="005B3CA7" w:rsidRDefault="005B3CA7" w:rsidP="005B3CA7">
      <w:pPr>
        <w:pStyle w:val="Geenafstand"/>
        <w:rPr>
          <w:sz w:val="22"/>
          <w:szCs w:val="22"/>
        </w:rPr>
      </w:pPr>
      <w:r w:rsidRPr="00DD7C9B">
        <w:rPr>
          <w:sz w:val="40"/>
          <w:szCs w:val="40"/>
        </w:rPr>
        <w:t>□</w:t>
      </w:r>
      <w:r>
        <w:rPr>
          <w:sz w:val="22"/>
          <w:szCs w:val="22"/>
        </w:rPr>
        <w:tab/>
      </w:r>
      <w:r w:rsidRPr="00DD7C9B">
        <w:rPr>
          <w:sz w:val="40"/>
          <w:szCs w:val="40"/>
        </w:rPr>
        <w:t>□</w:t>
      </w:r>
      <w:r>
        <w:rPr>
          <w:sz w:val="22"/>
          <w:szCs w:val="22"/>
        </w:rPr>
        <w:tab/>
        <w:t>3. De vogel is duidelijk gestrest;</w:t>
      </w:r>
    </w:p>
    <w:p w14:paraId="6C14CFBD" w14:textId="77777777" w:rsidR="005B3CA7" w:rsidRDefault="005B3CA7" w:rsidP="005B3CA7">
      <w:pPr>
        <w:pStyle w:val="Geenafstand"/>
        <w:rPr>
          <w:sz w:val="22"/>
          <w:szCs w:val="22"/>
        </w:rPr>
      </w:pPr>
      <w:r w:rsidRPr="00DD7C9B">
        <w:rPr>
          <w:sz w:val="40"/>
          <w:szCs w:val="40"/>
        </w:rPr>
        <w:lastRenderedPageBreak/>
        <w:t>□</w:t>
      </w:r>
      <w:r>
        <w:rPr>
          <w:sz w:val="22"/>
          <w:szCs w:val="22"/>
        </w:rPr>
        <w:tab/>
      </w:r>
      <w:r w:rsidRPr="00DD7C9B">
        <w:rPr>
          <w:sz w:val="40"/>
          <w:szCs w:val="40"/>
        </w:rPr>
        <w:t>□</w:t>
      </w:r>
      <w:r>
        <w:rPr>
          <w:sz w:val="22"/>
          <w:szCs w:val="22"/>
        </w:rPr>
        <w:tab/>
        <w:t>4. De vogel heeft zichzelf in de kooi beschadigd.</w:t>
      </w:r>
    </w:p>
    <w:p w14:paraId="75727EF7" w14:textId="77777777" w:rsidR="005B3CA7" w:rsidRDefault="005B3CA7" w:rsidP="005B3CA7">
      <w:pPr>
        <w:pStyle w:val="Geenafstand"/>
        <w:rPr>
          <w:sz w:val="22"/>
          <w:szCs w:val="22"/>
        </w:rPr>
      </w:pPr>
    </w:p>
    <w:p w14:paraId="447DCCEE" w14:textId="77777777" w:rsidR="005B3CA7" w:rsidRPr="000D4204" w:rsidRDefault="005B3CA7" w:rsidP="005B3CA7">
      <w:pPr>
        <w:pStyle w:val="Geenafstand"/>
        <w:tabs>
          <w:tab w:val="left" w:pos="1575"/>
        </w:tabs>
        <w:rPr>
          <w:sz w:val="22"/>
          <w:szCs w:val="22"/>
        </w:rPr>
      </w:pPr>
      <w:r>
        <w:rPr>
          <w:b/>
          <w:sz w:val="22"/>
          <w:szCs w:val="22"/>
        </w:rPr>
        <w:t>Controle op natuurlijk gedrag.</w:t>
      </w:r>
    </w:p>
    <w:p w14:paraId="292BA266" w14:textId="77777777" w:rsidR="005B3CA7" w:rsidRDefault="005B3CA7" w:rsidP="005B3CA7">
      <w:pPr>
        <w:pStyle w:val="Geenafstand"/>
        <w:rPr>
          <w:sz w:val="22"/>
          <w:szCs w:val="22"/>
        </w:rPr>
      </w:pPr>
      <w:r w:rsidRPr="00DD7C9B">
        <w:rPr>
          <w:sz w:val="40"/>
          <w:szCs w:val="40"/>
        </w:rPr>
        <w:t>□</w:t>
      </w:r>
      <w:r>
        <w:rPr>
          <w:sz w:val="22"/>
          <w:szCs w:val="22"/>
        </w:rPr>
        <w:tab/>
      </w:r>
      <w:r w:rsidRPr="00DD7C9B">
        <w:rPr>
          <w:sz w:val="40"/>
          <w:szCs w:val="40"/>
        </w:rPr>
        <w:t>□</w:t>
      </w:r>
      <w:r>
        <w:rPr>
          <w:sz w:val="22"/>
          <w:szCs w:val="22"/>
        </w:rPr>
        <w:tab/>
        <w:t>5. De vogel wordt fysiek gehinderd zijn natuurlijk gedrag te vertonen;</w:t>
      </w:r>
    </w:p>
    <w:p w14:paraId="0A01F807" w14:textId="77777777" w:rsidR="005B3CA7" w:rsidRDefault="005B3CA7" w:rsidP="005B3CA7">
      <w:pPr>
        <w:pStyle w:val="Geenafstand"/>
        <w:rPr>
          <w:sz w:val="22"/>
          <w:szCs w:val="22"/>
        </w:rPr>
      </w:pPr>
      <w:r w:rsidRPr="00DD7C9B">
        <w:rPr>
          <w:sz w:val="40"/>
          <w:szCs w:val="40"/>
        </w:rPr>
        <w:t>□</w:t>
      </w:r>
      <w:r>
        <w:rPr>
          <w:sz w:val="22"/>
          <w:szCs w:val="22"/>
        </w:rPr>
        <w:tab/>
      </w:r>
      <w:r w:rsidRPr="00DD7C9B">
        <w:rPr>
          <w:sz w:val="40"/>
          <w:szCs w:val="40"/>
        </w:rPr>
        <w:t>□</w:t>
      </w:r>
      <w:r>
        <w:rPr>
          <w:sz w:val="22"/>
          <w:szCs w:val="22"/>
        </w:rPr>
        <w:tab/>
        <w:t>6. De vogel heeft een vergroeide vleugeldracht, kan niet normaal meer</w:t>
      </w:r>
    </w:p>
    <w:p w14:paraId="0894D746" w14:textId="77777777" w:rsidR="005B3CA7" w:rsidRDefault="005B3CA7" w:rsidP="005B3CA7">
      <w:pPr>
        <w:pStyle w:val="Geenafstand"/>
        <w:ind w:left="708" w:firstLine="708"/>
        <w:rPr>
          <w:sz w:val="22"/>
          <w:szCs w:val="22"/>
        </w:rPr>
      </w:pPr>
      <w:r>
        <w:rPr>
          <w:sz w:val="22"/>
          <w:szCs w:val="22"/>
        </w:rPr>
        <w:t xml:space="preserve">     vliegen;</w:t>
      </w:r>
    </w:p>
    <w:p w14:paraId="51134AC8" w14:textId="77777777" w:rsidR="005B3CA7" w:rsidRDefault="005B3CA7" w:rsidP="005B3CA7">
      <w:pPr>
        <w:pStyle w:val="Geenafstand"/>
        <w:rPr>
          <w:sz w:val="22"/>
          <w:szCs w:val="22"/>
        </w:rPr>
      </w:pPr>
      <w:r w:rsidRPr="00DD7C9B">
        <w:rPr>
          <w:sz w:val="40"/>
          <w:szCs w:val="40"/>
        </w:rPr>
        <w:t>□</w:t>
      </w:r>
      <w:r>
        <w:rPr>
          <w:sz w:val="22"/>
          <w:szCs w:val="22"/>
        </w:rPr>
        <w:tab/>
      </w:r>
      <w:r w:rsidRPr="00DD7C9B">
        <w:rPr>
          <w:sz w:val="40"/>
          <w:szCs w:val="40"/>
        </w:rPr>
        <w:t>□</w:t>
      </w:r>
      <w:r>
        <w:rPr>
          <w:sz w:val="22"/>
          <w:szCs w:val="22"/>
        </w:rPr>
        <w:tab/>
        <w:t xml:space="preserve">7. De vogel wordt belemmerd in zijn foerageergedrag (afwijkingen aan </w:t>
      </w:r>
    </w:p>
    <w:p w14:paraId="6C28B6E4" w14:textId="77777777" w:rsidR="005B3CA7" w:rsidRDefault="005B3CA7" w:rsidP="005B3CA7">
      <w:pPr>
        <w:pStyle w:val="Geenafstand"/>
        <w:rPr>
          <w:sz w:val="22"/>
          <w:szCs w:val="22"/>
        </w:rPr>
      </w:pPr>
      <w:r>
        <w:rPr>
          <w:sz w:val="22"/>
          <w:szCs w:val="22"/>
        </w:rPr>
        <w:tab/>
      </w:r>
      <w:r>
        <w:rPr>
          <w:sz w:val="22"/>
          <w:szCs w:val="22"/>
        </w:rPr>
        <w:tab/>
        <w:t xml:space="preserve">     snavel);</w:t>
      </w:r>
    </w:p>
    <w:p w14:paraId="70FD39AB" w14:textId="77777777" w:rsidR="005B3CA7" w:rsidRDefault="005B3CA7" w:rsidP="005B3CA7">
      <w:pPr>
        <w:pStyle w:val="Geenafstand"/>
        <w:rPr>
          <w:sz w:val="22"/>
          <w:szCs w:val="22"/>
        </w:rPr>
      </w:pPr>
      <w:r w:rsidRPr="00DD7C9B">
        <w:rPr>
          <w:sz w:val="40"/>
          <w:szCs w:val="40"/>
        </w:rPr>
        <w:t>□</w:t>
      </w:r>
      <w:r>
        <w:rPr>
          <w:sz w:val="22"/>
          <w:szCs w:val="22"/>
        </w:rPr>
        <w:tab/>
      </w:r>
      <w:r w:rsidRPr="00DD7C9B">
        <w:rPr>
          <w:sz w:val="40"/>
          <w:szCs w:val="40"/>
        </w:rPr>
        <w:t>□</w:t>
      </w:r>
      <w:r>
        <w:rPr>
          <w:sz w:val="22"/>
          <w:szCs w:val="22"/>
        </w:rPr>
        <w:tab/>
        <w:t>8. De vogel heeft beschadigde ogen;</w:t>
      </w:r>
    </w:p>
    <w:p w14:paraId="3D9A443D" w14:textId="77777777" w:rsidR="005B3CA7" w:rsidRDefault="005B3CA7" w:rsidP="005B3CA7">
      <w:pPr>
        <w:pStyle w:val="Geenafstand"/>
        <w:rPr>
          <w:sz w:val="22"/>
          <w:szCs w:val="22"/>
        </w:rPr>
      </w:pPr>
      <w:r w:rsidRPr="00DD7C9B">
        <w:rPr>
          <w:sz w:val="40"/>
          <w:szCs w:val="40"/>
        </w:rPr>
        <w:t>□</w:t>
      </w:r>
      <w:r>
        <w:rPr>
          <w:sz w:val="22"/>
          <w:szCs w:val="22"/>
        </w:rPr>
        <w:tab/>
      </w:r>
      <w:r w:rsidRPr="00DD7C9B">
        <w:rPr>
          <w:sz w:val="40"/>
          <w:szCs w:val="40"/>
        </w:rPr>
        <w:t>□</w:t>
      </w:r>
      <w:r>
        <w:rPr>
          <w:sz w:val="22"/>
          <w:szCs w:val="22"/>
        </w:rPr>
        <w:tab/>
        <w:t>9. De vogel heeft beschadigde of vergroeide tenen, mist nagels.</w:t>
      </w:r>
    </w:p>
    <w:p w14:paraId="6238C062" w14:textId="77777777" w:rsidR="005B3CA7" w:rsidRDefault="005B3CA7" w:rsidP="005B3CA7">
      <w:pPr>
        <w:pStyle w:val="Geenafstand"/>
        <w:rPr>
          <w:sz w:val="22"/>
          <w:szCs w:val="22"/>
        </w:rPr>
      </w:pPr>
    </w:p>
    <w:p w14:paraId="363962D8" w14:textId="77777777" w:rsidR="005B3CA7" w:rsidRDefault="005B3CA7" w:rsidP="005B3CA7">
      <w:pPr>
        <w:pStyle w:val="Geenafstand"/>
        <w:rPr>
          <w:sz w:val="22"/>
          <w:szCs w:val="22"/>
        </w:rPr>
      </w:pPr>
    </w:p>
    <w:p w14:paraId="5291B9E1" w14:textId="77777777" w:rsidR="005B3CA7" w:rsidRDefault="005B3CA7" w:rsidP="005B3CA7">
      <w:pPr>
        <w:pStyle w:val="Geenafstand"/>
        <w:rPr>
          <w:b/>
          <w:sz w:val="22"/>
          <w:szCs w:val="22"/>
        </w:rPr>
      </w:pPr>
      <w:r>
        <w:rPr>
          <w:b/>
          <w:sz w:val="22"/>
          <w:szCs w:val="22"/>
        </w:rPr>
        <w:t>Controle op bevedering.</w:t>
      </w:r>
    </w:p>
    <w:p w14:paraId="3B94DC88" w14:textId="77777777" w:rsidR="005B3CA7" w:rsidRDefault="005B3CA7" w:rsidP="005B3CA7">
      <w:pPr>
        <w:pStyle w:val="Geenafstand"/>
        <w:rPr>
          <w:sz w:val="22"/>
          <w:szCs w:val="22"/>
        </w:rPr>
      </w:pPr>
      <w:r w:rsidRPr="00DD7C9B">
        <w:rPr>
          <w:sz w:val="40"/>
          <w:szCs w:val="40"/>
        </w:rPr>
        <w:t>□</w:t>
      </w:r>
      <w:r>
        <w:rPr>
          <w:sz w:val="22"/>
          <w:szCs w:val="22"/>
        </w:rPr>
        <w:tab/>
      </w:r>
      <w:r w:rsidRPr="00DD7C9B">
        <w:rPr>
          <w:sz w:val="40"/>
          <w:szCs w:val="40"/>
        </w:rPr>
        <w:t>□</w:t>
      </w:r>
      <w:r>
        <w:rPr>
          <w:sz w:val="22"/>
          <w:szCs w:val="22"/>
        </w:rPr>
        <w:tab/>
        <w:t>10. De vogel laat veerfolikels (lumps) onder de huid zien;</w:t>
      </w:r>
    </w:p>
    <w:p w14:paraId="58DD278B" w14:textId="77777777" w:rsidR="005B3CA7" w:rsidRDefault="005B3CA7" w:rsidP="005B3CA7">
      <w:pPr>
        <w:pStyle w:val="Geenafstand"/>
        <w:rPr>
          <w:sz w:val="22"/>
          <w:szCs w:val="22"/>
        </w:rPr>
      </w:pPr>
      <w:r w:rsidRPr="00DD7C9B">
        <w:rPr>
          <w:sz w:val="40"/>
          <w:szCs w:val="40"/>
        </w:rPr>
        <w:t>□</w:t>
      </w:r>
      <w:r>
        <w:rPr>
          <w:sz w:val="22"/>
          <w:szCs w:val="22"/>
        </w:rPr>
        <w:tab/>
      </w:r>
      <w:r w:rsidRPr="00DD7C9B">
        <w:rPr>
          <w:sz w:val="40"/>
          <w:szCs w:val="40"/>
        </w:rPr>
        <w:t>□</w:t>
      </w:r>
      <w:r>
        <w:rPr>
          <w:sz w:val="22"/>
          <w:szCs w:val="22"/>
        </w:rPr>
        <w:tab/>
        <w:t>11. De vogel heeft een veerstructuur waardoor het vliegen wordt bemoeilijkt.</w:t>
      </w:r>
    </w:p>
    <w:p w14:paraId="3742ED0B" w14:textId="77777777" w:rsidR="005B3CA7" w:rsidRDefault="005B3CA7" w:rsidP="005B3CA7">
      <w:pPr>
        <w:pStyle w:val="Geenafstand"/>
        <w:rPr>
          <w:sz w:val="22"/>
          <w:szCs w:val="22"/>
        </w:rPr>
      </w:pPr>
    </w:p>
    <w:p w14:paraId="1D8C87E7" w14:textId="77777777" w:rsidR="005B3CA7" w:rsidRDefault="005B3CA7" w:rsidP="005B3CA7">
      <w:pPr>
        <w:pStyle w:val="Geenafstand"/>
        <w:rPr>
          <w:b/>
          <w:sz w:val="22"/>
          <w:szCs w:val="22"/>
        </w:rPr>
      </w:pPr>
      <w:r>
        <w:rPr>
          <w:b/>
          <w:sz w:val="22"/>
          <w:szCs w:val="22"/>
        </w:rPr>
        <w:t>Controle op hygiëne.</w:t>
      </w:r>
    </w:p>
    <w:p w14:paraId="334678A5" w14:textId="77777777" w:rsidR="005B3CA7" w:rsidRDefault="005B3CA7" w:rsidP="005B3CA7">
      <w:pPr>
        <w:pStyle w:val="Geenafstand"/>
        <w:rPr>
          <w:sz w:val="22"/>
          <w:szCs w:val="22"/>
        </w:rPr>
      </w:pPr>
      <w:r w:rsidRPr="00DD7C9B">
        <w:rPr>
          <w:sz w:val="40"/>
          <w:szCs w:val="40"/>
        </w:rPr>
        <w:t>□</w:t>
      </w:r>
      <w:r>
        <w:rPr>
          <w:sz w:val="22"/>
          <w:szCs w:val="22"/>
        </w:rPr>
        <w:tab/>
      </w:r>
      <w:r w:rsidRPr="00DD7C9B">
        <w:rPr>
          <w:sz w:val="40"/>
          <w:szCs w:val="40"/>
        </w:rPr>
        <w:t>□</w:t>
      </w:r>
      <w:r>
        <w:rPr>
          <w:sz w:val="22"/>
          <w:szCs w:val="22"/>
        </w:rPr>
        <w:tab/>
        <w:t>12. De vogel heeft zichtbaar vederluis en/of mijten;</w:t>
      </w:r>
    </w:p>
    <w:p w14:paraId="318F0F9C" w14:textId="77777777" w:rsidR="005B3CA7" w:rsidRDefault="005B3CA7" w:rsidP="005B3CA7">
      <w:pPr>
        <w:pStyle w:val="Geenafstand"/>
        <w:rPr>
          <w:sz w:val="22"/>
          <w:szCs w:val="22"/>
        </w:rPr>
      </w:pPr>
      <w:r w:rsidRPr="00DD7C9B">
        <w:rPr>
          <w:sz w:val="40"/>
          <w:szCs w:val="40"/>
        </w:rPr>
        <w:t>□</w:t>
      </w:r>
      <w:r>
        <w:rPr>
          <w:sz w:val="22"/>
          <w:szCs w:val="22"/>
        </w:rPr>
        <w:tab/>
      </w:r>
      <w:r w:rsidRPr="00DD7C9B">
        <w:rPr>
          <w:sz w:val="40"/>
          <w:szCs w:val="40"/>
        </w:rPr>
        <w:t>□</w:t>
      </w:r>
      <w:r>
        <w:rPr>
          <w:sz w:val="22"/>
          <w:szCs w:val="22"/>
        </w:rPr>
        <w:tab/>
        <w:t>13. De vogel heeft zichtbaar bloedende verwondingen;</w:t>
      </w:r>
    </w:p>
    <w:p w14:paraId="585699F4" w14:textId="77777777" w:rsidR="005B3CA7" w:rsidRDefault="005B3CA7" w:rsidP="005B3CA7">
      <w:pPr>
        <w:pStyle w:val="Geenafstand"/>
        <w:rPr>
          <w:sz w:val="22"/>
          <w:szCs w:val="22"/>
        </w:rPr>
      </w:pPr>
      <w:r w:rsidRPr="00DD7C9B">
        <w:rPr>
          <w:sz w:val="40"/>
          <w:szCs w:val="40"/>
        </w:rPr>
        <w:t>□</w:t>
      </w:r>
      <w:r>
        <w:rPr>
          <w:sz w:val="22"/>
          <w:szCs w:val="22"/>
        </w:rPr>
        <w:tab/>
      </w:r>
      <w:r w:rsidRPr="00DD7C9B">
        <w:rPr>
          <w:sz w:val="40"/>
          <w:szCs w:val="40"/>
        </w:rPr>
        <w:t>□</w:t>
      </w:r>
      <w:r>
        <w:rPr>
          <w:sz w:val="22"/>
          <w:szCs w:val="22"/>
        </w:rPr>
        <w:tab/>
        <w:t>14. De vogel heeft een vervuilde bevedering;</w:t>
      </w:r>
    </w:p>
    <w:p w14:paraId="0D5D0E05" w14:textId="77777777" w:rsidR="005B3CA7" w:rsidRDefault="005B3CA7" w:rsidP="005B3CA7">
      <w:pPr>
        <w:pStyle w:val="Geenafstand"/>
        <w:rPr>
          <w:sz w:val="22"/>
          <w:szCs w:val="22"/>
        </w:rPr>
      </w:pPr>
      <w:r w:rsidRPr="00DD7C9B">
        <w:rPr>
          <w:sz w:val="40"/>
          <w:szCs w:val="40"/>
        </w:rPr>
        <w:t>□</w:t>
      </w:r>
      <w:r>
        <w:rPr>
          <w:sz w:val="22"/>
          <w:szCs w:val="22"/>
        </w:rPr>
        <w:tab/>
      </w:r>
      <w:r w:rsidRPr="00DD7C9B">
        <w:rPr>
          <w:sz w:val="40"/>
          <w:szCs w:val="40"/>
        </w:rPr>
        <w:t>□</w:t>
      </w:r>
      <w:r>
        <w:rPr>
          <w:sz w:val="22"/>
          <w:szCs w:val="22"/>
        </w:rPr>
        <w:tab/>
        <w:t>15. De vogel is ondergebracht in een vervuilde kooi;</w:t>
      </w:r>
    </w:p>
    <w:p w14:paraId="45EF8A44" w14:textId="77777777" w:rsidR="005B3CA7" w:rsidRDefault="005B3CA7" w:rsidP="005B3CA7">
      <w:pPr>
        <w:pStyle w:val="Geenafstand"/>
        <w:rPr>
          <w:sz w:val="22"/>
          <w:szCs w:val="22"/>
        </w:rPr>
      </w:pPr>
      <w:r w:rsidRPr="00DD7C9B">
        <w:rPr>
          <w:sz w:val="40"/>
          <w:szCs w:val="40"/>
        </w:rPr>
        <w:t>□</w:t>
      </w:r>
      <w:r>
        <w:rPr>
          <w:sz w:val="22"/>
          <w:szCs w:val="22"/>
        </w:rPr>
        <w:tab/>
      </w:r>
      <w:r w:rsidRPr="00DD7C9B">
        <w:rPr>
          <w:sz w:val="40"/>
          <w:szCs w:val="40"/>
        </w:rPr>
        <w:t>□</w:t>
      </w:r>
      <w:r>
        <w:rPr>
          <w:sz w:val="22"/>
          <w:szCs w:val="22"/>
        </w:rPr>
        <w:tab/>
        <w:t>16. De vogel is ondergebracht in een kooi met vervuild drinkflesje en of</w:t>
      </w:r>
    </w:p>
    <w:p w14:paraId="1198323D" w14:textId="77777777" w:rsidR="005B3CA7" w:rsidRDefault="005B3CA7" w:rsidP="005B3CA7">
      <w:pPr>
        <w:pStyle w:val="Geenafstand"/>
        <w:rPr>
          <w:sz w:val="22"/>
          <w:szCs w:val="22"/>
        </w:rPr>
      </w:pPr>
      <w:r>
        <w:rPr>
          <w:sz w:val="22"/>
          <w:szCs w:val="22"/>
        </w:rPr>
        <w:tab/>
      </w:r>
      <w:r>
        <w:rPr>
          <w:sz w:val="22"/>
          <w:szCs w:val="22"/>
        </w:rPr>
        <w:tab/>
        <w:t xml:space="preserve">       voerbakje;</w:t>
      </w:r>
    </w:p>
    <w:p w14:paraId="16CC1858" w14:textId="77777777" w:rsidR="005B3CA7" w:rsidRDefault="005B3CA7" w:rsidP="005B3CA7">
      <w:pPr>
        <w:pStyle w:val="Geenafstand"/>
        <w:rPr>
          <w:b/>
          <w:sz w:val="22"/>
          <w:szCs w:val="22"/>
        </w:rPr>
      </w:pPr>
    </w:p>
    <w:p w14:paraId="2ECE94B4" w14:textId="77777777" w:rsidR="005B3CA7" w:rsidRPr="00835A95" w:rsidRDefault="005B3CA7" w:rsidP="005B3CA7">
      <w:pPr>
        <w:pStyle w:val="Geenafstand"/>
        <w:rPr>
          <w:b/>
          <w:sz w:val="22"/>
          <w:szCs w:val="22"/>
        </w:rPr>
      </w:pPr>
      <w:r>
        <w:rPr>
          <w:b/>
          <w:sz w:val="22"/>
          <w:szCs w:val="22"/>
        </w:rPr>
        <w:t>Reden van verwijderen van de markt of tentoonstelling.</w:t>
      </w:r>
    </w:p>
    <w:p w14:paraId="462B81BA" w14:textId="77777777" w:rsidR="005B3CA7" w:rsidRDefault="005B3CA7" w:rsidP="005B3CA7">
      <w:pPr>
        <w:pStyle w:val="Geenafstand"/>
        <w:rPr>
          <w:sz w:val="22"/>
          <w:szCs w:val="22"/>
        </w:rPr>
      </w:pPr>
      <w:r w:rsidRPr="00DD7C9B">
        <w:rPr>
          <w:sz w:val="40"/>
          <w:szCs w:val="40"/>
        </w:rPr>
        <w:t>□</w:t>
      </w:r>
      <w:r>
        <w:rPr>
          <w:sz w:val="22"/>
          <w:szCs w:val="22"/>
        </w:rPr>
        <w:tab/>
      </w:r>
      <w:r w:rsidRPr="00DD7C9B">
        <w:rPr>
          <w:sz w:val="40"/>
          <w:szCs w:val="40"/>
        </w:rPr>
        <w:t>□</w:t>
      </w:r>
      <w:r>
        <w:rPr>
          <w:sz w:val="22"/>
          <w:szCs w:val="22"/>
        </w:rPr>
        <w:tab/>
        <w:t>17. De vogel is heeft zichtbare ziekteverschijnselen;</w:t>
      </w:r>
    </w:p>
    <w:p w14:paraId="0E1C893A" w14:textId="77777777" w:rsidR="005B3CA7" w:rsidRDefault="005B3CA7" w:rsidP="005B3CA7">
      <w:pPr>
        <w:pStyle w:val="Geenafstand"/>
        <w:rPr>
          <w:sz w:val="22"/>
          <w:szCs w:val="22"/>
        </w:rPr>
      </w:pPr>
      <w:r w:rsidRPr="00DD7C9B">
        <w:rPr>
          <w:sz w:val="40"/>
          <w:szCs w:val="40"/>
        </w:rPr>
        <w:t>□</w:t>
      </w:r>
      <w:r>
        <w:rPr>
          <w:sz w:val="22"/>
          <w:szCs w:val="22"/>
        </w:rPr>
        <w:tab/>
      </w:r>
      <w:r w:rsidRPr="00DD7C9B">
        <w:rPr>
          <w:sz w:val="40"/>
          <w:szCs w:val="40"/>
        </w:rPr>
        <w:t>□</w:t>
      </w:r>
      <w:r>
        <w:rPr>
          <w:sz w:val="22"/>
          <w:szCs w:val="22"/>
        </w:rPr>
        <w:tab/>
        <w:t>18. De vogel is dood in de kooi aangetroffen.</w:t>
      </w:r>
    </w:p>
    <w:p w14:paraId="77C92293" w14:textId="77777777" w:rsidR="005B3CA7" w:rsidRDefault="005B3CA7" w:rsidP="005B3CA7">
      <w:pPr>
        <w:pStyle w:val="Geenafstand"/>
        <w:pBdr>
          <w:bottom w:val="single" w:sz="6" w:space="1" w:color="auto"/>
        </w:pBdr>
        <w:rPr>
          <w:sz w:val="22"/>
          <w:szCs w:val="22"/>
        </w:rPr>
      </w:pPr>
      <w:r w:rsidRPr="00DD7C9B">
        <w:rPr>
          <w:sz w:val="40"/>
          <w:szCs w:val="40"/>
        </w:rPr>
        <w:t>□</w:t>
      </w:r>
      <w:r>
        <w:rPr>
          <w:sz w:val="22"/>
          <w:szCs w:val="22"/>
        </w:rPr>
        <w:tab/>
      </w:r>
      <w:r w:rsidRPr="00DD7C9B">
        <w:rPr>
          <w:sz w:val="40"/>
          <w:szCs w:val="40"/>
        </w:rPr>
        <w:t>□</w:t>
      </w:r>
      <w:r>
        <w:rPr>
          <w:sz w:val="22"/>
          <w:szCs w:val="22"/>
        </w:rPr>
        <w:tab/>
        <w:t>19. Andere reden:</w:t>
      </w:r>
    </w:p>
    <w:p w14:paraId="7A405D8E" w14:textId="77777777" w:rsidR="005B3CA7" w:rsidRDefault="005B3CA7" w:rsidP="005B3CA7">
      <w:pPr>
        <w:pStyle w:val="Geenafstand"/>
        <w:pBdr>
          <w:bottom w:val="single" w:sz="6" w:space="1" w:color="auto"/>
        </w:pBdr>
        <w:rPr>
          <w:sz w:val="22"/>
          <w:szCs w:val="22"/>
        </w:rPr>
      </w:pPr>
    </w:p>
    <w:p w14:paraId="1252100B" w14:textId="77777777" w:rsidR="005B3CA7" w:rsidRDefault="005B3CA7" w:rsidP="005B3CA7">
      <w:pPr>
        <w:pStyle w:val="Geenafstand"/>
        <w:rPr>
          <w:sz w:val="22"/>
          <w:szCs w:val="22"/>
        </w:rPr>
      </w:pPr>
    </w:p>
    <w:p w14:paraId="713E286C" w14:textId="77777777" w:rsidR="005B3CA7" w:rsidRDefault="005B3CA7" w:rsidP="005B3CA7">
      <w:pPr>
        <w:pStyle w:val="Geenafstand"/>
        <w:rPr>
          <w:sz w:val="22"/>
          <w:szCs w:val="22"/>
        </w:rPr>
      </w:pPr>
      <w:r>
        <w:rPr>
          <w:sz w:val="22"/>
          <w:szCs w:val="22"/>
        </w:rPr>
        <w:t>De veterinaire controle is uitgevoerd door:</w:t>
      </w:r>
    </w:p>
    <w:p w14:paraId="78A19A70" w14:textId="77777777" w:rsidR="005B3CA7" w:rsidRDefault="005B3CA7" w:rsidP="005B3CA7">
      <w:pPr>
        <w:pStyle w:val="Geenafstand"/>
        <w:rPr>
          <w:sz w:val="22"/>
          <w:szCs w:val="22"/>
        </w:rPr>
      </w:pPr>
    </w:p>
    <w:p w14:paraId="6AAEA768" w14:textId="77777777" w:rsidR="005B3CA7" w:rsidRDefault="005B3CA7" w:rsidP="005B3CA7">
      <w:pPr>
        <w:pStyle w:val="Geenafstand"/>
        <w:rPr>
          <w:sz w:val="22"/>
          <w:szCs w:val="22"/>
        </w:rPr>
      </w:pPr>
      <w:r>
        <w:rPr>
          <w:sz w:val="22"/>
          <w:szCs w:val="22"/>
        </w:rPr>
        <w:t>Naam:</w:t>
      </w:r>
      <w:r>
        <w:rPr>
          <w:sz w:val="22"/>
          <w:szCs w:val="22"/>
        </w:rPr>
        <w:tab/>
      </w:r>
      <w:r>
        <w:rPr>
          <w:sz w:val="22"/>
          <w:szCs w:val="22"/>
        </w:rPr>
        <w:tab/>
      </w:r>
      <w:r>
        <w:rPr>
          <w:sz w:val="22"/>
          <w:szCs w:val="22"/>
        </w:rPr>
        <w:tab/>
      </w:r>
      <w:r>
        <w:rPr>
          <w:sz w:val="22"/>
          <w:szCs w:val="22"/>
        </w:rPr>
        <w:tab/>
      </w:r>
      <w:r>
        <w:rPr>
          <w:sz w:val="22"/>
          <w:szCs w:val="22"/>
        </w:rPr>
        <w:tab/>
        <w:t>Paraaf:</w:t>
      </w:r>
    </w:p>
    <w:p w14:paraId="49593033" w14:textId="77777777" w:rsidR="005B3CA7" w:rsidRDefault="005B3CA7" w:rsidP="005B3CA7">
      <w:pPr>
        <w:pStyle w:val="Geenafstand"/>
        <w:rPr>
          <w:sz w:val="22"/>
          <w:szCs w:val="22"/>
        </w:rPr>
      </w:pPr>
    </w:p>
    <w:p w14:paraId="7D9AF22F" w14:textId="77777777" w:rsidR="005B3CA7" w:rsidRDefault="005B3CA7" w:rsidP="005B3CA7">
      <w:pPr>
        <w:pStyle w:val="Geenafstand"/>
        <w:rPr>
          <w:sz w:val="22"/>
          <w:szCs w:val="22"/>
        </w:rPr>
      </w:pPr>
      <w:r>
        <w:rPr>
          <w:sz w:val="22"/>
          <w:szCs w:val="22"/>
        </w:rPr>
        <w:t xml:space="preserve">Naam:       </w:t>
      </w:r>
      <w:r>
        <w:rPr>
          <w:sz w:val="22"/>
          <w:szCs w:val="22"/>
        </w:rPr>
        <w:tab/>
      </w:r>
      <w:r>
        <w:rPr>
          <w:sz w:val="22"/>
          <w:szCs w:val="22"/>
        </w:rPr>
        <w:tab/>
      </w:r>
      <w:r>
        <w:rPr>
          <w:sz w:val="22"/>
          <w:szCs w:val="22"/>
        </w:rPr>
        <w:tab/>
      </w:r>
      <w:r>
        <w:rPr>
          <w:sz w:val="22"/>
          <w:szCs w:val="22"/>
        </w:rPr>
        <w:tab/>
        <w:t>Paraaf:</w:t>
      </w:r>
    </w:p>
    <w:p w14:paraId="3C49F73A" w14:textId="77777777" w:rsidR="005B3CA7" w:rsidRDefault="005B3CA7" w:rsidP="005B3CA7">
      <w:pPr>
        <w:pStyle w:val="Geenafstand"/>
        <w:rPr>
          <w:sz w:val="22"/>
          <w:szCs w:val="22"/>
        </w:rPr>
      </w:pPr>
    </w:p>
    <w:p w14:paraId="7C9E332D" w14:textId="77777777" w:rsidR="005B3CA7" w:rsidRDefault="005B3CA7" w:rsidP="005B3CA7">
      <w:pPr>
        <w:pStyle w:val="Geenafstand"/>
        <w:tabs>
          <w:tab w:val="left" w:pos="1418"/>
        </w:tabs>
        <w:rPr>
          <w:sz w:val="22"/>
          <w:szCs w:val="22"/>
        </w:rPr>
      </w:pPr>
      <w:r>
        <w:rPr>
          <w:sz w:val="22"/>
          <w:szCs w:val="22"/>
        </w:rPr>
        <w:t>Aanvullende opmerkingen t.a.v. vastgestelde tekortkomingen</w:t>
      </w:r>
    </w:p>
    <w:p w14:paraId="5C1E2DA5" w14:textId="77777777" w:rsidR="00B96F55" w:rsidRDefault="00B96F55">
      <w:pPr>
        <w:spacing w:after="200" w:line="276" w:lineRule="auto"/>
        <w:rPr>
          <w:sz w:val="22"/>
          <w:szCs w:val="22"/>
        </w:rPr>
      </w:pPr>
      <w:r>
        <w:rPr>
          <w:sz w:val="22"/>
          <w:szCs w:val="22"/>
        </w:rPr>
        <w:br w:type="page"/>
      </w:r>
    </w:p>
    <w:p w14:paraId="0CCA0D27" w14:textId="77777777" w:rsidR="00B96F55" w:rsidRDefault="00B96F55" w:rsidP="00B96F55">
      <w:pPr>
        <w:pStyle w:val="Geenafstand"/>
        <w:rPr>
          <w:b/>
          <w:sz w:val="28"/>
          <w:szCs w:val="28"/>
        </w:rPr>
      </w:pPr>
    </w:p>
    <w:p w14:paraId="3E674E76" w14:textId="77777777" w:rsidR="00B96F55" w:rsidRDefault="00B96F55" w:rsidP="00B96F55">
      <w:pPr>
        <w:pStyle w:val="Geenafstand"/>
        <w:rPr>
          <w:b/>
          <w:sz w:val="28"/>
          <w:szCs w:val="28"/>
        </w:rPr>
      </w:pPr>
      <w:r>
        <w:rPr>
          <w:b/>
          <w:sz w:val="28"/>
          <w:szCs w:val="28"/>
        </w:rPr>
        <w:t xml:space="preserve">Vragenlijst bij </w:t>
      </w:r>
    </w:p>
    <w:p w14:paraId="1C39CEAD" w14:textId="77777777" w:rsidR="00B96F55" w:rsidRDefault="00B96F55" w:rsidP="00B96F55">
      <w:pPr>
        <w:pStyle w:val="Geenafstand"/>
        <w:rPr>
          <w:b/>
          <w:sz w:val="28"/>
          <w:szCs w:val="28"/>
        </w:rPr>
      </w:pPr>
      <w:r>
        <w:rPr>
          <w:b/>
          <w:sz w:val="28"/>
          <w:szCs w:val="28"/>
        </w:rPr>
        <w:t xml:space="preserve">Module 2 </w:t>
      </w:r>
      <w:r w:rsidR="008B08F8">
        <w:rPr>
          <w:b/>
          <w:sz w:val="28"/>
          <w:szCs w:val="28"/>
        </w:rPr>
        <w:t xml:space="preserve"> De v</w:t>
      </w:r>
      <w:r>
        <w:rPr>
          <w:b/>
          <w:sz w:val="28"/>
          <w:szCs w:val="28"/>
        </w:rPr>
        <w:t>eterinaire controle</w:t>
      </w:r>
      <w:r w:rsidR="00CB5524">
        <w:rPr>
          <w:b/>
          <w:sz w:val="28"/>
          <w:szCs w:val="28"/>
        </w:rPr>
        <w:t>.</w:t>
      </w:r>
    </w:p>
    <w:p w14:paraId="70BA7319" w14:textId="77777777" w:rsidR="00B96F55" w:rsidRDefault="00B96F55" w:rsidP="00B96F55">
      <w:pPr>
        <w:pStyle w:val="Geenafstand"/>
        <w:rPr>
          <w:b/>
          <w:sz w:val="28"/>
          <w:szCs w:val="28"/>
        </w:rPr>
      </w:pPr>
    </w:p>
    <w:p w14:paraId="3BDE8563" w14:textId="77777777" w:rsidR="00B96F55" w:rsidRDefault="00B96F55" w:rsidP="00B96F55">
      <w:pPr>
        <w:pStyle w:val="Geenafstand"/>
      </w:pPr>
      <w:r w:rsidRPr="00C42251">
        <w:t xml:space="preserve">Om succesvol deze module af </w:t>
      </w:r>
      <w:r>
        <w:t>t</w:t>
      </w:r>
      <w:r w:rsidRPr="00C42251">
        <w:t>e sluiten moet de deelnemer</w:t>
      </w:r>
      <w:r>
        <w:t xml:space="preserve"> een aantal vragen beantwoorden via het multiple choise systeem.</w:t>
      </w:r>
    </w:p>
    <w:p w14:paraId="62AFF1D1" w14:textId="77777777" w:rsidR="00B96F55" w:rsidRDefault="00B96F55" w:rsidP="00B96F55">
      <w:pPr>
        <w:pStyle w:val="Geenafstand"/>
      </w:pPr>
      <w:r>
        <w:t>Iedere vraag heeft vier antwoorden,die vooraf gaan van een hoofdletter.</w:t>
      </w:r>
    </w:p>
    <w:p w14:paraId="12DCCA60" w14:textId="77777777" w:rsidR="00B96F55" w:rsidRDefault="00B96F55" w:rsidP="00B96F55">
      <w:pPr>
        <w:pStyle w:val="Geenafstand"/>
      </w:pPr>
      <w:r>
        <w:t>Achter één hoofdletter staat het juiste antwoord.</w:t>
      </w:r>
    </w:p>
    <w:p w14:paraId="3B4C8A7C" w14:textId="77777777" w:rsidR="00B96F55" w:rsidRDefault="00B96F55" w:rsidP="00B96F55">
      <w:pPr>
        <w:pStyle w:val="Geenafstand"/>
      </w:pPr>
      <w:r>
        <w:t>De juiste antwoorden moeten via een afzonderlijk antwoordenblad (bijlage 3/2-1) gemaild worden naar</w:t>
      </w:r>
    </w:p>
    <w:p w14:paraId="02698713" w14:textId="77777777" w:rsidR="00B96F55" w:rsidRDefault="00B96F55" w:rsidP="00B96F55">
      <w:pPr>
        <w:pStyle w:val="Geenafstand"/>
      </w:pPr>
      <w:hyperlink r:id="rId17" w:history="1">
        <w:r w:rsidRPr="005A6255">
          <w:rPr>
            <w:rStyle w:val="Hyperlink"/>
          </w:rPr>
          <w:t>surveillan</w:t>
        </w:r>
        <w:r>
          <w:rPr>
            <w:rStyle w:val="Hyperlink"/>
          </w:rPr>
          <w:t>t</w:t>
        </w:r>
        <w:r w:rsidRPr="005A6255">
          <w:rPr>
            <w:rStyle w:val="Hyperlink"/>
          </w:rPr>
          <w:t>nbvv@gmail.com</w:t>
        </w:r>
      </w:hyperlink>
    </w:p>
    <w:p w14:paraId="256F9715" w14:textId="77777777" w:rsidR="00B96F55" w:rsidRDefault="00B96F55" w:rsidP="00B96F55">
      <w:pPr>
        <w:pStyle w:val="Geenafstand"/>
      </w:pPr>
    </w:p>
    <w:p w14:paraId="4503B66E" w14:textId="77777777" w:rsidR="00B96F55" w:rsidRDefault="00B96F55" w:rsidP="00B96F55">
      <w:pPr>
        <w:pStyle w:val="Geenafstand"/>
      </w:pPr>
      <w:r>
        <w:t>Na ontvangst van het antwoordenblad ontvangt de deelnemer de volgende module.</w:t>
      </w:r>
    </w:p>
    <w:p w14:paraId="3A7A747A" w14:textId="77777777" w:rsidR="00B96F55" w:rsidRDefault="00B96F55" w:rsidP="00B96F55">
      <w:pPr>
        <w:pStyle w:val="Geenafstand"/>
        <w:jc w:val="center"/>
      </w:pPr>
    </w:p>
    <w:p w14:paraId="06D32FFC" w14:textId="77777777" w:rsidR="00B96F55" w:rsidRDefault="00B96F55" w:rsidP="00B96F55">
      <w:pPr>
        <w:pStyle w:val="Geenafstand"/>
      </w:pPr>
      <w:r>
        <w:t>Vraag 1</w:t>
      </w:r>
      <w:r>
        <w:tab/>
      </w:r>
    </w:p>
    <w:p w14:paraId="6EE48AD8" w14:textId="77777777" w:rsidR="00B96F55" w:rsidRDefault="00B96F55" w:rsidP="00B96F55">
      <w:pPr>
        <w:pStyle w:val="Geenafstand"/>
      </w:pPr>
      <w:r>
        <w:t>Bij wie ligt de eindverantwoordelijkheid voor de controle op de naleving van Bondsreglementen tijdens een tijdelijke tentoonstelling?</w:t>
      </w:r>
    </w:p>
    <w:p w14:paraId="50AF786E" w14:textId="77777777" w:rsidR="00B96F55" w:rsidRDefault="00B96F55" w:rsidP="00B96F55">
      <w:pPr>
        <w:pStyle w:val="Geenafstand"/>
      </w:pPr>
      <w:r>
        <w:t xml:space="preserve"> Antwoord </w:t>
      </w:r>
      <w:r>
        <w:tab/>
        <w:t>A  de leden van de vereniging</w:t>
      </w:r>
    </w:p>
    <w:p w14:paraId="76ABE674" w14:textId="77777777" w:rsidR="00B96F55" w:rsidRDefault="00B96F55" w:rsidP="00B96F55">
      <w:pPr>
        <w:pStyle w:val="Geenafstand"/>
      </w:pPr>
      <w:r>
        <w:tab/>
      </w:r>
      <w:r>
        <w:tab/>
        <w:t>B  de tentoonstellingscommissie/marktcommissie</w:t>
      </w:r>
    </w:p>
    <w:p w14:paraId="3BB4EFD2" w14:textId="77777777" w:rsidR="00B96F55" w:rsidRDefault="00B96F55" w:rsidP="00B96F55">
      <w:pPr>
        <w:pStyle w:val="Geenafstand"/>
      </w:pPr>
      <w:r>
        <w:tab/>
      </w:r>
      <w:r>
        <w:tab/>
        <w:t>C  de Surveillant</w:t>
      </w:r>
    </w:p>
    <w:p w14:paraId="2761128C" w14:textId="77777777" w:rsidR="00B96F55" w:rsidRDefault="00B96F55" w:rsidP="00B96F55">
      <w:pPr>
        <w:pStyle w:val="Geenafstand"/>
      </w:pPr>
      <w:r>
        <w:tab/>
      </w:r>
      <w:r>
        <w:tab/>
        <w:t>D  het bestuur van de vereniging</w:t>
      </w:r>
    </w:p>
    <w:p w14:paraId="521154BB" w14:textId="77777777" w:rsidR="00B96F55" w:rsidRDefault="00B96F55" w:rsidP="00B96F55">
      <w:pPr>
        <w:pStyle w:val="Geenafstand"/>
      </w:pPr>
    </w:p>
    <w:p w14:paraId="7DEC7BE5" w14:textId="77777777" w:rsidR="00B96F55" w:rsidRDefault="00B96F55" w:rsidP="00B96F55">
      <w:pPr>
        <w:pStyle w:val="Geenafstand"/>
      </w:pPr>
      <w:r>
        <w:t>Vraag 2</w:t>
      </w:r>
    </w:p>
    <w:p w14:paraId="745A0AF5" w14:textId="77777777" w:rsidR="00B96F55" w:rsidRDefault="00B96F55" w:rsidP="00B96F55">
      <w:pPr>
        <w:pStyle w:val="Geenafstand"/>
      </w:pPr>
      <w:r>
        <w:t>Moet de Surveillant een diergeneeskundige opleiding gehad hebben?</w:t>
      </w:r>
    </w:p>
    <w:p w14:paraId="3D634221" w14:textId="77777777" w:rsidR="00B96F55" w:rsidRDefault="00B96F55" w:rsidP="00B96F55">
      <w:pPr>
        <w:pStyle w:val="Geenafstand"/>
      </w:pPr>
      <w:r>
        <w:t>Antwoord</w:t>
      </w:r>
      <w:r>
        <w:tab/>
        <w:t xml:space="preserve">A  nee, uitsluitend een visuele controle, kan niet vergeleken worden met een </w:t>
      </w:r>
    </w:p>
    <w:p w14:paraId="23ECBFD6" w14:textId="77777777" w:rsidR="00B96F55" w:rsidRDefault="00B96F55" w:rsidP="00B96F55">
      <w:pPr>
        <w:pStyle w:val="Geenafstand"/>
      </w:pPr>
      <w:r>
        <w:tab/>
      </w:r>
      <w:r>
        <w:tab/>
        <w:t xml:space="preserve">     diergeneeskundige diagnose</w:t>
      </w:r>
    </w:p>
    <w:p w14:paraId="4C883208" w14:textId="77777777" w:rsidR="00B96F55" w:rsidRDefault="00B96F55" w:rsidP="00B96F55">
      <w:pPr>
        <w:pStyle w:val="Geenafstand"/>
      </w:pPr>
      <w:r>
        <w:tab/>
      </w:r>
      <w:r>
        <w:tab/>
        <w:t xml:space="preserve">B  nee, maar hij mag wel zelf gekozen diergeneesmiddelen gebruiken bij </w:t>
      </w:r>
    </w:p>
    <w:p w14:paraId="1FF44D14" w14:textId="77777777" w:rsidR="00B96F55" w:rsidRDefault="00B96F55" w:rsidP="00B96F55">
      <w:pPr>
        <w:pStyle w:val="Geenafstand"/>
      </w:pPr>
      <w:r>
        <w:tab/>
      </w:r>
      <w:r>
        <w:tab/>
        <w:t xml:space="preserve">     zieke vogels</w:t>
      </w:r>
    </w:p>
    <w:p w14:paraId="7A3DA884" w14:textId="77777777" w:rsidR="00B96F55" w:rsidRDefault="00B96F55" w:rsidP="00B96F55">
      <w:pPr>
        <w:pStyle w:val="Geenafstand"/>
      </w:pPr>
      <w:r>
        <w:tab/>
      </w:r>
      <w:r>
        <w:tab/>
        <w:t>C  nee, maar mag wel een ziek dier doden</w:t>
      </w:r>
    </w:p>
    <w:p w14:paraId="2A76CF42" w14:textId="77777777" w:rsidR="00B96F55" w:rsidRDefault="00B96F55" w:rsidP="00B96F55">
      <w:pPr>
        <w:pStyle w:val="Geenafstand"/>
      </w:pPr>
      <w:r>
        <w:tab/>
      </w:r>
      <w:r>
        <w:tab/>
        <w:t>D  nee, maar bepaalt zelf of hij een dierenarts inschakelt bij een ziek dier.</w:t>
      </w:r>
    </w:p>
    <w:p w14:paraId="2AF9E1D5" w14:textId="77777777" w:rsidR="00B96F55" w:rsidRDefault="00B96F55" w:rsidP="00B96F55">
      <w:pPr>
        <w:pStyle w:val="Geenafstand"/>
      </w:pPr>
    </w:p>
    <w:p w14:paraId="4F596D76" w14:textId="77777777" w:rsidR="00B96F55" w:rsidRDefault="00B96F55" w:rsidP="00B96F55">
      <w:pPr>
        <w:pStyle w:val="Geenafstand"/>
      </w:pPr>
      <w:r>
        <w:t>Vraag 3</w:t>
      </w:r>
      <w:r>
        <w:tab/>
      </w:r>
    </w:p>
    <w:p w14:paraId="34C933D7" w14:textId="77777777" w:rsidR="00B96F55" w:rsidRDefault="00B96F55" w:rsidP="00B96F55">
      <w:pPr>
        <w:pStyle w:val="Geenafstand"/>
      </w:pPr>
      <w:r>
        <w:t>Moet de Surveillant ziekte, gebreken en stress bij kooi- en volièrevogels kunnen herkennen?</w:t>
      </w:r>
    </w:p>
    <w:p w14:paraId="25D68F21" w14:textId="77777777" w:rsidR="00B96F55" w:rsidRDefault="00B96F55" w:rsidP="00B96F55">
      <w:pPr>
        <w:pStyle w:val="Geenafstand"/>
      </w:pPr>
      <w:r>
        <w:t>Antwoord</w:t>
      </w:r>
      <w:r>
        <w:tab/>
        <w:t>A  nee, hij kan altijd een ander vragen</w:t>
      </w:r>
    </w:p>
    <w:p w14:paraId="333DBE87" w14:textId="77777777" w:rsidR="00B96F55" w:rsidRDefault="00B96F55" w:rsidP="00B96F55">
      <w:pPr>
        <w:pStyle w:val="Geenafstand"/>
      </w:pPr>
      <w:r>
        <w:tab/>
      </w:r>
      <w:r>
        <w:tab/>
        <w:t>B  ja, hij heeft schriftelijk verklaard voldoende praktijkervaring met het houden</w:t>
      </w:r>
    </w:p>
    <w:p w14:paraId="62C31D34" w14:textId="77777777" w:rsidR="00B96F55" w:rsidRDefault="00B96F55" w:rsidP="00B96F55">
      <w:pPr>
        <w:pStyle w:val="Geenafstand"/>
      </w:pPr>
      <w:r>
        <w:tab/>
      </w:r>
      <w:r>
        <w:tab/>
        <w:t xml:space="preserve">    van vogels te hebben</w:t>
      </w:r>
    </w:p>
    <w:p w14:paraId="72443DC3" w14:textId="77777777" w:rsidR="00B96F55" w:rsidRDefault="00B96F55" w:rsidP="00B96F55">
      <w:pPr>
        <w:pStyle w:val="Geenafstand"/>
      </w:pPr>
      <w:r>
        <w:tab/>
      </w:r>
      <w:r>
        <w:tab/>
        <w:t>C  nee, de keurmeester bepaalt de conditie</w:t>
      </w:r>
    </w:p>
    <w:p w14:paraId="3F0254EE" w14:textId="77777777" w:rsidR="00B96F55" w:rsidRDefault="00B96F55" w:rsidP="00B96F55">
      <w:pPr>
        <w:pStyle w:val="Geenafstand"/>
      </w:pPr>
      <w:r>
        <w:tab/>
      </w:r>
      <w:r>
        <w:tab/>
        <w:t>D  nauwelijks, want bij de ingangscontrole zijn die vogels al door anderen</w:t>
      </w:r>
    </w:p>
    <w:p w14:paraId="5781084D" w14:textId="77777777" w:rsidR="00B96F55" w:rsidRDefault="00B96F55" w:rsidP="00B96F55">
      <w:pPr>
        <w:pStyle w:val="Geenafstand"/>
      </w:pPr>
      <w:r>
        <w:tab/>
      </w:r>
      <w:r>
        <w:tab/>
        <w:t xml:space="preserve">     tegen gehouden.</w:t>
      </w:r>
    </w:p>
    <w:p w14:paraId="0C2843A6" w14:textId="77777777" w:rsidR="00B96F55" w:rsidRDefault="00B96F55" w:rsidP="00B96F55">
      <w:pPr>
        <w:pStyle w:val="Geenafstand"/>
      </w:pPr>
    </w:p>
    <w:p w14:paraId="7FB7EA54" w14:textId="77777777" w:rsidR="00B96F55" w:rsidRDefault="00B96F55" w:rsidP="00B96F55">
      <w:pPr>
        <w:pStyle w:val="Geenafstand"/>
      </w:pPr>
      <w:r>
        <w:t>Vraag 4</w:t>
      </w:r>
    </w:p>
    <w:p w14:paraId="4DA58D1B" w14:textId="77777777" w:rsidR="00B96F55" w:rsidRDefault="00B96F55" w:rsidP="00B96F55">
      <w:pPr>
        <w:pStyle w:val="Geenafstand"/>
      </w:pPr>
      <w:r>
        <w:t>Wat zijn de belangrijkste symptomen bij een gestreste vogel?</w:t>
      </w:r>
    </w:p>
    <w:p w14:paraId="6323108F" w14:textId="77777777" w:rsidR="00B96F55" w:rsidRDefault="00B96F55" w:rsidP="00B96F55">
      <w:pPr>
        <w:pStyle w:val="Geenafstand"/>
      </w:pPr>
      <w:r>
        <w:t>Antwoord</w:t>
      </w:r>
      <w:r>
        <w:tab/>
        <w:t>A  zit stil op de bodem van de kooi of volière</w:t>
      </w:r>
    </w:p>
    <w:p w14:paraId="533F304A" w14:textId="77777777" w:rsidR="00B96F55" w:rsidRDefault="00B96F55" w:rsidP="00B96F55">
      <w:pPr>
        <w:pStyle w:val="Geenafstand"/>
      </w:pPr>
      <w:r>
        <w:tab/>
      </w:r>
      <w:r>
        <w:tab/>
        <w:t>B  beweegt zich onrustig in de kooi, zit nauwelijks op de zitstok</w:t>
      </w:r>
    </w:p>
    <w:p w14:paraId="3A2C67C4" w14:textId="77777777" w:rsidR="00B96F55" w:rsidRDefault="00B96F55" w:rsidP="00B96F55">
      <w:pPr>
        <w:pStyle w:val="Geenafstand"/>
      </w:pPr>
      <w:r>
        <w:tab/>
      </w:r>
      <w:r>
        <w:tab/>
        <w:t>C  op de kooiwanden en zitstokken is bloed aanwezig</w:t>
      </w:r>
    </w:p>
    <w:p w14:paraId="54959EB9" w14:textId="77777777" w:rsidR="00B96F55" w:rsidRDefault="00B96F55" w:rsidP="00B96F55">
      <w:pPr>
        <w:pStyle w:val="Geenafstand"/>
      </w:pPr>
      <w:r>
        <w:tab/>
      </w:r>
      <w:r>
        <w:tab/>
        <w:t>D  stress komt niet bij kooi- en volièrevogels voor.</w:t>
      </w:r>
    </w:p>
    <w:p w14:paraId="0AF6F4DB" w14:textId="77777777" w:rsidR="00B96F55" w:rsidRDefault="00B96F55" w:rsidP="00B96F55">
      <w:pPr>
        <w:pStyle w:val="Geenafstand"/>
      </w:pPr>
    </w:p>
    <w:p w14:paraId="3F1C1A46" w14:textId="77777777" w:rsidR="00B96F55" w:rsidRDefault="00B96F55" w:rsidP="00B96F55">
      <w:pPr>
        <w:pStyle w:val="Geenafstand"/>
      </w:pPr>
    </w:p>
    <w:p w14:paraId="3428C96B" w14:textId="77777777" w:rsidR="00B96F55" w:rsidRDefault="00B96F55" w:rsidP="00B96F55">
      <w:pPr>
        <w:pStyle w:val="Geenafstand"/>
      </w:pPr>
      <w:r>
        <w:t>Vraag 5</w:t>
      </w:r>
    </w:p>
    <w:p w14:paraId="1BC3ED7B" w14:textId="77777777" w:rsidR="00B96F55" w:rsidRDefault="00B96F55" w:rsidP="00B96F55">
      <w:pPr>
        <w:pStyle w:val="Geenafstand"/>
      </w:pPr>
      <w:r>
        <w:t>Wat is het verschil tussen de veterinaire controle op een tentoonstelling of een vogelmarkt?</w:t>
      </w:r>
    </w:p>
    <w:p w14:paraId="467A58D5" w14:textId="77777777" w:rsidR="00B96F55" w:rsidRDefault="00B96F55" w:rsidP="00B96F55">
      <w:pPr>
        <w:pStyle w:val="Geenafstand"/>
      </w:pPr>
      <w:r>
        <w:t>Antwoord</w:t>
      </w:r>
      <w:r>
        <w:tab/>
        <w:t>A  de controle is intensiever door de korte tijdsduur</w:t>
      </w:r>
    </w:p>
    <w:p w14:paraId="5EAEB25A" w14:textId="77777777" w:rsidR="00B96F55" w:rsidRDefault="00B96F55" w:rsidP="00B96F55">
      <w:pPr>
        <w:pStyle w:val="Geenafstand"/>
      </w:pPr>
      <w:r>
        <w:tab/>
      </w:r>
      <w:r>
        <w:tab/>
        <w:t>B  de controle richt zich meer op huisvesting en hygiëne</w:t>
      </w:r>
    </w:p>
    <w:p w14:paraId="6EFD11C4" w14:textId="77777777" w:rsidR="00B96F55" w:rsidRDefault="00B96F55" w:rsidP="00B96F55">
      <w:pPr>
        <w:pStyle w:val="Geenafstand"/>
      </w:pPr>
      <w:r>
        <w:tab/>
      </w:r>
      <w:r>
        <w:tab/>
        <w:t>C  de controle richt zich vooral op de ringen van beschermde vogels</w:t>
      </w:r>
    </w:p>
    <w:p w14:paraId="7D9F7BB1" w14:textId="77777777" w:rsidR="00B96F55" w:rsidRDefault="00B96F55" w:rsidP="00B96F55">
      <w:pPr>
        <w:pStyle w:val="Geenafstand"/>
      </w:pPr>
      <w:r>
        <w:tab/>
      </w:r>
      <w:r>
        <w:tab/>
        <w:t>D  de controle richt zich op de aanwezigheid van een audit formulier van de</w:t>
      </w:r>
    </w:p>
    <w:p w14:paraId="6A59404A" w14:textId="77777777" w:rsidR="00B96F55" w:rsidRDefault="00B96F55" w:rsidP="00B96F55">
      <w:pPr>
        <w:pStyle w:val="Geenafstand"/>
        <w:ind w:left="708" w:firstLine="708"/>
      </w:pPr>
      <w:r>
        <w:t xml:space="preserve">     vorige markt.</w:t>
      </w:r>
    </w:p>
    <w:p w14:paraId="7D0454FC" w14:textId="77777777" w:rsidR="00B96F55" w:rsidRDefault="00B96F55" w:rsidP="00B96F55">
      <w:pPr>
        <w:pStyle w:val="Geenafstand"/>
      </w:pPr>
    </w:p>
    <w:p w14:paraId="2A3D3C49" w14:textId="77777777" w:rsidR="00B96F55" w:rsidRDefault="00B96F55" w:rsidP="00B96F55">
      <w:pPr>
        <w:pStyle w:val="Geenafstand"/>
      </w:pPr>
    </w:p>
    <w:p w14:paraId="0A3E965D" w14:textId="77777777" w:rsidR="008F08CE" w:rsidRDefault="008F08CE" w:rsidP="00B96F55">
      <w:pPr>
        <w:pStyle w:val="Geenafstand"/>
      </w:pPr>
    </w:p>
    <w:p w14:paraId="1E1B1919" w14:textId="77777777" w:rsidR="008F08CE" w:rsidRDefault="008F08CE" w:rsidP="00B96F55">
      <w:pPr>
        <w:pStyle w:val="Geenafstand"/>
      </w:pPr>
    </w:p>
    <w:p w14:paraId="109E871D" w14:textId="77777777" w:rsidR="00B96F55" w:rsidRDefault="00B96F55" w:rsidP="00B96F55">
      <w:pPr>
        <w:pStyle w:val="Geenafstand"/>
      </w:pPr>
      <w:r>
        <w:t>Vraag 6</w:t>
      </w:r>
    </w:p>
    <w:p w14:paraId="2CB20B66" w14:textId="77777777" w:rsidR="00B96F55" w:rsidRDefault="00B96F55" w:rsidP="00B96F55">
      <w:pPr>
        <w:pStyle w:val="Geenafstand"/>
      </w:pPr>
      <w:r>
        <w:t>Waarom is de frequentie van de veterinaire controle belangrijk?</w:t>
      </w:r>
    </w:p>
    <w:p w14:paraId="456C13CF" w14:textId="77777777" w:rsidR="00B96F55" w:rsidRDefault="00B96F55" w:rsidP="00B96F55">
      <w:pPr>
        <w:pStyle w:val="Geenafstand"/>
      </w:pPr>
      <w:r>
        <w:t>Antwoord</w:t>
      </w:r>
      <w:r>
        <w:tab/>
        <w:t>A eigenlijk is de frequentie niet zo belangrijk</w:t>
      </w:r>
    </w:p>
    <w:p w14:paraId="5E40B82D" w14:textId="77777777" w:rsidR="00B96F55" w:rsidRDefault="00B96F55" w:rsidP="00B96F55">
      <w:pPr>
        <w:pStyle w:val="Geenafstand"/>
      </w:pPr>
      <w:r>
        <w:tab/>
      </w:r>
      <w:r>
        <w:tab/>
        <w:t>B  als het klimaat in de zaal constant is, is eenmaal per dag voldoende</w:t>
      </w:r>
    </w:p>
    <w:p w14:paraId="73E6773A" w14:textId="77777777" w:rsidR="00B96F55" w:rsidRDefault="00B96F55" w:rsidP="00B96F55">
      <w:pPr>
        <w:pStyle w:val="Geenafstand"/>
      </w:pPr>
      <w:r>
        <w:tab/>
      </w:r>
      <w:r>
        <w:tab/>
        <w:t>C  opmerkingen van bezoekers zijn voldoende om een vogel te controleren</w:t>
      </w:r>
      <w:r>
        <w:tab/>
      </w:r>
      <w:r>
        <w:tab/>
      </w:r>
      <w:r w:rsidR="00454837">
        <w:tab/>
      </w:r>
      <w:r>
        <w:t>D  waar veel dieren bijeen zijn, kan op ieder moment de situatie veranderen.</w:t>
      </w:r>
    </w:p>
    <w:p w14:paraId="6B78E6F3" w14:textId="77777777" w:rsidR="00B96F55" w:rsidRDefault="00B96F55" w:rsidP="00B96F55">
      <w:pPr>
        <w:pStyle w:val="Geenafstand"/>
      </w:pPr>
    </w:p>
    <w:p w14:paraId="1840F449" w14:textId="77777777" w:rsidR="00B96F55" w:rsidRDefault="00B96F55" w:rsidP="00B96F55">
      <w:pPr>
        <w:pStyle w:val="Geenafstand"/>
      </w:pPr>
      <w:r>
        <w:t>Vraag 7</w:t>
      </w:r>
    </w:p>
    <w:p w14:paraId="0EE85FAD" w14:textId="77777777" w:rsidR="00B96F55" w:rsidRDefault="00B96F55" w:rsidP="00B96F55">
      <w:pPr>
        <w:pStyle w:val="Geenafstand"/>
      </w:pPr>
      <w:r>
        <w:t>Waarom worden eisen  gesteld aan de veterinaire ruimte?</w:t>
      </w:r>
    </w:p>
    <w:p w14:paraId="03AB2A72" w14:textId="77777777" w:rsidR="00B96F55" w:rsidRDefault="00B96F55" w:rsidP="00B96F55">
      <w:pPr>
        <w:pStyle w:val="Geenafstand"/>
      </w:pPr>
      <w:r>
        <w:t>Antwoord</w:t>
      </w:r>
      <w:r>
        <w:tab/>
        <w:t>A  voor het comfort van de dierenarts</w:t>
      </w:r>
    </w:p>
    <w:p w14:paraId="58880C89" w14:textId="77777777" w:rsidR="00B96F55" w:rsidRDefault="00B96F55" w:rsidP="00B96F55">
      <w:pPr>
        <w:pStyle w:val="Geenafstand"/>
      </w:pPr>
      <w:r>
        <w:tab/>
      </w:r>
      <w:r>
        <w:tab/>
        <w:t>B  om verspreiding van besmettelijke ziekten te voorkomen</w:t>
      </w:r>
    </w:p>
    <w:p w14:paraId="7655DBA7" w14:textId="77777777" w:rsidR="00B96F55" w:rsidRDefault="00B96F55" w:rsidP="00B96F55">
      <w:pPr>
        <w:pStyle w:val="Geenafstand"/>
      </w:pPr>
      <w:r>
        <w:tab/>
      </w:r>
      <w:r>
        <w:tab/>
        <w:t>C  om vast te stellen welke vogelsoorten veel ziek zijn</w:t>
      </w:r>
    </w:p>
    <w:p w14:paraId="56D8877C" w14:textId="77777777" w:rsidR="00B96F55" w:rsidRDefault="00B96F55" w:rsidP="00B96F55">
      <w:pPr>
        <w:pStyle w:val="Geenafstand"/>
      </w:pPr>
      <w:r>
        <w:tab/>
      </w:r>
      <w:r>
        <w:tab/>
        <w:t xml:space="preserve">D om gerichte zorg en aandacht te kunnen besteden aan zieke , beschadigde </w:t>
      </w:r>
    </w:p>
    <w:p w14:paraId="4BD27697" w14:textId="77777777" w:rsidR="00B96F55" w:rsidRDefault="00B96F55" w:rsidP="00B96F55">
      <w:pPr>
        <w:pStyle w:val="Geenafstand"/>
      </w:pPr>
      <w:r>
        <w:tab/>
      </w:r>
      <w:r>
        <w:tab/>
        <w:t xml:space="preserve">    en gestreste vogels</w:t>
      </w:r>
    </w:p>
    <w:p w14:paraId="641C50D3" w14:textId="77777777" w:rsidR="00B96F55" w:rsidRPr="00C42251" w:rsidRDefault="00B96F55" w:rsidP="00B96F55">
      <w:pPr>
        <w:pStyle w:val="Geenafstand"/>
      </w:pPr>
    </w:p>
    <w:p w14:paraId="2D55A3EB" w14:textId="77777777" w:rsidR="00B96F55" w:rsidRDefault="008F08CE" w:rsidP="00B96F55">
      <w:r>
        <w:t>Module 2</w:t>
      </w:r>
      <w:r w:rsidR="00B96F55">
        <w:t xml:space="preserve"> bestaat uit 7 vragen</w:t>
      </w:r>
    </w:p>
    <w:p w14:paraId="497E2C1D" w14:textId="77777777" w:rsidR="00B96F55" w:rsidRDefault="00B96F55" w:rsidP="00B96F55"/>
    <w:p w14:paraId="086F21CA" w14:textId="77777777" w:rsidR="00B96F55" w:rsidRDefault="00B96F55" w:rsidP="005B3CA7">
      <w:pPr>
        <w:pStyle w:val="Geenafstand"/>
        <w:tabs>
          <w:tab w:val="left" w:pos="1418"/>
        </w:tabs>
        <w:rPr>
          <w:sz w:val="22"/>
          <w:szCs w:val="22"/>
        </w:rPr>
      </w:pPr>
    </w:p>
    <w:p w14:paraId="2A700046" w14:textId="77777777" w:rsidR="005B3CA7" w:rsidRDefault="005B3CA7" w:rsidP="005B3CA7">
      <w:pPr>
        <w:pStyle w:val="Geenafstand"/>
        <w:tabs>
          <w:tab w:val="left" w:pos="1418"/>
        </w:tabs>
        <w:rPr>
          <w:sz w:val="22"/>
          <w:szCs w:val="22"/>
        </w:rPr>
      </w:pPr>
    </w:p>
    <w:p w14:paraId="25C7589F" w14:textId="77777777" w:rsidR="005B3CA7" w:rsidRDefault="005B3CA7" w:rsidP="005B3CA7">
      <w:pPr>
        <w:pStyle w:val="Geenafstand"/>
        <w:tabs>
          <w:tab w:val="left" w:pos="1418"/>
        </w:tabs>
        <w:rPr>
          <w:sz w:val="22"/>
          <w:szCs w:val="22"/>
        </w:rPr>
      </w:pPr>
    </w:p>
    <w:p w14:paraId="6B9F8168" w14:textId="77777777" w:rsidR="005B3CA7" w:rsidRDefault="005B3CA7" w:rsidP="005B3CA7">
      <w:pPr>
        <w:pStyle w:val="Geenafstand"/>
        <w:tabs>
          <w:tab w:val="left" w:pos="1418"/>
        </w:tabs>
        <w:rPr>
          <w:sz w:val="22"/>
          <w:szCs w:val="22"/>
        </w:rPr>
      </w:pPr>
    </w:p>
    <w:p w14:paraId="61347514" w14:textId="77777777" w:rsidR="005B3CA7" w:rsidRDefault="005B3CA7" w:rsidP="005B3CA7">
      <w:pPr>
        <w:pStyle w:val="Geenafstand"/>
        <w:tabs>
          <w:tab w:val="left" w:pos="1418"/>
        </w:tabs>
        <w:rPr>
          <w:sz w:val="22"/>
          <w:szCs w:val="22"/>
        </w:rPr>
      </w:pPr>
    </w:p>
    <w:p w14:paraId="347C7BAC" w14:textId="77777777" w:rsidR="00B96F55" w:rsidRDefault="00B96F55">
      <w:pPr>
        <w:spacing w:after="200" w:line="276" w:lineRule="auto"/>
        <w:rPr>
          <w:sz w:val="32"/>
          <w:szCs w:val="32"/>
        </w:rPr>
      </w:pPr>
      <w:r>
        <w:rPr>
          <w:sz w:val="32"/>
          <w:szCs w:val="32"/>
        </w:rPr>
        <w:br w:type="page"/>
      </w:r>
    </w:p>
    <w:p w14:paraId="26A1558B" w14:textId="77777777" w:rsidR="005B3CA7" w:rsidRDefault="005B3CA7" w:rsidP="00B96F55">
      <w:pPr>
        <w:pStyle w:val="Geenafstand"/>
        <w:rPr>
          <w:sz w:val="32"/>
          <w:szCs w:val="32"/>
        </w:rPr>
      </w:pPr>
      <w:r>
        <w:rPr>
          <w:sz w:val="32"/>
          <w:szCs w:val="32"/>
        </w:rPr>
        <w:lastRenderedPageBreak/>
        <w:t>Module 3    De gezondheid van vogels.</w:t>
      </w:r>
    </w:p>
    <w:p w14:paraId="165B8A18" w14:textId="77777777" w:rsidR="005B3CA7" w:rsidRDefault="005B3CA7" w:rsidP="005B3CA7">
      <w:pPr>
        <w:pStyle w:val="Geenafstand"/>
        <w:tabs>
          <w:tab w:val="left" w:pos="1418"/>
        </w:tabs>
        <w:rPr>
          <w:sz w:val="32"/>
          <w:szCs w:val="32"/>
        </w:rPr>
      </w:pPr>
    </w:p>
    <w:p w14:paraId="50CD70F7" w14:textId="77777777" w:rsidR="00FC1FDF" w:rsidRPr="008F08CE" w:rsidRDefault="008B08F8" w:rsidP="00FC1FDF">
      <w:pPr>
        <w:pStyle w:val="Geenafstand"/>
        <w:rPr>
          <w:rFonts w:cs="Arial"/>
          <w:b/>
          <w:bCs/>
          <w:sz w:val="24"/>
          <w:szCs w:val="24"/>
        </w:rPr>
      </w:pPr>
      <w:r>
        <w:rPr>
          <w:rFonts w:cs="Arial"/>
          <w:b/>
          <w:sz w:val="24"/>
          <w:szCs w:val="24"/>
        </w:rPr>
        <w:t>3.1  Het d</w:t>
      </w:r>
      <w:r w:rsidR="00FC1FDF" w:rsidRPr="008F08CE">
        <w:rPr>
          <w:rFonts w:cs="Arial"/>
          <w:b/>
          <w:sz w:val="24"/>
          <w:szCs w:val="24"/>
        </w:rPr>
        <w:t>oel van deze module .</w:t>
      </w:r>
    </w:p>
    <w:p w14:paraId="7473A10C" w14:textId="77777777" w:rsidR="00FC1FDF" w:rsidRDefault="00FC1FDF" w:rsidP="00FC1FDF">
      <w:pPr>
        <w:pStyle w:val="Geenafstand"/>
        <w:rPr>
          <w:rFonts w:cs="Arial"/>
          <w:sz w:val="22"/>
          <w:szCs w:val="22"/>
        </w:rPr>
      </w:pPr>
      <w:r w:rsidRPr="008E27FD">
        <w:rPr>
          <w:rFonts w:cs="Arial"/>
          <w:sz w:val="22"/>
          <w:szCs w:val="22"/>
        </w:rPr>
        <w:t xml:space="preserve">Deze module is een onderdeel van module twee van de  cursus surveillant van de N.B.v.V. Het doel van deze module is u voldoende kennis bij te brengen zodat u in staat zult zijn om zieke vogels te herkennen. </w:t>
      </w:r>
    </w:p>
    <w:p w14:paraId="12F64A17" w14:textId="77777777" w:rsidR="00FC1FDF" w:rsidRDefault="00FC1FDF" w:rsidP="00FC1FDF">
      <w:pPr>
        <w:pStyle w:val="Geenafstand"/>
        <w:rPr>
          <w:rFonts w:cs="Arial"/>
          <w:sz w:val="22"/>
          <w:szCs w:val="22"/>
        </w:rPr>
      </w:pPr>
      <w:r w:rsidRPr="008E27FD">
        <w:rPr>
          <w:rFonts w:cs="Arial"/>
          <w:sz w:val="22"/>
          <w:szCs w:val="22"/>
        </w:rPr>
        <w:t xml:space="preserve">Daarnaast willen we u leren welke maatregelen u moet treffen indien er zieke vogels worden aangeboden op een show, tentoonstelling of een vogelmarkt. </w:t>
      </w:r>
    </w:p>
    <w:p w14:paraId="0D850A3B" w14:textId="77777777" w:rsidR="00FC1FDF" w:rsidRDefault="00FC1FDF" w:rsidP="00FC1FDF">
      <w:pPr>
        <w:pStyle w:val="Geenafstand"/>
        <w:rPr>
          <w:rFonts w:cs="Arial"/>
          <w:sz w:val="22"/>
          <w:szCs w:val="22"/>
        </w:rPr>
      </w:pPr>
      <w:r w:rsidRPr="008E27FD">
        <w:rPr>
          <w:rFonts w:cs="Arial"/>
          <w:sz w:val="22"/>
          <w:szCs w:val="22"/>
        </w:rPr>
        <w:t xml:space="preserve">Welke maatregelen u moet treffen en wanneer u een dierenarts moet inschakelen. </w:t>
      </w:r>
    </w:p>
    <w:p w14:paraId="43E643EA" w14:textId="77777777" w:rsidR="00FC1FDF" w:rsidRPr="008E27FD" w:rsidRDefault="00FC1FDF" w:rsidP="00FC1FDF">
      <w:pPr>
        <w:pStyle w:val="Geenafstand"/>
        <w:rPr>
          <w:rFonts w:cs="Arial"/>
          <w:sz w:val="22"/>
          <w:szCs w:val="22"/>
        </w:rPr>
      </w:pPr>
      <w:r w:rsidRPr="008E27FD">
        <w:rPr>
          <w:rFonts w:cs="Arial"/>
          <w:sz w:val="22"/>
          <w:szCs w:val="22"/>
        </w:rPr>
        <w:t>Tenslotte willen we u leren wat u moet doen als de vogel die u ziek aantrof is genezen of, indien de vogel is overleden welke hygiënische maatregelen u moet treffen indien u zich wilt ontdoen van de dode vogel.</w:t>
      </w:r>
    </w:p>
    <w:p w14:paraId="73C8309C" w14:textId="77777777" w:rsidR="00FC1FDF" w:rsidRPr="008E27FD" w:rsidRDefault="00FC1FDF" w:rsidP="00FC1FDF">
      <w:pPr>
        <w:pStyle w:val="Geenafstand"/>
        <w:rPr>
          <w:rFonts w:cs="Arial"/>
          <w:sz w:val="22"/>
          <w:szCs w:val="22"/>
        </w:rPr>
      </w:pPr>
    </w:p>
    <w:p w14:paraId="61FDD13F" w14:textId="77777777" w:rsidR="00FC1FDF" w:rsidRPr="008F08CE" w:rsidRDefault="00FC1FDF" w:rsidP="00FC1FDF">
      <w:pPr>
        <w:pStyle w:val="Geenafstand"/>
        <w:rPr>
          <w:rFonts w:cs="Arial"/>
          <w:b/>
          <w:sz w:val="24"/>
          <w:szCs w:val="24"/>
        </w:rPr>
      </w:pPr>
      <w:r w:rsidRPr="008F08CE">
        <w:rPr>
          <w:rFonts w:cs="Arial"/>
          <w:b/>
          <w:sz w:val="24"/>
          <w:szCs w:val="24"/>
        </w:rPr>
        <w:t xml:space="preserve">3.2 </w:t>
      </w:r>
      <w:r w:rsidR="008B08F8">
        <w:rPr>
          <w:rFonts w:cs="Arial"/>
          <w:b/>
          <w:sz w:val="24"/>
          <w:szCs w:val="24"/>
        </w:rPr>
        <w:t xml:space="preserve"> </w:t>
      </w:r>
      <w:r w:rsidRPr="008F08CE">
        <w:rPr>
          <w:rFonts w:cs="Arial"/>
          <w:b/>
          <w:sz w:val="24"/>
          <w:szCs w:val="24"/>
        </w:rPr>
        <w:t xml:space="preserve">Waar op te letten bij het inbrengen van de </w:t>
      </w:r>
      <w:r w:rsidR="00F55A30" w:rsidRPr="008F08CE">
        <w:rPr>
          <w:rFonts w:cs="Arial"/>
          <w:b/>
          <w:sz w:val="24"/>
          <w:szCs w:val="24"/>
        </w:rPr>
        <w:t>vogels?</w:t>
      </w:r>
    </w:p>
    <w:p w14:paraId="61515266" w14:textId="77777777" w:rsidR="00FC1FDF" w:rsidRDefault="00FC1FDF" w:rsidP="00FC1FDF">
      <w:pPr>
        <w:pStyle w:val="Geenafstand"/>
        <w:rPr>
          <w:rFonts w:cs="Arial"/>
          <w:sz w:val="22"/>
          <w:szCs w:val="22"/>
        </w:rPr>
      </w:pPr>
      <w:r w:rsidRPr="008E27FD">
        <w:rPr>
          <w:rFonts w:cs="Arial"/>
          <w:sz w:val="22"/>
          <w:szCs w:val="22"/>
        </w:rPr>
        <w:t xml:space="preserve">Natuurlijk is de beste werkwijze, voorkomen dat zieke vogels ingebracht kunnen worden op tentoonstellingen, shows, vogelbeurzen en vogelmarkten. </w:t>
      </w:r>
    </w:p>
    <w:p w14:paraId="07D2FE35" w14:textId="77777777" w:rsidR="00FC1FDF" w:rsidRDefault="00FC1FDF" w:rsidP="00FC1FDF">
      <w:pPr>
        <w:pStyle w:val="Geenafstand"/>
        <w:rPr>
          <w:rFonts w:cs="Arial"/>
          <w:sz w:val="22"/>
          <w:szCs w:val="22"/>
        </w:rPr>
      </w:pPr>
      <w:r w:rsidRPr="008E27FD">
        <w:rPr>
          <w:rFonts w:cs="Arial"/>
          <w:sz w:val="22"/>
          <w:szCs w:val="22"/>
        </w:rPr>
        <w:t xml:space="preserve">Het ideale zou zijn als u alle vogels zou kunnen onderwerpen aan een grondige gezondheidsinspectie alvorens ze toe te laten op één van bovengenoemde evenementen. </w:t>
      </w:r>
    </w:p>
    <w:p w14:paraId="446EE0FD" w14:textId="77777777" w:rsidR="00FC1FDF" w:rsidRPr="008E27FD" w:rsidRDefault="00FC1FDF" w:rsidP="00FC1FDF">
      <w:pPr>
        <w:pStyle w:val="Geenafstand"/>
        <w:rPr>
          <w:rFonts w:cs="Arial"/>
          <w:sz w:val="22"/>
          <w:szCs w:val="22"/>
        </w:rPr>
      </w:pPr>
      <w:r w:rsidRPr="008E27FD">
        <w:rPr>
          <w:rFonts w:cs="Arial"/>
          <w:sz w:val="22"/>
          <w:szCs w:val="22"/>
        </w:rPr>
        <w:t>In bijna alle gevallen zal dat niet mogelijk zijn omdat het inbrengen van de vogels dan veel te lang in beslag zou nemen en er lange wachttijden zouden ontstaan wat natuurlijk weer slecht is voor de stress die de vogel ondervinden kan bij het inbrengen.</w:t>
      </w:r>
    </w:p>
    <w:p w14:paraId="6CBA2A6A" w14:textId="77777777" w:rsidR="00FC1FDF" w:rsidRDefault="00FC1FDF" w:rsidP="00FC1FDF">
      <w:pPr>
        <w:pStyle w:val="Geenafstand"/>
        <w:rPr>
          <w:rFonts w:cs="Arial"/>
          <w:sz w:val="22"/>
          <w:szCs w:val="22"/>
        </w:rPr>
      </w:pPr>
      <w:r w:rsidRPr="008E27FD">
        <w:rPr>
          <w:rFonts w:cs="Arial"/>
          <w:sz w:val="22"/>
          <w:szCs w:val="22"/>
        </w:rPr>
        <w:t xml:space="preserve">Daarom zal het in de meeste gevallen gaan om een eerste visuele inspectie van de in te brengen vogels. </w:t>
      </w:r>
    </w:p>
    <w:p w14:paraId="3CFA22EA" w14:textId="77777777" w:rsidR="00FC1FDF" w:rsidRDefault="00F55A30" w:rsidP="00FC1FDF">
      <w:pPr>
        <w:pStyle w:val="Geenafstand"/>
        <w:rPr>
          <w:rFonts w:cs="Arial"/>
          <w:sz w:val="22"/>
          <w:szCs w:val="22"/>
        </w:rPr>
      </w:pPr>
      <w:r w:rsidRPr="008E27FD">
        <w:rPr>
          <w:rFonts w:cs="Arial"/>
          <w:sz w:val="22"/>
          <w:szCs w:val="22"/>
        </w:rPr>
        <w:t>Een zodanig</w:t>
      </w:r>
      <w:r w:rsidR="00FC1FDF" w:rsidRPr="008E27FD">
        <w:rPr>
          <w:rFonts w:cs="Arial"/>
          <w:sz w:val="22"/>
          <w:szCs w:val="22"/>
        </w:rPr>
        <w:t xml:space="preserve"> visuele inspectie kan in veel gevallen al voldoende zijn om de echt zieke vogels er uit te halen. </w:t>
      </w:r>
    </w:p>
    <w:p w14:paraId="631A2EF7" w14:textId="77777777" w:rsidR="00FC1FDF" w:rsidRDefault="00FC1FDF" w:rsidP="00FC1FDF">
      <w:pPr>
        <w:pStyle w:val="Geenafstand"/>
        <w:rPr>
          <w:rFonts w:cs="Arial"/>
          <w:sz w:val="22"/>
          <w:szCs w:val="22"/>
        </w:rPr>
      </w:pPr>
    </w:p>
    <w:p w14:paraId="7E88B043" w14:textId="77777777" w:rsidR="00FC1FDF" w:rsidRPr="008E27FD" w:rsidRDefault="00FC1FDF" w:rsidP="00FC1FDF">
      <w:pPr>
        <w:pStyle w:val="Geenafstand"/>
        <w:rPr>
          <w:rFonts w:cs="Arial"/>
          <w:sz w:val="22"/>
          <w:szCs w:val="22"/>
        </w:rPr>
      </w:pPr>
      <w:r w:rsidRPr="008E27FD">
        <w:rPr>
          <w:rFonts w:cs="Arial"/>
          <w:sz w:val="22"/>
          <w:szCs w:val="22"/>
        </w:rPr>
        <w:t>Onderstaand willen we leren hoe u snel een voorlopig oordeel kunt vormen over de gezondheidstoestand van de u voor gevoerde vogel.</w:t>
      </w:r>
    </w:p>
    <w:p w14:paraId="5CDF082D" w14:textId="77777777" w:rsidR="00FC1FDF" w:rsidRDefault="00FC1FDF" w:rsidP="00FC1FDF">
      <w:pPr>
        <w:pStyle w:val="Geenafstand"/>
        <w:rPr>
          <w:rFonts w:cs="Arial"/>
          <w:sz w:val="22"/>
          <w:szCs w:val="22"/>
        </w:rPr>
      </w:pPr>
      <w:r w:rsidRPr="008E27FD">
        <w:rPr>
          <w:rFonts w:cs="Arial"/>
          <w:sz w:val="22"/>
          <w:szCs w:val="22"/>
        </w:rPr>
        <w:t xml:space="preserve">Bij een eerste inspectie van de vogels die men wil aanbieden op een vogel evenement is het van belang dat de vogels niet in grote aantallen in lopers worden aangeboden. </w:t>
      </w:r>
    </w:p>
    <w:p w14:paraId="7349A0B4" w14:textId="77777777" w:rsidR="00FC1FDF" w:rsidRDefault="00FC1FDF" w:rsidP="00FC1FDF">
      <w:pPr>
        <w:pStyle w:val="Geenafstand"/>
        <w:rPr>
          <w:rFonts w:cs="Arial"/>
          <w:sz w:val="22"/>
          <w:szCs w:val="22"/>
        </w:rPr>
      </w:pPr>
      <w:r w:rsidRPr="008E27FD">
        <w:rPr>
          <w:rFonts w:cs="Arial"/>
          <w:sz w:val="22"/>
          <w:szCs w:val="22"/>
        </w:rPr>
        <w:t xml:space="preserve">In een grote groep zullen zieke vogels zich niet terug kunnen trekken in een hoekje en weinig tot niet bewegen. </w:t>
      </w:r>
    </w:p>
    <w:p w14:paraId="6AA70AFB" w14:textId="77777777" w:rsidR="00FC1FDF" w:rsidRDefault="00FC1FDF" w:rsidP="00FC1FDF">
      <w:pPr>
        <w:pStyle w:val="Geenafstand"/>
        <w:rPr>
          <w:rFonts w:cs="Arial"/>
          <w:sz w:val="22"/>
          <w:szCs w:val="22"/>
        </w:rPr>
      </w:pPr>
      <w:r w:rsidRPr="008E27FD">
        <w:rPr>
          <w:rFonts w:cs="Arial"/>
          <w:sz w:val="22"/>
          <w:szCs w:val="22"/>
        </w:rPr>
        <w:t>In tegendeel doordat er veel vogels rondom hem zijn wordt de zieke vogels gedwongen om te bewegen en telkens een ander plekje op te zoeken waar de vogel zich denkt te kunnen terugtrekken.</w:t>
      </w:r>
    </w:p>
    <w:p w14:paraId="255D271C" w14:textId="77777777" w:rsidR="00FC1FDF" w:rsidRPr="008E27FD" w:rsidRDefault="00FC1FDF" w:rsidP="00FC1FDF">
      <w:pPr>
        <w:pStyle w:val="Geenafstand"/>
        <w:rPr>
          <w:rFonts w:cs="Arial"/>
          <w:sz w:val="22"/>
          <w:szCs w:val="22"/>
        </w:rPr>
      </w:pPr>
      <w:r w:rsidRPr="008E27FD">
        <w:rPr>
          <w:rFonts w:cs="Arial"/>
          <w:sz w:val="22"/>
          <w:szCs w:val="22"/>
        </w:rPr>
        <w:t xml:space="preserve">Daardoor is de vogel steeds </w:t>
      </w:r>
      <w:r w:rsidR="00CB5524">
        <w:rPr>
          <w:rFonts w:cs="Arial"/>
          <w:sz w:val="22"/>
          <w:szCs w:val="22"/>
        </w:rPr>
        <w:t>i</w:t>
      </w:r>
      <w:r w:rsidRPr="008E27FD">
        <w:rPr>
          <w:rFonts w:cs="Arial"/>
          <w:sz w:val="22"/>
          <w:szCs w:val="22"/>
        </w:rPr>
        <w:t>n beweging en ogenschijnlijk lijkt ze gezond terwijl ze dat niet is.</w:t>
      </w:r>
    </w:p>
    <w:p w14:paraId="01B2348B" w14:textId="77777777" w:rsidR="00FC1FDF" w:rsidRDefault="00FC1FDF" w:rsidP="00FC1FDF">
      <w:pPr>
        <w:pStyle w:val="Geenafstand"/>
        <w:rPr>
          <w:rFonts w:cs="Arial"/>
          <w:sz w:val="22"/>
          <w:szCs w:val="22"/>
        </w:rPr>
      </w:pPr>
    </w:p>
    <w:p w14:paraId="2C966408" w14:textId="77777777" w:rsidR="00FC1FDF" w:rsidRDefault="00FC1FDF" w:rsidP="00FC1FDF">
      <w:pPr>
        <w:pStyle w:val="Geenafstand"/>
        <w:rPr>
          <w:rFonts w:cs="Arial"/>
          <w:sz w:val="22"/>
          <w:szCs w:val="22"/>
        </w:rPr>
      </w:pPr>
      <w:r w:rsidRPr="008E27FD">
        <w:rPr>
          <w:rFonts w:cs="Arial"/>
          <w:sz w:val="22"/>
          <w:szCs w:val="22"/>
        </w:rPr>
        <w:t xml:space="preserve">Daarom is het belangrijk dat de organisatie van het evenement geen dieren meer in lopers toelaat maar in de reglementen opneemt dat vogels alleen maar ingebracht mogen worden in een t.t. kooi waar hoogstens twee vogels in ondergebracht mogen worden. </w:t>
      </w:r>
    </w:p>
    <w:p w14:paraId="20884ED8" w14:textId="77777777" w:rsidR="00FC1FDF" w:rsidRDefault="00FC1FDF" w:rsidP="00FC1FDF">
      <w:pPr>
        <w:pStyle w:val="Geenafstand"/>
        <w:rPr>
          <w:rFonts w:cs="Arial"/>
          <w:sz w:val="22"/>
          <w:szCs w:val="22"/>
        </w:rPr>
      </w:pPr>
      <w:r w:rsidRPr="008E27FD">
        <w:rPr>
          <w:rFonts w:cs="Arial"/>
          <w:sz w:val="22"/>
          <w:szCs w:val="22"/>
        </w:rPr>
        <w:t xml:space="preserve">Natuurlijk dient de kleine t.t. kooi alleen maar gebruikt te worden voor vogels die het formaat van een kanarie dan wel een grasparkiet niet te boven gaan. </w:t>
      </w:r>
    </w:p>
    <w:p w14:paraId="284566F9" w14:textId="77777777" w:rsidR="00FC1FDF" w:rsidRDefault="00FC1FDF" w:rsidP="00FC1FDF">
      <w:pPr>
        <w:pStyle w:val="Geenafstand"/>
        <w:rPr>
          <w:rFonts w:cs="Arial"/>
          <w:sz w:val="22"/>
          <w:szCs w:val="22"/>
        </w:rPr>
      </w:pPr>
      <w:r w:rsidRPr="008E27FD">
        <w:rPr>
          <w:rFonts w:cs="Arial"/>
          <w:sz w:val="22"/>
          <w:szCs w:val="22"/>
        </w:rPr>
        <w:t xml:space="preserve">Grotere vogels dienen te worden ondergebracht in een grote t.t. kooi. </w:t>
      </w:r>
    </w:p>
    <w:p w14:paraId="098C2245" w14:textId="77777777" w:rsidR="00FC1FDF" w:rsidRPr="008E27FD" w:rsidRDefault="00FC1FDF" w:rsidP="00FC1FDF">
      <w:pPr>
        <w:pStyle w:val="Geenafstand"/>
        <w:rPr>
          <w:rFonts w:cs="Arial"/>
          <w:sz w:val="22"/>
          <w:szCs w:val="22"/>
        </w:rPr>
      </w:pPr>
      <w:r w:rsidRPr="008E27FD">
        <w:rPr>
          <w:rFonts w:cs="Arial"/>
          <w:sz w:val="22"/>
          <w:szCs w:val="22"/>
        </w:rPr>
        <w:t>Een uitzondering hierop vormen de grote parkieten en papegaaien die in een kooi moeten worden ondergebracht die is aangepast op hun grootte en gedrag.</w:t>
      </w:r>
    </w:p>
    <w:p w14:paraId="600B734D" w14:textId="77777777" w:rsidR="00FC1FDF" w:rsidRPr="008E27FD" w:rsidRDefault="00FC1FDF" w:rsidP="00FC1FDF">
      <w:pPr>
        <w:pStyle w:val="Geenafstand"/>
        <w:rPr>
          <w:rFonts w:cs="Arial"/>
          <w:sz w:val="22"/>
          <w:szCs w:val="22"/>
        </w:rPr>
      </w:pPr>
      <w:r w:rsidRPr="008E27FD">
        <w:rPr>
          <w:rFonts w:cs="Arial"/>
          <w:sz w:val="22"/>
          <w:szCs w:val="22"/>
        </w:rPr>
        <w:tab/>
      </w:r>
    </w:p>
    <w:p w14:paraId="325340B1" w14:textId="77777777" w:rsidR="00FC1FDF" w:rsidRDefault="00FC1FDF" w:rsidP="00FC1FDF">
      <w:pPr>
        <w:pStyle w:val="Geenafstand"/>
        <w:rPr>
          <w:rFonts w:cs="Arial"/>
          <w:sz w:val="22"/>
          <w:szCs w:val="22"/>
        </w:rPr>
      </w:pPr>
      <w:r w:rsidRPr="008E27FD">
        <w:rPr>
          <w:rFonts w:cs="Arial"/>
          <w:sz w:val="22"/>
          <w:szCs w:val="22"/>
        </w:rPr>
        <w:t xml:space="preserve">Als u dan de vogels voor u krijgt bekijkt u deze gedurende een korte tijd aandachtig en maakt indien nodig aantekeningen van uw bevindingen. </w:t>
      </w:r>
    </w:p>
    <w:p w14:paraId="3EE59979" w14:textId="77777777" w:rsidR="00FC1FDF" w:rsidRPr="008E27FD" w:rsidRDefault="00FC1FDF" w:rsidP="00FC1FDF">
      <w:pPr>
        <w:pStyle w:val="Geenafstand"/>
        <w:rPr>
          <w:rFonts w:cs="Arial"/>
          <w:sz w:val="22"/>
          <w:szCs w:val="22"/>
        </w:rPr>
      </w:pPr>
      <w:r w:rsidRPr="008E27FD">
        <w:rPr>
          <w:rFonts w:cs="Arial"/>
          <w:sz w:val="22"/>
          <w:szCs w:val="22"/>
        </w:rPr>
        <w:t xml:space="preserve">Een aanwijsstokje zoals keurmeesters gebruiken kan eventueel nuttig zijn om de vogel aan te </w:t>
      </w:r>
      <w:r w:rsidR="00F55A30" w:rsidRPr="008E27FD">
        <w:rPr>
          <w:rFonts w:cs="Arial"/>
          <w:sz w:val="22"/>
          <w:szCs w:val="22"/>
        </w:rPr>
        <w:t xml:space="preserve">sporen </w:t>
      </w:r>
      <w:r w:rsidRPr="008E27FD">
        <w:rPr>
          <w:rFonts w:cs="Arial"/>
          <w:sz w:val="22"/>
          <w:szCs w:val="22"/>
        </w:rPr>
        <w:t>zich van een andere kant te laten zien.</w:t>
      </w:r>
    </w:p>
    <w:p w14:paraId="093D8243" w14:textId="77777777" w:rsidR="00FC1FDF" w:rsidRDefault="00FC1FDF" w:rsidP="00FC1FDF">
      <w:pPr>
        <w:pStyle w:val="Geenafstand"/>
        <w:rPr>
          <w:rFonts w:cs="Arial"/>
          <w:sz w:val="22"/>
          <w:szCs w:val="22"/>
        </w:rPr>
      </w:pPr>
    </w:p>
    <w:p w14:paraId="17BB0CE0" w14:textId="77777777" w:rsidR="00FC1FDF" w:rsidRDefault="00FC1FDF" w:rsidP="00FC1FDF">
      <w:pPr>
        <w:pStyle w:val="Geenafstand"/>
        <w:rPr>
          <w:rFonts w:cs="Arial"/>
          <w:sz w:val="22"/>
          <w:szCs w:val="22"/>
        </w:rPr>
      </w:pPr>
    </w:p>
    <w:p w14:paraId="7DE99A41" w14:textId="77777777" w:rsidR="00FC1FDF" w:rsidRDefault="00FC1FDF" w:rsidP="00FC1FDF">
      <w:pPr>
        <w:pStyle w:val="Geenafstand"/>
        <w:rPr>
          <w:rFonts w:cs="Arial"/>
          <w:sz w:val="22"/>
          <w:szCs w:val="22"/>
        </w:rPr>
      </w:pPr>
    </w:p>
    <w:p w14:paraId="05CFA840" w14:textId="77777777" w:rsidR="00FC1FDF" w:rsidRPr="008E27FD" w:rsidRDefault="00FC1FDF" w:rsidP="00FC1FDF">
      <w:pPr>
        <w:pStyle w:val="Geenafstand"/>
        <w:rPr>
          <w:rFonts w:cs="Arial"/>
          <w:sz w:val="22"/>
          <w:szCs w:val="22"/>
        </w:rPr>
      </w:pPr>
      <w:r w:rsidRPr="008E27FD">
        <w:rPr>
          <w:rFonts w:cs="Arial"/>
          <w:sz w:val="22"/>
          <w:szCs w:val="22"/>
        </w:rPr>
        <w:t>U let op de volgende punten:</w:t>
      </w:r>
    </w:p>
    <w:p w14:paraId="0A7663D0" w14:textId="77777777" w:rsidR="00FC1FDF" w:rsidRPr="008E27FD" w:rsidRDefault="00FC1FDF" w:rsidP="00FC1FDF">
      <w:pPr>
        <w:pStyle w:val="Geenafstand"/>
        <w:rPr>
          <w:rFonts w:cs="Arial"/>
          <w:sz w:val="22"/>
          <w:szCs w:val="22"/>
        </w:rPr>
      </w:pPr>
      <w:r w:rsidRPr="008E27FD">
        <w:rPr>
          <w:rFonts w:cs="Arial"/>
          <w:sz w:val="22"/>
          <w:szCs w:val="22"/>
        </w:rPr>
        <w:t>Ziet de vogel er fit uit?</w:t>
      </w:r>
    </w:p>
    <w:p w14:paraId="7ADFDDC1" w14:textId="77777777" w:rsidR="00FC1FDF" w:rsidRPr="008E27FD" w:rsidRDefault="00FC1FDF" w:rsidP="00FC1FDF">
      <w:pPr>
        <w:pStyle w:val="Geenafstand"/>
        <w:rPr>
          <w:rFonts w:cs="Arial"/>
          <w:sz w:val="22"/>
          <w:szCs w:val="22"/>
        </w:rPr>
      </w:pPr>
      <w:r w:rsidRPr="008E27FD">
        <w:rPr>
          <w:rFonts w:cs="Arial"/>
          <w:sz w:val="22"/>
          <w:szCs w:val="22"/>
        </w:rPr>
        <w:t>Beweegt de vogel regelmatig zonder dat ze daartoe moet worden aangespoord?</w:t>
      </w:r>
    </w:p>
    <w:p w14:paraId="794B21FB" w14:textId="77777777" w:rsidR="00FC1FDF" w:rsidRPr="008E27FD" w:rsidRDefault="00FC1FDF" w:rsidP="00FC1FDF">
      <w:pPr>
        <w:pStyle w:val="Geenafstand"/>
        <w:rPr>
          <w:rFonts w:cs="Arial"/>
          <w:sz w:val="22"/>
          <w:szCs w:val="22"/>
        </w:rPr>
      </w:pPr>
      <w:r w:rsidRPr="008E27FD">
        <w:rPr>
          <w:rFonts w:cs="Arial"/>
          <w:sz w:val="22"/>
          <w:szCs w:val="22"/>
        </w:rPr>
        <w:t>Zit de bevedering strak om het lichaam?</w:t>
      </w:r>
    </w:p>
    <w:p w14:paraId="5263978A" w14:textId="77777777" w:rsidR="00FC1FDF" w:rsidRPr="008E27FD" w:rsidRDefault="00FC1FDF" w:rsidP="00FC1FDF">
      <w:pPr>
        <w:pStyle w:val="Geenafstand"/>
        <w:rPr>
          <w:rFonts w:cs="Arial"/>
          <w:sz w:val="22"/>
          <w:szCs w:val="22"/>
        </w:rPr>
      </w:pPr>
      <w:r w:rsidRPr="008E27FD">
        <w:rPr>
          <w:rFonts w:cs="Arial"/>
          <w:sz w:val="22"/>
          <w:szCs w:val="22"/>
        </w:rPr>
        <w:t>Ziet de bevedering er aaneengesloten uit of zijn er kale plekken</w:t>
      </w:r>
    </w:p>
    <w:p w14:paraId="51B95EA0" w14:textId="77777777" w:rsidR="00FC1FDF" w:rsidRDefault="00FC1FDF" w:rsidP="00FC1FDF">
      <w:pPr>
        <w:pStyle w:val="Geenafstand"/>
        <w:rPr>
          <w:rFonts w:cs="Arial"/>
          <w:sz w:val="22"/>
          <w:szCs w:val="22"/>
        </w:rPr>
      </w:pPr>
      <w:r w:rsidRPr="008E27FD">
        <w:rPr>
          <w:rFonts w:cs="Arial"/>
          <w:sz w:val="22"/>
          <w:szCs w:val="22"/>
        </w:rPr>
        <w:t xml:space="preserve">Als de vogel(s) aan één van deze kenmerken niet voldoet dat is dat reden om de vogel niet toe te laten. </w:t>
      </w:r>
    </w:p>
    <w:p w14:paraId="4F7003A1" w14:textId="77777777" w:rsidR="00FC1FDF" w:rsidRDefault="00FC1FDF" w:rsidP="00FC1FDF">
      <w:pPr>
        <w:pStyle w:val="Geenafstand"/>
        <w:rPr>
          <w:rFonts w:cs="Arial"/>
          <w:sz w:val="22"/>
          <w:szCs w:val="22"/>
        </w:rPr>
      </w:pPr>
      <w:r w:rsidRPr="008E27FD">
        <w:rPr>
          <w:rFonts w:cs="Arial"/>
          <w:sz w:val="22"/>
          <w:szCs w:val="22"/>
        </w:rPr>
        <w:t xml:space="preserve">Laat de vogel niet in de zaal en geef de aanbieder de vogel weer mee terug. </w:t>
      </w:r>
    </w:p>
    <w:p w14:paraId="174819B9" w14:textId="77777777" w:rsidR="00FC1FDF" w:rsidRDefault="00FC1FDF" w:rsidP="00FC1FDF">
      <w:pPr>
        <w:pStyle w:val="Geenafstand"/>
        <w:rPr>
          <w:rFonts w:cs="Arial"/>
          <w:sz w:val="22"/>
          <w:szCs w:val="22"/>
        </w:rPr>
      </w:pPr>
      <w:r w:rsidRPr="008E27FD">
        <w:rPr>
          <w:rFonts w:cs="Arial"/>
          <w:sz w:val="22"/>
          <w:szCs w:val="22"/>
        </w:rPr>
        <w:t xml:space="preserve">Mocht de vogel met meerdere vogels in een kooi zitten laat dan in geen geval de overige vogels in de zaal. </w:t>
      </w:r>
    </w:p>
    <w:p w14:paraId="440F86B4" w14:textId="77777777" w:rsidR="00FC1FDF" w:rsidRDefault="00FC1FDF" w:rsidP="00FC1FDF">
      <w:pPr>
        <w:pStyle w:val="Geenafstand"/>
        <w:rPr>
          <w:rFonts w:cs="Arial"/>
          <w:sz w:val="22"/>
          <w:szCs w:val="22"/>
        </w:rPr>
      </w:pPr>
      <w:r w:rsidRPr="008E27FD">
        <w:rPr>
          <w:rFonts w:cs="Arial"/>
          <w:sz w:val="22"/>
          <w:szCs w:val="22"/>
        </w:rPr>
        <w:t xml:space="preserve">Zij kunnen immers besmet zijn. </w:t>
      </w:r>
    </w:p>
    <w:p w14:paraId="22AF7F95" w14:textId="77777777" w:rsidR="00FC1FDF" w:rsidRDefault="00FC1FDF" w:rsidP="00FC1FDF">
      <w:pPr>
        <w:pStyle w:val="Geenafstand"/>
        <w:rPr>
          <w:rFonts w:cs="Arial"/>
          <w:sz w:val="22"/>
          <w:szCs w:val="22"/>
        </w:rPr>
      </w:pPr>
      <w:r w:rsidRPr="008E27FD">
        <w:rPr>
          <w:rFonts w:cs="Arial"/>
          <w:sz w:val="22"/>
          <w:szCs w:val="22"/>
        </w:rPr>
        <w:t xml:space="preserve">Mocht de aanbieder van mening zijn dat de vogel gezond is laat de vogel dan naar de ziekenboeg brengen die buiten de zaal gelegen is waar de vogels worden aangeboden of tentoongesteld. </w:t>
      </w:r>
    </w:p>
    <w:p w14:paraId="41BE48F3" w14:textId="77777777" w:rsidR="00FC1FDF" w:rsidRPr="008E27FD" w:rsidRDefault="00FC1FDF" w:rsidP="00FC1FDF">
      <w:pPr>
        <w:pStyle w:val="Geenafstand"/>
        <w:rPr>
          <w:rFonts w:cs="Arial"/>
          <w:sz w:val="22"/>
          <w:szCs w:val="22"/>
        </w:rPr>
      </w:pPr>
      <w:r w:rsidRPr="008E27FD">
        <w:rPr>
          <w:rFonts w:cs="Arial"/>
          <w:sz w:val="22"/>
          <w:szCs w:val="22"/>
        </w:rPr>
        <w:t xml:space="preserve">U kunt de vogel dan later als u meer tijd hebt beter </w:t>
      </w:r>
      <w:r w:rsidR="00F55A30" w:rsidRPr="008E27FD">
        <w:rPr>
          <w:rFonts w:cs="Arial"/>
          <w:sz w:val="22"/>
          <w:szCs w:val="22"/>
        </w:rPr>
        <w:t xml:space="preserve">bekijken. </w:t>
      </w:r>
    </w:p>
    <w:p w14:paraId="3C01799B" w14:textId="77777777" w:rsidR="00FC1FDF" w:rsidRPr="008E27FD" w:rsidRDefault="00FC1FDF" w:rsidP="00FC1FDF">
      <w:pPr>
        <w:pStyle w:val="Geenafstand"/>
        <w:rPr>
          <w:rFonts w:cs="Arial"/>
          <w:sz w:val="22"/>
          <w:szCs w:val="22"/>
        </w:rPr>
      </w:pPr>
    </w:p>
    <w:p w14:paraId="1FA2F54B" w14:textId="77777777" w:rsidR="00FC1FDF" w:rsidRPr="008F08CE" w:rsidRDefault="008B08F8" w:rsidP="00FC1FDF">
      <w:pPr>
        <w:pStyle w:val="Geenafstand"/>
        <w:rPr>
          <w:rFonts w:cs="Arial"/>
          <w:b/>
          <w:color w:val="auto"/>
          <w:sz w:val="24"/>
          <w:szCs w:val="24"/>
        </w:rPr>
      </w:pPr>
      <w:r>
        <w:rPr>
          <w:rFonts w:cs="Arial"/>
          <w:b/>
          <w:color w:val="auto"/>
          <w:sz w:val="24"/>
          <w:szCs w:val="24"/>
        </w:rPr>
        <w:t>3.3  De t</w:t>
      </w:r>
      <w:r w:rsidR="00FC1FDF" w:rsidRPr="008F08CE">
        <w:rPr>
          <w:rFonts w:cs="Arial"/>
          <w:b/>
          <w:color w:val="auto"/>
          <w:sz w:val="24"/>
          <w:szCs w:val="24"/>
        </w:rPr>
        <w:t>e treffen maatregelen</w:t>
      </w:r>
      <w:r w:rsidR="00CB5524">
        <w:rPr>
          <w:rFonts w:cs="Arial"/>
          <w:b/>
          <w:color w:val="auto"/>
          <w:sz w:val="24"/>
          <w:szCs w:val="24"/>
        </w:rPr>
        <w:t>.</w:t>
      </w:r>
    </w:p>
    <w:p w14:paraId="49A90ABF" w14:textId="77777777" w:rsidR="00FC1FDF" w:rsidRDefault="00FC1FDF" w:rsidP="00FC1FDF">
      <w:pPr>
        <w:pStyle w:val="Geenafstand"/>
        <w:rPr>
          <w:rFonts w:cs="Arial"/>
          <w:sz w:val="22"/>
          <w:szCs w:val="22"/>
        </w:rPr>
      </w:pPr>
      <w:r w:rsidRPr="008E27FD">
        <w:rPr>
          <w:rFonts w:cs="Arial"/>
          <w:sz w:val="22"/>
          <w:szCs w:val="22"/>
        </w:rPr>
        <w:t xml:space="preserve">Zoals hier boven aangegeven laat in geen geval vogels in de zaal waarvan u </w:t>
      </w:r>
      <w:r w:rsidR="00F55A30" w:rsidRPr="008E27FD">
        <w:rPr>
          <w:rFonts w:cs="Arial"/>
          <w:sz w:val="22"/>
          <w:szCs w:val="22"/>
        </w:rPr>
        <w:t>vermoedt</w:t>
      </w:r>
      <w:r w:rsidRPr="008E27FD">
        <w:rPr>
          <w:rFonts w:cs="Arial"/>
          <w:sz w:val="22"/>
          <w:szCs w:val="22"/>
        </w:rPr>
        <w:t xml:space="preserve"> dat ze ziek zijn. </w:t>
      </w:r>
    </w:p>
    <w:p w14:paraId="750E2CAE" w14:textId="77777777" w:rsidR="00FC1FDF" w:rsidRDefault="00FC1FDF" w:rsidP="00FC1FDF">
      <w:pPr>
        <w:pStyle w:val="Geenafstand"/>
        <w:rPr>
          <w:rFonts w:cs="Arial"/>
          <w:sz w:val="22"/>
          <w:szCs w:val="22"/>
        </w:rPr>
      </w:pPr>
      <w:r w:rsidRPr="008E27FD">
        <w:rPr>
          <w:rFonts w:cs="Arial"/>
          <w:sz w:val="22"/>
          <w:szCs w:val="22"/>
        </w:rPr>
        <w:t xml:space="preserve">Ook de vogels die in een kooi samen met een zieke vogel zitten mogen niet de zaal in. </w:t>
      </w:r>
    </w:p>
    <w:p w14:paraId="3BD5139C" w14:textId="77777777" w:rsidR="00FC1FDF" w:rsidRDefault="00FC1FDF" w:rsidP="00FC1FDF">
      <w:pPr>
        <w:pStyle w:val="Geenafstand"/>
        <w:rPr>
          <w:rFonts w:cs="Arial"/>
          <w:sz w:val="22"/>
          <w:szCs w:val="22"/>
        </w:rPr>
      </w:pPr>
      <w:r w:rsidRPr="008E27FD">
        <w:rPr>
          <w:rFonts w:cs="Arial"/>
          <w:sz w:val="22"/>
          <w:szCs w:val="22"/>
        </w:rPr>
        <w:t xml:space="preserve">Wees hier streng in. </w:t>
      </w:r>
    </w:p>
    <w:p w14:paraId="785E2002" w14:textId="77777777" w:rsidR="00FC1FDF" w:rsidRDefault="00FC1FDF" w:rsidP="00FC1FDF">
      <w:pPr>
        <w:pStyle w:val="Geenafstand"/>
        <w:rPr>
          <w:rFonts w:cs="Arial"/>
          <w:sz w:val="22"/>
          <w:szCs w:val="22"/>
        </w:rPr>
      </w:pPr>
      <w:r w:rsidRPr="008E27FD">
        <w:rPr>
          <w:rFonts w:cs="Arial"/>
          <w:sz w:val="22"/>
          <w:szCs w:val="22"/>
        </w:rPr>
        <w:t xml:space="preserve">Vaak zullen de aanbieders op u in praten om u te bewegen de vogels toch toe te laten. </w:t>
      </w:r>
    </w:p>
    <w:p w14:paraId="4DFEF2D9" w14:textId="77777777" w:rsidR="00FC1FDF" w:rsidRDefault="00FC1FDF" w:rsidP="00FC1FDF">
      <w:pPr>
        <w:pStyle w:val="Geenafstand"/>
        <w:rPr>
          <w:rFonts w:cs="Arial"/>
          <w:sz w:val="22"/>
          <w:szCs w:val="22"/>
        </w:rPr>
      </w:pPr>
      <w:r w:rsidRPr="008E27FD">
        <w:rPr>
          <w:rFonts w:cs="Arial"/>
          <w:sz w:val="22"/>
          <w:szCs w:val="22"/>
        </w:rPr>
        <w:t xml:space="preserve">Geef daar niet aan toe. </w:t>
      </w:r>
    </w:p>
    <w:p w14:paraId="48B74E11" w14:textId="77777777" w:rsidR="00FC1FDF" w:rsidRPr="008E27FD" w:rsidRDefault="00FC1FDF" w:rsidP="00FC1FDF">
      <w:pPr>
        <w:pStyle w:val="Geenafstand"/>
        <w:rPr>
          <w:rFonts w:cs="Arial"/>
          <w:sz w:val="22"/>
          <w:szCs w:val="22"/>
        </w:rPr>
      </w:pPr>
      <w:r w:rsidRPr="008E27FD">
        <w:rPr>
          <w:rFonts w:cs="Arial"/>
          <w:sz w:val="22"/>
          <w:szCs w:val="22"/>
        </w:rPr>
        <w:t xml:space="preserve">U hebt ook te rekenen met de andere aanbieders die er recht op hebben hun vogels in een ruimte aan te bieden zonder zieke vogels. </w:t>
      </w:r>
    </w:p>
    <w:p w14:paraId="3B3AB6D8" w14:textId="77777777" w:rsidR="00FC1FDF" w:rsidRDefault="00FC1FDF" w:rsidP="00FC1FDF">
      <w:pPr>
        <w:pStyle w:val="Geenafstand"/>
        <w:rPr>
          <w:rFonts w:cs="Arial"/>
          <w:sz w:val="22"/>
          <w:szCs w:val="22"/>
        </w:rPr>
      </w:pPr>
      <w:r w:rsidRPr="008E27FD">
        <w:rPr>
          <w:rFonts w:cs="Arial"/>
          <w:sz w:val="22"/>
          <w:szCs w:val="22"/>
        </w:rPr>
        <w:t xml:space="preserve">Maar wat te doen als er toch ondanks de controle vooraf zieke vogels in de zaal aanwezig zijn? </w:t>
      </w:r>
    </w:p>
    <w:p w14:paraId="5685600C" w14:textId="77777777" w:rsidR="00FC1FDF" w:rsidRDefault="00FC1FDF" w:rsidP="00FC1FDF">
      <w:pPr>
        <w:pStyle w:val="Geenafstand"/>
        <w:rPr>
          <w:rFonts w:cs="Arial"/>
          <w:sz w:val="22"/>
          <w:szCs w:val="22"/>
        </w:rPr>
      </w:pPr>
      <w:r w:rsidRPr="008E27FD">
        <w:rPr>
          <w:rFonts w:cs="Arial"/>
          <w:sz w:val="22"/>
          <w:szCs w:val="22"/>
        </w:rPr>
        <w:t xml:space="preserve">U dient deze vogels meteen te laten afvoeren naar de ziekenboeg. </w:t>
      </w:r>
    </w:p>
    <w:p w14:paraId="55C2958F" w14:textId="77777777" w:rsidR="00FC1FDF" w:rsidRDefault="00FC1FDF" w:rsidP="00FC1FDF">
      <w:pPr>
        <w:pStyle w:val="Geenafstand"/>
        <w:rPr>
          <w:rFonts w:cs="Arial"/>
          <w:sz w:val="22"/>
          <w:szCs w:val="22"/>
        </w:rPr>
      </w:pPr>
      <w:r w:rsidRPr="008E27FD">
        <w:rPr>
          <w:rFonts w:cs="Arial"/>
          <w:sz w:val="22"/>
          <w:szCs w:val="22"/>
        </w:rPr>
        <w:t xml:space="preserve">Dit is vooral de taak van de aanbieder van de vogel(s) </w:t>
      </w:r>
    </w:p>
    <w:p w14:paraId="24F069B0" w14:textId="77777777" w:rsidR="00FC1FDF" w:rsidRDefault="00FC1FDF" w:rsidP="00FC1FDF">
      <w:pPr>
        <w:pStyle w:val="Geenafstand"/>
        <w:rPr>
          <w:rFonts w:cs="Arial"/>
          <w:sz w:val="22"/>
          <w:szCs w:val="22"/>
        </w:rPr>
      </w:pPr>
      <w:r w:rsidRPr="008E27FD">
        <w:rPr>
          <w:rFonts w:cs="Arial"/>
          <w:sz w:val="22"/>
          <w:szCs w:val="22"/>
        </w:rPr>
        <w:t>Hij moet er voor zorg</w:t>
      </w:r>
      <w:r>
        <w:rPr>
          <w:rFonts w:cs="Arial"/>
          <w:sz w:val="22"/>
          <w:szCs w:val="22"/>
        </w:rPr>
        <w:t xml:space="preserve"> </w:t>
      </w:r>
      <w:r w:rsidRPr="008E27FD">
        <w:rPr>
          <w:rFonts w:cs="Arial"/>
          <w:sz w:val="22"/>
          <w:szCs w:val="22"/>
        </w:rPr>
        <w:t xml:space="preserve">dragen dat de vogels z.s.m. hier geraken. </w:t>
      </w:r>
    </w:p>
    <w:p w14:paraId="36135D81" w14:textId="77777777" w:rsidR="00FC1FDF" w:rsidRDefault="00FC1FDF" w:rsidP="00FC1FDF">
      <w:pPr>
        <w:pStyle w:val="Geenafstand"/>
        <w:rPr>
          <w:rFonts w:cs="Arial"/>
          <w:sz w:val="22"/>
          <w:szCs w:val="22"/>
        </w:rPr>
      </w:pPr>
    </w:p>
    <w:p w14:paraId="1FF6EC2A" w14:textId="77777777" w:rsidR="00FC1FDF" w:rsidRDefault="00FC1FDF" w:rsidP="00FC1FDF">
      <w:pPr>
        <w:pStyle w:val="Geenafstand"/>
        <w:rPr>
          <w:rFonts w:cs="Arial"/>
          <w:sz w:val="22"/>
          <w:szCs w:val="22"/>
        </w:rPr>
      </w:pPr>
      <w:r w:rsidRPr="008E27FD">
        <w:rPr>
          <w:rFonts w:cs="Arial"/>
          <w:sz w:val="22"/>
          <w:szCs w:val="22"/>
        </w:rPr>
        <w:t xml:space="preserve">U dient vervolgens de vogel(s) te inspecteren. </w:t>
      </w:r>
    </w:p>
    <w:p w14:paraId="5ECED9FA" w14:textId="77777777" w:rsidR="00FC1FDF" w:rsidRPr="008E27FD" w:rsidRDefault="00FC1FDF" w:rsidP="00FC1FDF">
      <w:pPr>
        <w:pStyle w:val="Geenafstand"/>
        <w:rPr>
          <w:rFonts w:cs="Arial"/>
          <w:sz w:val="22"/>
          <w:szCs w:val="22"/>
        </w:rPr>
      </w:pPr>
      <w:r w:rsidRPr="008E27FD">
        <w:rPr>
          <w:rFonts w:cs="Arial"/>
          <w:sz w:val="22"/>
          <w:szCs w:val="22"/>
        </w:rPr>
        <w:t xml:space="preserve">Daarbij moet worden vastgesteld of: </w:t>
      </w:r>
    </w:p>
    <w:p w14:paraId="408D3A0A" w14:textId="77777777" w:rsidR="00FC1FDF" w:rsidRPr="008E27FD" w:rsidRDefault="00FC1FDF" w:rsidP="00FC1FDF">
      <w:pPr>
        <w:pStyle w:val="Geenafstand"/>
        <w:rPr>
          <w:rFonts w:cs="Arial"/>
          <w:sz w:val="22"/>
          <w:szCs w:val="22"/>
        </w:rPr>
      </w:pPr>
      <w:r w:rsidRPr="008E27FD">
        <w:rPr>
          <w:rFonts w:cs="Arial"/>
          <w:sz w:val="22"/>
          <w:szCs w:val="22"/>
        </w:rPr>
        <w:t>-de vogel alleen uit conditie is of echt een ziekte onder de leden heeft en als u dat laatste vermoed welke ziekte het zou kunnen zijn.</w:t>
      </w:r>
    </w:p>
    <w:p w14:paraId="04F872E5" w14:textId="77777777" w:rsidR="00FC1FDF" w:rsidRPr="008E27FD" w:rsidRDefault="00FC1FDF" w:rsidP="00FC1FDF">
      <w:pPr>
        <w:pStyle w:val="Geenafstand"/>
        <w:rPr>
          <w:rFonts w:cs="Arial"/>
          <w:sz w:val="22"/>
          <w:szCs w:val="22"/>
        </w:rPr>
      </w:pPr>
      <w:r w:rsidRPr="008E27FD">
        <w:rPr>
          <w:rFonts w:cs="Arial"/>
          <w:sz w:val="22"/>
          <w:szCs w:val="22"/>
        </w:rPr>
        <w:t>- In het geval het volgens u een ziekte is of deze besmettelijk is of niet.</w:t>
      </w:r>
    </w:p>
    <w:p w14:paraId="4A5C65D3" w14:textId="77777777" w:rsidR="00FC1FDF" w:rsidRDefault="00FC1FDF" w:rsidP="00FC1FDF">
      <w:pPr>
        <w:pStyle w:val="Geenafstand"/>
        <w:rPr>
          <w:rFonts w:cs="Arial"/>
          <w:sz w:val="22"/>
          <w:szCs w:val="22"/>
        </w:rPr>
      </w:pPr>
      <w:r w:rsidRPr="008E27FD">
        <w:rPr>
          <w:rFonts w:cs="Arial"/>
          <w:sz w:val="22"/>
          <w:szCs w:val="22"/>
        </w:rPr>
        <w:t xml:space="preserve">-In het geval het een besmettelijke ziekte is. </w:t>
      </w:r>
    </w:p>
    <w:p w14:paraId="55BB370D" w14:textId="77777777" w:rsidR="00FC1FDF" w:rsidRPr="008E27FD" w:rsidRDefault="00FC1FDF" w:rsidP="00FC1FDF">
      <w:pPr>
        <w:pStyle w:val="Geenafstand"/>
        <w:rPr>
          <w:rFonts w:cs="Arial"/>
          <w:sz w:val="22"/>
          <w:szCs w:val="22"/>
        </w:rPr>
      </w:pPr>
      <w:r>
        <w:rPr>
          <w:rFonts w:cs="Arial"/>
          <w:sz w:val="22"/>
          <w:szCs w:val="22"/>
        </w:rPr>
        <w:t>-</w:t>
      </w:r>
      <w:r w:rsidRPr="008E27FD">
        <w:rPr>
          <w:rFonts w:cs="Arial"/>
          <w:sz w:val="22"/>
          <w:szCs w:val="22"/>
        </w:rPr>
        <w:t>Of deze ziekte ook voor mensen besmettelijk is.</w:t>
      </w:r>
    </w:p>
    <w:p w14:paraId="0A3BE10A" w14:textId="77777777" w:rsidR="00FC1FDF" w:rsidRPr="008E27FD" w:rsidRDefault="00FC1FDF" w:rsidP="00FC1FDF">
      <w:pPr>
        <w:pStyle w:val="Geenafstand"/>
        <w:rPr>
          <w:rFonts w:cs="Arial"/>
          <w:sz w:val="22"/>
          <w:szCs w:val="22"/>
        </w:rPr>
      </w:pPr>
      <w:r w:rsidRPr="008E27FD">
        <w:rPr>
          <w:rFonts w:cs="Arial"/>
          <w:sz w:val="22"/>
          <w:szCs w:val="22"/>
        </w:rPr>
        <w:t>Als het laatste het geval is dient u onmiddellijk een dierenarts op de hoogte te brengen van uw vermoedens.</w:t>
      </w:r>
    </w:p>
    <w:p w14:paraId="36350504" w14:textId="77777777" w:rsidR="00FC1FDF" w:rsidRPr="008E27FD" w:rsidRDefault="00FC1FDF" w:rsidP="00FC1FDF">
      <w:pPr>
        <w:pStyle w:val="Geenafstand"/>
        <w:rPr>
          <w:rFonts w:cs="Arial"/>
          <w:sz w:val="22"/>
          <w:szCs w:val="22"/>
        </w:rPr>
      </w:pPr>
    </w:p>
    <w:p w14:paraId="2B0E2FC3" w14:textId="77777777" w:rsidR="00FC1FDF" w:rsidRPr="00FC1FDF" w:rsidRDefault="00FC1FDF" w:rsidP="00FC1FDF">
      <w:pPr>
        <w:pStyle w:val="Geenafstand"/>
        <w:rPr>
          <w:rFonts w:cs="Arial"/>
          <w:sz w:val="22"/>
          <w:szCs w:val="22"/>
          <w:u w:val="single"/>
        </w:rPr>
      </w:pPr>
      <w:r w:rsidRPr="00FC1FDF">
        <w:rPr>
          <w:rFonts w:cs="Arial"/>
          <w:sz w:val="22"/>
          <w:szCs w:val="22"/>
          <w:u w:val="single"/>
        </w:rPr>
        <w:t xml:space="preserve">Over de dierenarts het volgende: </w:t>
      </w:r>
    </w:p>
    <w:p w14:paraId="5A4B265A" w14:textId="77777777" w:rsidR="00FC1FDF" w:rsidRDefault="00FC1FDF" w:rsidP="00FC1FDF">
      <w:pPr>
        <w:pStyle w:val="Geenafstand"/>
        <w:rPr>
          <w:rFonts w:cs="Arial"/>
          <w:sz w:val="22"/>
          <w:szCs w:val="22"/>
        </w:rPr>
      </w:pPr>
      <w:r w:rsidRPr="008E27FD">
        <w:rPr>
          <w:rFonts w:cs="Arial"/>
          <w:sz w:val="22"/>
          <w:szCs w:val="22"/>
        </w:rPr>
        <w:t xml:space="preserve">Bij alle activiteiten die een vogelvereniging ontplooit verdiend </w:t>
      </w:r>
      <w:r w:rsidR="00F55A30" w:rsidRPr="008E27FD">
        <w:rPr>
          <w:rFonts w:cs="Arial"/>
          <w:sz w:val="22"/>
          <w:szCs w:val="22"/>
        </w:rPr>
        <w:t>de</w:t>
      </w:r>
      <w:r w:rsidRPr="008E27FD">
        <w:rPr>
          <w:rFonts w:cs="Arial"/>
          <w:sz w:val="22"/>
          <w:szCs w:val="22"/>
        </w:rPr>
        <w:t xml:space="preserve"> aanbeveling om vooraf een dierenarts te benaderen met de vraag of deze assistentie wil verlenen bij het organiseren van de vogelmarkt, vogelbeurs, show of tentoonstelling. </w:t>
      </w:r>
    </w:p>
    <w:p w14:paraId="100B34B9" w14:textId="77777777" w:rsidR="00FC1FDF" w:rsidRDefault="00FC1FDF" w:rsidP="00FC1FDF">
      <w:pPr>
        <w:pStyle w:val="Geenafstand"/>
        <w:rPr>
          <w:rFonts w:cs="Arial"/>
          <w:sz w:val="22"/>
          <w:szCs w:val="22"/>
        </w:rPr>
      </w:pPr>
      <w:r w:rsidRPr="008E27FD">
        <w:rPr>
          <w:rFonts w:cs="Arial"/>
          <w:sz w:val="22"/>
          <w:szCs w:val="22"/>
        </w:rPr>
        <w:t xml:space="preserve">De meeste dierenartsen zijn hiertoe bereid en de ervaring leert dat men best afspraken kan maken over de vergoeding die aan de dierenarts betaald moet worden. </w:t>
      </w:r>
    </w:p>
    <w:p w14:paraId="18F25182" w14:textId="77777777" w:rsidR="00FC1FDF" w:rsidRDefault="00FC1FDF" w:rsidP="00FC1FDF">
      <w:pPr>
        <w:pStyle w:val="Geenafstand"/>
        <w:rPr>
          <w:rFonts w:cs="Arial"/>
          <w:sz w:val="22"/>
          <w:szCs w:val="22"/>
        </w:rPr>
      </w:pPr>
      <w:r w:rsidRPr="008E27FD">
        <w:rPr>
          <w:rFonts w:cs="Arial"/>
          <w:sz w:val="22"/>
          <w:szCs w:val="22"/>
        </w:rPr>
        <w:t xml:space="preserve">De grote vogelmarkten in Zwolle en Assen hebben een dierenarts rondlopen in de zaal die de dieren die worden aangeboden observeert. </w:t>
      </w:r>
    </w:p>
    <w:p w14:paraId="232DB9D3" w14:textId="77777777" w:rsidR="00FC1FDF" w:rsidRDefault="00FC1FDF" w:rsidP="00FC1FDF">
      <w:pPr>
        <w:pStyle w:val="Geenafstand"/>
        <w:rPr>
          <w:rFonts w:cs="Arial"/>
          <w:sz w:val="22"/>
          <w:szCs w:val="22"/>
        </w:rPr>
      </w:pPr>
      <w:r w:rsidRPr="008E27FD">
        <w:rPr>
          <w:rFonts w:cs="Arial"/>
          <w:sz w:val="22"/>
          <w:szCs w:val="22"/>
        </w:rPr>
        <w:t xml:space="preserve">Zo nodig worden maatregelen getroffen als er zieke dieren worden aangetroffen. </w:t>
      </w:r>
    </w:p>
    <w:p w14:paraId="2C3EA613" w14:textId="77777777" w:rsidR="00FC1FDF" w:rsidRPr="008E27FD" w:rsidRDefault="00FC1FDF" w:rsidP="00FC1FDF">
      <w:pPr>
        <w:pStyle w:val="Geenafstand"/>
        <w:rPr>
          <w:rFonts w:cs="Arial"/>
          <w:sz w:val="22"/>
          <w:szCs w:val="22"/>
        </w:rPr>
      </w:pPr>
      <w:r w:rsidRPr="008E27FD">
        <w:rPr>
          <w:rFonts w:cs="Arial"/>
          <w:sz w:val="22"/>
          <w:szCs w:val="22"/>
        </w:rPr>
        <w:lastRenderedPageBreak/>
        <w:t xml:space="preserve">Voor kleinere evenementen is m.i. de voortdurende aanwezigheid van de dierenarts niet nodig en is het voldoende als de </w:t>
      </w:r>
      <w:r>
        <w:rPr>
          <w:rFonts w:cs="Arial"/>
          <w:sz w:val="22"/>
          <w:szCs w:val="22"/>
        </w:rPr>
        <w:t>NBvV-S</w:t>
      </w:r>
      <w:r w:rsidRPr="008E27FD">
        <w:rPr>
          <w:rFonts w:cs="Arial"/>
          <w:sz w:val="22"/>
          <w:szCs w:val="22"/>
        </w:rPr>
        <w:t>urveillant het grootste gedeelte van de controles doet en de dierenarts later aankomt om de werkzaamheden van de surveillant te beoordelen. Tevens kan de dierenarts dan zieke vogels die in de ziekenboeg verblijven beoordelen en zo nodig behandelen.</w:t>
      </w:r>
    </w:p>
    <w:p w14:paraId="7A75F93F" w14:textId="77777777" w:rsidR="00FC1FDF" w:rsidRDefault="00FC1FDF" w:rsidP="00FC1FDF">
      <w:pPr>
        <w:pStyle w:val="Geenafstand"/>
        <w:rPr>
          <w:rFonts w:cs="Arial"/>
          <w:sz w:val="22"/>
          <w:szCs w:val="22"/>
        </w:rPr>
      </w:pPr>
    </w:p>
    <w:p w14:paraId="1AE7D7A1" w14:textId="77777777" w:rsidR="00C82DD1" w:rsidRDefault="00FC1FDF" w:rsidP="00FC1FDF">
      <w:pPr>
        <w:pStyle w:val="Geenafstand"/>
        <w:rPr>
          <w:rFonts w:cs="Arial"/>
          <w:sz w:val="22"/>
          <w:szCs w:val="22"/>
        </w:rPr>
      </w:pPr>
      <w:r w:rsidRPr="008E27FD">
        <w:rPr>
          <w:rFonts w:cs="Arial"/>
          <w:sz w:val="22"/>
          <w:szCs w:val="22"/>
        </w:rPr>
        <w:t xml:space="preserve">Als er sprake is van een voor mensen besmettelijke ziekte van aangeboden vogels dan geldt er </w:t>
      </w:r>
      <w:r w:rsidR="00F55A30" w:rsidRPr="008E27FD">
        <w:rPr>
          <w:rFonts w:cs="Arial"/>
          <w:sz w:val="22"/>
          <w:szCs w:val="22"/>
        </w:rPr>
        <w:t xml:space="preserve">in </w:t>
      </w:r>
      <w:r w:rsidRPr="008E27FD">
        <w:rPr>
          <w:rFonts w:cs="Arial"/>
          <w:sz w:val="22"/>
          <w:szCs w:val="22"/>
        </w:rPr>
        <w:t xml:space="preserve">drie gevallen een meldingsplicht. </w:t>
      </w:r>
    </w:p>
    <w:p w14:paraId="4B480B23" w14:textId="77777777" w:rsidR="00FC1FDF" w:rsidRPr="008E27FD" w:rsidRDefault="00FC1FDF" w:rsidP="00FC1FDF">
      <w:pPr>
        <w:pStyle w:val="Geenafstand"/>
        <w:rPr>
          <w:rFonts w:cs="Arial"/>
          <w:sz w:val="22"/>
          <w:szCs w:val="22"/>
        </w:rPr>
      </w:pPr>
      <w:r w:rsidRPr="008E27FD">
        <w:rPr>
          <w:rFonts w:cs="Arial"/>
          <w:sz w:val="22"/>
          <w:szCs w:val="22"/>
        </w:rPr>
        <w:t>Dit betreft gevallen van:</w:t>
      </w:r>
    </w:p>
    <w:p w14:paraId="25E01AC7" w14:textId="77777777" w:rsidR="00FC1FDF" w:rsidRPr="008E27FD" w:rsidRDefault="00FC1FDF" w:rsidP="00FC1FDF">
      <w:pPr>
        <w:pStyle w:val="Geenafstand"/>
        <w:rPr>
          <w:rFonts w:cs="Arial"/>
          <w:sz w:val="22"/>
          <w:szCs w:val="22"/>
        </w:rPr>
      </w:pPr>
      <w:r w:rsidRPr="008E27FD">
        <w:rPr>
          <w:rFonts w:cs="Arial"/>
          <w:sz w:val="22"/>
          <w:szCs w:val="22"/>
        </w:rPr>
        <w:t xml:space="preserve">-Ornithose en of Psittachose </w:t>
      </w:r>
      <w:r w:rsidR="00F55A30" w:rsidRPr="008E27FD">
        <w:rPr>
          <w:rFonts w:cs="Arial"/>
          <w:sz w:val="22"/>
          <w:szCs w:val="22"/>
        </w:rPr>
        <w:t>of</w:t>
      </w:r>
      <w:r w:rsidRPr="008E27FD">
        <w:rPr>
          <w:rFonts w:cs="Arial"/>
          <w:sz w:val="22"/>
          <w:szCs w:val="22"/>
        </w:rPr>
        <w:t xml:space="preserve"> papegaaien ziekte</w:t>
      </w:r>
    </w:p>
    <w:p w14:paraId="21700EB3" w14:textId="77777777" w:rsidR="00FC1FDF" w:rsidRPr="008E27FD" w:rsidRDefault="00FC1FDF" w:rsidP="00FC1FDF">
      <w:pPr>
        <w:pStyle w:val="Geenafstand"/>
        <w:rPr>
          <w:rFonts w:cs="Arial"/>
          <w:sz w:val="22"/>
          <w:szCs w:val="22"/>
          <w:lang w:val="en-GB"/>
        </w:rPr>
      </w:pPr>
      <w:r w:rsidRPr="008E27FD">
        <w:rPr>
          <w:rFonts w:cs="Arial"/>
          <w:sz w:val="22"/>
          <w:szCs w:val="22"/>
          <w:lang w:val="en-GB"/>
        </w:rPr>
        <w:t xml:space="preserve">- NCD </w:t>
      </w:r>
      <w:r w:rsidR="00F55A30" w:rsidRPr="008E27FD">
        <w:rPr>
          <w:rFonts w:cs="Arial"/>
          <w:sz w:val="22"/>
          <w:szCs w:val="22"/>
          <w:lang w:val="en-GB"/>
        </w:rPr>
        <w:t>oftener</w:t>
      </w:r>
      <w:r w:rsidRPr="008E27FD">
        <w:rPr>
          <w:rFonts w:cs="Arial"/>
          <w:sz w:val="22"/>
          <w:szCs w:val="22"/>
          <w:lang w:val="en-GB"/>
        </w:rPr>
        <w:t xml:space="preserve"> New Castle Disease</w:t>
      </w:r>
    </w:p>
    <w:p w14:paraId="62F0AAAA" w14:textId="77777777" w:rsidR="00FC1FDF" w:rsidRPr="008E27FD" w:rsidRDefault="00FC1FDF" w:rsidP="00FC1FDF">
      <w:pPr>
        <w:pStyle w:val="Geenafstand"/>
        <w:rPr>
          <w:rFonts w:cs="Arial"/>
          <w:sz w:val="22"/>
          <w:szCs w:val="22"/>
          <w:lang w:val="en-GB"/>
        </w:rPr>
      </w:pPr>
      <w:r w:rsidRPr="008E27FD">
        <w:rPr>
          <w:rFonts w:cs="Arial"/>
          <w:sz w:val="22"/>
          <w:szCs w:val="22"/>
          <w:lang w:val="en-GB"/>
        </w:rPr>
        <w:t>- Aviaire Influenza of Vogelgriep</w:t>
      </w:r>
    </w:p>
    <w:p w14:paraId="45D01A18" w14:textId="77777777" w:rsidR="00FC1FDF" w:rsidRPr="008E27FD" w:rsidRDefault="00FC1FDF" w:rsidP="00FC1FDF">
      <w:pPr>
        <w:pStyle w:val="Geenafstand"/>
        <w:rPr>
          <w:rFonts w:cs="Arial"/>
          <w:sz w:val="22"/>
          <w:szCs w:val="22"/>
        </w:rPr>
      </w:pPr>
      <w:r w:rsidRPr="008E27FD">
        <w:rPr>
          <w:rFonts w:cs="Arial"/>
          <w:sz w:val="22"/>
          <w:szCs w:val="22"/>
        </w:rPr>
        <w:t>Indien één van deze drie ziekten geconstateerd wordt door de dierenarts dan zal deze onmiddellijk de NVWA inlichten en tevens een meldpunt op het ministerie van EZ benaderen.</w:t>
      </w:r>
    </w:p>
    <w:p w14:paraId="5B85D87E" w14:textId="77777777" w:rsidR="00FC1FDF" w:rsidRDefault="00FC1FDF" w:rsidP="00FC1FDF">
      <w:pPr>
        <w:pStyle w:val="Geenafstand"/>
        <w:rPr>
          <w:rFonts w:cs="Arial"/>
          <w:sz w:val="22"/>
          <w:szCs w:val="22"/>
        </w:rPr>
      </w:pPr>
      <w:r w:rsidRPr="008E27FD">
        <w:rPr>
          <w:rFonts w:cs="Arial"/>
          <w:sz w:val="22"/>
          <w:szCs w:val="22"/>
        </w:rPr>
        <w:t>Gelet op het feit dat de Papegaaienziekte zich toch n</w:t>
      </w:r>
      <w:r w:rsidR="00C82DD1">
        <w:rPr>
          <w:rFonts w:cs="Arial"/>
          <w:sz w:val="22"/>
          <w:szCs w:val="22"/>
        </w:rPr>
        <w:t xml:space="preserve">og steeds openbaart, </w:t>
      </w:r>
      <w:r w:rsidR="00F55A30">
        <w:rPr>
          <w:rFonts w:cs="Arial"/>
          <w:sz w:val="22"/>
          <w:szCs w:val="22"/>
        </w:rPr>
        <w:t xml:space="preserve">zal </w:t>
      </w:r>
      <w:r w:rsidRPr="008E27FD">
        <w:rPr>
          <w:rFonts w:cs="Arial"/>
          <w:sz w:val="22"/>
          <w:szCs w:val="22"/>
        </w:rPr>
        <w:t xml:space="preserve">een afzonderlijke publicatie voor de NBvV </w:t>
      </w:r>
      <w:r w:rsidR="00C82DD1">
        <w:rPr>
          <w:rFonts w:cs="Arial"/>
          <w:sz w:val="22"/>
          <w:szCs w:val="22"/>
        </w:rPr>
        <w:t xml:space="preserve">leden </w:t>
      </w:r>
      <w:r w:rsidRPr="008E27FD">
        <w:rPr>
          <w:rFonts w:cs="Arial"/>
          <w:sz w:val="22"/>
          <w:szCs w:val="22"/>
        </w:rPr>
        <w:t>worden geschreven rond de preventie en bestrijding van de papegaaienziekte bij zowel de vogelliefhebber als bij de vogels zelf.</w:t>
      </w:r>
    </w:p>
    <w:p w14:paraId="38CF4871" w14:textId="77777777" w:rsidR="00C82DD1" w:rsidRPr="008E27FD" w:rsidRDefault="00C82DD1" w:rsidP="00FC1FDF">
      <w:pPr>
        <w:pStyle w:val="Geenafstand"/>
        <w:rPr>
          <w:rFonts w:cs="Arial"/>
          <w:sz w:val="22"/>
          <w:szCs w:val="22"/>
        </w:rPr>
      </w:pPr>
    </w:p>
    <w:p w14:paraId="031AFBC2" w14:textId="77777777" w:rsidR="00FC1FDF" w:rsidRPr="008F08CE" w:rsidRDefault="00C82DD1" w:rsidP="00FC1FDF">
      <w:pPr>
        <w:pStyle w:val="Geenafstand"/>
        <w:rPr>
          <w:rFonts w:cs="Arial"/>
          <w:b/>
          <w:color w:val="auto"/>
          <w:sz w:val="24"/>
          <w:szCs w:val="24"/>
        </w:rPr>
      </w:pPr>
      <w:r w:rsidRPr="008F08CE">
        <w:rPr>
          <w:rFonts w:cs="Arial"/>
          <w:b/>
          <w:color w:val="auto"/>
          <w:sz w:val="24"/>
          <w:szCs w:val="24"/>
        </w:rPr>
        <w:t xml:space="preserve">3.4  </w:t>
      </w:r>
      <w:r w:rsidR="008B08F8">
        <w:rPr>
          <w:rFonts w:cs="Arial"/>
          <w:b/>
          <w:color w:val="auto"/>
          <w:sz w:val="24"/>
          <w:szCs w:val="24"/>
        </w:rPr>
        <w:t>De inrichting van de veterinaire ruimte of de q</w:t>
      </w:r>
      <w:r w:rsidR="00FC1FDF" w:rsidRPr="008F08CE">
        <w:rPr>
          <w:rFonts w:cs="Arial"/>
          <w:b/>
          <w:color w:val="auto"/>
          <w:sz w:val="24"/>
          <w:szCs w:val="24"/>
        </w:rPr>
        <w:t>uarantaine ruimte</w:t>
      </w:r>
      <w:r w:rsidR="00CB5524">
        <w:rPr>
          <w:rFonts w:cs="Arial"/>
          <w:b/>
          <w:color w:val="auto"/>
          <w:sz w:val="24"/>
          <w:szCs w:val="24"/>
        </w:rPr>
        <w:t>.</w:t>
      </w:r>
    </w:p>
    <w:p w14:paraId="3D38F9C0" w14:textId="77777777" w:rsidR="00C82DD1" w:rsidRDefault="00FC1FDF" w:rsidP="00FC1FDF">
      <w:pPr>
        <w:pStyle w:val="Geenafstand"/>
        <w:rPr>
          <w:rFonts w:cs="Arial"/>
          <w:sz w:val="22"/>
          <w:szCs w:val="22"/>
        </w:rPr>
      </w:pPr>
      <w:r w:rsidRPr="008E27FD">
        <w:rPr>
          <w:rFonts w:cs="Arial"/>
          <w:sz w:val="22"/>
          <w:szCs w:val="22"/>
        </w:rPr>
        <w:t xml:space="preserve">Zoals al eerder gesteld dient er bij elk evenement dat een plaatselijke of landelijke vogelvereniging organiseert een veterinaire ruimte of quarantaineruimte te zijn. </w:t>
      </w:r>
    </w:p>
    <w:p w14:paraId="4DD1FE0A" w14:textId="77777777" w:rsidR="00C82DD1" w:rsidRDefault="00FC1FDF" w:rsidP="00FC1FDF">
      <w:pPr>
        <w:pStyle w:val="Geenafstand"/>
        <w:rPr>
          <w:rFonts w:cs="Arial"/>
          <w:sz w:val="22"/>
          <w:szCs w:val="22"/>
        </w:rPr>
      </w:pPr>
      <w:r w:rsidRPr="008E27FD">
        <w:rPr>
          <w:rFonts w:cs="Arial"/>
          <w:sz w:val="22"/>
          <w:szCs w:val="22"/>
        </w:rPr>
        <w:t xml:space="preserve">Dit dient een ruimte te zijn die zich buiten de zaal bevindt waar het evenement zich afspeelt. Deze ruimte dient verwarmd en goed verlicht te zijn en te beschikken over ruimte om ziekenkooien te plaatsen. </w:t>
      </w:r>
    </w:p>
    <w:p w14:paraId="0C0B9476" w14:textId="77777777" w:rsidR="00C82DD1" w:rsidRDefault="00FC1FDF" w:rsidP="00FC1FDF">
      <w:pPr>
        <w:pStyle w:val="Geenafstand"/>
        <w:rPr>
          <w:rFonts w:cs="Arial"/>
          <w:sz w:val="22"/>
          <w:szCs w:val="22"/>
        </w:rPr>
      </w:pPr>
      <w:r w:rsidRPr="008E27FD">
        <w:rPr>
          <w:rFonts w:cs="Arial"/>
          <w:sz w:val="22"/>
          <w:szCs w:val="22"/>
        </w:rPr>
        <w:t xml:space="preserve">Er dient een tafel aanwezig te zijn waarop de surveillant de vogel(s) in hun kooi kan plaatsen om ze beter te observeren. </w:t>
      </w:r>
    </w:p>
    <w:p w14:paraId="334B29A4" w14:textId="77777777" w:rsidR="00C82DD1" w:rsidRDefault="00FC1FDF" w:rsidP="00FC1FDF">
      <w:pPr>
        <w:pStyle w:val="Geenafstand"/>
        <w:rPr>
          <w:rFonts w:cs="Arial"/>
          <w:sz w:val="22"/>
          <w:szCs w:val="22"/>
        </w:rPr>
      </w:pPr>
      <w:r w:rsidRPr="008E27FD">
        <w:rPr>
          <w:rFonts w:cs="Arial"/>
          <w:sz w:val="22"/>
          <w:szCs w:val="22"/>
        </w:rPr>
        <w:t xml:space="preserve">Een aantal paren rubber handschoenen, een stofjas (het liefst wit) en een paar rubberen/plastic klompen om aan te kunnen trekken. </w:t>
      </w:r>
    </w:p>
    <w:p w14:paraId="658949F3" w14:textId="77777777" w:rsidR="00C82DD1" w:rsidRDefault="00FC1FDF" w:rsidP="00FC1FDF">
      <w:pPr>
        <w:pStyle w:val="Geenafstand"/>
        <w:rPr>
          <w:rFonts w:cs="Arial"/>
          <w:sz w:val="22"/>
          <w:szCs w:val="22"/>
        </w:rPr>
      </w:pPr>
      <w:r w:rsidRPr="008E27FD">
        <w:rPr>
          <w:rFonts w:cs="Arial"/>
          <w:sz w:val="22"/>
          <w:szCs w:val="22"/>
        </w:rPr>
        <w:t xml:space="preserve">Voor de in- of uitgang moet een ontsmettingsmat liggen. </w:t>
      </w:r>
    </w:p>
    <w:p w14:paraId="5EE6D328" w14:textId="77777777" w:rsidR="00C82DD1" w:rsidRDefault="00FC1FDF" w:rsidP="00FC1FDF">
      <w:pPr>
        <w:pStyle w:val="Geenafstand"/>
        <w:rPr>
          <w:rFonts w:cs="Arial"/>
          <w:sz w:val="22"/>
          <w:szCs w:val="22"/>
        </w:rPr>
      </w:pPr>
      <w:r w:rsidRPr="008E27FD">
        <w:rPr>
          <w:rFonts w:cs="Arial"/>
          <w:sz w:val="22"/>
          <w:szCs w:val="22"/>
        </w:rPr>
        <w:t xml:space="preserve">Een loep en wat wattenstaafjes </w:t>
      </w:r>
      <w:r w:rsidR="00F55A30" w:rsidRPr="008E27FD">
        <w:rPr>
          <w:rFonts w:cs="Arial"/>
          <w:sz w:val="22"/>
          <w:szCs w:val="22"/>
        </w:rPr>
        <w:t>completeren</w:t>
      </w:r>
      <w:r w:rsidRPr="008E27FD">
        <w:rPr>
          <w:rFonts w:cs="Arial"/>
          <w:sz w:val="22"/>
          <w:szCs w:val="22"/>
        </w:rPr>
        <w:t xml:space="preserve"> de uitrusting. </w:t>
      </w:r>
    </w:p>
    <w:p w14:paraId="583F843D" w14:textId="77777777" w:rsidR="00FC1FDF" w:rsidRPr="008E27FD" w:rsidRDefault="00FC1FDF" w:rsidP="00FC1FDF">
      <w:pPr>
        <w:pStyle w:val="Geenafstand"/>
        <w:rPr>
          <w:rFonts w:cs="Arial"/>
          <w:sz w:val="22"/>
          <w:szCs w:val="22"/>
        </w:rPr>
      </w:pPr>
      <w:r w:rsidRPr="008E27FD">
        <w:rPr>
          <w:rFonts w:cs="Arial"/>
          <w:sz w:val="22"/>
          <w:szCs w:val="22"/>
        </w:rPr>
        <w:t xml:space="preserve">Een emmer met ontsmettingsvloeistof (Dettol of Halamid) maakt het helemaal af.  </w:t>
      </w:r>
    </w:p>
    <w:p w14:paraId="17C108C8" w14:textId="77777777" w:rsidR="00C82DD1" w:rsidRDefault="00C82DD1" w:rsidP="00FC1FDF">
      <w:pPr>
        <w:pStyle w:val="Geenafstand"/>
        <w:rPr>
          <w:rFonts w:cs="Arial"/>
          <w:sz w:val="22"/>
          <w:szCs w:val="22"/>
        </w:rPr>
      </w:pPr>
    </w:p>
    <w:p w14:paraId="637A945B" w14:textId="77777777" w:rsidR="00FC1FDF" w:rsidRPr="00C82DD1" w:rsidRDefault="00FC1FDF" w:rsidP="00FC1FDF">
      <w:pPr>
        <w:pStyle w:val="Geenafstand"/>
        <w:rPr>
          <w:rFonts w:cs="Arial"/>
          <w:sz w:val="22"/>
          <w:szCs w:val="22"/>
          <w:u w:val="single"/>
        </w:rPr>
      </w:pPr>
      <w:r w:rsidRPr="00C82DD1">
        <w:rPr>
          <w:rFonts w:cs="Arial"/>
          <w:sz w:val="22"/>
          <w:szCs w:val="22"/>
          <w:u w:val="single"/>
        </w:rPr>
        <w:t>Het overbrengen van zieke vogels naar de Quarantaine ruimte</w:t>
      </w:r>
    </w:p>
    <w:p w14:paraId="709A4DA2" w14:textId="77777777" w:rsidR="00C82DD1" w:rsidRDefault="00FC1FDF" w:rsidP="00FC1FDF">
      <w:pPr>
        <w:pStyle w:val="Geenafstand"/>
        <w:rPr>
          <w:rFonts w:cs="Arial"/>
          <w:sz w:val="22"/>
          <w:szCs w:val="22"/>
        </w:rPr>
      </w:pPr>
      <w:r w:rsidRPr="008E27FD">
        <w:rPr>
          <w:rFonts w:cs="Arial"/>
          <w:sz w:val="22"/>
          <w:szCs w:val="22"/>
        </w:rPr>
        <w:t xml:space="preserve">Zieke vogels worden samen met de kooi waarin ze zich bevinden rechtstreeks naar de veterinaire ruimte gebracht zonder ergens te stoppen en zonder dat derden de kooi of vogels mogen aanraken. </w:t>
      </w:r>
    </w:p>
    <w:p w14:paraId="6AA1333D" w14:textId="77777777" w:rsidR="00FC1FDF" w:rsidRPr="008E27FD" w:rsidRDefault="00FC1FDF" w:rsidP="00FC1FDF">
      <w:pPr>
        <w:pStyle w:val="Geenafstand"/>
        <w:rPr>
          <w:rFonts w:cs="Arial"/>
          <w:sz w:val="22"/>
          <w:szCs w:val="22"/>
        </w:rPr>
      </w:pPr>
      <w:r w:rsidRPr="008E27FD">
        <w:rPr>
          <w:rFonts w:cs="Arial"/>
          <w:sz w:val="22"/>
          <w:szCs w:val="22"/>
        </w:rPr>
        <w:t xml:space="preserve">In de veterinaire </w:t>
      </w:r>
      <w:r w:rsidR="00F55A30" w:rsidRPr="008E27FD">
        <w:rPr>
          <w:rFonts w:cs="Arial"/>
          <w:sz w:val="22"/>
          <w:szCs w:val="22"/>
        </w:rPr>
        <w:t xml:space="preserve">ruimte </w:t>
      </w:r>
      <w:r w:rsidRPr="008E27FD">
        <w:rPr>
          <w:rFonts w:cs="Arial"/>
          <w:sz w:val="22"/>
          <w:szCs w:val="22"/>
        </w:rPr>
        <w:t>aangekomen wordt (den) de vogel(s) geïnspecteerd,nadat er een door de surveillant een paar rubber handschoenen is aangetrokken.</w:t>
      </w:r>
    </w:p>
    <w:p w14:paraId="4537A0DF" w14:textId="77777777" w:rsidR="00C82DD1" w:rsidRDefault="00FC1FDF" w:rsidP="00FC1FDF">
      <w:pPr>
        <w:pStyle w:val="Geenafstand"/>
        <w:rPr>
          <w:rFonts w:cs="Arial"/>
          <w:sz w:val="22"/>
          <w:szCs w:val="22"/>
        </w:rPr>
      </w:pPr>
      <w:r w:rsidRPr="008E27FD">
        <w:rPr>
          <w:rFonts w:cs="Arial"/>
          <w:sz w:val="22"/>
          <w:szCs w:val="22"/>
        </w:rPr>
        <w:t xml:space="preserve">De inspectie betreft het uiterlijk van de vogel. </w:t>
      </w:r>
    </w:p>
    <w:p w14:paraId="02237291" w14:textId="77777777" w:rsidR="00C82DD1" w:rsidRDefault="00FC1FDF" w:rsidP="00FC1FDF">
      <w:pPr>
        <w:pStyle w:val="Geenafstand"/>
        <w:rPr>
          <w:rFonts w:cs="Arial"/>
          <w:sz w:val="22"/>
          <w:szCs w:val="22"/>
        </w:rPr>
      </w:pPr>
      <w:r w:rsidRPr="008E27FD">
        <w:rPr>
          <w:rFonts w:cs="Arial"/>
          <w:sz w:val="22"/>
          <w:szCs w:val="22"/>
        </w:rPr>
        <w:t xml:space="preserve">Zijn er uiterlijke ziektekenmerken waar te nemen? </w:t>
      </w:r>
    </w:p>
    <w:p w14:paraId="24EED934" w14:textId="77777777" w:rsidR="00C82DD1" w:rsidRDefault="00FC1FDF" w:rsidP="00FC1FDF">
      <w:pPr>
        <w:pStyle w:val="Geenafstand"/>
        <w:rPr>
          <w:rFonts w:cs="Arial"/>
          <w:sz w:val="22"/>
          <w:szCs w:val="22"/>
        </w:rPr>
      </w:pPr>
      <w:r w:rsidRPr="008E27FD">
        <w:rPr>
          <w:rFonts w:cs="Arial"/>
          <w:sz w:val="22"/>
          <w:szCs w:val="22"/>
        </w:rPr>
        <w:t xml:space="preserve">Bijvoorbeeld vloeiing uit de neusgaten of bek. </w:t>
      </w:r>
    </w:p>
    <w:p w14:paraId="7A0F6007" w14:textId="77777777" w:rsidR="00FC1FDF" w:rsidRPr="008E27FD" w:rsidRDefault="00FC1FDF" w:rsidP="00FC1FDF">
      <w:pPr>
        <w:pStyle w:val="Geenafstand"/>
        <w:rPr>
          <w:rFonts w:cs="Arial"/>
          <w:sz w:val="22"/>
          <w:szCs w:val="22"/>
        </w:rPr>
      </w:pPr>
      <w:r w:rsidRPr="008E27FD">
        <w:rPr>
          <w:rFonts w:cs="Arial"/>
          <w:sz w:val="22"/>
          <w:szCs w:val="22"/>
        </w:rPr>
        <w:t>Zijn er zweren, korsten of pus waar te nemen.</w:t>
      </w:r>
    </w:p>
    <w:p w14:paraId="3AE3EFF8" w14:textId="77777777" w:rsidR="00C82DD1" w:rsidRDefault="00FC1FDF" w:rsidP="00FC1FDF">
      <w:pPr>
        <w:pStyle w:val="Geenafstand"/>
        <w:rPr>
          <w:rFonts w:cs="Arial"/>
          <w:sz w:val="22"/>
          <w:szCs w:val="22"/>
        </w:rPr>
      </w:pPr>
      <w:r w:rsidRPr="008E27FD">
        <w:rPr>
          <w:rFonts w:cs="Arial"/>
          <w:sz w:val="22"/>
          <w:szCs w:val="22"/>
        </w:rPr>
        <w:t xml:space="preserve">Zijn de pootjes in goede conditie? of is er spraken van een breuk of een wond? </w:t>
      </w:r>
    </w:p>
    <w:p w14:paraId="5579C7A5" w14:textId="77777777" w:rsidR="00FC1FDF" w:rsidRPr="008E27FD" w:rsidRDefault="00FC1FDF" w:rsidP="00FC1FDF">
      <w:pPr>
        <w:pStyle w:val="Geenafstand"/>
        <w:rPr>
          <w:rFonts w:cs="Arial"/>
          <w:sz w:val="22"/>
          <w:szCs w:val="22"/>
        </w:rPr>
      </w:pPr>
      <w:r w:rsidRPr="008E27FD">
        <w:rPr>
          <w:rFonts w:cs="Arial"/>
          <w:sz w:val="22"/>
          <w:szCs w:val="22"/>
        </w:rPr>
        <w:t>Zijn alle tenen of nagels nog aanwezig? doe dezelfde controle bij de vleugels.</w:t>
      </w:r>
    </w:p>
    <w:p w14:paraId="3BECFAE1" w14:textId="77777777" w:rsidR="00FC1FDF" w:rsidRPr="008E27FD" w:rsidRDefault="00FC1FDF" w:rsidP="00FC1FDF">
      <w:pPr>
        <w:pStyle w:val="Geenafstand"/>
        <w:rPr>
          <w:rFonts w:cs="Arial"/>
          <w:sz w:val="22"/>
          <w:szCs w:val="22"/>
        </w:rPr>
      </w:pPr>
      <w:r w:rsidRPr="008E27FD">
        <w:rPr>
          <w:rFonts w:cs="Arial"/>
          <w:sz w:val="22"/>
          <w:szCs w:val="22"/>
        </w:rPr>
        <w:t xml:space="preserve">Bloed de vogel? </w:t>
      </w:r>
    </w:p>
    <w:p w14:paraId="0D615FD6" w14:textId="77777777" w:rsidR="00C82DD1" w:rsidRDefault="00FC1FDF" w:rsidP="00FC1FDF">
      <w:pPr>
        <w:pStyle w:val="Geenafstand"/>
        <w:rPr>
          <w:rFonts w:cs="Arial"/>
          <w:sz w:val="22"/>
          <w:szCs w:val="22"/>
        </w:rPr>
      </w:pPr>
      <w:r w:rsidRPr="008E27FD">
        <w:rPr>
          <w:rFonts w:cs="Arial"/>
          <w:sz w:val="22"/>
          <w:szCs w:val="22"/>
        </w:rPr>
        <w:t xml:space="preserve">Is de bevedering om de cloaca schoon of is ze bevuild met ontlasting? </w:t>
      </w:r>
    </w:p>
    <w:p w14:paraId="6BA63CE7" w14:textId="77777777" w:rsidR="00C82DD1" w:rsidRDefault="00FC1FDF" w:rsidP="00FC1FDF">
      <w:pPr>
        <w:pStyle w:val="Geenafstand"/>
        <w:rPr>
          <w:rFonts w:cs="Arial"/>
          <w:sz w:val="22"/>
          <w:szCs w:val="22"/>
        </w:rPr>
      </w:pPr>
      <w:r w:rsidRPr="008E27FD">
        <w:rPr>
          <w:rFonts w:cs="Arial"/>
          <w:sz w:val="22"/>
          <w:szCs w:val="22"/>
        </w:rPr>
        <w:t xml:space="preserve">Hoe ziet de ontlasting eruit? Normaal met een witte stip of is ze dun en stinkend? </w:t>
      </w:r>
    </w:p>
    <w:p w14:paraId="637B518B" w14:textId="77777777" w:rsidR="00FC1FDF" w:rsidRDefault="00FC1FDF" w:rsidP="00FC1FDF">
      <w:pPr>
        <w:pStyle w:val="Geenafstand"/>
        <w:rPr>
          <w:rFonts w:cs="Arial"/>
          <w:sz w:val="22"/>
          <w:szCs w:val="22"/>
        </w:rPr>
      </w:pPr>
      <w:r w:rsidRPr="008E27FD">
        <w:rPr>
          <w:rFonts w:cs="Arial"/>
          <w:sz w:val="22"/>
          <w:szCs w:val="22"/>
        </w:rPr>
        <w:t>Natuurlijk zal de ontlasting bij de vruchten- en insecteneters anders zijn dan bij zaad eters</w:t>
      </w:r>
      <w:r w:rsidR="00C82DD1">
        <w:rPr>
          <w:rFonts w:cs="Arial"/>
          <w:sz w:val="22"/>
          <w:szCs w:val="22"/>
        </w:rPr>
        <w:t>.</w:t>
      </w:r>
    </w:p>
    <w:p w14:paraId="0CF4236E" w14:textId="77777777" w:rsidR="00C82DD1" w:rsidRDefault="00C82DD1" w:rsidP="00FC1FDF">
      <w:pPr>
        <w:pStyle w:val="Geenafstand"/>
        <w:rPr>
          <w:rFonts w:cs="Arial"/>
          <w:sz w:val="22"/>
          <w:szCs w:val="22"/>
        </w:rPr>
      </w:pPr>
    </w:p>
    <w:p w14:paraId="0CFFF5F3" w14:textId="77777777" w:rsidR="00C82DD1" w:rsidRPr="008E27FD" w:rsidRDefault="00C82DD1" w:rsidP="00FC1FDF">
      <w:pPr>
        <w:pStyle w:val="Geenafstand"/>
        <w:rPr>
          <w:rFonts w:cs="Arial"/>
          <w:sz w:val="22"/>
          <w:szCs w:val="22"/>
        </w:rPr>
      </w:pPr>
    </w:p>
    <w:p w14:paraId="528B2D97" w14:textId="77777777" w:rsidR="00FC1FDF" w:rsidRPr="008F08CE" w:rsidRDefault="00C82DD1" w:rsidP="00FC1FDF">
      <w:pPr>
        <w:pStyle w:val="Geenafstand"/>
        <w:rPr>
          <w:rFonts w:cs="Arial"/>
          <w:b/>
          <w:color w:val="auto"/>
          <w:sz w:val="24"/>
          <w:szCs w:val="24"/>
        </w:rPr>
      </w:pPr>
      <w:r w:rsidRPr="008F08CE">
        <w:rPr>
          <w:rFonts w:cs="Arial"/>
          <w:b/>
          <w:color w:val="auto"/>
          <w:sz w:val="24"/>
          <w:szCs w:val="24"/>
        </w:rPr>
        <w:t xml:space="preserve">3.5  </w:t>
      </w:r>
      <w:r w:rsidR="00FC1FDF" w:rsidRPr="008F08CE">
        <w:rPr>
          <w:rFonts w:cs="Arial"/>
          <w:b/>
          <w:color w:val="auto"/>
          <w:sz w:val="24"/>
          <w:szCs w:val="24"/>
        </w:rPr>
        <w:t>De rol van de dierenarts</w:t>
      </w:r>
      <w:r w:rsidR="00CB5524">
        <w:rPr>
          <w:rFonts w:cs="Arial"/>
          <w:b/>
          <w:color w:val="auto"/>
          <w:sz w:val="24"/>
          <w:szCs w:val="24"/>
        </w:rPr>
        <w:t>.</w:t>
      </w:r>
    </w:p>
    <w:p w14:paraId="4060CA2E" w14:textId="77777777" w:rsidR="00C82DD1" w:rsidRDefault="00FC1FDF" w:rsidP="00FC1FDF">
      <w:pPr>
        <w:pStyle w:val="Geenafstand"/>
        <w:rPr>
          <w:rFonts w:cs="Arial"/>
          <w:sz w:val="22"/>
          <w:szCs w:val="22"/>
        </w:rPr>
      </w:pPr>
      <w:r w:rsidRPr="008E27FD">
        <w:rPr>
          <w:rFonts w:cs="Arial"/>
          <w:sz w:val="22"/>
          <w:szCs w:val="22"/>
        </w:rPr>
        <w:t xml:space="preserve">Over de dierenarts het volgende: </w:t>
      </w:r>
    </w:p>
    <w:p w14:paraId="5C3915C2" w14:textId="77777777" w:rsidR="00C82DD1" w:rsidRDefault="00FC1FDF" w:rsidP="00FC1FDF">
      <w:pPr>
        <w:pStyle w:val="Geenafstand"/>
        <w:rPr>
          <w:rFonts w:cs="Arial"/>
          <w:sz w:val="22"/>
          <w:szCs w:val="22"/>
        </w:rPr>
      </w:pPr>
      <w:r w:rsidRPr="008E27FD">
        <w:rPr>
          <w:rFonts w:cs="Arial"/>
          <w:sz w:val="22"/>
          <w:szCs w:val="22"/>
        </w:rPr>
        <w:lastRenderedPageBreak/>
        <w:t xml:space="preserve">Bij alle activiteiten die een vogelvereniging ontplooit verdiend </w:t>
      </w:r>
      <w:r w:rsidR="00F55A30" w:rsidRPr="008E27FD">
        <w:rPr>
          <w:rFonts w:cs="Arial"/>
          <w:sz w:val="22"/>
          <w:szCs w:val="22"/>
        </w:rPr>
        <w:t>de</w:t>
      </w:r>
      <w:r w:rsidRPr="008E27FD">
        <w:rPr>
          <w:rFonts w:cs="Arial"/>
          <w:sz w:val="22"/>
          <w:szCs w:val="22"/>
        </w:rPr>
        <w:t xml:space="preserve"> aanbeveling om vooraf een dierenarts te benaderen met de vraag of deze assistentie wil verlenen bij het organiseren van de vogelmarkt, vogelbeurs, show of tentoonstelling. </w:t>
      </w:r>
    </w:p>
    <w:p w14:paraId="1504A585" w14:textId="77777777" w:rsidR="00C82DD1" w:rsidRDefault="00FC1FDF" w:rsidP="00FC1FDF">
      <w:pPr>
        <w:pStyle w:val="Geenafstand"/>
        <w:rPr>
          <w:rFonts w:cs="Arial"/>
          <w:sz w:val="22"/>
          <w:szCs w:val="22"/>
        </w:rPr>
      </w:pPr>
      <w:r w:rsidRPr="008E27FD">
        <w:rPr>
          <w:rFonts w:cs="Arial"/>
          <w:sz w:val="22"/>
          <w:szCs w:val="22"/>
        </w:rPr>
        <w:t xml:space="preserve">De meeste dierenartsen zijn hiertoe bereid en de ervaring leert dat men best afspraken kan maken over de vergoeding die aan de dierenarts betaald moet worden. </w:t>
      </w:r>
    </w:p>
    <w:p w14:paraId="6E4EA453" w14:textId="77777777" w:rsidR="00C82DD1" w:rsidRDefault="00C82DD1" w:rsidP="00FC1FDF">
      <w:pPr>
        <w:pStyle w:val="Geenafstand"/>
        <w:rPr>
          <w:rFonts w:cs="Arial"/>
          <w:sz w:val="22"/>
          <w:szCs w:val="22"/>
        </w:rPr>
      </w:pPr>
    </w:p>
    <w:p w14:paraId="5A02E928" w14:textId="77777777" w:rsidR="00C82DD1" w:rsidRDefault="00FC1FDF" w:rsidP="00FC1FDF">
      <w:pPr>
        <w:pStyle w:val="Geenafstand"/>
        <w:rPr>
          <w:rFonts w:cs="Arial"/>
          <w:sz w:val="22"/>
          <w:szCs w:val="22"/>
        </w:rPr>
      </w:pPr>
      <w:r w:rsidRPr="008E27FD">
        <w:rPr>
          <w:rFonts w:cs="Arial"/>
          <w:sz w:val="22"/>
          <w:szCs w:val="22"/>
        </w:rPr>
        <w:t xml:space="preserve">De grote vogelmarkten in Zwolle en Assen hebben een dierenarts rondlopen in de zaal die de dieren die worden aangeboden observeert. </w:t>
      </w:r>
    </w:p>
    <w:p w14:paraId="3CB777AD" w14:textId="77777777" w:rsidR="00C82DD1" w:rsidRDefault="00FC1FDF" w:rsidP="00FC1FDF">
      <w:pPr>
        <w:pStyle w:val="Geenafstand"/>
        <w:rPr>
          <w:rFonts w:cs="Arial"/>
          <w:sz w:val="22"/>
          <w:szCs w:val="22"/>
        </w:rPr>
      </w:pPr>
      <w:r w:rsidRPr="008E27FD">
        <w:rPr>
          <w:rFonts w:cs="Arial"/>
          <w:sz w:val="22"/>
          <w:szCs w:val="22"/>
        </w:rPr>
        <w:t>Zo nodig worden maatregelen getroffen als er zieke dieren worden aangetroffen.</w:t>
      </w:r>
    </w:p>
    <w:p w14:paraId="65770103" w14:textId="77777777" w:rsidR="00FC1FDF" w:rsidRPr="008E27FD" w:rsidRDefault="00FC1FDF" w:rsidP="00FC1FDF">
      <w:pPr>
        <w:pStyle w:val="Geenafstand"/>
        <w:rPr>
          <w:rFonts w:cs="Arial"/>
          <w:sz w:val="22"/>
          <w:szCs w:val="22"/>
        </w:rPr>
      </w:pPr>
      <w:r w:rsidRPr="008E27FD">
        <w:rPr>
          <w:rFonts w:cs="Arial"/>
          <w:sz w:val="22"/>
          <w:szCs w:val="22"/>
        </w:rPr>
        <w:t xml:space="preserve">Voor kleinere evenementen is m.i. de voortdurende aanwezigheid van de dierenarts niet nodig en is het voldoende als de </w:t>
      </w:r>
      <w:r w:rsidR="00C82DD1">
        <w:rPr>
          <w:rFonts w:cs="Arial"/>
          <w:sz w:val="22"/>
          <w:szCs w:val="22"/>
        </w:rPr>
        <w:t>NBvV-S</w:t>
      </w:r>
      <w:r w:rsidRPr="008E27FD">
        <w:rPr>
          <w:rFonts w:cs="Arial"/>
          <w:sz w:val="22"/>
          <w:szCs w:val="22"/>
        </w:rPr>
        <w:t>urveillant het grootste gedeelte van de controles doet en de dierenarts later aankomt om de werkzaamheden van de surveillant te beoordelen. Tevens kan de dierenarts dan zieke vogels die in de ziekenboeg verblijven beoordelen en zo nodig behandelen.</w:t>
      </w:r>
    </w:p>
    <w:p w14:paraId="216EAFC7" w14:textId="77777777" w:rsidR="00FC1FDF" w:rsidRPr="008E27FD" w:rsidRDefault="00FC1FDF" w:rsidP="00FC1FDF">
      <w:pPr>
        <w:pStyle w:val="Geenafstand"/>
        <w:rPr>
          <w:rFonts w:cs="Arial"/>
          <w:sz w:val="22"/>
          <w:szCs w:val="22"/>
        </w:rPr>
      </w:pPr>
    </w:p>
    <w:p w14:paraId="2E5A170C" w14:textId="77777777" w:rsidR="00FC1FDF" w:rsidRPr="008F08CE" w:rsidRDefault="00C82DD1" w:rsidP="00FC1FDF">
      <w:pPr>
        <w:pStyle w:val="Geenafstand"/>
        <w:rPr>
          <w:rFonts w:cs="Arial"/>
          <w:b/>
          <w:color w:val="auto"/>
          <w:sz w:val="24"/>
          <w:szCs w:val="24"/>
        </w:rPr>
      </w:pPr>
      <w:r w:rsidRPr="008F08CE">
        <w:rPr>
          <w:rFonts w:cs="Arial"/>
          <w:b/>
          <w:color w:val="auto"/>
          <w:sz w:val="24"/>
          <w:szCs w:val="24"/>
        </w:rPr>
        <w:t xml:space="preserve">3.6  </w:t>
      </w:r>
      <w:r w:rsidR="008B08F8">
        <w:rPr>
          <w:rFonts w:cs="Arial"/>
          <w:b/>
          <w:color w:val="auto"/>
          <w:sz w:val="24"/>
          <w:szCs w:val="24"/>
        </w:rPr>
        <w:t>De b</w:t>
      </w:r>
      <w:r w:rsidR="00FC1FDF" w:rsidRPr="008F08CE">
        <w:rPr>
          <w:rFonts w:cs="Arial"/>
          <w:b/>
          <w:color w:val="auto"/>
          <w:sz w:val="24"/>
          <w:szCs w:val="24"/>
        </w:rPr>
        <w:t>ehandeling van zieke vogels</w:t>
      </w:r>
      <w:r w:rsidR="00CB5524">
        <w:rPr>
          <w:rFonts w:cs="Arial"/>
          <w:b/>
          <w:color w:val="auto"/>
          <w:sz w:val="24"/>
          <w:szCs w:val="24"/>
        </w:rPr>
        <w:t>.</w:t>
      </w:r>
    </w:p>
    <w:p w14:paraId="5132F236" w14:textId="77777777" w:rsidR="00C82DD1" w:rsidRDefault="00FC1FDF" w:rsidP="00FC1FDF">
      <w:pPr>
        <w:pStyle w:val="Geenafstand"/>
        <w:rPr>
          <w:rFonts w:cs="Arial"/>
          <w:sz w:val="22"/>
          <w:szCs w:val="22"/>
        </w:rPr>
      </w:pPr>
      <w:r w:rsidRPr="008E27FD">
        <w:rPr>
          <w:rFonts w:cs="Arial"/>
          <w:sz w:val="22"/>
          <w:szCs w:val="22"/>
        </w:rPr>
        <w:t xml:space="preserve">Als duidelijk is wat precies de kwaal van de zieke vogel is. In principe na de diagnose door de dierenarts. Kan desgewenst de behandeling worden ingezet. </w:t>
      </w:r>
    </w:p>
    <w:p w14:paraId="2A82ED11" w14:textId="77777777" w:rsidR="00C82DD1" w:rsidRDefault="00FC1FDF" w:rsidP="00FC1FDF">
      <w:pPr>
        <w:pStyle w:val="Geenafstand"/>
        <w:rPr>
          <w:rFonts w:cs="Arial"/>
          <w:sz w:val="22"/>
          <w:szCs w:val="22"/>
        </w:rPr>
      </w:pPr>
      <w:r w:rsidRPr="008E27FD">
        <w:rPr>
          <w:rFonts w:cs="Arial"/>
          <w:sz w:val="22"/>
          <w:szCs w:val="22"/>
        </w:rPr>
        <w:t xml:space="preserve">Vooral bij meerdaagse evenementen zal dit plaats vinden. </w:t>
      </w:r>
    </w:p>
    <w:p w14:paraId="7BCD6AC8" w14:textId="77777777" w:rsidR="00C82DD1" w:rsidRDefault="00FC1FDF" w:rsidP="00FC1FDF">
      <w:pPr>
        <w:pStyle w:val="Geenafstand"/>
        <w:rPr>
          <w:rFonts w:cs="Arial"/>
          <w:sz w:val="22"/>
          <w:szCs w:val="22"/>
        </w:rPr>
      </w:pPr>
      <w:r w:rsidRPr="008E27FD">
        <w:rPr>
          <w:rFonts w:cs="Arial"/>
          <w:sz w:val="22"/>
          <w:szCs w:val="22"/>
        </w:rPr>
        <w:t xml:space="preserve">Bij een eendaags evenement zal behandeling beter plaats kunnen vinden door de aanbieder van de vogel. Immers de vogel is maar een dagdeel aanwezig veelal tekort om een effectieve behandeling te kunnen inzetten. </w:t>
      </w:r>
    </w:p>
    <w:p w14:paraId="1286710C" w14:textId="77777777" w:rsidR="00C82DD1" w:rsidRDefault="00FC1FDF" w:rsidP="00FC1FDF">
      <w:pPr>
        <w:pStyle w:val="Geenafstand"/>
        <w:rPr>
          <w:rFonts w:cs="Arial"/>
          <w:sz w:val="22"/>
          <w:szCs w:val="22"/>
        </w:rPr>
      </w:pPr>
      <w:r w:rsidRPr="008E27FD">
        <w:rPr>
          <w:rFonts w:cs="Arial"/>
          <w:sz w:val="22"/>
          <w:szCs w:val="22"/>
        </w:rPr>
        <w:t xml:space="preserve">Bij een meerdaags evenement is behandeling wel zinvol. </w:t>
      </w:r>
    </w:p>
    <w:p w14:paraId="4AAB8C89" w14:textId="77777777" w:rsidR="00FC1FDF" w:rsidRPr="008E27FD" w:rsidRDefault="00FC1FDF" w:rsidP="00FC1FDF">
      <w:pPr>
        <w:pStyle w:val="Geenafstand"/>
        <w:rPr>
          <w:rFonts w:cs="Arial"/>
          <w:sz w:val="22"/>
          <w:szCs w:val="22"/>
        </w:rPr>
      </w:pPr>
      <w:r w:rsidRPr="008E27FD">
        <w:rPr>
          <w:rFonts w:cs="Arial"/>
          <w:sz w:val="22"/>
          <w:szCs w:val="22"/>
        </w:rPr>
        <w:t>De aanbieder is waarschijnlijk niet altijd aanwezig tijdens de dagen waarop het evenement wordt georganiseerd.</w:t>
      </w:r>
    </w:p>
    <w:p w14:paraId="323B3FEF" w14:textId="77777777" w:rsidR="00C82DD1" w:rsidRDefault="00FC1FDF" w:rsidP="00FC1FDF">
      <w:pPr>
        <w:pStyle w:val="Geenafstand"/>
        <w:rPr>
          <w:rFonts w:cs="Arial"/>
          <w:sz w:val="22"/>
          <w:szCs w:val="22"/>
        </w:rPr>
      </w:pPr>
      <w:r w:rsidRPr="008E27FD">
        <w:rPr>
          <w:rFonts w:cs="Arial"/>
          <w:sz w:val="22"/>
          <w:szCs w:val="22"/>
        </w:rPr>
        <w:t>Als er sprake is van één van de drie melding</w:t>
      </w:r>
      <w:r w:rsidR="00C82DD1">
        <w:rPr>
          <w:rFonts w:cs="Arial"/>
          <w:sz w:val="22"/>
          <w:szCs w:val="22"/>
        </w:rPr>
        <w:t>s</w:t>
      </w:r>
      <w:r w:rsidRPr="008E27FD">
        <w:rPr>
          <w:rFonts w:cs="Arial"/>
          <w:sz w:val="22"/>
          <w:szCs w:val="22"/>
        </w:rPr>
        <w:t xml:space="preserve">plichtige ziekten dan moet er </w:t>
      </w:r>
      <w:r w:rsidR="00F55A30" w:rsidRPr="008E27FD">
        <w:rPr>
          <w:rFonts w:cs="Arial"/>
          <w:sz w:val="22"/>
          <w:szCs w:val="22"/>
        </w:rPr>
        <w:t>in ieder geval</w:t>
      </w:r>
      <w:r w:rsidRPr="008E27FD">
        <w:rPr>
          <w:rFonts w:cs="Arial"/>
          <w:sz w:val="22"/>
          <w:szCs w:val="22"/>
        </w:rPr>
        <w:t xml:space="preserve"> behandeling plaats vinden. </w:t>
      </w:r>
    </w:p>
    <w:p w14:paraId="26107756" w14:textId="77777777" w:rsidR="00C82DD1" w:rsidRDefault="00FC1FDF" w:rsidP="00FC1FDF">
      <w:pPr>
        <w:pStyle w:val="Geenafstand"/>
        <w:rPr>
          <w:rFonts w:cs="Arial"/>
          <w:sz w:val="22"/>
          <w:szCs w:val="22"/>
        </w:rPr>
      </w:pPr>
      <w:r w:rsidRPr="008E27FD">
        <w:rPr>
          <w:rFonts w:cs="Arial"/>
          <w:sz w:val="22"/>
          <w:szCs w:val="22"/>
        </w:rPr>
        <w:t xml:space="preserve">Deze constatering moet door de dierenarts plaatsvinden. </w:t>
      </w:r>
    </w:p>
    <w:p w14:paraId="60BEEAF8" w14:textId="77777777" w:rsidR="00FC1FDF" w:rsidRPr="008E27FD" w:rsidRDefault="00FC1FDF" w:rsidP="00FC1FDF">
      <w:pPr>
        <w:pStyle w:val="Geenafstand"/>
        <w:rPr>
          <w:rFonts w:cs="Arial"/>
          <w:sz w:val="22"/>
          <w:szCs w:val="22"/>
        </w:rPr>
      </w:pPr>
      <w:r w:rsidRPr="008E27FD">
        <w:rPr>
          <w:rFonts w:cs="Arial"/>
          <w:sz w:val="22"/>
          <w:szCs w:val="22"/>
        </w:rPr>
        <w:t>Hij weet dan wat er verder dient te gebeuren en welke behandeling ingezet moet worden.</w:t>
      </w:r>
    </w:p>
    <w:p w14:paraId="174905F0" w14:textId="77777777" w:rsidR="00FC1FDF" w:rsidRPr="008E27FD" w:rsidRDefault="00FC1FDF" w:rsidP="00FC1FDF">
      <w:pPr>
        <w:pStyle w:val="Geenafstand"/>
        <w:rPr>
          <w:rFonts w:cs="Arial"/>
          <w:sz w:val="22"/>
          <w:szCs w:val="22"/>
        </w:rPr>
      </w:pPr>
    </w:p>
    <w:p w14:paraId="6775737E" w14:textId="77777777" w:rsidR="00FC1FDF" w:rsidRPr="008F08CE" w:rsidRDefault="00C82DD1" w:rsidP="00FC1FDF">
      <w:pPr>
        <w:pStyle w:val="Geenafstand"/>
        <w:rPr>
          <w:rFonts w:cs="Arial"/>
          <w:b/>
          <w:color w:val="auto"/>
          <w:sz w:val="24"/>
          <w:szCs w:val="24"/>
        </w:rPr>
      </w:pPr>
      <w:r w:rsidRPr="008F08CE">
        <w:rPr>
          <w:rFonts w:cs="Arial"/>
          <w:b/>
          <w:color w:val="auto"/>
          <w:sz w:val="24"/>
          <w:szCs w:val="24"/>
        </w:rPr>
        <w:t xml:space="preserve">3.7  </w:t>
      </w:r>
      <w:r w:rsidR="008B08F8">
        <w:rPr>
          <w:rFonts w:cs="Arial"/>
          <w:b/>
          <w:color w:val="auto"/>
          <w:sz w:val="24"/>
          <w:szCs w:val="24"/>
        </w:rPr>
        <w:t>Het vervolgt</w:t>
      </w:r>
      <w:r w:rsidR="00FC1FDF" w:rsidRPr="008F08CE">
        <w:rPr>
          <w:rFonts w:cs="Arial"/>
          <w:b/>
          <w:color w:val="auto"/>
          <w:sz w:val="24"/>
          <w:szCs w:val="24"/>
        </w:rPr>
        <w:t xml:space="preserve">raject na </w:t>
      </w:r>
      <w:r w:rsidR="008B08F8">
        <w:rPr>
          <w:rFonts w:cs="Arial"/>
          <w:b/>
          <w:color w:val="auto"/>
          <w:sz w:val="24"/>
          <w:szCs w:val="24"/>
        </w:rPr>
        <w:t xml:space="preserve">de </w:t>
      </w:r>
      <w:r w:rsidR="00FC1FDF" w:rsidRPr="008F08CE">
        <w:rPr>
          <w:rFonts w:cs="Arial"/>
          <w:b/>
          <w:color w:val="auto"/>
          <w:sz w:val="24"/>
          <w:szCs w:val="24"/>
        </w:rPr>
        <w:t xml:space="preserve">genezing </w:t>
      </w:r>
      <w:r w:rsidR="008B08F8">
        <w:rPr>
          <w:rFonts w:cs="Arial"/>
          <w:b/>
          <w:color w:val="auto"/>
          <w:sz w:val="24"/>
          <w:szCs w:val="24"/>
        </w:rPr>
        <w:t xml:space="preserve">van een </w:t>
      </w:r>
      <w:r w:rsidR="00FC1FDF" w:rsidRPr="008F08CE">
        <w:rPr>
          <w:rFonts w:cs="Arial"/>
          <w:b/>
          <w:color w:val="auto"/>
          <w:sz w:val="24"/>
          <w:szCs w:val="24"/>
        </w:rPr>
        <w:t>zieke vogel</w:t>
      </w:r>
      <w:r w:rsidR="00CB5524">
        <w:rPr>
          <w:rFonts w:cs="Arial"/>
          <w:b/>
          <w:color w:val="auto"/>
          <w:sz w:val="24"/>
          <w:szCs w:val="24"/>
        </w:rPr>
        <w:t>.</w:t>
      </w:r>
    </w:p>
    <w:p w14:paraId="1FDCA887" w14:textId="77777777" w:rsidR="00C82DD1" w:rsidRDefault="00FC1FDF" w:rsidP="00FC1FDF">
      <w:pPr>
        <w:pStyle w:val="Geenafstand"/>
        <w:rPr>
          <w:rFonts w:cs="Arial"/>
          <w:sz w:val="22"/>
          <w:szCs w:val="22"/>
        </w:rPr>
      </w:pPr>
      <w:r w:rsidRPr="008E27FD">
        <w:rPr>
          <w:rFonts w:cs="Arial"/>
          <w:sz w:val="22"/>
          <w:szCs w:val="22"/>
        </w:rPr>
        <w:t xml:space="preserve">Na de genezing van een zieke vogel moet deze in geen geval weer worden terug gebracht in de zaal waarin het evenement wordt georganiseerd. </w:t>
      </w:r>
    </w:p>
    <w:p w14:paraId="6F3A1144" w14:textId="77777777" w:rsidR="00C82DD1" w:rsidRDefault="00FC1FDF" w:rsidP="00FC1FDF">
      <w:pPr>
        <w:pStyle w:val="Geenafstand"/>
        <w:rPr>
          <w:rFonts w:cs="Arial"/>
          <w:sz w:val="22"/>
          <w:szCs w:val="22"/>
        </w:rPr>
      </w:pPr>
      <w:r w:rsidRPr="008E27FD">
        <w:rPr>
          <w:rFonts w:cs="Arial"/>
          <w:sz w:val="22"/>
          <w:szCs w:val="22"/>
        </w:rPr>
        <w:t xml:space="preserve">De aanbieder dient de vogel weer rechtstreeks mee te nemen naar huis. </w:t>
      </w:r>
    </w:p>
    <w:p w14:paraId="21B54FD2" w14:textId="77777777" w:rsidR="00C82DD1" w:rsidRDefault="00FC1FDF" w:rsidP="00FC1FDF">
      <w:pPr>
        <w:pStyle w:val="Geenafstand"/>
        <w:rPr>
          <w:rFonts w:cs="Arial"/>
          <w:sz w:val="22"/>
          <w:szCs w:val="22"/>
        </w:rPr>
      </w:pPr>
      <w:r w:rsidRPr="008E27FD">
        <w:rPr>
          <w:rFonts w:cs="Arial"/>
          <w:sz w:val="22"/>
          <w:szCs w:val="22"/>
        </w:rPr>
        <w:t xml:space="preserve">Gebruikte medicijnen dienen te worden meegegeven zodat indien nodig de behandeling kan worden voortgezet. </w:t>
      </w:r>
    </w:p>
    <w:p w14:paraId="43C3F757" w14:textId="77777777" w:rsidR="00FC1FDF" w:rsidRPr="008E27FD" w:rsidRDefault="00FC1FDF" w:rsidP="00FC1FDF">
      <w:pPr>
        <w:pStyle w:val="Geenafstand"/>
        <w:rPr>
          <w:rFonts w:cs="Arial"/>
          <w:sz w:val="22"/>
          <w:szCs w:val="22"/>
        </w:rPr>
      </w:pPr>
      <w:r w:rsidRPr="008E27FD">
        <w:rPr>
          <w:rFonts w:cs="Arial"/>
          <w:sz w:val="22"/>
          <w:szCs w:val="22"/>
        </w:rPr>
        <w:t>De gebruikte kooien en andere materialen die met de zieke vogels in aanraking zijn geweest dienen te worden ontsmet.</w:t>
      </w:r>
    </w:p>
    <w:p w14:paraId="4FF4AC75" w14:textId="77777777" w:rsidR="00FC1FDF" w:rsidRPr="008E27FD" w:rsidRDefault="00FC1FDF" w:rsidP="00FC1FDF">
      <w:pPr>
        <w:pStyle w:val="Geenafstand"/>
        <w:rPr>
          <w:rFonts w:cs="Arial"/>
          <w:sz w:val="22"/>
          <w:szCs w:val="22"/>
        </w:rPr>
      </w:pPr>
    </w:p>
    <w:p w14:paraId="7888D4E6" w14:textId="77777777" w:rsidR="00FC1FDF" w:rsidRPr="008F08CE" w:rsidRDefault="00C82DD1" w:rsidP="00FC1FDF">
      <w:pPr>
        <w:pStyle w:val="Geenafstand"/>
        <w:rPr>
          <w:rFonts w:cs="Arial"/>
          <w:b/>
          <w:color w:val="auto"/>
          <w:sz w:val="24"/>
          <w:szCs w:val="24"/>
        </w:rPr>
      </w:pPr>
      <w:r w:rsidRPr="008F08CE">
        <w:rPr>
          <w:rFonts w:cs="Arial"/>
          <w:b/>
          <w:color w:val="auto"/>
          <w:sz w:val="24"/>
          <w:szCs w:val="24"/>
        </w:rPr>
        <w:t xml:space="preserve">3.8  </w:t>
      </w:r>
      <w:r w:rsidR="008B08F8">
        <w:rPr>
          <w:rFonts w:cs="Arial"/>
          <w:b/>
          <w:color w:val="auto"/>
          <w:sz w:val="24"/>
          <w:szCs w:val="24"/>
        </w:rPr>
        <w:t>Het vervolgt</w:t>
      </w:r>
      <w:r w:rsidR="00FC1FDF" w:rsidRPr="008F08CE">
        <w:rPr>
          <w:rFonts w:cs="Arial"/>
          <w:b/>
          <w:color w:val="auto"/>
          <w:sz w:val="24"/>
          <w:szCs w:val="24"/>
        </w:rPr>
        <w:t xml:space="preserve">raject na </w:t>
      </w:r>
      <w:r w:rsidR="008B08F8">
        <w:rPr>
          <w:rFonts w:cs="Arial"/>
          <w:b/>
          <w:color w:val="auto"/>
          <w:sz w:val="24"/>
          <w:szCs w:val="24"/>
        </w:rPr>
        <w:t xml:space="preserve">het </w:t>
      </w:r>
      <w:r w:rsidR="00FC1FDF" w:rsidRPr="008F08CE">
        <w:rPr>
          <w:rFonts w:cs="Arial"/>
          <w:b/>
          <w:color w:val="auto"/>
          <w:sz w:val="24"/>
          <w:szCs w:val="24"/>
        </w:rPr>
        <w:t xml:space="preserve">overlijden </w:t>
      </w:r>
      <w:r w:rsidR="008B08F8">
        <w:rPr>
          <w:rFonts w:cs="Arial"/>
          <w:b/>
          <w:color w:val="auto"/>
          <w:sz w:val="24"/>
          <w:szCs w:val="24"/>
        </w:rPr>
        <w:t xml:space="preserve">van de </w:t>
      </w:r>
      <w:r w:rsidR="00FC1FDF" w:rsidRPr="008F08CE">
        <w:rPr>
          <w:rFonts w:cs="Arial"/>
          <w:b/>
          <w:color w:val="auto"/>
          <w:sz w:val="24"/>
          <w:szCs w:val="24"/>
        </w:rPr>
        <w:t>vogel</w:t>
      </w:r>
      <w:r w:rsidR="00CB5524">
        <w:rPr>
          <w:rFonts w:cs="Arial"/>
          <w:b/>
          <w:color w:val="auto"/>
          <w:sz w:val="24"/>
          <w:szCs w:val="24"/>
        </w:rPr>
        <w:t>.</w:t>
      </w:r>
    </w:p>
    <w:p w14:paraId="345C77F0" w14:textId="77777777" w:rsidR="00C82DD1" w:rsidRDefault="00FC1FDF" w:rsidP="00FC1FDF">
      <w:pPr>
        <w:pStyle w:val="Geenafstand"/>
        <w:rPr>
          <w:rFonts w:cs="Arial"/>
          <w:sz w:val="22"/>
          <w:szCs w:val="22"/>
        </w:rPr>
      </w:pPr>
      <w:r w:rsidRPr="008E27FD">
        <w:rPr>
          <w:rFonts w:cs="Arial"/>
          <w:sz w:val="22"/>
          <w:szCs w:val="22"/>
        </w:rPr>
        <w:t xml:space="preserve">Indien een zieke vogel tijdens de behandeling </w:t>
      </w:r>
      <w:r w:rsidR="00F55A30" w:rsidRPr="008E27FD">
        <w:rPr>
          <w:rFonts w:cs="Arial"/>
          <w:sz w:val="22"/>
          <w:szCs w:val="22"/>
        </w:rPr>
        <w:t>overlijdt,</w:t>
      </w:r>
      <w:r w:rsidRPr="008E27FD">
        <w:rPr>
          <w:rFonts w:cs="Arial"/>
          <w:sz w:val="22"/>
          <w:szCs w:val="22"/>
        </w:rPr>
        <w:t xml:space="preserve"> dient deze te worden gekoeld opdat deze na het einde van het evenement aan de aanbieder kan worden meegegeven. </w:t>
      </w:r>
    </w:p>
    <w:p w14:paraId="5A71F9BE" w14:textId="77777777" w:rsidR="00FC1FDF" w:rsidRPr="008E27FD" w:rsidRDefault="00FC1FDF" w:rsidP="00FC1FDF">
      <w:pPr>
        <w:pStyle w:val="Geenafstand"/>
        <w:rPr>
          <w:rFonts w:cs="Arial"/>
          <w:sz w:val="22"/>
          <w:szCs w:val="22"/>
        </w:rPr>
      </w:pPr>
      <w:r w:rsidRPr="008E27FD">
        <w:rPr>
          <w:rFonts w:cs="Arial"/>
          <w:sz w:val="22"/>
          <w:szCs w:val="22"/>
        </w:rPr>
        <w:t>Verpak de vogel in een afsluitbaar plastic zakje en een kartonnen doosje. Plak op dit doosje een etiket met daarop vermeld:</w:t>
      </w:r>
    </w:p>
    <w:p w14:paraId="6186D9C5" w14:textId="77777777" w:rsidR="00FC1FDF" w:rsidRPr="008E27FD" w:rsidRDefault="00FC1FDF" w:rsidP="00FC1FDF">
      <w:pPr>
        <w:pStyle w:val="Geenafstand"/>
        <w:rPr>
          <w:rFonts w:cs="Arial"/>
          <w:sz w:val="22"/>
          <w:szCs w:val="22"/>
        </w:rPr>
      </w:pPr>
      <w:r w:rsidRPr="008E27FD">
        <w:rPr>
          <w:rFonts w:cs="Arial"/>
          <w:sz w:val="22"/>
          <w:szCs w:val="22"/>
        </w:rPr>
        <w:t>-Ringnummer vogel</w:t>
      </w:r>
    </w:p>
    <w:p w14:paraId="0D5D3C0D" w14:textId="77777777" w:rsidR="00FC1FDF" w:rsidRPr="008E27FD" w:rsidRDefault="00FC1FDF" w:rsidP="00FC1FDF">
      <w:pPr>
        <w:pStyle w:val="Geenafstand"/>
        <w:rPr>
          <w:rFonts w:cs="Arial"/>
          <w:sz w:val="22"/>
          <w:szCs w:val="22"/>
        </w:rPr>
      </w:pPr>
      <w:r w:rsidRPr="008E27FD">
        <w:rPr>
          <w:rFonts w:cs="Arial"/>
          <w:sz w:val="22"/>
          <w:szCs w:val="22"/>
        </w:rPr>
        <w:t>-Datum overlijden vogel</w:t>
      </w:r>
    </w:p>
    <w:p w14:paraId="4CD57E43" w14:textId="77777777" w:rsidR="00FC1FDF" w:rsidRPr="008E27FD" w:rsidRDefault="00FC1FDF" w:rsidP="00FC1FDF">
      <w:pPr>
        <w:pStyle w:val="Geenafstand"/>
        <w:rPr>
          <w:rFonts w:cs="Arial"/>
          <w:sz w:val="22"/>
          <w:szCs w:val="22"/>
        </w:rPr>
      </w:pPr>
      <w:r w:rsidRPr="008E27FD">
        <w:rPr>
          <w:rFonts w:cs="Arial"/>
          <w:sz w:val="22"/>
          <w:szCs w:val="22"/>
        </w:rPr>
        <w:t>-Mogelijke doodsoorzaak</w:t>
      </w:r>
    </w:p>
    <w:p w14:paraId="3559AB61" w14:textId="77777777" w:rsidR="00FC1FDF" w:rsidRPr="008E27FD" w:rsidRDefault="00FC1FDF" w:rsidP="00FC1FDF">
      <w:pPr>
        <w:pStyle w:val="Geenafstand"/>
        <w:rPr>
          <w:rFonts w:cs="Arial"/>
          <w:sz w:val="22"/>
          <w:szCs w:val="22"/>
        </w:rPr>
      </w:pPr>
      <w:r w:rsidRPr="008E27FD">
        <w:rPr>
          <w:rFonts w:cs="Arial"/>
          <w:sz w:val="22"/>
          <w:szCs w:val="22"/>
        </w:rPr>
        <w:t>-Eventueel korte notitie wat gedaan is om vogel te redden.</w:t>
      </w:r>
    </w:p>
    <w:p w14:paraId="4C107650" w14:textId="77777777" w:rsidR="00FC1FDF" w:rsidRPr="008E27FD" w:rsidRDefault="00FC1FDF" w:rsidP="00FC1FDF">
      <w:pPr>
        <w:pStyle w:val="Geenafstand"/>
        <w:rPr>
          <w:rFonts w:cs="Arial"/>
          <w:sz w:val="22"/>
          <w:szCs w:val="22"/>
        </w:rPr>
      </w:pPr>
      <w:r w:rsidRPr="008E27FD">
        <w:rPr>
          <w:rFonts w:cs="Arial"/>
          <w:sz w:val="22"/>
          <w:szCs w:val="22"/>
        </w:rPr>
        <w:t>-Indien nodig advies voor wat verder te doen in geval van besmettelijke ziekte.</w:t>
      </w:r>
    </w:p>
    <w:p w14:paraId="2E97BF3E" w14:textId="77777777" w:rsidR="00FC1FDF" w:rsidRPr="008E27FD" w:rsidRDefault="00FC1FDF" w:rsidP="00FC1FDF">
      <w:pPr>
        <w:pStyle w:val="Geenafstand"/>
        <w:rPr>
          <w:rFonts w:cs="Arial"/>
          <w:sz w:val="22"/>
          <w:szCs w:val="22"/>
        </w:rPr>
      </w:pPr>
    </w:p>
    <w:p w14:paraId="0E9081BF" w14:textId="77777777" w:rsidR="00FC1FDF" w:rsidRPr="008F08CE" w:rsidRDefault="00C82DD1" w:rsidP="00FC1FDF">
      <w:pPr>
        <w:pStyle w:val="Geenafstand"/>
        <w:rPr>
          <w:rFonts w:cs="Arial"/>
          <w:b/>
          <w:color w:val="auto"/>
          <w:sz w:val="24"/>
          <w:szCs w:val="24"/>
        </w:rPr>
      </w:pPr>
      <w:r w:rsidRPr="008F08CE">
        <w:rPr>
          <w:rFonts w:cs="Arial"/>
          <w:b/>
          <w:color w:val="auto"/>
          <w:sz w:val="24"/>
          <w:szCs w:val="24"/>
        </w:rPr>
        <w:t xml:space="preserve">3.9  </w:t>
      </w:r>
      <w:r w:rsidR="008B08F8">
        <w:rPr>
          <w:rFonts w:cs="Arial"/>
          <w:b/>
          <w:color w:val="auto"/>
          <w:sz w:val="24"/>
          <w:szCs w:val="24"/>
        </w:rPr>
        <w:t>Samenvattend</w:t>
      </w:r>
      <w:r w:rsidR="00FC1FDF" w:rsidRPr="008F08CE">
        <w:rPr>
          <w:rFonts w:cs="Arial"/>
          <w:b/>
          <w:color w:val="auto"/>
          <w:sz w:val="24"/>
          <w:szCs w:val="24"/>
        </w:rPr>
        <w:t>:</w:t>
      </w:r>
    </w:p>
    <w:p w14:paraId="58CE3628" w14:textId="77777777" w:rsidR="00FC1FDF" w:rsidRPr="008E27FD" w:rsidRDefault="00FC1FDF" w:rsidP="00FC1FDF">
      <w:pPr>
        <w:pStyle w:val="Geenafstand"/>
        <w:rPr>
          <w:rFonts w:cs="Arial"/>
          <w:sz w:val="22"/>
          <w:szCs w:val="22"/>
        </w:rPr>
      </w:pPr>
      <w:r w:rsidRPr="008E27FD">
        <w:rPr>
          <w:rFonts w:cs="Arial"/>
          <w:sz w:val="22"/>
          <w:szCs w:val="22"/>
        </w:rPr>
        <w:t>Laat in geen geval visueel zieke vogels toe op het evenement waar u surveillant bent.</w:t>
      </w:r>
    </w:p>
    <w:p w14:paraId="7A007817" w14:textId="77777777" w:rsidR="00FC1FDF" w:rsidRPr="008E27FD" w:rsidRDefault="00FC1FDF" w:rsidP="00FC1FDF">
      <w:pPr>
        <w:pStyle w:val="Geenafstand"/>
        <w:rPr>
          <w:rFonts w:cs="Arial"/>
          <w:sz w:val="22"/>
          <w:szCs w:val="22"/>
        </w:rPr>
      </w:pPr>
      <w:r w:rsidRPr="008E27FD">
        <w:rPr>
          <w:rFonts w:cs="Arial"/>
          <w:sz w:val="22"/>
          <w:szCs w:val="22"/>
        </w:rPr>
        <w:lastRenderedPageBreak/>
        <w:t>Indien u toch zieke vogels aantreft op het evenement waar u surveillant bent isoleer deze dan meteen.</w:t>
      </w:r>
    </w:p>
    <w:p w14:paraId="7F0C0935" w14:textId="77777777" w:rsidR="00FC1FDF" w:rsidRPr="008E27FD" w:rsidRDefault="00FC1FDF" w:rsidP="00FC1FDF">
      <w:pPr>
        <w:pStyle w:val="Geenafstand"/>
        <w:rPr>
          <w:rFonts w:cs="Arial"/>
          <w:sz w:val="22"/>
          <w:szCs w:val="22"/>
        </w:rPr>
      </w:pPr>
      <w:r w:rsidRPr="008E27FD">
        <w:rPr>
          <w:rFonts w:cs="Arial"/>
          <w:sz w:val="22"/>
          <w:szCs w:val="22"/>
        </w:rPr>
        <w:t>Zorg dat er een goed uitgeruste ziekenboeg is buiten de zaal waar het evenement wordt gehouden.</w:t>
      </w:r>
    </w:p>
    <w:p w14:paraId="0BCA2407" w14:textId="77777777" w:rsidR="00FC1FDF" w:rsidRPr="008E27FD" w:rsidRDefault="00FC1FDF" w:rsidP="00FC1FDF">
      <w:pPr>
        <w:pStyle w:val="Geenafstand"/>
        <w:rPr>
          <w:rFonts w:cs="Arial"/>
          <w:sz w:val="22"/>
          <w:szCs w:val="22"/>
        </w:rPr>
      </w:pPr>
      <w:r w:rsidRPr="008E27FD">
        <w:rPr>
          <w:rFonts w:cs="Arial"/>
          <w:sz w:val="22"/>
          <w:szCs w:val="22"/>
        </w:rPr>
        <w:t>Laat er bij grote evenementen een dierenarts aanwezig zijn bij de inname van vogels. En tijdens het evenement één keer per dag om te overleggen over in te zetten behandelingen.</w:t>
      </w:r>
    </w:p>
    <w:p w14:paraId="64D4D810" w14:textId="77777777" w:rsidR="00C82DD1" w:rsidRDefault="00FC1FDF" w:rsidP="00FC1FDF">
      <w:pPr>
        <w:pStyle w:val="Geenafstand"/>
        <w:rPr>
          <w:rFonts w:cs="Arial"/>
          <w:sz w:val="22"/>
          <w:szCs w:val="22"/>
        </w:rPr>
      </w:pPr>
      <w:r w:rsidRPr="008E27FD">
        <w:rPr>
          <w:rFonts w:cs="Arial"/>
          <w:sz w:val="22"/>
          <w:szCs w:val="22"/>
        </w:rPr>
        <w:t>Bij vermoedens van optreden van één van de drie melding</w:t>
      </w:r>
      <w:r w:rsidR="00C82DD1">
        <w:rPr>
          <w:rFonts w:cs="Arial"/>
          <w:sz w:val="22"/>
          <w:szCs w:val="22"/>
        </w:rPr>
        <w:t>s</w:t>
      </w:r>
      <w:r w:rsidRPr="008E27FD">
        <w:rPr>
          <w:rFonts w:cs="Arial"/>
          <w:sz w:val="22"/>
          <w:szCs w:val="22"/>
        </w:rPr>
        <w:t xml:space="preserve">plichtige ziekten waarschuw de dierenarts. </w:t>
      </w:r>
    </w:p>
    <w:p w14:paraId="5471CE81" w14:textId="77777777" w:rsidR="00FC1FDF" w:rsidRPr="008E27FD" w:rsidRDefault="00FC1FDF" w:rsidP="00FC1FDF">
      <w:pPr>
        <w:pStyle w:val="Geenafstand"/>
        <w:rPr>
          <w:rFonts w:cs="Arial"/>
          <w:sz w:val="22"/>
          <w:szCs w:val="22"/>
        </w:rPr>
      </w:pPr>
      <w:r w:rsidRPr="008E27FD">
        <w:rPr>
          <w:rFonts w:cs="Arial"/>
          <w:sz w:val="22"/>
          <w:szCs w:val="22"/>
        </w:rPr>
        <w:t>Hij weet wat te doen.</w:t>
      </w:r>
    </w:p>
    <w:p w14:paraId="2D0C0BE6" w14:textId="77777777" w:rsidR="00FC1FDF" w:rsidRPr="008E27FD" w:rsidRDefault="00FC1FDF" w:rsidP="00FC1FDF">
      <w:pPr>
        <w:pStyle w:val="Geenafstand"/>
        <w:rPr>
          <w:rFonts w:cs="Arial"/>
          <w:sz w:val="22"/>
          <w:szCs w:val="22"/>
        </w:rPr>
      </w:pPr>
      <w:r w:rsidRPr="008E27FD">
        <w:rPr>
          <w:rFonts w:cs="Arial"/>
          <w:sz w:val="22"/>
          <w:szCs w:val="22"/>
        </w:rPr>
        <w:t>Behandel vogels pas na de diagnose gesteld door de dierenarts.</w:t>
      </w:r>
    </w:p>
    <w:p w14:paraId="423132A6" w14:textId="77777777" w:rsidR="00FC1FDF" w:rsidRPr="008E27FD" w:rsidRDefault="00FC1FDF" w:rsidP="00FC1FDF">
      <w:pPr>
        <w:pStyle w:val="Geenafstand"/>
        <w:rPr>
          <w:rFonts w:cs="Arial"/>
          <w:sz w:val="22"/>
          <w:szCs w:val="22"/>
        </w:rPr>
      </w:pPr>
      <w:r w:rsidRPr="008E27FD">
        <w:rPr>
          <w:rFonts w:cs="Arial"/>
          <w:sz w:val="22"/>
          <w:szCs w:val="22"/>
        </w:rPr>
        <w:t>Bij genezing vogel niet meer terug plaatsen op het evenement maar terug naar de aanbieder.</w:t>
      </w:r>
    </w:p>
    <w:p w14:paraId="7470D7B4" w14:textId="77777777" w:rsidR="00FC1FDF" w:rsidRDefault="00FC1FDF" w:rsidP="00FC1FDF">
      <w:pPr>
        <w:pStyle w:val="Geenafstand"/>
        <w:rPr>
          <w:rFonts w:cs="Arial"/>
          <w:sz w:val="22"/>
          <w:szCs w:val="22"/>
        </w:rPr>
      </w:pPr>
      <w:r w:rsidRPr="008E27FD">
        <w:rPr>
          <w:rFonts w:cs="Arial"/>
          <w:sz w:val="22"/>
          <w:szCs w:val="22"/>
        </w:rPr>
        <w:t>Dode vogels koelen en op een etiket de belangrijkste gegevens noteren.</w:t>
      </w:r>
    </w:p>
    <w:p w14:paraId="28100695" w14:textId="77777777" w:rsidR="008F08CE" w:rsidRDefault="008F08CE" w:rsidP="00FC1FDF">
      <w:pPr>
        <w:pStyle w:val="Geenafstand"/>
        <w:rPr>
          <w:rFonts w:cs="Arial"/>
          <w:sz w:val="22"/>
          <w:szCs w:val="22"/>
        </w:rPr>
      </w:pPr>
      <w:r>
        <w:rPr>
          <w:rFonts w:cs="Arial"/>
          <w:sz w:val="22"/>
          <w:szCs w:val="22"/>
        </w:rPr>
        <w:br/>
      </w:r>
    </w:p>
    <w:p w14:paraId="09D95514" w14:textId="77777777" w:rsidR="008F08CE" w:rsidRDefault="008F08CE">
      <w:pPr>
        <w:spacing w:after="200" w:line="276" w:lineRule="auto"/>
        <w:rPr>
          <w:rFonts w:cs="Arial"/>
          <w:sz w:val="22"/>
          <w:szCs w:val="22"/>
        </w:rPr>
      </w:pPr>
      <w:r>
        <w:rPr>
          <w:rFonts w:cs="Arial"/>
          <w:sz w:val="22"/>
          <w:szCs w:val="22"/>
        </w:rPr>
        <w:br w:type="page"/>
      </w:r>
    </w:p>
    <w:p w14:paraId="71A196A9" w14:textId="77777777" w:rsidR="008F08CE" w:rsidRDefault="008F08CE" w:rsidP="008F08CE">
      <w:pPr>
        <w:pStyle w:val="Geenafstand"/>
        <w:rPr>
          <w:b/>
          <w:sz w:val="28"/>
          <w:szCs w:val="28"/>
        </w:rPr>
      </w:pPr>
    </w:p>
    <w:p w14:paraId="5F1DCCA6" w14:textId="77777777" w:rsidR="008F08CE" w:rsidRDefault="008F08CE" w:rsidP="008F08CE">
      <w:pPr>
        <w:pStyle w:val="Geenafstand"/>
        <w:rPr>
          <w:b/>
          <w:sz w:val="28"/>
          <w:szCs w:val="28"/>
        </w:rPr>
      </w:pPr>
      <w:r>
        <w:rPr>
          <w:b/>
          <w:sz w:val="28"/>
          <w:szCs w:val="28"/>
        </w:rPr>
        <w:t xml:space="preserve">Vragenlijst bij </w:t>
      </w:r>
    </w:p>
    <w:p w14:paraId="1540F4DE" w14:textId="77777777" w:rsidR="008F08CE" w:rsidRDefault="008F08CE" w:rsidP="008F08CE">
      <w:pPr>
        <w:pStyle w:val="Geenafstand"/>
        <w:rPr>
          <w:b/>
          <w:sz w:val="28"/>
          <w:szCs w:val="28"/>
        </w:rPr>
      </w:pPr>
      <w:r>
        <w:rPr>
          <w:b/>
          <w:sz w:val="28"/>
          <w:szCs w:val="28"/>
        </w:rPr>
        <w:t xml:space="preserve">Module 3   </w:t>
      </w:r>
      <w:r w:rsidR="006C0133">
        <w:rPr>
          <w:b/>
          <w:sz w:val="28"/>
          <w:szCs w:val="28"/>
        </w:rPr>
        <w:t>De g</w:t>
      </w:r>
      <w:r>
        <w:rPr>
          <w:b/>
          <w:sz w:val="28"/>
          <w:szCs w:val="28"/>
        </w:rPr>
        <w:t>ezondheid van vogels</w:t>
      </w:r>
      <w:r w:rsidR="00CB5524">
        <w:rPr>
          <w:b/>
          <w:sz w:val="28"/>
          <w:szCs w:val="28"/>
        </w:rPr>
        <w:t>.</w:t>
      </w:r>
    </w:p>
    <w:p w14:paraId="77FEA616" w14:textId="77777777" w:rsidR="008F08CE" w:rsidRDefault="008F08CE" w:rsidP="008F08CE">
      <w:pPr>
        <w:pStyle w:val="Geenafstand"/>
        <w:rPr>
          <w:b/>
          <w:sz w:val="28"/>
          <w:szCs w:val="28"/>
        </w:rPr>
      </w:pPr>
    </w:p>
    <w:p w14:paraId="7F369818" w14:textId="77777777" w:rsidR="008F08CE" w:rsidRPr="008F08CE" w:rsidRDefault="008F08CE" w:rsidP="008F08CE">
      <w:pPr>
        <w:pStyle w:val="Geenafstand"/>
        <w:rPr>
          <w:sz w:val="22"/>
          <w:szCs w:val="22"/>
        </w:rPr>
      </w:pPr>
      <w:r w:rsidRPr="008F08CE">
        <w:rPr>
          <w:sz w:val="22"/>
          <w:szCs w:val="22"/>
        </w:rPr>
        <w:t>Om succesvol deze module af te sluiten moet de deelnemer een aantal vragen beantwoorden via het multiple choise systeem.</w:t>
      </w:r>
    </w:p>
    <w:p w14:paraId="6C75C588" w14:textId="77777777" w:rsidR="008F08CE" w:rsidRPr="008F08CE" w:rsidRDefault="008F08CE" w:rsidP="008F08CE">
      <w:pPr>
        <w:pStyle w:val="Geenafstand"/>
        <w:rPr>
          <w:sz w:val="22"/>
          <w:szCs w:val="22"/>
        </w:rPr>
      </w:pPr>
      <w:r w:rsidRPr="008F08CE">
        <w:rPr>
          <w:sz w:val="22"/>
          <w:szCs w:val="22"/>
        </w:rPr>
        <w:t>Iedere vraag heeft vier antwoorden,die vooraf gaan van een hoofdletter.</w:t>
      </w:r>
    </w:p>
    <w:p w14:paraId="7D27D323" w14:textId="77777777" w:rsidR="008F08CE" w:rsidRPr="008F08CE" w:rsidRDefault="008F08CE" w:rsidP="008F08CE">
      <w:pPr>
        <w:pStyle w:val="Geenafstand"/>
        <w:rPr>
          <w:sz w:val="22"/>
          <w:szCs w:val="22"/>
        </w:rPr>
      </w:pPr>
      <w:r w:rsidRPr="008F08CE">
        <w:rPr>
          <w:sz w:val="22"/>
          <w:szCs w:val="22"/>
        </w:rPr>
        <w:t>Achter één hoofdletter staat het juiste antwoord.</w:t>
      </w:r>
    </w:p>
    <w:p w14:paraId="7BDBD2BB" w14:textId="77777777" w:rsidR="008F08CE" w:rsidRPr="008F08CE" w:rsidRDefault="008F08CE" w:rsidP="008F08CE">
      <w:pPr>
        <w:pStyle w:val="Geenafstand"/>
        <w:rPr>
          <w:sz w:val="22"/>
          <w:szCs w:val="22"/>
        </w:rPr>
      </w:pPr>
      <w:r w:rsidRPr="008F08CE">
        <w:rPr>
          <w:sz w:val="22"/>
          <w:szCs w:val="22"/>
        </w:rPr>
        <w:t>De juiste antwoorden moeten via een afzonderlijk antwoordenblad gemaild worden naar</w:t>
      </w:r>
    </w:p>
    <w:p w14:paraId="3B305B3A" w14:textId="77777777" w:rsidR="008F08CE" w:rsidRPr="008F08CE" w:rsidRDefault="008F08CE" w:rsidP="008F08CE">
      <w:pPr>
        <w:pStyle w:val="Geenafstand"/>
        <w:rPr>
          <w:sz w:val="22"/>
          <w:szCs w:val="22"/>
        </w:rPr>
      </w:pPr>
      <w:hyperlink r:id="rId18" w:history="1">
        <w:r w:rsidRPr="008F08CE">
          <w:rPr>
            <w:rStyle w:val="Hyperlink"/>
            <w:sz w:val="22"/>
            <w:szCs w:val="22"/>
          </w:rPr>
          <w:t>surveillantnbvv@gmail.com</w:t>
        </w:r>
      </w:hyperlink>
    </w:p>
    <w:p w14:paraId="49288D52" w14:textId="77777777" w:rsidR="008F08CE" w:rsidRPr="008F08CE" w:rsidRDefault="008F08CE" w:rsidP="008F08CE">
      <w:pPr>
        <w:pStyle w:val="Geenafstand"/>
        <w:rPr>
          <w:sz w:val="22"/>
          <w:szCs w:val="22"/>
        </w:rPr>
      </w:pPr>
    </w:p>
    <w:p w14:paraId="33C2670B" w14:textId="77777777" w:rsidR="008F08CE" w:rsidRPr="008F08CE" w:rsidRDefault="008F08CE" w:rsidP="008F08CE">
      <w:pPr>
        <w:pStyle w:val="Geenafstand"/>
        <w:rPr>
          <w:sz w:val="22"/>
          <w:szCs w:val="22"/>
        </w:rPr>
      </w:pPr>
      <w:r w:rsidRPr="008F08CE">
        <w:rPr>
          <w:sz w:val="22"/>
          <w:szCs w:val="22"/>
        </w:rPr>
        <w:t>Na ontvangst van het antwoordenblad ontvangt de deelnemer in september 2018 de volgende module.</w:t>
      </w:r>
    </w:p>
    <w:p w14:paraId="43F7EC2F" w14:textId="77777777" w:rsidR="008F08CE" w:rsidRDefault="008F08CE" w:rsidP="008F08CE">
      <w:pPr>
        <w:rPr>
          <w:rFonts w:cs="Arial"/>
          <w:sz w:val="22"/>
          <w:szCs w:val="22"/>
        </w:rPr>
      </w:pPr>
    </w:p>
    <w:p w14:paraId="192CA317" w14:textId="77777777" w:rsidR="008F08CE" w:rsidRDefault="008F08CE" w:rsidP="008F08CE">
      <w:pPr>
        <w:rPr>
          <w:rFonts w:cs="Arial"/>
          <w:sz w:val="22"/>
          <w:szCs w:val="22"/>
        </w:rPr>
      </w:pPr>
      <w:r>
        <w:rPr>
          <w:rFonts w:cs="Arial"/>
          <w:sz w:val="22"/>
          <w:szCs w:val="22"/>
        </w:rPr>
        <w:t>Vraag 1</w:t>
      </w:r>
    </w:p>
    <w:p w14:paraId="60795EED" w14:textId="77777777" w:rsidR="008F08CE" w:rsidRPr="003271CE" w:rsidRDefault="008F08CE" w:rsidP="008F08CE">
      <w:pPr>
        <w:rPr>
          <w:rFonts w:cs="Arial"/>
          <w:sz w:val="22"/>
          <w:szCs w:val="22"/>
        </w:rPr>
      </w:pPr>
      <w:r w:rsidRPr="003271CE">
        <w:rPr>
          <w:rFonts w:cs="Arial"/>
          <w:sz w:val="22"/>
          <w:szCs w:val="22"/>
        </w:rPr>
        <w:t>Waaraan kun je een zieke vogel herkennen?</w:t>
      </w:r>
    </w:p>
    <w:p w14:paraId="2B3BA56E" w14:textId="77777777" w:rsidR="008F08CE" w:rsidRDefault="008F08CE" w:rsidP="008F08CE">
      <w:pPr>
        <w:rPr>
          <w:rFonts w:cs="Arial"/>
          <w:sz w:val="22"/>
          <w:szCs w:val="22"/>
        </w:rPr>
      </w:pPr>
      <w:r>
        <w:rPr>
          <w:rFonts w:cs="Arial"/>
          <w:sz w:val="22"/>
          <w:szCs w:val="22"/>
        </w:rPr>
        <w:t>Antwoord</w:t>
      </w:r>
      <w:r>
        <w:rPr>
          <w:rFonts w:cs="Arial"/>
          <w:sz w:val="22"/>
          <w:szCs w:val="22"/>
        </w:rPr>
        <w:tab/>
        <w:t>A</w:t>
      </w:r>
      <w:r w:rsidRPr="003271CE">
        <w:rPr>
          <w:rFonts w:cs="Arial"/>
          <w:sz w:val="22"/>
          <w:szCs w:val="22"/>
        </w:rPr>
        <w:tab/>
        <w:t>De vogel is vuil.</w:t>
      </w:r>
    </w:p>
    <w:p w14:paraId="2A46460D" w14:textId="77777777" w:rsidR="008F08CE" w:rsidRPr="003271CE" w:rsidRDefault="008F08CE" w:rsidP="008F08CE">
      <w:pPr>
        <w:ind w:left="708" w:firstLine="708"/>
        <w:rPr>
          <w:rFonts w:cs="Arial"/>
          <w:sz w:val="22"/>
          <w:szCs w:val="22"/>
        </w:rPr>
      </w:pPr>
      <w:r>
        <w:rPr>
          <w:rFonts w:cs="Arial"/>
          <w:sz w:val="22"/>
          <w:szCs w:val="22"/>
        </w:rPr>
        <w:t xml:space="preserve">B  </w:t>
      </w:r>
      <w:r>
        <w:rPr>
          <w:rFonts w:cs="Arial"/>
          <w:sz w:val="22"/>
          <w:szCs w:val="22"/>
        </w:rPr>
        <w:tab/>
      </w:r>
      <w:r w:rsidRPr="003271CE">
        <w:rPr>
          <w:rFonts w:cs="Arial"/>
          <w:sz w:val="22"/>
          <w:szCs w:val="22"/>
        </w:rPr>
        <w:t>De vogel heeft geen grote pennen</w:t>
      </w:r>
    </w:p>
    <w:p w14:paraId="64FA3970" w14:textId="77777777" w:rsidR="008F08CE" w:rsidRPr="003271CE" w:rsidRDefault="008F08CE" w:rsidP="008F08CE">
      <w:pPr>
        <w:ind w:left="708" w:firstLine="708"/>
        <w:rPr>
          <w:rFonts w:cs="Arial"/>
          <w:sz w:val="22"/>
          <w:szCs w:val="22"/>
        </w:rPr>
      </w:pPr>
      <w:r>
        <w:rPr>
          <w:rFonts w:cs="Arial"/>
          <w:sz w:val="22"/>
          <w:szCs w:val="22"/>
        </w:rPr>
        <w:t>C</w:t>
      </w:r>
      <w:r>
        <w:rPr>
          <w:rFonts w:cs="Arial"/>
          <w:sz w:val="22"/>
          <w:szCs w:val="22"/>
        </w:rPr>
        <w:tab/>
      </w:r>
      <w:r w:rsidRPr="003271CE">
        <w:rPr>
          <w:rFonts w:cs="Arial"/>
          <w:sz w:val="22"/>
          <w:szCs w:val="22"/>
        </w:rPr>
        <w:t>De vogel zit met zijn bek open</w:t>
      </w:r>
    </w:p>
    <w:p w14:paraId="6E7A59EC" w14:textId="77777777" w:rsidR="008F08CE" w:rsidRPr="003271CE" w:rsidRDefault="008F08CE" w:rsidP="008F08CE">
      <w:pPr>
        <w:rPr>
          <w:rFonts w:cs="Arial"/>
          <w:sz w:val="22"/>
          <w:szCs w:val="22"/>
        </w:rPr>
      </w:pPr>
      <w:r>
        <w:rPr>
          <w:rFonts w:cs="Arial"/>
          <w:sz w:val="22"/>
          <w:szCs w:val="22"/>
        </w:rPr>
        <w:tab/>
      </w:r>
      <w:r>
        <w:rPr>
          <w:rFonts w:cs="Arial"/>
          <w:sz w:val="22"/>
          <w:szCs w:val="22"/>
        </w:rPr>
        <w:tab/>
        <w:t>D</w:t>
      </w:r>
      <w:r>
        <w:rPr>
          <w:rFonts w:cs="Arial"/>
          <w:sz w:val="22"/>
          <w:szCs w:val="22"/>
        </w:rPr>
        <w:tab/>
      </w:r>
      <w:r w:rsidRPr="003271CE">
        <w:rPr>
          <w:rFonts w:cs="Arial"/>
          <w:sz w:val="22"/>
          <w:szCs w:val="22"/>
        </w:rPr>
        <w:t>De vogel zit bol en is niet actief</w:t>
      </w:r>
    </w:p>
    <w:p w14:paraId="66D8A393" w14:textId="77777777" w:rsidR="008F08CE" w:rsidRPr="003271CE" w:rsidRDefault="008F08CE" w:rsidP="008F08CE">
      <w:pPr>
        <w:rPr>
          <w:rFonts w:cs="Arial"/>
          <w:sz w:val="22"/>
          <w:szCs w:val="22"/>
        </w:rPr>
      </w:pPr>
    </w:p>
    <w:p w14:paraId="20082D86" w14:textId="77777777" w:rsidR="008F08CE" w:rsidRDefault="008F08CE" w:rsidP="008F08CE">
      <w:pPr>
        <w:rPr>
          <w:rFonts w:cs="Arial"/>
          <w:sz w:val="22"/>
          <w:szCs w:val="22"/>
        </w:rPr>
      </w:pPr>
      <w:r>
        <w:rPr>
          <w:rFonts w:cs="Arial"/>
          <w:sz w:val="22"/>
          <w:szCs w:val="22"/>
        </w:rPr>
        <w:t>Vraag 2</w:t>
      </w:r>
    </w:p>
    <w:p w14:paraId="74C72F77" w14:textId="77777777" w:rsidR="008F08CE" w:rsidRPr="003271CE" w:rsidRDefault="008F08CE" w:rsidP="008F08CE">
      <w:pPr>
        <w:rPr>
          <w:rFonts w:cs="Arial"/>
          <w:sz w:val="22"/>
          <w:szCs w:val="22"/>
        </w:rPr>
      </w:pPr>
      <w:r>
        <w:rPr>
          <w:rFonts w:cs="Arial"/>
          <w:sz w:val="22"/>
          <w:szCs w:val="22"/>
        </w:rPr>
        <w:t xml:space="preserve">Hoe </w:t>
      </w:r>
      <w:r w:rsidRPr="003271CE">
        <w:rPr>
          <w:rFonts w:cs="Arial"/>
          <w:sz w:val="22"/>
          <w:szCs w:val="22"/>
        </w:rPr>
        <w:t>worden vogels meestal aangeboden op een vogelmarkt of beurs?</w:t>
      </w:r>
    </w:p>
    <w:p w14:paraId="1874D481" w14:textId="77777777" w:rsidR="008F08CE" w:rsidRPr="003271CE" w:rsidRDefault="008F08CE" w:rsidP="008F08CE">
      <w:pPr>
        <w:rPr>
          <w:rFonts w:cs="Arial"/>
          <w:sz w:val="22"/>
          <w:szCs w:val="22"/>
        </w:rPr>
      </w:pPr>
      <w:r>
        <w:rPr>
          <w:rFonts w:cs="Arial"/>
          <w:sz w:val="22"/>
          <w:szCs w:val="22"/>
        </w:rPr>
        <w:t>Antwoord</w:t>
      </w:r>
      <w:r>
        <w:rPr>
          <w:rFonts w:cs="Arial"/>
          <w:sz w:val="22"/>
          <w:szCs w:val="22"/>
        </w:rPr>
        <w:tab/>
        <w:t>A</w:t>
      </w:r>
      <w:r>
        <w:rPr>
          <w:rFonts w:cs="Arial"/>
          <w:sz w:val="22"/>
          <w:szCs w:val="22"/>
        </w:rPr>
        <w:tab/>
        <w:t>In een transportkooi</w:t>
      </w:r>
    </w:p>
    <w:p w14:paraId="55091E79" w14:textId="77777777" w:rsidR="008F08CE" w:rsidRPr="003271CE" w:rsidRDefault="008F08CE" w:rsidP="008F08CE">
      <w:pPr>
        <w:ind w:left="708" w:firstLine="708"/>
        <w:rPr>
          <w:rFonts w:cs="Arial"/>
          <w:sz w:val="22"/>
          <w:szCs w:val="22"/>
        </w:rPr>
      </w:pPr>
      <w:r>
        <w:rPr>
          <w:rFonts w:cs="Arial"/>
          <w:sz w:val="22"/>
          <w:szCs w:val="22"/>
        </w:rPr>
        <w:t xml:space="preserve">B </w:t>
      </w:r>
      <w:r>
        <w:rPr>
          <w:rFonts w:cs="Arial"/>
          <w:sz w:val="22"/>
          <w:szCs w:val="22"/>
        </w:rPr>
        <w:tab/>
      </w:r>
      <w:r w:rsidRPr="003271CE">
        <w:rPr>
          <w:rFonts w:cs="Arial"/>
          <w:sz w:val="22"/>
          <w:szCs w:val="22"/>
        </w:rPr>
        <w:t>In een kartonnen doosje</w:t>
      </w:r>
    </w:p>
    <w:p w14:paraId="59E2D7FB" w14:textId="77777777" w:rsidR="008F08CE" w:rsidRPr="003271CE" w:rsidRDefault="008F08CE" w:rsidP="008F08CE">
      <w:pPr>
        <w:ind w:left="708" w:firstLine="708"/>
        <w:rPr>
          <w:rFonts w:cs="Arial"/>
          <w:sz w:val="22"/>
          <w:szCs w:val="22"/>
        </w:rPr>
      </w:pPr>
      <w:r>
        <w:rPr>
          <w:rFonts w:cs="Arial"/>
          <w:sz w:val="22"/>
          <w:szCs w:val="22"/>
        </w:rPr>
        <w:t>C</w:t>
      </w:r>
      <w:r>
        <w:rPr>
          <w:rFonts w:cs="Arial"/>
          <w:sz w:val="22"/>
          <w:szCs w:val="22"/>
        </w:rPr>
        <w:tab/>
      </w:r>
      <w:r w:rsidRPr="003271CE">
        <w:rPr>
          <w:rFonts w:cs="Arial"/>
          <w:sz w:val="22"/>
          <w:szCs w:val="22"/>
        </w:rPr>
        <w:t>In de hand</w:t>
      </w:r>
    </w:p>
    <w:p w14:paraId="6E8491B8" w14:textId="77777777" w:rsidR="008F08CE" w:rsidRPr="003271CE" w:rsidRDefault="008F08CE" w:rsidP="008F08CE">
      <w:pPr>
        <w:ind w:left="708" w:firstLine="708"/>
        <w:rPr>
          <w:rFonts w:cs="Arial"/>
          <w:sz w:val="22"/>
          <w:szCs w:val="22"/>
        </w:rPr>
      </w:pPr>
      <w:r>
        <w:rPr>
          <w:rFonts w:cs="Arial"/>
          <w:sz w:val="22"/>
          <w:szCs w:val="22"/>
        </w:rPr>
        <w:t>D</w:t>
      </w:r>
      <w:r>
        <w:rPr>
          <w:rFonts w:cs="Arial"/>
          <w:sz w:val="22"/>
          <w:szCs w:val="22"/>
        </w:rPr>
        <w:tab/>
      </w:r>
      <w:r w:rsidRPr="003271CE">
        <w:rPr>
          <w:rFonts w:cs="Arial"/>
          <w:sz w:val="22"/>
          <w:szCs w:val="22"/>
        </w:rPr>
        <w:t>In een papieren zak</w:t>
      </w:r>
    </w:p>
    <w:p w14:paraId="6ED7425E" w14:textId="77777777" w:rsidR="008F08CE" w:rsidRPr="003271CE" w:rsidRDefault="008F08CE" w:rsidP="008F08CE">
      <w:pPr>
        <w:rPr>
          <w:rFonts w:cs="Arial"/>
          <w:sz w:val="22"/>
          <w:szCs w:val="22"/>
        </w:rPr>
      </w:pPr>
    </w:p>
    <w:p w14:paraId="5319FA2C" w14:textId="77777777" w:rsidR="008F08CE" w:rsidRDefault="008F08CE" w:rsidP="008F08CE">
      <w:pPr>
        <w:rPr>
          <w:rFonts w:cs="Arial"/>
          <w:sz w:val="22"/>
          <w:szCs w:val="22"/>
        </w:rPr>
      </w:pPr>
      <w:r>
        <w:rPr>
          <w:rFonts w:cs="Arial"/>
          <w:sz w:val="22"/>
          <w:szCs w:val="22"/>
        </w:rPr>
        <w:t>Vraag 3</w:t>
      </w:r>
    </w:p>
    <w:p w14:paraId="269F44B9" w14:textId="77777777" w:rsidR="008F08CE" w:rsidRPr="003271CE" w:rsidRDefault="008F08CE" w:rsidP="008F08CE">
      <w:pPr>
        <w:rPr>
          <w:rFonts w:cs="Arial"/>
          <w:sz w:val="22"/>
          <w:szCs w:val="22"/>
        </w:rPr>
      </w:pPr>
      <w:r w:rsidRPr="003271CE">
        <w:rPr>
          <w:rFonts w:cs="Arial"/>
          <w:sz w:val="22"/>
          <w:szCs w:val="22"/>
        </w:rPr>
        <w:t>Tot welk formaat vogels kan een kleine TT kooi gebruikt worden?</w:t>
      </w:r>
    </w:p>
    <w:p w14:paraId="471C45C6" w14:textId="77777777" w:rsidR="008F08CE" w:rsidRPr="003271CE" w:rsidRDefault="008F08CE" w:rsidP="008F08CE">
      <w:pPr>
        <w:rPr>
          <w:rFonts w:cs="Arial"/>
          <w:sz w:val="22"/>
          <w:szCs w:val="22"/>
        </w:rPr>
      </w:pPr>
      <w:r>
        <w:rPr>
          <w:rFonts w:cs="Arial"/>
          <w:sz w:val="22"/>
          <w:szCs w:val="22"/>
        </w:rPr>
        <w:t>Antwoord</w:t>
      </w:r>
      <w:r>
        <w:rPr>
          <w:rFonts w:cs="Arial"/>
          <w:sz w:val="22"/>
          <w:szCs w:val="22"/>
        </w:rPr>
        <w:tab/>
        <w:t>A</w:t>
      </w:r>
      <w:r>
        <w:rPr>
          <w:rFonts w:cs="Arial"/>
          <w:sz w:val="22"/>
          <w:szCs w:val="22"/>
        </w:rPr>
        <w:tab/>
      </w:r>
      <w:r w:rsidRPr="003271CE">
        <w:rPr>
          <w:rFonts w:cs="Arial"/>
          <w:sz w:val="22"/>
          <w:szCs w:val="22"/>
        </w:rPr>
        <w:t>Een Ara</w:t>
      </w:r>
    </w:p>
    <w:p w14:paraId="22AD8B3B" w14:textId="77777777" w:rsidR="008F08CE" w:rsidRPr="003271CE" w:rsidRDefault="008F08CE" w:rsidP="008F08CE">
      <w:pPr>
        <w:ind w:left="708" w:firstLine="708"/>
        <w:rPr>
          <w:rFonts w:cs="Arial"/>
          <w:sz w:val="22"/>
          <w:szCs w:val="22"/>
        </w:rPr>
      </w:pPr>
      <w:r>
        <w:rPr>
          <w:rFonts w:cs="Arial"/>
          <w:sz w:val="22"/>
          <w:szCs w:val="22"/>
        </w:rPr>
        <w:t>B</w:t>
      </w:r>
      <w:r>
        <w:rPr>
          <w:rFonts w:cs="Arial"/>
          <w:sz w:val="22"/>
          <w:szCs w:val="22"/>
        </w:rPr>
        <w:tab/>
      </w:r>
      <w:r w:rsidRPr="003271CE">
        <w:rPr>
          <w:rFonts w:cs="Arial"/>
          <w:sz w:val="22"/>
          <w:szCs w:val="22"/>
        </w:rPr>
        <w:t>Een ( wedstrijd) duif</w:t>
      </w:r>
    </w:p>
    <w:p w14:paraId="76C32927" w14:textId="77777777" w:rsidR="008F08CE" w:rsidRPr="003271CE" w:rsidRDefault="008F08CE" w:rsidP="008F08CE">
      <w:pPr>
        <w:ind w:left="708" w:firstLine="708"/>
        <w:rPr>
          <w:rFonts w:cs="Arial"/>
          <w:sz w:val="22"/>
          <w:szCs w:val="22"/>
        </w:rPr>
      </w:pPr>
      <w:r>
        <w:rPr>
          <w:rFonts w:cs="Arial"/>
          <w:sz w:val="22"/>
          <w:szCs w:val="22"/>
        </w:rPr>
        <w:t>C</w:t>
      </w:r>
      <w:r>
        <w:rPr>
          <w:rFonts w:cs="Arial"/>
          <w:sz w:val="22"/>
          <w:szCs w:val="22"/>
        </w:rPr>
        <w:tab/>
      </w:r>
      <w:r w:rsidRPr="003271CE">
        <w:rPr>
          <w:rFonts w:cs="Arial"/>
          <w:sz w:val="22"/>
          <w:szCs w:val="22"/>
        </w:rPr>
        <w:t>Een vuurvink</w:t>
      </w:r>
    </w:p>
    <w:p w14:paraId="380EAB63" w14:textId="77777777" w:rsidR="008F08CE" w:rsidRPr="003271CE" w:rsidRDefault="008F08CE" w:rsidP="008F08CE">
      <w:pPr>
        <w:ind w:left="708" w:firstLine="708"/>
        <w:rPr>
          <w:rFonts w:cs="Arial"/>
          <w:sz w:val="22"/>
          <w:szCs w:val="22"/>
        </w:rPr>
      </w:pPr>
      <w:r>
        <w:rPr>
          <w:rFonts w:cs="Arial"/>
          <w:sz w:val="22"/>
          <w:szCs w:val="22"/>
        </w:rPr>
        <w:t>D</w:t>
      </w:r>
      <w:r>
        <w:rPr>
          <w:rFonts w:cs="Arial"/>
          <w:sz w:val="22"/>
          <w:szCs w:val="22"/>
        </w:rPr>
        <w:tab/>
      </w:r>
      <w:r w:rsidRPr="003271CE">
        <w:rPr>
          <w:rFonts w:cs="Arial"/>
          <w:sz w:val="22"/>
          <w:szCs w:val="22"/>
        </w:rPr>
        <w:t>Een grasparkiet</w:t>
      </w:r>
    </w:p>
    <w:p w14:paraId="25D1D64C" w14:textId="77777777" w:rsidR="008F08CE" w:rsidRPr="003271CE" w:rsidRDefault="008F08CE" w:rsidP="008F08CE">
      <w:pPr>
        <w:rPr>
          <w:rFonts w:cs="Arial"/>
          <w:sz w:val="22"/>
          <w:szCs w:val="22"/>
        </w:rPr>
      </w:pPr>
    </w:p>
    <w:p w14:paraId="7E16F992" w14:textId="77777777" w:rsidR="008F08CE" w:rsidRDefault="008F08CE" w:rsidP="008F08CE">
      <w:pPr>
        <w:rPr>
          <w:rFonts w:cs="Arial"/>
          <w:sz w:val="22"/>
          <w:szCs w:val="22"/>
        </w:rPr>
      </w:pPr>
      <w:r>
        <w:rPr>
          <w:rFonts w:cs="Arial"/>
          <w:sz w:val="22"/>
          <w:szCs w:val="22"/>
        </w:rPr>
        <w:t>Vraag 4</w:t>
      </w:r>
    </w:p>
    <w:p w14:paraId="52715FAE" w14:textId="77777777" w:rsidR="008F08CE" w:rsidRPr="003271CE" w:rsidRDefault="008F08CE" w:rsidP="008F08CE">
      <w:pPr>
        <w:rPr>
          <w:rFonts w:cs="Arial"/>
          <w:sz w:val="22"/>
          <w:szCs w:val="22"/>
        </w:rPr>
      </w:pPr>
      <w:r w:rsidRPr="003271CE">
        <w:rPr>
          <w:rFonts w:cs="Arial"/>
          <w:sz w:val="22"/>
          <w:szCs w:val="22"/>
        </w:rPr>
        <w:t>Wat kun je zeggen van de toestand van een gezonde vogel?</w:t>
      </w:r>
    </w:p>
    <w:p w14:paraId="627089F9" w14:textId="77777777" w:rsidR="008F08CE" w:rsidRPr="003271CE" w:rsidRDefault="008F08CE" w:rsidP="008F08CE">
      <w:pPr>
        <w:rPr>
          <w:rFonts w:cs="Arial"/>
          <w:sz w:val="22"/>
          <w:szCs w:val="22"/>
        </w:rPr>
      </w:pPr>
      <w:r>
        <w:rPr>
          <w:rFonts w:cs="Arial"/>
          <w:sz w:val="22"/>
          <w:szCs w:val="22"/>
        </w:rPr>
        <w:t>Antwoord</w:t>
      </w:r>
      <w:r>
        <w:rPr>
          <w:rFonts w:cs="Arial"/>
          <w:sz w:val="22"/>
          <w:szCs w:val="22"/>
        </w:rPr>
        <w:tab/>
        <w:t>A</w:t>
      </w:r>
      <w:r>
        <w:rPr>
          <w:rFonts w:cs="Arial"/>
          <w:sz w:val="22"/>
          <w:szCs w:val="22"/>
        </w:rPr>
        <w:tab/>
      </w:r>
      <w:r w:rsidRPr="003271CE">
        <w:rPr>
          <w:rFonts w:cs="Arial"/>
          <w:sz w:val="22"/>
          <w:szCs w:val="22"/>
        </w:rPr>
        <w:t>De vogel maakt geluiden</w:t>
      </w:r>
    </w:p>
    <w:p w14:paraId="126A07A7" w14:textId="77777777" w:rsidR="008F08CE" w:rsidRPr="003271CE" w:rsidRDefault="008F08CE" w:rsidP="008F08CE">
      <w:pPr>
        <w:ind w:left="708" w:firstLine="708"/>
        <w:rPr>
          <w:rFonts w:cs="Arial"/>
          <w:sz w:val="22"/>
          <w:szCs w:val="22"/>
        </w:rPr>
      </w:pPr>
      <w:r>
        <w:rPr>
          <w:rFonts w:cs="Arial"/>
          <w:sz w:val="22"/>
          <w:szCs w:val="22"/>
        </w:rPr>
        <w:t>B</w:t>
      </w:r>
      <w:r>
        <w:rPr>
          <w:rFonts w:cs="Arial"/>
          <w:sz w:val="22"/>
          <w:szCs w:val="22"/>
        </w:rPr>
        <w:tab/>
      </w:r>
      <w:r w:rsidRPr="003271CE">
        <w:rPr>
          <w:rFonts w:cs="Arial"/>
          <w:sz w:val="22"/>
          <w:szCs w:val="22"/>
        </w:rPr>
        <w:t>De vogel is actief en levendig</w:t>
      </w:r>
    </w:p>
    <w:p w14:paraId="08B43E41" w14:textId="77777777" w:rsidR="008F08CE" w:rsidRPr="003271CE" w:rsidRDefault="008F08CE" w:rsidP="008F08CE">
      <w:pPr>
        <w:ind w:left="708" w:firstLine="708"/>
        <w:rPr>
          <w:rFonts w:cs="Arial"/>
          <w:sz w:val="22"/>
          <w:szCs w:val="22"/>
        </w:rPr>
      </w:pPr>
      <w:r>
        <w:rPr>
          <w:rFonts w:cs="Arial"/>
          <w:sz w:val="22"/>
          <w:szCs w:val="22"/>
        </w:rPr>
        <w:t xml:space="preserve">C </w:t>
      </w:r>
      <w:r>
        <w:rPr>
          <w:rFonts w:cs="Arial"/>
          <w:sz w:val="22"/>
          <w:szCs w:val="22"/>
        </w:rPr>
        <w:tab/>
      </w:r>
      <w:r w:rsidRPr="003271CE">
        <w:rPr>
          <w:rFonts w:cs="Arial"/>
          <w:sz w:val="22"/>
          <w:szCs w:val="22"/>
        </w:rPr>
        <w:t>De vogel vliegt razendsnel heen en weer in de kooi.</w:t>
      </w:r>
    </w:p>
    <w:p w14:paraId="05C4FA04" w14:textId="77777777" w:rsidR="008F08CE" w:rsidRPr="003271CE" w:rsidRDefault="008F08CE" w:rsidP="008F08CE">
      <w:pPr>
        <w:ind w:left="708" w:firstLine="708"/>
        <w:rPr>
          <w:rFonts w:cs="Arial"/>
          <w:sz w:val="22"/>
          <w:szCs w:val="22"/>
        </w:rPr>
      </w:pPr>
      <w:r>
        <w:rPr>
          <w:rFonts w:cs="Arial"/>
          <w:sz w:val="22"/>
          <w:szCs w:val="22"/>
        </w:rPr>
        <w:t>D</w:t>
      </w:r>
      <w:r>
        <w:rPr>
          <w:rFonts w:cs="Arial"/>
          <w:sz w:val="22"/>
          <w:szCs w:val="22"/>
        </w:rPr>
        <w:tab/>
      </w:r>
      <w:r w:rsidRPr="003271CE">
        <w:rPr>
          <w:rFonts w:cs="Arial"/>
          <w:sz w:val="22"/>
          <w:szCs w:val="22"/>
        </w:rPr>
        <w:t>De vogel heeft een complete bevedering</w:t>
      </w:r>
    </w:p>
    <w:p w14:paraId="70B819FB" w14:textId="77777777" w:rsidR="008F08CE" w:rsidRPr="003271CE" w:rsidRDefault="008F08CE" w:rsidP="008F08CE">
      <w:pPr>
        <w:rPr>
          <w:rFonts w:cs="Arial"/>
          <w:sz w:val="22"/>
          <w:szCs w:val="22"/>
        </w:rPr>
      </w:pPr>
    </w:p>
    <w:p w14:paraId="61C9AAAB" w14:textId="77777777" w:rsidR="008F08CE" w:rsidRDefault="008F08CE" w:rsidP="008F08CE">
      <w:pPr>
        <w:rPr>
          <w:rFonts w:cs="Arial"/>
          <w:sz w:val="22"/>
          <w:szCs w:val="22"/>
        </w:rPr>
      </w:pPr>
      <w:r>
        <w:rPr>
          <w:rFonts w:cs="Arial"/>
          <w:sz w:val="22"/>
          <w:szCs w:val="22"/>
        </w:rPr>
        <w:t>Vraag 5</w:t>
      </w:r>
    </w:p>
    <w:p w14:paraId="10A53EF6" w14:textId="77777777" w:rsidR="008F08CE" w:rsidRPr="003271CE" w:rsidRDefault="008F08CE" w:rsidP="008F08CE">
      <w:pPr>
        <w:rPr>
          <w:rFonts w:cs="Arial"/>
          <w:sz w:val="22"/>
          <w:szCs w:val="22"/>
        </w:rPr>
      </w:pPr>
      <w:r w:rsidRPr="003271CE">
        <w:rPr>
          <w:rFonts w:cs="Arial"/>
          <w:sz w:val="22"/>
          <w:szCs w:val="22"/>
        </w:rPr>
        <w:t>Mag je vogels uit een loper met zieke vogels toelaten ?</w:t>
      </w:r>
    </w:p>
    <w:p w14:paraId="2E6D18DE" w14:textId="77777777" w:rsidR="008F08CE" w:rsidRPr="003271CE" w:rsidRDefault="008F08CE" w:rsidP="008F08CE">
      <w:pPr>
        <w:rPr>
          <w:rFonts w:cs="Arial"/>
          <w:sz w:val="22"/>
          <w:szCs w:val="22"/>
        </w:rPr>
      </w:pPr>
      <w:r>
        <w:rPr>
          <w:rFonts w:cs="Arial"/>
          <w:sz w:val="22"/>
          <w:szCs w:val="22"/>
        </w:rPr>
        <w:t>Antwoord</w:t>
      </w:r>
      <w:r>
        <w:rPr>
          <w:rFonts w:cs="Arial"/>
          <w:sz w:val="22"/>
          <w:szCs w:val="22"/>
        </w:rPr>
        <w:tab/>
        <w:t>A</w:t>
      </w:r>
      <w:r>
        <w:rPr>
          <w:rFonts w:cs="Arial"/>
          <w:sz w:val="22"/>
          <w:szCs w:val="22"/>
        </w:rPr>
        <w:tab/>
      </w:r>
      <w:r w:rsidRPr="003271CE">
        <w:rPr>
          <w:rFonts w:cs="Arial"/>
          <w:sz w:val="22"/>
          <w:szCs w:val="22"/>
        </w:rPr>
        <w:t>Nee, want het gevaar bestaat dat deze vogels ook besmet zijn.</w:t>
      </w:r>
    </w:p>
    <w:p w14:paraId="2A5FCAA7" w14:textId="77777777" w:rsidR="008F08CE" w:rsidRPr="003271CE" w:rsidRDefault="008F08CE" w:rsidP="008F08CE">
      <w:pPr>
        <w:ind w:left="708" w:firstLine="708"/>
        <w:rPr>
          <w:rFonts w:cs="Arial"/>
          <w:sz w:val="22"/>
          <w:szCs w:val="22"/>
        </w:rPr>
      </w:pPr>
      <w:r>
        <w:rPr>
          <w:rFonts w:cs="Arial"/>
          <w:sz w:val="22"/>
          <w:szCs w:val="22"/>
        </w:rPr>
        <w:t>B</w:t>
      </w:r>
      <w:r>
        <w:rPr>
          <w:rFonts w:cs="Arial"/>
          <w:sz w:val="22"/>
          <w:szCs w:val="22"/>
        </w:rPr>
        <w:tab/>
      </w:r>
      <w:r w:rsidRPr="003271CE">
        <w:rPr>
          <w:rFonts w:cs="Arial"/>
          <w:sz w:val="22"/>
          <w:szCs w:val="22"/>
        </w:rPr>
        <w:t>Ja mits de andere vogel niet ziek zijn</w:t>
      </w:r>
    </w:p>
    <w:p w14:paraId="37EE1F84" w14:textId="77777777" w:rsidR="008F08CE" w:rsidRPr="003271CE" w:rsidRDefault="008F08CE" w:rsidP="008F08CE">
      <w:pPr>
        <w:ind w:left="708" w:firstLine="708"/>
        <w:rPr>
          <w:rFonts w:cs="Arial"/>
          <w:sz w:val="22"/>
          <w:szCs w:val="22"/>
        </w:rPr>
      </w:pPr>
      <w:r>
        <w:rPr>
          <w:rFonts w:cs="Arial"/>
          <w:sz w:val="22"/>
          <w:szCs w:val="22"/>
        </w:rPr>
        <w:t>C</w:t>
      </w:r>
      <w:r>
        <w:rPr>
          <w:rFonts w:cs="Arial"/>
          <w:sz w:val="22"/>
          <w:szCs w:val="22"/>
        </w:rPr>
        <w:tab/>
      </w:r>
      <w:r w:rsidRPr="003271CE">
        <w:rPr>
          <w:rFonts w:cs="Arial"/>
          <w:sz w:val="22"/>
          <w:szCs w:val="22"/>
        </w:rPr>
        <w:t>Nee want dat is gevaarlijk voor de bezoekers</w:t>
      </w:r>
    </w:p>
    <w:p w14:paraId="453BE34B" w14:textId="77777777" w:rsidR="008F08CE" w:rsidRPr="003271CE" w:rsidRDefault="008F08CE" w:rsidP="008F08CE">
      <w:pPr>
        <w:ind w:left="708" w:firstLine="708"/>
        <w:rPr>
          <w:rFonts w:cs="Arial"/>
          <w:sz w:val="22"/>
          <w:szCs w:val="22"/>
        </w:rPr>
      </w:pPr>
      <w:r>
        <w:rPr>
          <w:rFonts w:cs="Arial"/>
          <w:sz w:val="22"/>
          <w:szCs w:val="22"/>
        </w:rPr>
        <w:t xml:space="preserve">D </w:t>
      </w:r>
      <w:r>
        <w:rPr>
          <w:rFonts w:cs="Arial"/>
          <w:sz w:val="22"/>
          <w:szCs w:val="22"/>
        </w:rPr>
        <w:tab/>
      </w:r>
      <w:r w:rsidRPr="003271CE">
        <w:rPr>
          <w:rFonts w:cs="Arial"/>
          <w:sz w:val="22"/>
          <w:szCs w:val="22"/>
        </w:rPr>
        <w:t>Nee want dat maakt geen goede indruk bij de bezoekers</w:t>
      </w:r>
    </w:p>
    <w:p w14:paraId="258B9402" w14:textId="77777777" w:rsidR="008F08CE" w:rsidRPr="003271CE" w:rsidRDefault="008F08CE" w:rsidP="008F08CE">
      <w:pPr>
        <w:rPr>
          <w:rFonts w:cs="Arial"/>
          <w:sz w:val="22"/>
          <w:szCs w:val="22"/>
        </w:rPr>
      </w:pPr>
    </w:p>
    <w:p w14:paraId="76B9C972" w14:textId="77777777" w:rsidR="008F08CE" w:rsidRDefault="008F08CE" w:rsidP="008F08CE">
      <w:pPr>
        <w:rPr>
          <w:rFonts w:cs="Arial"/>
          <w:sz w:val="22"/>
          <w:szCs w:val="22"/>
        </w:rPr>
      </w:pPr>
    </w:p>
    <w:p w14:paraId="50720782" w14:textId="77777777" w:rsidR="008F08CE" w:rsidRDefault="008F08CE" w:rsidP="008F08CE">
      <w:pPr>
        <w:rPr>
          <w:rFonts w:cs="Arial"/>
          <w:sz w:val="22"/>
          <w:szCs w:val="22"/>
        </w:rPr>
      </w:pPr>
    </w:p>
    <w:p w14:paraId="4196F20C" w14:textId="77777777" w:rsidR="008F08CE" w:rsidRDefault="008F08CE" w:rsidP="008F08CE">
      <w:pPr>
        <w:rPr>
          <w:rFonts w:cs="Arial"/>
          <w:sz w:val="22"/>
          <w:szCs w:val="22"/>
        </w:rPr>
      </w:pPr>
    </w:p>
    <w:p w14:paraId="56D09ECF" w14:textId="77777777" w:rsidR="008F08CE" w:rsidRDefault="008F08CE" w:rsidP="008F08CE">
      <w:pPr>
        <w:rPr>
          <w:rFonts w:cs="Arial"/>
          <w:sz w:val="22"/>
          <w:szCs w:val="22"/>
        </w:rPr>
      </w:pPr>
    </w:p>
    <w:p w14:paraId="1C694CFC" w14:textId="77777777" w:rsidR="008F08CE" w:rsidRDefault="008F08CE" w:rsidP="008F08CE">
      <w:pPr>
        <w:rPr>
          <w:rFonts w:cs="Arial"/>
          <w:sz w:val="22"/>
          <w:szCs w:val="22"/>
        </w:rPr>
      </w:pPr>
      <w:r>
        <w:rPr>
          <w:rFonts w:cs="Arial"/>
          <w:sz w:val="22"/>
          <w:szCs w:val="22"/>
        </w:rPr>
        <w:t>Vraag 6</w:t>
      </w:r>
    </w:p>
    <w:p w14:paraId="0EBB1499" w14:textId="77777777" w:rsidR="008F08CE" w:rsidRPr="003271CE" w:rsidRDefault="008F08CE" w:rsidP="008F08CE">
      <w:pPr>
        <w:rPr>
          <w:rFonts w:cs="Arial"/>
          <w:sz w:val="22"/>
          <w:szCs w:val="22"/>
        </w:rPr>
      </w:pPr>
      <w:r w:rsidRPr="003271CE">
        <w:rPr>
          <w:rFonts w:cs="Arial"/>
          <w:sz w:val="22"/>
          <w:szCs w:val="22"/>
        </w:rPr>
        <w:t>Waarom is het noodzakelijk om geen concessies te doen na een genomen besluit?</w:t>
      </w:r>
    </w:p>
    <w:p w14:paraId="3A11FC23" w14:textId="77777777" w:rsidR="008F08CE" w:rsidRPr="003271CE" w:rsidRDefault="008F08CE" w:rsidP="008F08CE">
      <w:pPr>
        <w:rPr>
          <w:rFonts w:cs="Arial"/>
          <w:sz w:val="22"/>
          <w:szCs w:val="22"/>
        </w:rPr>
      </w:pPr>
      <w:r>
        <w:rPr>
          <w:rFonts w:cs="Arial"/>
          <w:sz w:val="22"/>
          <w:szCs w:val="22"/>
        </w:rPr>
        <w:t>Antwoord</w:t>
      </w:r>
      <w:r>
        <w:rPr>
          <w:rFonts w:cs="Arial"/>
          <w:sz w:val="22"/>
          <w:szCs w:val="22"/>
        </w:rPr>
        <w:tab/>
        <w:t>A</w:t>
      </w:r>
      <w:r>
        <w:rPr>
          <w:rFonts w:cs="Arial"/>
          <w:sz w:val="22"/>
          <w:szCs w:val="22"/>
        </w:rPr>
        <w:tab/>
      </w:r>
      <w:r w:rsidRPr="003271CE">
        <w:rPr>
          <w:rFonts w:cs="Arial"/>
          <w:sz w:val="22"/>
          <w:szCs w:val="22"/>
        </w:rPr>
        <w:t>Als je eenmaal wat hebt besloten moet je daar nooit op terugkomen.</w:t>
      </w:r>
    </w:p>
    <w:p w14:paraId="5F029A4A" w14:textId="77777777" w:rsidR="008F08CE" w:rsidRPr="003271CE" w:rsidRDefault="008F08CE" w:rsidP="008F08CE">
      <w:pPr>
        <w:ind w:left="708" w:firstLine="708"/>
        <w:rPr>
          <w:rFonts w:cs="Arial"/>
          <w:sz w:val="22"/>
          <w:szCs w:val="22"/>
        </w:rPr>
      </w:pPr>
      <w:r>
        <w:rPr>
          <w:rFonts w:cs="Arial"/>
          <w:sz w:val="22"/>
          <w:szCs w:val="22"/>
        </w:rPr>
        <w:t>B</w:t>
      </w:r>
      <w:r>
        <w:rPr>
          <w:rFonts w:cs="Arial"/>
          <w:sz w:val="22"/>
          <w:szCs w:val="22"/>
        </w:rPr>
        <w:tab/>
      </w:r>
      <w:r w:rsidRPr="003271CE">
        <w:rPr>
          <w:rFonts w:cs="Arial"/>
          <w:sz w:val="22"/>
          <w:szCs w:val="22"/>
        </w:rPr>
        <w:t>Als deelnemers merken dat je te beïnvloeden bent verlies je je gezag</w:t>
      </w:r>
    </w:p>
    <w:p w14:paraId="01E5DEFB" w14:textId="77777777" w:rsidR="008F08CE" w:rsidRPr="003271CE" w:rsidRDefault="008F08CE" w:rsidP="008F08CE">
      <w:pPr>
        <w:ind w:left="708" w:firstLine="708"/>
        <w:rPr>
          <w:rFonts w:cs="Arial"/>
          <w:sz w:val="22"/>
          <w:szCs w:val="22"/>
        </w:rPr>
      </w:pPr>
      <w:r>
        <w:rPr>
          <w:rFonts w:cs="Arial"/>
          <w:sz w:val="22"/>
          <w:szCs w:val="22"/>
        </w:rPr>
        <w:t>C</w:t>
      </w:r>
      <w:r>
        <w:rPr>
          <w:rFonts w:cs="Arial"/>
          <w:sz w:val="22"/>
          <w:szCs w:val="22"/>
        </w:rPr>
        <w:tab/>
      </w:r>
      <w:r w:rsidRPr="003271CE">
        <w:rPr>
          <w:rFonts w:cs="Arial"/>
          <w:sz w:val="22"/>
          <w:szCs w:val="22"/>
        </w:rPr>
        <w:t>Dat is niet goed voor het imago van de markt</w:t>
      </w:r>
      <w:r>
        <w:rPr>
          <w:rFonts w:cs="Arial"/>
          <w:sz w:val="22"/>
          <w:szCs w:val="22"/>
        </w:rPr>
        <w:t xml:space="preserve"> of tentoonstelling</w:t>
      </w:r>
    </w:p>
    <w:p w14:paraId="6AA7EB58" w14:textId="77777777" w:rsidR="008F08CE" w:rsidRPr="003271CE" w:rsidRDefault="008F08CE" w:rsidP="008F08CE">
      <w:pPr>
        <w:ind w:left="708" w:firstLine="708"/>
        <w:rPr>
          <w:rFonts w:cs="Arial"/>
          <w:sz w:val="22"/>
          <w:szCs w:val="22"/>
        </w:rPr>
      </w:pPr>
      <w:r>
        <w:rPr>
          <w:rFonts w:cs="Arial"/>
          <w:sz w:val="22"/>
          <w:szCs w:val="22"/>
        </w:rPr>
        <w:t>D</w:t>
      </w:r>
      <w:r>
        <w:rPr>
          <w:rFonts w:cs="Arial"/>
          <w:sz w:val="22"/>
          <w:szCs w:val="22"/>
        </w:rPr>
        <w:tab/>
      </w:r>
      <w:r w:rsidRPr="003271CE">
        <w:rPr>
          <w:rFonts w:cs="Arial"/>
          <w:sz w:val="22"/>
          <w:szCs w:val="22"/>
        </w:rPr>
        <w:t>Je moet zorgen dat deelnemers ontzag voor je krijgen</w:t>
      </w:r>
    </w:p>
    <w:p w14:paraId="46FC7699" w14:textId="77777777" w:rsidR="008F08CE" w:rsidRPr="003271CE" w:rsidRDefault="008F08CE" w:rsidP="008F08CE">
      <w:pPr>
        <w:rPr>
          <w:rFonts w:cs="Arial"/>
          <w:sz w:val="22"/>
          <w:szCs w:val="22"/>
        </w:rPr>
      </w:pPr>
    </w:p>
    <w:p w14:paraId="5E5E9E14" w14:textId="77777777" w:rsidR="008F08CE" w:rsidRPr="003271CE" w:rsidRDefault="008F08CE" w:rsidP="008F08CE">
      <w:pPr>
        <w:rPr>
          <w:rFonts w:cs="Arial"/>
          <w:sz w:val="22"/>
          <w:szCs w:val="22"/>
        </w:rPr>
      </w:pPr>
      <w:r w:rsidRPr="003271CE">
        <w:rPr>
          <w:rFonts w:cs="Arial"/>
          <w:sz w:val="22"/>
          <w:szCs w:val="22"/>
        </w:rPr>
        <w:t xml:space="preserve">      </w:t>
      </w:r>
    </w:p>
    <w:p w14:paraId="6EE33E94" w14:textId="77777777" w:rsidR="008F08CE" w:rsidRPr="003271CE" w:rsidRDefault="008F08CE" w:rsidP="008F08CE">
      <w:pPr>
        <w:rPr>
          <w:rFonts w:cs="Arial"/>
          <w:sz w:val="22"/>
          <w:szCs w:val="22"/>
        </w:rPr>
      </w:pPr>
      <w:r>
        <w:rPr>
          <w:rFonts w:cs="Arial"/>
          <w:sz w:val="22"/>
          <w:szCs w:val="22"/>
        </w:rPr>
        <w:t>Vraag 7</w:t>
      </w:r>
    </w:p>
    <w:p w14:paraId="1EE4A163" w14:textId="77777777" w:rsidR="008F08CE" w:rsidRPr="003271CE" w:rsidRDefault="008F08CE" w:rsidP="008F08CE">
      <w:pPr>
        <w:rPr>
          <w:rFonts w:cs="Arial"/>
          <w:sz w:val="22"/>
          <w:szCs w:val="22"/>
        </w:rPr>
      </w:pPr>
      <w:r w:rsidRPr="003271CE">
        <w:rPr>
          <w:rFonts w:cs="Arial"/>
          <w:sz w:val="22"/>
          <w:szCs w:val="22"/>
        </w:rPr>
        <w:t>Waarom is het belangrijk contact te hebben met een dierenarts?</w:t>
      </w:r>
    </w:p>
    <w:p w14:paraId="441022EA" w14:textId="77777777" w:rsidR="008F08CE" w:rsidRDefault="008F08CE" w:rsidP="008F08CE">
      <w:pPr>
        <w:rPr>
          <w:rFonts w:cs="Arial"/>
          <w:sz w:val="22"/>
          <w:szCs w:val="22"/>
        </w:rPr>
      </w:pPr>
      <w:r>
        <w:rPr>
          <w:rFonts w:cs="Arial"/>
          <w:sz w:val="22"/>
          <w:szCs w:val="22"/>
        </w:rPr>
        <w:t>Antwoord</w:t>
      </w:r>
      <w:r>
        <w:rPr>
          <w:rFonts w:cs="Arial"/>
          <w:sz w:val="22"/>
          <w:szCs w:val="22"/>
        </w:rPr>
        <w:tab/>
        <w:t>A</w:t>
      </w:r>
      <w:r>
        <w:rPr>
          <w:rFonts w:cs="Arial"/>
          <w:sz w:val="22"/>
          <w:szCs w:val="22"/>
        </w:rPr>
        <w:tab/>
      </w:r>
      <w:r w:rsidRPr="003271CE">
        <w:rPr>
          <w:rFonts w:cs="Arial"/>
          <w:sz w:val="22"/>
          <w:szCs w:val="22"/>
        </w:rPr>
        <w:t xml:space="preserve">dierenarts kan vaststellen of er gevaar is voor besmetting van mens en </w:t>
      </w:r>
    </w:p>
    <w:p w14:paraId="3A183D94" w14:textId="77777777" w:rsidR="008F08CE" w:rsidRPr="003271CE" w:rsidRDefault="008F08CE" w:rsidP="008F08CE">
      <w:pPr>
        <w:rPr>
          <w:rFonts w:cs="Arial"/>
          <w:sz w:val="22"/>
          <w:szCs w:val="22"/>
        </w:rPr>
      </w:pPr>
      <w:r>
        <w:rPr>
          <w:rFonts w:cs="Arial"/>
          <w:sz w:val="22"/>
          <w:szCs w:val="22"/>
        </w:rPr>
        <w:tab/>
      </w:r>
      <w:r>
        <w:rPr>
          <w:rFonts w:cs="Arial"/>
          <w:sz w:val="22"/>
          <w:szCs w:val="22"/>
        </w:rPr>
        <w:tab/>
      </w:r>
      <w:r>
        <w:rPr>
          <w:rFonts w:cs="Arial"/>
          <w:sz w:val="22"/>
          <w:szCs w:val="22"/>
        </w:rPr>
        <w:tab/>
      </w:r>
      <w:r w:rsidRPr="003271CE">
        <w:rPr>
          <w:rFonts w:cs="Arial"/>
          <w:sz w:val="22"/>
          <w:szCs w:val="22"/>
        </w:rPr>
        <w:t>dier</w:t>
      </w:r>
    </w:p>
    <w:p w14:paraId="4EFF370C" w14:textId="77777777" w:rsidR="008F08CE" w:rsidRPr="003271CE" w:rsidRDefault="008F08CE" w:rsidP="008F08CE">
      <w:pPr>
        <w:ind w:left="708" w:firstLine="708"/>
        <w:rPr>
          <w:rFonts w:cs="Arial"/>
          <w:sz w:val="22"/>
          <w:szCs w:val="22"/>
        </w:rPr>
      </w:pPr>
      <w:r>
        <w:rPr>
          <w:rFonts w:cs="Arial"/>
          <w:sz w:val="22"/>
          <w:szCs w:val="22"/>
        </w:rPr>
        <w:t>B</w:t>
      </w:r>
      <w:r>
        <w:rPr>
          <w:rFonts w:cs="Arial"/>
          <w:sz w:val="22"/>
          <w:szCs w:val="22"/>
        </w:rPr>
        <w:tab/>
      </w:r>
      <w:r w:rsidRPr="003271CE">
        <w:rPr>
          <w:rFonts w:cs="Arial"/>
          <w:sz w:val="22"/>
          <w:szCs w:val="22"/>
        </w:rPr>
        <w:t>Een dierenarts moet een stempel zetten op je rapport</w:t>
      </w:r>
    </w:p>
    <w:p w14:paraId="2FEFB0DC" w14:textId="77777777" w:rsidR="008F08CE" w:rsidRPr="003271CE" w:rsidRDefault="008F08CE" w:rsidP="008F08CE">
      <w:pPr>
        <w:ind w:left="708" w:firstLine="708"/>
        <w:rPr>
          <w:rFonts w:cs="Arial"/>
          <w:sz w:val="22"/>
          <w:szCs w:val="22"/>
        </w:rPr>
      </w:pPr>
      <w:r>
        <w:rPr>
          <w:rFonts w:cs="Arial"/>
          <w:sz w:val="22"/>
          <w:szCs w:val="22"/>
        </w:rPr>
        <w:t>C</w:t>
      </w:r>
      <w:r>
        <w:rPr>
          <w:rFonts w:cs="Arial"/>
          <w:sz w:val="22"/>
          <w:szCs w:val="22"/>
        </w:rPr>
        <w:tab/>
      </w:r>
      <w:r w:rsidRPr="003271CE">
        <w:rPr>
          <w:rFonts w:cs="Arial"/>
          <w:sz w:val="22"/>
          <w:szCs w:val="22"/>
        </w:rPr>
        <w:t>Een dierenarts laat zien dat de vereniging de zaken serieus aanpakt</w:t>
      </w:r>
    </w:p>
    <w:p w14:paraId="1960B82C" w14:textId="77777777" w:rsidR="008F08CE" w:rsidRPr="003271CE" w:rsidRDefault="008F08CE" w:rsidP="008F08CE">
      <w:pPr>
        <w:ind w:left="708" w:firstLine="708"/>
        <w:rPr>
          <w:rFonts w:cs="Arial"/>
          <w:sz w:val="22"/>
          <w:szCs w:val="22"/>
        </w:rPr>
      </w:pPr>
      <w:r>
        <w:rPr>
          <w:rFonts w:cs="Arial"/>
          <w:sz w:val="22"/>
          <w:szCs w:val="22"/>
        </w:rPr>
        <w:t>D</w:t>
      </w:r>
      <w:r>
        <w:rPr>
          <w:rFonts w:cs="Arial"/>
          <w:sz w:val="22"/>
          <w:szCs w:val="22"/>
        </w:rPr>
        <w:tab/>
      </w:r>
      <w:r w:rsidRPr="003271CE">
        <w:rPr>
          <w:rFonts w:cs="Arial"/>
          <w:sz w:val="22"/>
          <w:szCs w:val="22"/>
        </w:rPr>
        <w:t>Een dierarts kan je vervangen als je naar het toilet moet</w:t>
      </w:r>
    </w:p>
    <w:p w14:paraId="2E863811" w14:textId="77777777" w:rsidR="008F08CE" w:rsidRPr="003271CE" w:rsidRDefault="008F08CE" w:rsidP="008F08CE">
      <w:pPr>
        <w:rPr>
          <w:rFonts w:cs="Arial"/>
          <w:sz w:val="22"/>
          <w:szCs w:val="22"/>
        </w:rPr>
      </w:pPr>
    </w:p>
    <w:p w14:paraId="6E21B3F9" w14:textId="77777777" w:rsidR="008F08CE" w:rsidRDefault="008F08CE" w:rsidP="008F08CE">
      <w:pPr>
        <w:rPr>
          <w:rFonts w:cs="Arial"/>
          <w:sz w:val="22"/>
          <w:szCs w:val="22"/>
        </w:rPr>
      </w:pPr>
      <w:r>
        <w:rPr>
          <w:rFonts w:cs="Arial"/>
          <w:sz w:val="22"/>
          <w:szCs w:val="22"/>
        </w:rPr>
        <w:t>Vraag 8</w:t>
      </w:r>
    </w:p>
    <w:p w14:paraId="1E024275" w14:textId="77777777" w:rsidR="008F08CE" w:rsidRPr="003271CE" w:rsidRDefault="008F08CE" w:rsidP="008F08CE">
      <w:pPr>
        <w:rPr>
          <w:rFonts w:cs="Arial"/>
          <w:sz w:val="22"/>
          <w:szCs w:val="22"/>
        </w:rPr>
      </w:pPr>
      <w:r w:rsidRPr="003271CE">
        <w:rPr>
          <w:rFonts w:cs="Arial"/>
          <w:sz w:val="22"/>
          <w:szCs w:val="22"/>
        </w:rPr>
        <w:t>Wat dient in een goede ziekenboeg aanwezig te zijn?</w:t>
      </w:r>
    </w:p>
    <w:p w14:paraId="57BC44AA" w14:textId="77777777" w:rsidR="008F08CE" w:rsidRPr="003271CE" w:rsidRDefault="008F08CE" w:rsidP="008F08CE">
      <w:pPr>
        <w:rPr>
          <w:rFonts w:cs="Arial"/>
          <w:sz w:val="22"/>
          <w:szCs w:val="22"/>
        </w:rPr>
      </w:pPr>
      <w:r>
        <w:rPr>
          <w:rFonts w:cs="Arial"/>
          <w:sz w:val="22"/>
          <w:szCs w:val="22"/>
        </w:rPr>
        <w:t>Antwoord</w:t>
      </w:r>
      <w:r>
        <w:rPr>
          <w:rFonts w:cs="Arial"/>
          <w:sz w:val="22"/>
          <w:szCs w:val="22"/>
        </w:rPr>
        <w:tab/>
        <w:t>A</w:t>
      </w:r>
      <w:r>
        <w:rPr>
          <w:rFonts w:cs="Arial"/>
          <w:sz w:val="22"/>
          <w:szCs w:val="22"/>
        </w:rPr>
        <w:tab/>
      </w:r>
      <w:r w:rsidRPr="003271CE">
        <w:rPr>
          <w:rFonts w:cs="Arial"/>
          <w:sz w:val="22"/>
          <w:szCs w:val="22"/>
        </w:rPr>
        <w:t>Een EHBO doos</w:t>
      </w:r>
    </w:p>
    <w:p w14:paraId="6CA31681" w14:textId="77777777" w:rsidR="008F08CE" w:rsidRPr="003271CE" w:rsidRDefault="008F08CE" w:rsidP="008F08CE">
      <w:pPr>
        <w:ind w:left="708" w:firstLine="708"/>
        <w:rPr>
          <w:rFonts w:cs="Arial"/>
          <w:sz w:val="22"/>
          <w:szCs w:val="22"/>
        </w:rPr>
      </w:pPr>
      <w:r>
        <w:rPr>
          <w:rFonts w:cs="Arial"/>
          <w:sz w:val="22"/>
          <w:szCs w:val="22"/>
        </w:rPr>
        <w:t>B</w:t>
      </w:r>
      <w:r>
        <w:rPr>
          <w:rFonts w:cs="Arial"/>
          <w:sz w:val="22"/>
          <w:szCs w:val="22"/>
        </w:rPr>
        <w:tab/>
      </w:r>
      <w:r w:rsidRPr="003271CE">
        <w:rPr>
          <w:rFonts w:cs="Arial"/>
          <w:sz w:val="22"/>
          <w:szCs w:val="22"/>
        </w:rPr>
        <w:t>Een kooi om de vogel in te doen</w:t>
      </w:r>
    </w:p>
    <w:p w14:paraId="47A35085" w14:textId="77777777" w:rsidR="008F08CE" w:rsidRPr="003271CE" w:rsidRDefault="008F08CE" w:rsidP="008F08CE">
      <w:pPr>
        <w:ind w:left="708" w:firstLine="708"/>
        <w:rPr>
          <w:rFonts w:cs="Arial"/>
          <w:sz w:val="22"/>
          <w:szCs w:val="22"/>
        </w:rPr>
      </w:pPr>
      <w:r>
        <w:rPr>
          <w:rFonts w:cs="Arial"/>
          <w:sz w:val="22"/>
          <w:szCs w:val="22"/>
        </w:rPr>
        <w:t>C</w:t>
      </w:r>
      <w:r>
        <w:rPr>
          <w:rFonts w:cs="Arial"/>
          <w:sz w:val="22"/>
          <w:szCs w:val="22"/>
        </w:rPr>
        <w:tab/>
      </w:r>
      <w:r w:rsidRPr="003271CE">
        <w:rPr>
          <w:rFonts w:cs="Arial"/>
          <w:sz w:val="22"/>
          <w:szCs w:val="22"/>
        </w:rPr>
        <w:t>Een goede doelmatige ziekenkooi</w:t>
      </w:r>
    </w:p>
    <w:p w14:paraId="5F54C951" w14:textId="77777777" w:rsidR="008F08CE" w:rsidRPr="003271CE" w:rsidRDefault="008F08CE" w:rsidP="008F08CE">
      <w:pPr>
        <w:ind w:left="708" w:firstLine="708"/>
        <w:rPr>
          <w:rFonts w:cs="Arial"/>
          <w:sz w:val="22"/>
          <w:szCs w:val="22"/>
        </w:rPr>
      </w:pPr>
      <w:r>
        <w:rPr>
          <w:rFonts w:cs="Arial"/>
          <w:sz w:val="22"/>
          <w:szCs w:val="22"/>
        </w:rPr>
        <w:t>D</w:t>
      </w:r>
      <w:r>
        <w:rPr>
          <w:rFonts w:cs="Arial"/>
          <w:sz w:val="22"/>
          <w:szCs w:val="22"/>
        </w:rPr>
        <w:tab/>
      </w:r>
      <w:r w:rsidRPr="003271CE">
        <w:rPr>
          <w:rFonts w:cs="Arial"/>
          <w:sz w:val="22"/>
          <w:szCs w:val="22"/>
        </w:rPr>
        <w:t>Een notitieblok en pen</w:t>
      </w:r>
    </w:p>
    <w:p w14:paraId="52BC21CF" w14:textId="77777777" w:rsidR="008F08CE" w:rsidRPr="003271CE" w:rsidRDefault="008F08CE" w:rsidP="008F08CE">
      <w:pPr>
        <w:rPr>
          <w:rFonts w:cs="Arial"/>
          <w:sz w:val="22"/>
          <w:szCs w:val="22"/>
        </w:rPr>
      </w:pPr>
    </w:p>
    <w:p w14:paraId="1669E5EE" w14:textId="77777777" w:rsidR="008F08CE" w:rsidRDefault="008F08CE" w:rsidP="008F08CE">
      <w:pPr>
        <w:rPr>
          <w:rFonts w:cs="Arial"/>
          <w:sz w:val="22"/>
          <w:szCs w:val="22"/>
        </w:rPr>
      </w:pPr>
      <w:r>
        <w:rPr>
          <w:rFonts w:cs="Arial"/>
          <w:sz w:val="22"/>
          <w:szCs w:val="22"/>
        </w:rPr>
        <w:t>Vraag 9</w:t>
      </w:r>
    </w:p>
    <w:p w14:paraId="77A6AC3B" w14:textId="77777777" w:rsidR="008F08CE" w:rsidRPr="003271CE" w:rsidRDefault="008F08CE" w:rsidP="008F08CE">
      <w:pPr>
        <w:rPr>
          <w:rFonts w:cs="Arial"/>
          <w:sz w:val="22"/>
          <w:szCs w:val="22"/>
        </w:rPr>
      </w:pPr>
      <w:r w:rsidRPr="003271CE">
        <w:rPr>
          <w:rFonts w:cs="Arial"/>
          <w:sz w:val="22"/>
          <w:szCs w:val="22"/>
        </w:rPr>
        <w:t>Hoe breng je vogels over naar de ziekenboeg?</w:t>
      </w:r>
    </w:p>
    <w:p w14:paraId="502A4C4B" w14:textId="77777777" w:rsidR="008F08CE" w:rsidRPr="003271CE" w:rsidRDefault="008F08CE" w:rsidP="008F08CE">
      <w:pPr>
        <w:rPr>
          <w:rFonts w:cs="Arial"/>
          <w:sz w:val="22"/>
          <w:szCs w:val="22"/>
        </w:rPr>
      </w:pPr>
      <w:r>
        <w:rPr>
          <w:rFonts w:cs="Arial"/>
          <w:sz w:val="22"/>
          <w:szCs w:val="22"/>
        </w:rPr>
        <w:t>Antwoord</w:t>
      </w:r>
      <w:r>
        <w:rPr>
          <w:rFonts w:cs="Arial"/>
          <w:sz w:val="22"/>
          <w:szCs w:val="22"/>
        </w:rPr>
        <w:tab/>
        <w:t xml:space="preserve"> A</w:t>
      </w:r>
      <w:r>
        <w:rPr>
          <w:rFonts w:cs="Arial"/>
          <w:sz w:val="22"/>
          <w:szCs w:val="22"/>
        </w:rPr>
        <w:tab/>
      </w:r>
      <w:r w:rsidRPr="003271CE">
        <w:rPr>
          <w:rFonts w:cs="Arial"/>
          <w:sz w:val="22"/>
          <w:szCs w:val="22"/>
        </w:rPr>
        <w:t>In een vogeldoosje</w:t>
      </w:r>
    </w:p>
    <w:p w14:paraId="01BDB2A4" w14:textId="77777777" w:rsidR="008F08CE" w:rsidRPr="003271CE" w:rsidRDefault="008F08CE" w:rsidP="008F08CE">
      <w:pPr>
        <w:ind w:left="708" w:firstLine="708"/>
        <w:rPr>
          <w:rFonts w:cs="Arial"/>
          <w:sz w:val="22"/>
          <w:szCs w:val="22"/>
        </w:rPr>
      </w:pPr>
      <w:r>
        <w:rPr>
          <w:rFonts w:cs="Arial"/>
          <w:sz w:val="22"/>
          <w:szCs w:val="22"/>
        </w:rPr>
        <w:t>B</w:t>
      </w:r>
      <w:r>
        <w:rPr>
          <w:rFonts w:cs="Arial"/>
          <w:sz w:val="22"/>
          <w:szCs w:val="22"/>
        </w:rPr>
        <w:tab/>
      </w:r>
      <w:r w:rsidRPr="003271CE">
        <w:rPr>
          <w:rFonts w:cs="Arial"/>
          <w:sz w:val="22"/>
          <w:szCs w:val="22"/>
        </w:rPr>
        <w:t>Je houdt de zieke vogel in je hand</w:t>
      </w:r>
    </w:p>
    <w:p w14:paraId="657AE570" w14:textId="77777777" w:rsidR="008F08CE" w:rsidRPr="003271CE" w:rsidRDefault="008F08CE" w:rsidP="008F08CE">
      <w:pPr>
        <w:ind w:left="708" w:firstLine="708"/>
        <w:rPr>
          <w:rFonts w:cs="Arial"/>
          <w:sz w:val="22"/>
          <w:szCs w:val="22"/>
        </w:rPr>
      </w:pPr>
      <w:r>
        <w:rPr>
          <w:rFonts w:cs="Arial"/>
          <w:sz w:val="22"/>
          <w:szCs w:val="22"/>
        </w:rPr>
        <w:t>C</w:t>
      </w:r>
      <w:r>
        <w:rPr>
          <w:rFonts w:cs="Arial"/>
          <w:sz w:val="22"/>
          <w:szCs w:val="22"/>
        </w:rPr>
        <w:tab/>
      </w:r>
      <w:r w:rsidRPr="003271CE">
        <w:rPr>
          <w:rFonts w:cs="Arial"/>
          <w:sz w:val="22"/>
          <w:szCs w:val="22"/>
        </w:rPr>
        <w:t>In een afgedekte tt kooi met absorberende bodem bedekking</w:t>
      </w:r>
    </w:p>
    <w:p w14:paraId="36C0EBCE" w14:textId="77777777" w:rsidR="008F08CE" w:rsidRPr="003271CE" w:rsidRDefault="008F08CE" w:rsidP="008F08CE">
      <w:pPr>
        <w:ind w:left="708" w:firstLine="708"/>
        <w:rPr>
          <w:rFonts w:cs="Arial"/>
          <w:sz w:val="22"/>
          <w:szCs w:val="22"/>
        </w:rPr>
      </w:pPr>
      <w:r>
        <w:rPr>
          <w:rFonts w:cs="Arial"/>
          <w:sz w:val="22"/>
          <w:szCs w:val="22"/>
        </w:rPr>
        <w:t>D</w:t>
      </w:r>
      <w:r>
        <w:rPr>
          <w:rFonts w:cs="Arial"/>
          <w:sz w:val="22"/>
          <w:szCs w:val="22"/>
        </w:rPr>
        <w:tab/>
      </w:r>
      <w:r w:rsidRPr="003271CE">
        <w:rPr>
          <w:rFonts w:cs="Arial"/>
          <w:sz w:val="22"/>
          <w:szCs w:val="22"/>
        </w:rPr>
        <w:t>In een loper</w:t>
      </w:r>
    </w:p>
    <w:p w14:paraId="222320D1" w14:textId="77777777" w:rsidR="008F08CE" w:rsidRPr="003271CE" w:rsidRDefault="008F08CE" w:rsidP="008F08CE">
      <w:pPr>
        <w:rPr>
          <w:rFonts w:cs="Arial"/>
          <w:sz w:val="22"/>
          <w:szCs w:val="22"/>
        </w:rPr>
      </w:pPr>
    </w:p>
    <w:p w14:paraId="38AEC9BE" w14:textId="77777777" w:rsidR="008F08CE" w:rsidRDefault="008F08CE" w:rsidP="008F08CE">
      <w:pPr>
        <w:rPr>
          <w:rFonts w:cs="Arial"/>
          <w:sz w:val="22"/>
          <w:szCs w:val="22"/>
        </w:rPr>
      </w:pPr>
      <w:r>
        <w:rPr>
          <w:rFonts w:cs="Arial"/>
          <w:sz w:val="22"/>
          <w:szCs w:val="22"/>
        </w:rPr>
        <w:t>Vraag 10</w:t>
      </w:r>
    </w:p>
    <w:p w14:paraId="247E535E" w14:textId="77777777" w:rsidR="008F08CE" w:rsidRPr="003271CE" w:rsidRDefault="008F08CE" w:rsidP="008F08CE">
      <w:pPr>
        <w:rPr>
          <w:rFonts w:cs="Arial"/>
          <w:sz w:val="22"/>
          <w:szCs w:val="22"/>
        </w:rPr>
      </w:pPr>
      <w:r w:rsidRPr="003271CE">
        <w:rPr>
          <w:rFonts w:cs="Arial"/>
          <w:sz w:val="22"/>
          <w:szCs w:val="22"/>
        </w:rPr>
        <w:t>Waar wordt in de ziekenboeg een behandeling ingezet?</w:t>
      </w:r>
    </w:p>
    <w:p w14:paraId="1D5112B8" w14:textId="77777777" w:rsidR="008F08CE" w:rsidRPr="003271CE" w:rsidRDefault="008F08CE" w:rsidP="008F08CE">
      <w:pPr>
        <w:rPr>
          <w:rFonts w:cs="Arial"/>
          <w:sz w:val="22"/>
          <w:szCs w:val="22"/>
        </w:rPr>
      </w:pPr>
      <w:r>
        <w:rPr>
          <w:rFonts w:cs="Arial"/>
          <w:sz w:val="22"/>
          <w:szCs w:val="22"/>
        </w:rPr>
        <w:t>Antwoord</w:t>
      </w:r>
      <w:r>
        <w:rPr>
          <w:rFonts w:cs="Arial"/>
          <w:sz w:val="22"/>
          <w:szCs w:val="22"/>
        </w:rPr>
        <w:tab/>
        <w:t>A</w:t>
      </w:r>
      <w:r>
        <w:rPr>
          <w:rFonts w:cs="Arial"/>
          <w:sz w:val="22"/>
          <w:szCs w:val="22"/>
        </w:rPr>
        <w:tab/>
      </w:r>
      <w:r w:rsidRPr="003271CE">
        <w:rPr>
          <w:rFonts w:cs="Arial"/>
          <w:sz w:val="22"/>
          <w:szCs w:val="22"/>
        </w:rPr>
        <w:t>In de tt kooi</w:t>
      </w:r>
    </w:p>
    <w:p w14:paraId="4A47E0F4" w14:textId="77777777" w:rsidR="008F08CE" w:rsidRPr="003271CE" w:rsidRDefault="008F08CE" w:rsidP="008F08CE">
      <w:pPr>
        <w:ind w:left="708" w:firstLine="708"/>
        <w:rPr>
          <w:rFonts w:cs="Arial"/>
          <w:sz w:val="22"/>
          <w:szCs w:val="22"/>
        </w:rPr>
      </w:pPr>
      <w:r>
        <w:rPr>
          <w:rFonts w:cs="Arial"/>
          <w:sz w:val="22"/>
          <w:szCs w:val="22"/>
        </w:rPr>
        <w:t>B</w:t>
      </w:r>
      <w:r>
        <w:rPr>
          <w:rFonts w:cs="Arial"/>
          <w:sz w:val="22"/>
          <w:szCs w:val="22"/>
        </w:rPr>
        <w:tab/>
      </w:r>
      <w:r w:rsidRPr="003271CE">
        <w:rPr>
          <w:rFonts w:cs="Arial"/>
          <w:sz w:val="22"/>
          <w:szCs w:val="22"/>
        </w:rPr>
        <w:t>Op de behandeltafel</w:t>
      </w:r>
    </w:p>
    <w:p w14:paraId="428DCEC0" w14:textId="77777777" w:rsidR="008F08CE" w:rsidRPr="003271CE" w:rsidRDefault="008F08CE" w:rsidP="008F08CE">
      <w:pPr>
        <w:ind w:left="708" w:firstLine="708"/>
        <w:rPr>
          <w:rFonts w:cs="Arial"/>
          <w:sz w:val="22"/>
          <w:szCs w:val="22"/>
        </w:rPr>
      </w:pPr>
      <w:r>
        <w:rPr>
          <w:rFonts w:cs="Arial"/>
          <w:sz w:val="22"/>
          <w:szCs w:val="22"/>
        </w:rPr>
        <w:t>C</w:t>
      </w:r>
      <w:r>
        <w:rPr>
          <w:rFonts w:cs="Arial"/>
          <w:sz w:val="22"/>
          <w:szCs w:val="22"/>
        </w:rPr>
        <w:tab/>
      </w:r>
      <w:r w:rsidRPr="003271CE">
        <w:rPr>
          <w:rFonts w:cs="Arial"/>
          <w:sz w:val="22"/>
          <w:szCs w:val="22"/>
        </w:rPr>
        <w:t>Na plaatsing in de ziekenkooi</w:t>
      </w:r>
    </w:p>
    <w:p w14:paraId="55417AFC" w14:textId="77777777" w:rsidR="008F08CE" w:rsidRPr="003271CE" w:rsidRDefault="008F08CE" w:rsidP="008F08CE">
      <w:pPr>
        <w:rPr>
          <w:rFonts w:cs="Arial"/>
          <w:sz w:val="22"/>
          <w:szCs w:val="22"/>
        </w:rPr>
      </w:pPr>
      <w:r>
        <w:rPr>
          <w:rFonts w:cs="Arial"/>
          <w:sz w:val="22"/>
          <w:szCs w:val="22"/>
        </w:rPr>
        <w:tab/>
      </w:r>
      <w:r>
        <w:rPr>
          <w:rFonts w:cs="Arial"/>
          <w:sz w:val="22"/>
          <w:szCs w:val="22"/>
        </w:rPr>
        <w:tab/>
        <w:t>D</w:t>
      </w:r>
      <w:r>
        <w:rPr>
          <w:rFonts w:cs="Arial"/>
          <w:sz w:val="22"/>
          <w:szCs w:val="22"/>
        </w:rPr>
        <w:tab/>
      </w:r>
      <w:r w:rsidRPr="003271CE">
        <w:rPr>
          <w:rFonts w:cs="Arial"/>
          <w:sz w:val="22"/>
          <w:szCs w:val="22"/>
        </w:rPr>
        <w:t>Als je met de eigenaar hebt gesproken</w:t>
      </w:r>
    </w:p>
    <w:p w14:paraId="4C17EA37" w14:textId="77777777" w:rsidR="008F08CE" w:rsidRPr="003271CE" w:rsidRDefault="008F08CE" w:rsidP="008F08CE">
      <w:pPr>
        <w:rPr>
          <w:rFonts w:cs="Arial"/>
          <w:sz w:val="22"/>
          <w:szCs w:val="22"/>
        </w:rPr>
      </w:pPr>
    </w:p>
    <w:p w14:paraId="4C81238F" w14:textId="77777777" w:rsidR="008F08CE" w:rsidRPr="003271CE" w:rsidRDefault="008F08CE" w:rsidP="008F08CE">
      <w:pPr>
        <w:rPr>
          <w:rFonts w:cs="Arial"/>
          <w:sz w:val="22"/>
          <w:szCs w:val="22"/>
        </w:rPr>
      </w:pPr>
    </w:p>
    <w:p w14:paraId="113E0E27" w14:textId="77777777" w:rsidR="008F08CE" w:rsidRPr="003271CE" w:rsidRDefault="008F08CE" w:rsidP="008F08CE">
      <w:pPr>
        <w:rPr>
          <w:rFonts w:cs="Arial"/>
          <w:sz w:val="22"/>
          <w:szCs w:val="22"/>
        </w:rPr>
      </w:pPr>
    </w:p>
    <w:p w14:paraId="14B1A28C" w14:textId="77777777" w:rsidR="008F08CE" w:rsidRPr="003271CE" w:rsidRDefault="008F08CE" w:rsidP="008F08CE">
      <w:pPr>
        <w:rPr>
          <w:rFonts w:cs="Arial"/>
          <w:sz w:val="22"/>
          <w:szCs w:val="22"/>
        </w:rPr>
      </w:pPr>
      <w:r>
        <w:rPr>
          <w:rFonts w:cs="Arial"/>
          <w:sz w:val="22"/>
          <w:szCs w:val="22"/>
        </w:rPr>
        <w:t>Module 3 heeft 10 vragen</w:t>
      </w:r>
    </w:p>
    <w:p w14:paraId="7DB5870F" w14:textId="77777777" w:rsidR="008F08CE" w:rsidRPr="003271CE" w:rsidRDefault="008F08CE" w:rsidP="008F08CE">
      <w:pPr>
        <w:rPr>
          <w:rFonts w:cs="Arial"/>
          <w:sz w:val="22"/>
          <w:szCs w:val="22"/>
        </w:rPr>
      </w:pPr>
    </w:p>
    <w:p w14:paraId="380B3F1D" w14:textId="77777777" w:rsidR="008F08CE" w:rsidRPr="003271CE" w:rsidRDefault="008F08CE" w:rsidP="008F08CE">
      <w:pPr>
        <w:rPr>
          <w:rFonts w:cs="Arial"/>
          <w:sz w:val="22"/>
          <w:szCs w:val="22"/>
        </w:rPr>
      </w:pPr>
    </w:p>
    <w:p w14:paraId="22810E55" w14:textId="77777777" w:rsidR="008F08CE" w:rsidRPr="003271CE" w:rsidRDefault="008F08CE" w:rsidP="008F08CE">
      <w:pPr>
        <w:rPr>
          <w:rFonts w:cs="Arial"/>
          <w:sz w:val="22"/>
          <w:szCs w:val="22"/>
        </w:rPr>
      </w:pPr>
    </w:p>
    <w:p w14:paraId="4C0FA1B4" w14:textId="77777777" w:rsidR="008F08CE" w:rsidRPr="003271CE" w:rsidRDefault="008F08CE" w:rsidP="008F08CE">
      <w:pPr>
        <w:rPr>
          <w:rFonts w:cs="Arial"/>
          <w:sz w:val="22"/>
          <w:szCs w:val="22"/>
        </w:rPr>
      </w:pPr>
    </w:p>
    <w:p w14:paraId="0EBB5388" w14:textId="77777777" w:rsidR="008F08CE" w:rsidRPr="003271CE" w:rsidRDefault="008F08CE" w:rsidP="008F08CE">
      <w:pPr>
        <w:rPr>
          <w:rFonts w:cs="Arial"/>
          <w:sz w:val="22"/>
          <w:szCs w:val="22"/>
        </w:rPr>
      </w:pPr>
    </w:p>
    <w:p w14:paraId="4380336A" w14:textId="77777777" w:rsidR="008F08CE" w:rsidRDefault="008F08CE" w:rsidP="008F08CE">
      <w:pPr>
        <w:pStyle w:val="Geenafstand"/>
        <w:rPr>
          <w:b/>
          <w:sz w:val="28"/>
          <w:szCs w:val="28"/>
        </w:rPr>
      </w:pPr>
    </w:p>
    <w:p w14:paraId="28414D64" w14:textId="77777777" w:rsidR="00C82DD1" w:rsidRDefault="00C82DD1">
      <w:pPr>
        <w:spacing w:after="200" w:line="276" w:lineRule="auto"/>
        <w:rPr>
          <w:rFonts w:cs="Arial"/>
          <w:sz w:val="22"/>
          <w:szCs w:val="22"/>
        </w:rPr>
      </w:pPr>
      <w:r>
        <w:rPr>
          <w:rFonts w:cs="Arial"/>
          <w:sz w:val="22"/>
          <w:szCs w:val="22"/>
        </w:rPr>
        <w:br w:type="page"/>
      </w:r>
    </w:p>
    <w:p w14:paraId="6C42ADAC" w14:textId="77777777" w:rsidR="00FC1FDF" w:rsidRDefault="00C82DD1" w:rsidP="00FC1FDF">
      <w:pPr>
        <w:pStyle w:val="Geenafstand"/>
        <w:rPr>
          <w:rFonts w:cs="Arial"/>
          <w:sz w:val="32"/>
          <w:szCs w:val="32"/>
        </w:rPr>
      </w:pPr>
      <w:r>
        <w:rPr>
          <w:rFonts w:cs="Arial"/>
          <w:sz w:val="32"/>
          <w:szCs w:val="32"/>
        </w:rPr>
        <w:lastRenderedPageBreak/>
        <w:t>Module 4  Het uitvoeren van een audit.</w:t>
      </w:r>
    </w:p>
    <w:p w14:paraId="550D901A" w14:textId="77777777" w:rsidR="00C82DD1" w:rsidRDefault="00C82DD1" w:rsidP="00FC1FDF">
      <w:pPr>
        <w:pStyle w:val="Geenafstand"/>
        <w:rPr>
          <w:rFonts w:cs="Arial"/>
          <w:sz w:val="32"/>
          <w:szCs w:val="32"/>
        </w:rPr>
      </w:pPr>
    </w:p>
    <w:p w14:paraId="045E0F97" w14:textId="77777777" w:rsidR="00C82DD1" w:rsidRPr="00663988" w:rsidRDefault="008F0415" w:rsidP="00C82DD1">
      <w:pPr>
        <w:pStyle w:val="Geenafstand"/>
        <w:jc w:val="both"/>
        <w:rPr>
          <w:b/>
          <w:sz w:val="24"/>
          <w:szCs w:val="24"/>
        </w:rPr>
      </w:pPr>
      <w:r>
        <w:rPr>
          <w:b/>
          <w:sz w:val="24"/>
          <w:szCs w:val="24"/>
        </w:rPr>
        <w:t xml:space="preserve">4.1 </w:t>
      </w:r>
      <w:r w:rsidR="00C82DD1" w:rsidRPr="00663988">
        <w:rPr>
          <w:b/>
          <w:sz w:val="24"/>
          <w:szCs w:val="24"/>
        </w:rPr>
        <w:t>Het keurmerk van de NBvV voor een vogelmarkt of vogelbeurs</w:t>
      </w:r>
      <w:r w:rsidR="00CB5524">
        <w:rPr>
          <w:b/>
          <w:sz w:val="24"/>
          <w:szCs w:val="24"/>
        </w:rPr>
        <w:t>.</w:t>
      </w:r>
    </w:p>
    <w:p w14:paraId="2788B4AD" w14:textId="77777777" w:rsidR="00C82DD1" w:rsidRPr="008F0415" w:rsidRDefault="00C82DD1" w:rsidP="00C82DD1">
      <w:pPr>
        <w:pStyle w:val="Geenafstand"/>
        <w:jc w:val="both"/>
        <w:rPr>
          <w:b/>
        </w:rPr>
      </w:pPr>
      <w:r>
        <w:rPr>
          <w:b/>
          <w:noProof/>
          <w:lang w:eastAsia="nl-NL" w:bidi="or-IN"/>
        </w:rPr>
        <w:drawing>
          <wp:anchor distT="0" distB="0" distL="114300" distR="114300" simplePos="0" relativeHeight="251669504" behindDoc="0" locked="0" layoutInCell="1" allowOverlap="1" wp14:anchorId="7492221A" wp14:editId="2533474B">
            <wp:simplePos x="0" y="0"/>
            <wp:positionH relativeFrom="column">
              <wp:posOffset>4418330</wp:posOffset>
            </wp:positionH>
            <wp:positionV relativeFrom="paragraph">
              <wp:posOffset>113030</wp:posOffset>
            </wp:positionV>
            <wp:extent cx="1358265" cy="1371600"/>
            <wp:effectExtent l="19050" t="0" r="0" b="0"/>
            <wp:wrapSquare wrapText="bothSides"/>
            <wp:docPr id="5" name="Afbeelding 1" descr="logo keurmerk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eurmerk 2015.jpg"/>
                    <pic:cNvPicPr/>
                  </pic:nvPicPr>
                  <pic:blipFill>
                    <a:blip r:embed="rId19" cstate="print"/>
                    <a:stretch>
                      <a:fillRect/>
                    </a:stretch>
                  </pic:blipFill>
                  <pic:spPr>
                    <a:xfrm>
                      <a:off x="0" y="0"/>
                      <a:ext cx="1358265" cy="1371600"/>
                    </a:xfrm>
                    <a:prstGeom prst="rect">
                      <a:avLst/>
                    </a:prstGeom>
                  </pic:spPr>
                </pic:pic>
              </a:graphicData>
            </a:graphic>
          </wp:anchor>
        </w:drawing>
      </w:r>
      <w:r w:rsidRPr="00663988">
        <w:rPr>
          <w:sz w:val="22"/>
          <w:szCs w:val="22"/>
        </w:rPr>
        <w:t xml:space="preserve">Als een organiserende vereniging van een vogelmarkt of vogelbeurs, </w:t>
      </w:r>
      <w:r w:rsidR="00F55A30" w:rsidRPr="00663988">
        <w:rPr>
          <w:sz w:val="22"/>
          <w:szCs w:val="22"/>
        </w:rPr>
        <w:t xml:space="preserve">deze </w:t>
      </w:r>
      <w:r w:rsidRPr="00663988">
        <w:rPr>
          <w:sz w:val="22"/>
          <w:szCs w:val="22"/>
        </w:rPr>
        <w:t>inricht in overeenstemming met de eisen die de NBvV aan een dergelijk evenement stelt, kan aan een dergelijk evenement een keurmerk van de NBvV worden toegekend.</w:t>
      </w:r>
    </w:p>
    <w:p w14:paraId="428819C1" w14:textId="77777777" w:rsidR="00C82DD1" w:rsidRPr="00233502" w:rsidRDefault="00C82DD1" w:rsidP="00C82DD1">
      <w:pPr>
        <w:pStyle w:val="Geenafstand"/>
        <w:jc w:val="both"/>
        <w:rPr>
          <w:sz w:val="22"/>
          <w:szCs w:val="22"/>
        </w:rPr>
      </w:pPr>
      <w:r w:rsidRPr="00663988">
        <w:rPr>
          <w:sz w:val="22"/>
          <w:szCs w:val="22"/>
        </w:rPr>
        <w:t xml:space="preserve">De eisen die de NBvV </w:t>
      </w:r>
      <w:r>
        <w:rPr>
          <w:sz w:val="22"/>
          <w:szCs w:val="22"/>
        </w:rPr>
        <w:t xml:space="preserve">stelt </w:t>
      </w:r>
      <w:r w:rsidRPr="00663988">
        <w:rPr>
          <w:sz w:val="22"/>
          <w:szCs w:val="22"/>
        </w:rPr>
        <w:t xml:space="preserve">aan het organiseren van een vogelmarkt of vogelbeurs liggen vast in </w:t>
      </w:r>
      <w:r>
        <w:rPr>
          <w:i/>
          <w:sz w:val="22"/>
          <w:szCs w:val="22"/>
        </w:rPr>
        <w:t>“Regeling</w:t>
      </w:r>
      <w:r w:rsidRPr="00663988">
        <w:rPr>
          <w:i/>
          <w:sz w:val="22"/>
          <w:szCs w:val="22"/>
        </w:rPr>
        <w:t xml:space="preserve"> voor het houden van een vogelmarkt of vogelbeurs</w:t>
      </w:r>
      <w:r>
        <w:rPr>
          <w:i/>
          <w:sz w:val="22"/>
          <w:szCs w:val="22"/>
        </w:rPr>
        <w:t xml:space="preserve"> rev. 2016</w:t>
      </w:r>
      <w:r w:rsidRPr="00663988">
        <w:rPr>
          <w:i/>
          <w:sz w:val="22"/>
          <w:szCs w:val="22"/>
        </w:rPr>
        <w:t>”.</w:t>
      </w:r>
      <w:r>
        <w:rPr>
          <w:sz w:val="22"/>
          <w:szCs w:val="22"/>
        </w:rPr>
        <w:t xml:space="preserve"> (module 4 – bijlage 3 bij module 3).</w:t>
      </w:r>
    </w:p>
    <w:p w14:paraId="7A50D0D5" w14:textId="77777777" w:rsidR="00C82DD1" w:rsidRPr="00663988" w:rsidRDefault="00C82DD1" w:rsidP="00C82DD1">
      <w:pPr>
        <w:pStyle w:val="Geenafstand"/>
        <w:jc w:val="both"/>
        <w:rPr>
          <w:sz w:val="22"/>
          <w:szCs w:val="22"/>
        </w:rPr>
      </w:pPr>
      <w:r w:rsidRPr="00663988">
        <w:rPr>
          <w:sz w:val="22"/>
          <w:szCs w:val="22"/>
        </w:rPr>
        <w:t>Het voeren van een dergelijk keurmerk geeft niet alleen aan dat gehandeld wordt met inachtneming van de regels met betrekking op de gezondheid en het welzijn van de te koop aangeboden vogels, maar maakt oo</w:t>
      </w:r>
      <w:r>
        <w:rPr>
          <w:sz w:val="22"/>
          <w:szCs w:val="22"/>
        </w:rPr>
        <w:t>k mogelijk dat via de NBvV ken</w:t>
      </w:r>
      <w:r w:rsidRPr="00663988">
        <w:rPr>
          <w:sz w:val="22"/>
          <w:szCs w:val="22"/>
        </w:rPr>
        <w:t>baarheid wordt gegeven aan de te houden beurs of markt.</w:t>
      </w:r>
    </w:p>
    <w:p w14:paraId="096885C6" w14:textId="77777777" w:rsidR="00C82DD1" w:rsidRPr="00663988" w:rsidRDefault="00C82DD1" w:rsidP="00C82DD1">
      <w:pPr>
        <w:pStyle w:val="Geenafstand"/>
        <w:jc w:val="both"/>
        <w:rPr>
          <w:sz w:val="22"/>
          <w:szCs w:val="22"/>
        </w:rPr>
      </w:pPr>
      <w:r w:rsidRPr="00663988">
        <w:rPr>
          <w:sz w:val="22"/>
          <w:szCs w:val="22"/>
        </w:rPr>
        <w:t>Een verzoek om in aanmerking te komen voor dit keurmerk moet schriftelijk worden gericht aan het bondsbureau van de NBvV.</w:t>
      </w:r>
    </w:p>
    <w:p w14:paraId="09E0C34A" w14:textId="77777777" w:rsidR="00C82DD1" w:rsidRPr="00663988" w:rsidRDefault="00C82DD1" w:rsidP="00C82DD1">
      <w:pPr>
        <w:pStyle w:val="Geenafstand"/>
        <w:jc w:val="both"/>
        <w:rPr>
          <w:sz w:val="22"/>
          <w:szCs w:val="22"/>
        </w:rPr>
      </w:pPr>
    </w:p>
    <w:p w14:paraId="0EB0B6DE" w14:textId="77777777" w:rsidR="00C82DD1" w:rsidRDefault="00C82DD1" w:rsidP="00C82DD1">
      <w:pPr>
        <w:pStyle w:val="Geenafstand"/>
        <w:jc w:val="both"/>
        <w:rPr>
          <w:b/>
        </w:rPr>
      </w:pPr>
    </w:p>
    <w:p w14:paraId="2C6412FB" w14:textId="77777777" w:rsidR="00C82DD1" w:rsidRPr="00663988" w:rsidRDefault="008F0415" w:rsidP="00C82DD1">
      <w:pPr>
        <w:pStyle w:val="Geenafstand"/>
        <w:jc w:val="both"/>
        <w:rPr>
          <w:b/>
          <w:sz w:val="24"/>
          <w:szCs w:val="24"/>
        </w:rPr>
      </w:pPr>
      <w:r>
        <w:rPr>
          <w:b/>
          <w:sz w:val="24"/>
          <w:szCs w:val="24"/>
        </w:rPr>
        <w:t xml:space="preserve">4.2 </w:t>
      </w:r>
      <w:r w:rsidR="00F55A30">
        <w:rPr>
          <w:b/>
          <w:sz w:val="24"/>
          <w:szCs w:val="24"/>
        </w:rPr>
        <w:t>Het</w:t>
      </w:r>
      <w:r w:rsidR="006C0133">
        <w:rPr>
          <w:b/>
          <w:sz w:val="24"/>
          <w:szCs w:val="24"/>
        </w:rPr>
        <w:t xml:space="preserve"> t</w:t>
      </w:r>
      <w:r w:rsidR="00C82DD1" w:rsidRPr="00663988">
        <w:rPr>
          <w:b/>
          <w:sz w:val="24"/>
          <w:szCs w:val="24"/>
        </w:rPr>
        <w:t>oezicht op het naleven van de voorwaarden die verbonden zijn aan het keurmerk</w:t>
      </w:r>
      <w:r w:rsidR="00CB5524">
        <w:rPr>
          <w:b/>
          <w:sz w:val="24"/>
          <w:szCs w:val="24"/>
        </w:rPr>
        <w:t>.</w:t>
      </w:r>
    </w:p>
    <w:p w14:paraId="1638E0BB" w14:textId="77777777" w:rsidR="00C82DD1" w:rsidRPr="00663988" w:rsidRDefault="00C82DD1" w:rsidP="00C82DD1">
      <w:pPr>
        <w:pStyle w:val="Geenafstand"/>
        <w:jc w:val="both"/>
        <w:rPr>
          <w:sz w:val="22"/>
          <w:szCs w:val="22"/>
        </w:rPr>
      </w:pPr>
      <w:r w:rsidRPr="00663988">
        <w:rPr>
          <w:sz w:val="22"/>
          <w:szCs w:val="22"/>
        </w:rPr>
        <w:t>Periodiek kan worden getoetst of de organiserende vereniging die een goedgekeurde beurs of markt organiseert inderdaad de regels naleeft die de NBvV heeft gesteld.</w:t>
      </w:r>
    </w:p>
    <w:p w14:paraId="1F122C98" w14:textId="77777777" w:rsidR="00C82DD1" w:rsidRPr="00663988" w:rsidRDefault="00C82DD1" w:rsidP="00C82DD1">
      <w:pPr>
        <w:pStyle w:val="Geenafstand"/>
        <w:jc w:val="both"/>
        <w:rPr>
          <w:sz w:val="22"/>
          <w:szCs w:val="22"/>
        </w:rPr>
      </w:pPr>
      <w:r w:rsidRPr="00663988">
        <w:rPr>
          <w:sz w:val="22"/>
          <w:szCs w:val="22"/>
        </w:rPr>
        <w:t>Hiertoe is door de NBvV een “a</w:t>
      </w:r>
      <w:r>
        <w:rPr>
          <w:sz w:val="22"/>
          <w:szCs w:val="22"/>
        </w:rPr>
        <w:t>uditrapport” opgesteld, waarmee</w:t>
      </w:r>
      <w:r w:rsidRPr="00663988">
        <w:rPr>
          <w:sz w:val="22"/>
          <w:szCs w:val="22"/>
        </w:rPr>
        <w:t xml:space="preserve"> wordt bereikt dat de toetsing of audit op een uniforme wijze plaats vindt.</w:t>
      </w:r>
    </w:p>
    <w:p w14:paraId="174581B6" w14:textId="77777777" w:rsidR="00C82DD1" w:rsidRPr="00663988" w:rsidRDefault="00C82DD1" w:rsidP="00C82DD1">
      <w:pPr>
        <w:pStyle w:val="Geenafstand"/>
        <w:jc w:val="both"/>
        <w:rPr>
          <w:sz w:val="22"/>
          <w:szCs w:val="22"/>
        </w:rPr>
      </w:pPr>
      <w:r w:rsidRPr="00663988">
        <w:rPr>
          <w:sz w:val="22"/>
          <w:szCs w:val="22"/>
        </w:rPr>
        <w:t>De organisatie kan ook zelf een interne audit laten uitvoeren om te onderzoeken in hoeverre zij staan in de naleving van de regelgeving.</w:t>
      </w:r>
    </w:p>
    <w:p w14:paraId="608DE953" w14:textId="77777777" w:rsidR="00C82DD1" w:rsidRPr="00663988" w:rsidRDefault="00C82DD1" w:rsidP="00C82DD1">
      <w:pPr>
        <w:pStyle w:val="Geenafstand"/>
        <w:jc w:val="both"/>
        <w:rPr>
          <w:sz w:val="22"/>
          <w:szCs w:val="22"/>
        </w:rPr>
      </w:pPr>
      <w:r w:rsidRPr="00663988">
        <w:rPr>
          <w:sz w:val="22"/>
          <w:szCs w:val="22"/>
        </w:rPr>
        <w:t>Daarnaast kan een audit worden uitgevoerd als er aanwijzingen zijn dat er ernstige tekortkomingen aanwezig zijn.</w:t>
      </w:r>
    </w:p>
    <w:p w14:paraId="3F3CF68F" w14:textId="77777777" w:rsidR="00C82DD1" w:rsidRPr="00663988" w:rsidRDefault="00C82DD1" w:rsidP="00C82DD1">
      <w:pPr>
        <w:pStyle w:val="Geenafstand"/>
        <w:jc w:val="both"/>
        <w:rPr>
          <w:sz w:val="22"/>
          <w:szCs w:val="22"/>
        </w:rPr>
      </w:pPr>
      <w:r w:rsidRPr="00663988">
        <w:rPr>
          <w:sz w:val="22"/>
          <w:szCs w:val="22"/>
        </w:rPr>
        <w:t>De uitvoering van dergelijke audits berusten bij een door de NBvV aangeweze</w:t>
      </w:r>
      <w:r>
        <w:rPr>
          <w:sz w:val="22"/>
          <w:szCs w:val="22"/>
        </w:rPr>
        <w:t>n surveillant of bij een gecommitteerde</w:t>
      </w:r>
      <w:r w:rsidRPr="00663988">
        <w:rPr>
          <w:sz w:val="22"/>
          <w:szCs w:val="22"/>
        </w:rPr>
        <w:t xml:space="preserve"> van de Commissie Dierenwelzijn en Wetgeving NBvV.</w:t>
      </w:r>
    </w:p>
    <w:p w14:paraId="20CBAAE3" w14:textId="77777777" w:rsidR="00C82DD1" w:rsidRDefault="00C82DD1" w:rsidP="00C82DD1">
      <w:pPr>
        <w:pStyle w:val="Geenafstand"/>
        <w:jc w:val="both"/>
      </w:pPr>
    </w:p>
    <w:p w14:paraId="40677F43" w14:textId="77777777" w:rsidR="008F0415" w:rsidRDefault="008F0415" w:rsidP="008F0415">
      <w:pPr>
        <w:rPr>
          <w:b/>
          <w:sz w:val="24"/>
          <w:szCs w:val="24"/>
        </w:rPr>
      </w:pPr>
    </w:p>
    <w:p w14:paraId="5D89FB0A" w14:textId="77777777" w:rsidR="00C82DD1" w:rsidRPr="008F0415" w:rsidRDefault="008F0415" w:rsidP="008F0415">
      <w:pPr>
        <w:rPr>
          <w:b/>
          <w:sz w:val="24"/>
          <w:szCs w:val="24"/>
        </w:rPr>
      </w:pPr>
      <w:r w:rsidRPr="008F0415">
        <w:rPr>
          <w:b/>
          <w:sz w:val="24"/>
          <w:szCs w:val="24"/>
        </w:rPr>
        <w:t xml:space="preserve">4.3  </w:t>
      </w:r>
      <w:r w:rsidR="00C82DD1" w:rsidRPr="008F0415">
        <w:rPr>
          <w:b/>
          <w:sz w:val="24"/>
          <w:szCs w:val="24"/>
        </w:rPr>
        <w:t>Het uitvoeren van een audit op een tijdelijke tentoonstelling.</w:t>
      </w:r>
    </w:p>
    <w:p w14:paraId="11709656" w14:textId="77777777" w:rsidR="00C82DD1" w:rsidRDefault="00C82DD1" w:rsidP="00C82DD1">
      <w:pPr>
        <w:rPr>
          <w:sz w:val="22"/>
          <w:szCs w:val="22"/>
        </w:rPr>
      </w:pPr>
      <w:r>
        <w:rPr>
          <w:sz w:val="22"/>
          <w:szCs w:val="22"/>
        </w:rPr>
        <w:t>De meest voorkomende audit zal die op een tijdelijke tentoonstelling zijn.</w:t>
      </w:r>
    </w:p>
    <w:p w14:paraId="274423B5" w14:textId="77777777" w:rsidR="00C82DD1" w:rsidRDefault="00C82DD1" w:rsidP="00C82DD1">
      <w:pPr>
        <w:rPr>
          <w:sz w:val="22"/>
          <w:szCs w:val="22"/>
        </w:rPr>
      </w:pPr>
      <w:r>
        <w:rPr>
          <w:sz w:val="22"/>
          <w:szCs w:val="22"/>
        </w:rPr>
        <w:t>De toevoeging “tijdelijk” wordt gebruikt om aan te geven dat een tentoonstelling maar gedurende enkele dagen geopend is.</w:t>
      </w:r>
    </w:p>
    <w:p w14:paraId="7C1A8EA6" w14:textId="77777777" w:rsidR="00C82DD1" w:rsidRDefault="00C82DD1" w:rsidP="00C82DD1">
      <w:pPr>
        <w:rPr>
          <w:sz w:val="22"/>
          <w:szCs w:val="22"/>
        </w:rPr>
      </w:pPr>
      <w:r>
        <w:rPr>
          <w:sz w:val="22"/>
          <w:szCs w:val="22"/>
        </w:rPr>
        <w:t>De audit bestaat uit twee delen:</w:t>
      </w:r>
    </w:p>
    <w:p w14:paraId="21DF637A" w14:textId="77777777" w:rsidR="00C82DD1" w:rsidRDefault="00C82DD1" w:rsidP="005D4F26">
      <w:pPr>
        <w:pStyle w:val="Lijstalinea"/>
        <w:numPr>
          <w:ilvl w:val="0"/>
          <w:numId w:val="4"/>
        </w:numPr>
        <w:rPr>
          <w:sz w:val="22"/>
          <w:szCs w:val="22"/>
        </w:rPr>
      </w:pPr>
      <w:r>
        <w:rPr>
          <w:sz w:val="22"/>
          <w:szCs w:val="22"/>
        </w:rPr>
        <w:t>De veterinaire audit</w:t>
      </w:r>
    </w:p>
    <w:p w14:paraId="11F80BD3" w14:textId="77777777" w:rsidR="00C82DD1" w:rsidRDefault="00C82DD1" w:rsidP="005D4F26">
      <w:pPr>
        <w:pStyle w:val="Lijstalinea"/>
        <w:numPr>
          <w:ilvl w:val="0"/>
          <w:numId w:val="4"/>
        </w:numPr>
        <w:rPr>
          <w:sz w:val="22"/>
          <w:szCs w:val="22"/>
        </w:rPr>
      </w:pPr>
      <w:r>
        <w:rPr>
          <w:sz w:val="22"/>
          <w:szCs w:val="22"/>
        </w:rPr>
        <w:t>De audit op het welzijn van de tentoongestelde vogelsoorten.</w:t>
      </w:r>
    </w:p>
    <w:p w14:paraId="73EA6295" w14:textId="77777777" w:rsidR="00C82DD1" w:rsidRDefault="00C82DD1" w:rsidP="00C82DD1">
      <w:pPr>
        <w:rPr>
          <w:sz w:val="22"/>
          <w:szCs w:val="22"/>
        </w:rPr>
      </w:pPr>
    </w:p>
    <w:p w14:paraId="01D4F288" w14:textId="77777777" w:rsidR="00C82DD1" w:rsidRDefault="00C82DD1" w:rsidP="00C82DD1">
      <w:pPr>
        <w:rPr>
          <w:sz w:val="22"/>
          <w:szCs w:val="22"/>
        </w:rPr>
      </w:pPr>
      <w:r>
        <w:rPr>
          <w:sz w:val="22"/>
          <w:szCs w:val="22"/>
        </w:rPr>
        <w:t>De veterinaire audit is grotendeels besproken in module 2.</w:t>
      </w:r>
    </w:p>
    <w:p w14:paraId="6168FD62" w14:textId="77777777" w:rsidR="00C82DD1" w:rsidRDefault="00C82DD1" w:rsidP="00C82DD1">
      <w:pPr>
        <w:rPr>
          <w:sz w:val="22"/>
          <w:szCs w:val="22"/>
        </w:rPr>
      </w:pPr>
      <w:r>
        <w:rPr>
          <w:sz w:val="22"/>
          <w:szCs w:val="22"/>
        </w:rPr>
        <w:t>De audit op het welzijn zal grotendeels betrekking hebben op de huisvesting en de verzorging.</w:t>
      </w:r>
    </w:p>
    <w:p w14:paraId="13CD785E" w14:textId="77777777" w:rsidR="00C82DD1" w:rsidRPr="008F0415" w:rsidRDefault="008F0415" w:rsidP="008F0415">
      <w:pPr>
        <w:rPr>
          <w:sz w:val="22"/>
          <w:szCs w:val="22"/>
        </w:rPr>
      </w:pPr>
      <w:r>
        <w:rPr>
          <w:b/>
          <w:sz w:val="24"/>
          <w:szCs w:val="24"/>
        </w:rPr>
        <w:t xml:space="preserve"> </w:t>
      </w:r>
    </w:p>
    <w:p w14:paraId="4C8F5782" w14:textId="77777777" w:rsidR="00C82DD1" w:rsidRPr="008F0415" w:rsidRDefault="008F0415" w:rsidP="005D4F26">
      <w:pPr>
        <w:pStyle w:val="Geenafstand"/>
        <w:numPr>
          <w:ilvl w:val="1"/>
          <w:numId w:val="5"/>
        </w:numPr>
        <w:rPr>
          <w:b/>
          <w:sz w:val="24"/>
          <w:szCs w:val="24"/>
        </w:rPr>
      </w:pPr>
      <w:r>
        <w:rPr>
          <w:b/>
          <w:sz w:val="24"/>
          <w:szCs w:val="24"/>
        </w:rPr>
        <w:t xml:space="preserve"> </w:t>
      </w:r>
      <w:r w:rsidR="00C82DD1" w:rsidRPr="008F0415">
        <w:rPr>
          <w:b/>
          <w:sz w:val="24"/>
          <w:szCs w:val="24"/>
        </w:rPr>
        <w:t>De opdracht tot het uitvoeren van een audit</w:t>
      </w:r>
      <w:r w:rsidR="00CB5524">
        <w:rPr>
          <w:b/>
          <w:sz w:val="24"/>
          <w:szCs w:val="24"/>
        </w:rPr>
        <w:t>.</w:t>
      </w:r>
    </w:p>
    <w:p w14:paraId="321CFA42" w14:textId="77777777" w:rsidR="00C82DD1" w:rsidRPr="00663988" w:rsidRDefault="00C82DD1" w:rsidP="00C82DD1">
      <w:pPr>
        <w:pStyle w:val="Geenafstand"/>
        <w:jc w:val="both"/>
        <w:rPr>
          <w:sz w:val="22"/>
          <w:szCs w:val="22"/>
        </w:rPr>
      </w:pPr>
      <w:r w:rsidRPr="00663988">
        <w:rPr>
          <w:sz w:val="22"/>
          <w:szCs w:val="22"/>
        </w:rPr>
        <w:t>Een opdracht tot het uitvoeren van ee</w:t>
      </w:r>
      <w:r>
        <w:rPr>
          <w:sz w:val="22"/>
          <w:szCs w:val="22"/>
        </w:rPr>
        <w:t>n audit kan tot stand komen</w:t>
      </w:r>
      <w:r w:rsidRPr="00663988">
        <w:rPr>
          <w:sz w:val="22"/>
          <w:szCs w:val="22"/>
        </w:rPr>
        <w:t>:</w:t>
      </w:r>
    </w:p>
    <w:p w14:paraId="1CB97C43" w14:textId="77777777" w:rsidR="00C82DD1" w:rsidRPr="00663988" w:rsidRDefault="00C82DD1" w:rsidP="005D4F26">
      <w:pPr>
        <w:pStyle w:val="Geenafstand"/>
        <w:numPr>
          <w:ilvl w:val="0"/>
          <w:numId w:val="3"/>
        </w:numPr>
        <w:jc w:val="both"/>
        <w:rPr>
          <w:sz w:val="22"/>
          <w:szCs w:val="22"/>
        </w:rPr>
      </w:pPr>
      <w:r w:rsidRPr="00663988">
        <w:rPr>
          <w:sz w:val="22"/>
          <w:szCs w:val="22"/>
        </w:rPr>
        <w:t>op verzoek en voor rekening van de organiserende vereniging;</w:t>
      </w:r>
    </w:p>
    <w:p w14:paraId="12E0D85B" w14:textId="77777777" w:rsidR="00C82DD1" w:rsidRPr="00663988" w:rsidRDefault="00C82DD1" w:rsidP="005D4F26">
      <w:pPr>
        <w:pStyle w:val="Geenafstand"/>
        <w:numPr>
          <w:ilvl w:val="0"/>
          <w:numId w:val="3"/>
        </w:numPr>
        <w:jc w:val="both"/>
        <w:rPr>
          <w:sz w:val="22"/>
          <w:szCs w:val="22"/>
        </w:rPr>
      </w:pPr>
      <w:r w:rsidRPr="00663988">
        <w:rPr>
          <w:sz w:val="22"/>
          <w:szCs w:val="22"/>
        </w:rPr>
        <w:t>incidenteel op verzoek van het bondsbureau van de NBvV;</w:t>
      </w:r>
    </w:p>
    <w:p w14:paraId="56D8CF82" w14:textId="77777777" w:rsidR="00C82DD1" w:rsidRPr="00663988" w:rsidRDefault="00C82DD1" w:rsidP="005D4F26">
      <w:pPr>
        <w:pStyle w:val="Geenafstand"/>
        <w:numPr>
          <w:ilvl w:val="0"/>
          <w:numId w:val="3"/>
        </w:numPr>
        <w:jc w:val="both"/>
        <w:rPr>
          <w:sz w:val="22"/>
          <w:szCs w:val="22"/>
        </w:rPr>
      </w:pPr>
      <w:r w:rsidRPr="00663988">
        <w:rPr>
          <w:sz w:val="22"/>
          <w:szCs w:val="22"/>
        </w:rPr>
        <w:t>periodiek op basis van een planning welke in overleg met de organisator of organiserende vereniging is afgesproken;</w:t>
      </w:r>
    </w:p>
    <w:p w14:paraId="569D8DC2" w14:textId="77777777" w:rsidR="00C82DD1" w:rsidRPr="00663988" w:rsidRDefault="00C82DD1" w:rsidP="005D4F26">
      <w:pPr>
        <w:pStyle w:val="Geenafstand"/>
        <w:numPr>
          <w:ilvl w:val="0"/>
          <w:numId w:val="3"/>
        </w:numPr>
        <w:jc w:val="both"/>
        <w:rPr>
          <w:sz w:val="22"/>
          <w:szCs w:val="22"/>
        </w:rPr>
      </w:pPr>
      <w:r w:rsidRPr="00663988">
        <w:rPr>
          <w:sz w:val="22"/>
          <w:szCs w:val="22"/>
        </w:rPr>
        <w:lastRenderedPageBreak/>
        <w:t>een herhalingsaudit kan worden uitgevoerd om vast te stellen in hoeverre eerder vastgestelde tekortkomingen zijn verholpen.</w:t>
      </w:r>
    </w:p>
    <w:p w14:paraId="75543C04" w14:textId="77777777" w:rsidR="00C82DD1" w:rsidRPr="00663988" w:rsidRDefault="00C82DD1" w:rsidP="00C82DD1">
      <w:pPr>
        <w:pStyle w:val="Geenafstand"/>
        <w:ind w:left="720"/>
        <w:jc w:val="both"/>
        <w:rPr>
          <w:sz w:val="22"/>
          <w:szCs w:val="22"/>
        </w:rPr>
      </w:pPr>
    </w:p>
    <w:p w14:paraId="3B8F5EEA" w14:textId="77777777" w:rsidR="00C82DD1" w:rsidRPr="00663988" w:rsidRDefault="00C82DD1" w:rsidP="00C82DD1">
      <w:pPr>
        <w:pStyle w:val="Geenafstand"/>
        <w:jc w:val="both"/>
        <w:rPr>
          <w:sz w:val="22"/>
          <w:szCs w:val="22"/>
        </w:rPr>
      </w:pPr>
      <w:r w:rsidRPr="00663988">
        <w:rPr>
          <w:sz w:val="22"/>
          <w:szCs w:val="22"/>
        </w:rPr>
        <w:t>De opdracht tot het uitvoeren van een audit wordt gegeven aan de Commissie Dierenwelzijn en Wetgeving NBvV.</w:t>
      </w:r>
    </w:p>
    <w:p w14:paraId="0638FB6C" w14:textId="77777777" w:rsidR="00C82DD1" w:rsidRPr="00663988" w:rsidRDefault="00C82DD1" w:rsidP="00C82DD1">
      <w:pPr>
        <w:pStyle w:val="Geenafstand"/>
        <w:jc w:val="both"/>
        <w:rPr>
          <w:sz w:val="22"/>
          <w:szCs w:val="22"/>
        </w:rPr>
      </w:pPr>
      <w:r w:rsidRPr="00663988">
        <w:rPr>
          <w:sz w:val="22"/>
          <w:szCs w:val="22"/>
        </w:rPr>
        <w:t xml:space="preserve">Op haar beurt schakelt de commissie </w:t>
      </w:r>
      <w:r w:rsidR="00F55A30" w:rsidRPr="00663988">
        <w:rPr>
          <w:sz w:val="22"/>
          <w:szCs w:val="22"/>
        </w:rPr>
        <w:t>ee</w:t>
      </w:r>
      <w:r w:rsidR="00F55A30">
        <w:rPr>
          <w:sz w:val="22"/>
          <w:szCs w:val="22"/>
        </w:rPr>
        <w:t xml:space="preserve">n </w:t>
      </w:r>
      <w:r>
        <w:rPr>
          <w:sz w:val="22"/>
          <w:szCs w:val="22"/>
        </w:rPr>
        <w:t>surveillant</w:t>
      </w:r>
      <w:r w:rsidRPr="00663988">
        <w:rPr>
          <w:sz w:val="22"/>
          <w:szCs w:val="22"/>
        </w:rPr>
        <w:t xml:space="preserve"> in.</w:t>
      </w:r>
    </w:p>
    <w:p w14:paraId="53120B7D" w14:textId="77777777" w:rsidR="00C82DD1" w:rsidRDefault="00C82DD1" w:rsidP="00C82DD1">
      <w:pPr>
        <w:pStyle w:val="Geenafstand"/>
        <w:jc w:val="both"/>
        <w:rPr>
          <w:sz w:val="22"/>
          <w:szCs w:val="22"/>
        </w:rPr>
      </w:pPr>
      <w:r w:rsidRPr="00663988">
        <w:rPr>
          <w:sz w:val="22"/>
          <w:szCs w:val="22"/>
        </w:rPr>
        <w:t>Vindt de audit plaats op verzoek van de organiserende vereniging en of betreft het een herhalingsaudit, dan kan d</w:t>
      </w:r>
      <w:r>
        <w:rPr>
          <w:sz w:val="22"/>
          <w:szCs w:val="22"/>
        </w:rPr>
        <w:t>e surveillant</w:t>
      </w:r>
      <w:r w:rsidRPr="00663988">
        <w:rPr>
          <w:sz w:val="22"/>
          <w:szCs w:val="22"/>
        </w:rPr>
        <w:t xml:space="preserve"> reis- en verblijfkosten bij de organisatie of organiserende vereniging in rekening brengen.</w:t>
      </w:r>
    </w:p>
    <w:p w14:paraId="764FAF85" w14:textId="77777777" w:rsidR="00C82DD1" w:rsidRPr="00663988" w:rsidRDefault="00C82DD1" w:rsidP="00C82DD1">
      <w:pPr>
        <w:pStyle w:val="Geenafstand"/>
        <w:jc w:val="both"/>
        <w:rPr>
          <w:sz w:val="22"/>
          <w:szCs w:val="22"/>
        </w:rPr>
      </w:pPr>
    </w:p>
    <w:p w14:paraId="6A0D7DD8" w14:textId="77777777" w:rsidR="00C82DD1" w:rsidRPr="00B11E9D" w:rsidRDefault="008F0415" w:rsidP="00C82DD1">
      <w:pPr>
        <w:rPr>
          <w:b/>
          <w:sz w:val="24"/>
          <w:szCs w:val="24"/>
        </w:rPr>
      </w:pPr>
      <w:r>
        <w:rPr>
          <w:b/>
          <w:sz w:val="24"/>
          <w:szCs w:val="24"/>
        </w:rPr>
        <w:t xml:space="preserve">4.5  </w:t>
      </w:r>
      <w:r w:rsidR="00C82DD1" w:rsidRPr="00B11E9D">
        <w:rPr>
          <w:b/>
          <w:sz w:val="24"/>
          <w:szCs w:val="24"/>
        </w:rPr>
        <w:t>De audit</w:t>
      </w:r>
      <w:r w:rsidR="00CB5524">
        <w:rPr>
          <w:b/>
          <w:sz w:val="24"/>
          <w:szCs w:val="24"/>
        </w:rPr>
        <w:t>.</w:t>
      </w:r>
    </w:p>
    <w:p w14:paraId="22A1C37A" w14:textId="77777777" w:rsidR="00C82DD1" w:rsidRPr="00663988" w:rsidRDefault="00C82DD1" w:rsidP="00C82DD1">
      <w:pPr>
        <w:pStyle w:val="Geenafstand"/>
        <w:jc w:val="both"/>
        <w:rPr>
          <w:sz w:val="22"/>
          <w:szCs w:val="22"/>
        </w:rPr>
      </w:pPr>
      <w:r w:rsidRPr="00663988">
        <w:rPr>
          <w:sz w:val="22"/>
          <w:szCs w:val="22"/>
        </w:rPr>
        <w:t>In Nederlandse normbladen die de uitvoering van een audit regelen komt de volgende definitie van een audit voor</w:t>
      </w:r>
      <w:r w:rsidRPr="00663988">
        <w:rPr>
          <w:rStyle w:val="Voetnootmarkering"/>
          <w:sz w:val="22"/>
          <w:szCs w:val="22"/>
        </w:rPr>
        <w:footnoteReference w:id="5"/>
      </w:r>
      <w:r w:rsidRPr="00663988">
        <w:rPr>
          <w:sz w:val="22"/>
          <w:szCs w:val="22"/>
        </w:rPr>
        <w:t>:</w:t>
      </w:r>
    </w:p>
    <w:p w14:paraId="32D4EA66" w14:textId="77777777" w:rsidR="00C82DD1" w:rsidRPr="00663988" w:rsidRDefault="00C82DD1" w:rsidP="00C82DD1">
      <w:pPr>
        <w:pStyle w:val="Geenafstand"/>
        <w:jc w:val="both"/>
        <w:rPr>
          <w:i/>
          <w:sz w:val="22"/>
          <w:szCs w:val="22"/>
        </w:rPr>
      </w:pPr>
      <w:r w:rsidRPr="00663988">
        <w:rPr>
          <w:i/>
          <w:sz w:val="22"/>
          <w:szCs w:val="22"/>
        </w:rPr>
        <w:t>“een systematisch en onafhankelijk en gedocumenteerd proces voor het verkrijgen van auditbewijsmateriaal en het objectief beoordelen daarvan om vast te stellen in welke mate aan overeengekomen auditcriteria is voldaan”.</w:t>
      </w:r>
    </w:p>
    <w:p w14:paraId="2D31250C" w14:textId="77777777" w:rsidR="00C82DD1" w:rsidRPr="00663988" w:rsidRDefault="00C82DD1" w:rsidP="00C82DD1">
      <w:pPr>
        <w:pStyle w:val="Geenafstand"/>
        <w:jc w:val="both"/>
        <w:rPr>
          <w:sz w:val="22"/>
          <w:szCs w:val="22"/>
        </w:rPr>
      </w:pPr>
      <w:r w:rsidRPr="00663988">
        <w:rPr>
          <w:sz w:val="22"/>
          <w:szCs w:val="22"/>
        </w:rPr>
        <w:t>Deze definitie vraagt nogal om toelichting op de verschillende begrippen.</w:t>
      </w:r>
    </w:p>
    <w:p w14:paraId="5166F69B" w14:textId="77777777" w:rsidR="00C82DD1" w:rsidRDefault="00C82DD1" w:rsidP="00C82DD1">
      <w:pPr>
        <w:pStyle w:val="Geenafstand"/>
        <w:jc w:val="both"/>
      </w:pPr>
    </w:p>
    <w:p w14:paraId="760F6974" w14:textId="77777777" w:rsidR="00C82DD1" w:rsidRPr="00663988" w:rsidRDefault="008F0415" w:rsidP="00C82DD1">
      <w:pPr>
        <w:pStyle w:val="Geenafstand"/>
        <w:jc w:val="both"/>
        <w:rPr>
          <w:b/>
          <w:sz w:val="24"/>
          <w:szCs w:val="24"/>
        </w:rPr>
      </w:pPr>
      <w:r>
        <w:rPr>
          <w:b/>
          <w:sz w:val="24"/>
          <w:szCs w:val="24"/>
        </w:rPr>
        <w:t xml:space="preserve">4.6  </w:t>
      </w:r>
      <w:r w:rsidR="006C0133">
        <w:rPr>
          <w:b/>
          <w:sz w:val="24"/>
          <w:szCs w:val="24"/>
        </w:rPr>
        <w:t>Het s</w:t>
      </w:r>
      <w:r w:rsidR="00C82DD1" w:rsidRPr="00663988">
        <w:rPr>
          <w:b/>
          <w:sz w:val="24"/>
          <w:szCs w:val="24"/>
        </w:rPr>
        <w:t>ystematisch proces</w:t>
      </w:r>
      <w:r w:rsidR="00CB5524">
        <w:rPr>
          <w:b/>
          <w:sz w:val="24"/>
          <w:szCs w:val="24"/>
        </w:rPr>
        <w:t>.</w:t>
      </w:r>
    </w:p>
    <w:p w14:paraId="484D7C7A" w14:textId="77777777" w:rsidR="00C82DD1" w:rsidRPr="00663988" w:rsidRDefault="00C82DD1" w:rsidP="00C82DD1">
      <w:pPr>
        <w:pStyle w:val="Geenafstand"/>
        <w:jc w:val="both"/>
        <w:rPr>
          <w:sz w:val="22"/>
          <w:szCs w:val="22"/>
        </w:rPr>
      </w:pPr>
      <w:r w:rsidRPr="00663988">
        <w:rPr>
          <w:sz w:val="22"/>
          <w:szCs w:val="22"/>
        </w:rPr>
        <w:t>Om een systematisch proces mogelijk te maken heeft de NBvV gekozen voor een uniform auditrapport.</w:t>
      </w:r>
    </w:p>
    <w:p w14:paraId="5FAD3F8B" w14:textId="77777777" w:rsidR="00C82DD1" w:rsidRPr="00663988" w:rsidRDefault="00C82DD1" w:rsidP="00C82DD1">
      <w:pPr>
        <w:pStyle w:val="Geenafstand"/>
        <w:jc w:val="both"/>
        <w:rPr>
          <w:sz w:val="22"/>
          <w:szCs w:val="22"/>
        </w:rPr>
      </w:pPr>
      <w:r w:rsidRPr="00663988">
        <w:rPr>
          <w:sz w:val="22"/>
          <w:szCs w:val="22"/>
        </w:rPr>
        <w:t>Het rapport start met een aantal administratieve gegevens.</w:t>
      </w:r>
    </w:p>
    <w:p w14:paraId="146B8E91" w14:textId="77777777" w:rsidR="00C82DD1" w:rsidRPr="00663988" w:rsidRDefault="00C82DD1" w:rsidP="005D4F26">
      <w:pPr>
        <w:pStyle w:val="Geenafstand"/>
        <w:numPr>
          <w:ilvl w:val="0"/>
          <w:numId w:val="3"/>
        </w:numPr>
        <w:jc w:val="both"/>
        <w:rPr>
          <w:sz w:val="22"/>
          <w:szCs w:val="22"/>
        </w:rPr>
      </w:pPr>
      <w:r w:rsidRPr="00663988">
        <w:rPr>
          <w:sz w:val="22"/>
          <w:szCs w:val="22"/>
        </w:rPr>
        <w:t>datum uitvoering audit;</w:t>
      </w:r>
    </w:p>
    <w:p w14:paraId="7D4906B2" w14:textId="77777777" w:rsidR="00C82DD1" w:rsidRPr="00663988" w:rsidRDefault="00C82DD1" w:rsidP="005D4F26">
      <w:pPr>
        <w:pStyle w:val="Geenafstand"/>
        <w:numPr>
          <w:ilvl w:val="0"/>
          <w:numId w:val="3"/>
        </w:numPr>
        <w:jc w:val="both"/>
        <w:rPr>
          <w:sz w:val="22"/>
          <w:szCs w:val="22"/>
        </w:rPr>
      </w:pPr>
      <w:r w:rsidRPr="00663988">
        <w:rPr>
          <w:sz w:val="22"/>
          <w:szCs w:val="22"/>
        </w:rPr>
        <w:t>waar werd de audit uitgevoerd;</w:t>
      </w:r>
    </w:p>
    <w:p w14:paraId="7592D971" w14:textId="77777777" w:rsidR="00C82DD1" w:rsidRPr="00663988" w:rsidRDefault="00C82DD1" w:rsidP="005D4F26">
      <w:pPr>
        <w:pStyle w:val="Geenafstand"/>
        <w:numPr>
          <w:ilvl w:val="0"/>
          <w:numId w:val="3"/>
        </w:numPr>
        <w:jc w:val="both"/>
        <w:rPr>
          <w:sz w:val="22"/>
          <w:szCs w:val="22"/>
        </w:rPr>
      </w:pPr>
      <w:r w:rsidRPr="00663988">
        <w:rPr>
          <w:sz w:val="22"/>
          <w:szCs w:val="22"/>
        </w:rPr>
        <w:t>wie is de organisator of organiserende vereniging;</w:t>
      </w:r>
    </w:p>
    <w:p w14:paraId="1DACAAC8" w14:textId="77777777" w:rsidR="00C82DD1" w:rsidRPr="00663988" w:rsidRDefault="00C82DD1" w:rsidP="005D4F26">
      <w:pPr>
        <w:pStyle w:val="Geenafstand"/>
        <w:numPr>
          <w:ilvl w:val="0"/>
          <w:numId w:val="3"/>
        </w:numPr>
        <w:jc w:val="both"/>
        <w:rPr>
          <w:sz w:val="22"/>
          <w:szCs w:val="22"/>
        </w:rPr>
      </w:pPr>
      <w:r w:rsidRPr="00663988">
        <w:rPr>
          <w:sz w:val="22"/>
          <w:szCs w:val="22"/>
        </w:rPr>
        <w:t>door wie en wanneer is het rapport geschreven;</w:t>
      </w:r>
    </w:p>
    <w:p w14:paraId="04206F56" w14:textId="77777777" w:rsidR="00C82DD1" w:rsidRPr="00663988" w:rsidRDefault="00C82DD1" w:rsidP="005D4F26">
      <w:pPr>
        <w:pStyle w:val="Geenafstand"/>
        <w:numPr>
          <w:ilvl w:val="0"/>
          <w:numId w:val="3"/>
        </w:numPr>
        <w:jc w:val="both"/>
        <w:rPr>
          <w:sz w:val="22"/>
          <w:szCs w:val="22"/>
        </w:rPr>
      </w:pPr>
      <w:r w:rsidRPr="00663988">
        <w:rPr>
          <w:sz w:val="22"/>
          <w:szCs w:val="22"/>
        </w:rPr>
        <w:t>wat is het resultaat van de audit;</w:t>
      </w:r>
    </w:p>
    <w:p w14:paraId="6B5BDDF4" w14:textId="77777777" w:rsidR="00C82DD1" w:rsidRPr="00663988" w:rsidRDefault="00C82DD1" w:rsidP="005D4F26">
      <w:pPr>
        <w:pStyle w:val="Geenafstand"/>
        <w:numPr>
          <w:ilvl w:val="0"/>
          <w:numId w:val="3"/>
        </w:numPr>
        <w:jc w:val="both"/>
        <w:rPr>
          <w:sz w:val="22"/>
          <w:szCs w:val="22"/>
        </w:rPr>
      </w:pPr>
      <w:r w:rsidRPr="00663988">
        <w:rPr>
          <w:sz w:val="22"/>
          <w:szCs w:val="22"/>
        </w:rPr>
        <w:t>kan verlenging van het keurmerk van de NBvV plaats vinden.</w:t>
      </w:r>
    </w:p>
    <w:p w14:paraId="3E5EBDD2" w14:textId="77777777" w:rsidR="00C82DD1" w:rsidRDefault="00C82DD1" w:rsidP="00C82DD1">
      <w:pPr>
        <w:pStyle w:val="Geenafstand"/>
        <w:jc w:val="both"/>
      </w:pPr>
    </w:p>
    <w:p w14:paraId="53A4F595" w14:textId="77777777" w:rsidR="00C82DD1" w:rsidRPr="00663988" w:rsidRDefault="008F0415" w:rsidP="00C82DD1">
      <w:pPr>
        <w:pStyle w:val="Geenafstand"/>
        <w:jc w:val="both"/>
        <w:rPr>
          <w:b/>
          <w:sz w:val="24"/>
          <w:szCs w:val="24"/>
        </w:rPr>
      </w:pPr>
      <w:r>
        <w:rPr>
          <w:b/>
          <w:sz w:val="24"/>
          <w:szCs w:val="24"/>
        </w:rPr>
        <w:t xml:space="preserve">4.7  </w:t>
      </w:r>
      <w:r w:rsidR="006C0133">
        <w:rPr>
          <w:b/>
          <w:sz w:val="24"/>
          <w:szCs w:val="24"/>
        </w:rPr>
        <w:t>Het o</w:t>
      </w:r>
      <w:r w:rsidR="00C82DD1" w:rsidRPr="00663988">
        <w:rPr>
          <w:b/>
          <w:sz w:val="24"/>
          <w:szCs w:val="24"/>
        </w:rPr>
        <w:t>nafhankelijk proces</w:t>
      </w:r>
      <w:r w:rsidR="00CB5524">
        <w:rPr>
          <w:b/>
          <w:sz w:val="24"/>
          <w:szCs w:val="24"/>
        </w:rPr>
        <w:t>.</w:t>
      </w:r>
    </w:p>
    <w:p w14:paraId="7A6E3C3A" w14:textId="77777777" w:rsidR="00C82DD1" w:rsidRPr="00663988" w:rsidRDefault="00C82DD1" w:rsidP="00C82DD1">
      <w:pPr>
        <w:pStyle w:val="Geenafstand"/>
        <w:jc w:val="both"/>
        <w:rPr>
          <w:sz w:val="22"/>
          <w:szCs w:val="22"/>
        </w:rPr>
      </w:pPr>
      <w:r w:rsidRPr="00663988">
        <w:rPr>
          <w:sz w:val="22"/>
          <w:szCs w:val="22"/>
        </w:rPr>
        <w:t>Het onafhankelijk en objectief uitvoeren van een audit stelt voorwaarden aan de auditor.</w:t>
      </w:r>
    </w:p>
    <w:p w14:paraId="72097ADF" w14:textId="77777777" w:rsidR="00C82DD1" w:rsidRPr="00663988" w:rsidRDefault="00C82DD1" w:rsidP="00C82DD1">
      <w:pPr>
        <w:pStyle w:val="Geenafstand"/>
        <w:jc w:val="both"/>
        <w:rPr>
          <w:sz w:val="22"/>
          <w:szCs w:val="22"/>
        </w:rPr>
      </w:pPr>
      <w:r w:rsidRPr="00663988">
        <w:rPr>
          <w:sz w:val="22"/>
          <w:szCs w:val="22"/>
        </w:rPr>
        <w:t>D</w:t>
      </w:r>
      <w:r>
        <w:rPr>
          <w:sz w:val="22"/>
          <w:szCs w:val="22"/>
        </w:rPr>
        <w:t>e surveillant</w:t>
      </w:r>
      <w:r w:rsidRPr="00663988">
        <w:rPr>
          <w:sz w:val="22"/>
          <w:szCs w:val="22"/>
        </w:rPr>
        <w:t>, die een audit uitvoert, moet zich onafhankelijk kunnen opstellen naar de vereniging of organisator voor wie hij de audit uitvoert.</w:t>
      </w:r>
    </w:p>
    <w:p w14:paraId="70BBBC50" w14:textId="77777777" w:rsidR="00C82DD1" w:rsidRPr="00663988" w:rsidRDefault="00C82DD1" w:rsidP="00C82DD1">
      <w:pPr>
        <w:pStyle w:val="Geenafstand"/>
        <w:jc w:val="both"/>
        <w:rPr>
          <w:sz w:val="22"/>
          <w:szCs w:val="22"/>
        </w:rPr>
      </w:pPr>
      <w:r w:rsidRPr="00663988">
        <w:rPr>
          <w:sz w:val="22"/>
          <w:szCs w:val="22"/>
        </w:rPr>
        <w:t>Er mogen geen belangen van de organiserende vereniging in het gedrang komen.</w:t>
      </w:r>
    </w:p>
    <w:p w14:paraId="6D343A47" w14:textId="77777777" w:rsidR="00C82DD1" w:rsidRPr="000221CF" w:rsidRDefault="00C82DD1" w:rsidP="00C82DD1">
      <w:pPr>
        <w:pStyle w:val="Geenafstand"/>
        <w:jc w:val="both"/>
        <w:rPr>
          <w:sz w:val="22"/>
          <w:szCs w:val="22"/>
        </w:rPr>
      </w:pPr>
      <w:r w:rsidRPr="00663988">
        <w:rPr>
          <w:sz w:val="22"/>
          <w:szCs w:val="22"/>
        </w:rPr>
        <w:t>Persoonlijke belangen van de auditor of van zijn eigen vereniging mogen niet van invloed zijn op de resultaten van de audit.</w:t>
      </w:r>
    </w:p>
    <w:p w14:paraId="07ACA152" w14:textId="77777777" w:rsidR="00C82DD1" w:rsidRPr="000221CF" w:rsidRDefault="00C82DD1" w:rsidP="00C82DD1">
      <w:pPr>
        <w:pStyle w:val="Geenafstand"/>
        <w:jc w:val="both"/>
        <w:rPr>
          <w:b/>
          <w:sz w:val="28"/>
          <w:szCs w:val="28"/>
        </w:rPr>
      </w:pPr>
    </w:p>
    <w:p w14:paraId="04B56D15" w14:textId="77777777" w:rsidR="00C82DD1" w:rsidRPr="000221CF" w:rsidRDefault="008F0415" w:rsidP="00C82DD1">
      <w:pPr>
        <w:pStyle w:val="Geenafstand"/>
        <w:jc w:val="both"/>
        <w:rPr>
          <w:b/>
          <w:sz w:val="24"/>
          <w:szCs w:val="24"/>
        </w:rPr>
      </w:pPr>
      <w:r>
        <w:rPr>
          <w:b/>
          <w:sz w:val="24"/>
          <w:szCs w:val="24"/>
        </w:rPr>
        <w:t xml:space="preserve">4.8  </w:t>
      </w:r>
      <w:r w:rsidR="006C0133">
        <w:rPr>
          <w:b/>
          <w:sz w:val="24"/>
          <w:szCs w:val="24"/>
        </w:rPr>
        <w:t>Het g</w:t>
      </w:r>
      <w:r w:rsidR="00C82DD1" w:rsidRPr="000221CF">
        <w:rPr>
          <w:b/>
          <w:sz w:val="24"/>
          <w:szCs w:val="24"/>
        </w:rPr>
        <w:t>edocumenteerd proces</w:t>
      </w:r>
      <w:r w:rsidR="00CB5524">
        <w:rPr>
          <w:b/>
          <w:sz w:val="24"/>
          <w:szCs w:val="24"/>
        </w:rPr>
        <w:t>.</w:t>
      </w:r>
    </w:p>
    <w:p w14:paraId="3F266B23" w14:textId="77777777" w:rsidR="00C82DD1" w:rsidRPr="00663988" w:rsidRDefault="00C82DD1" w:rsidP="00C82DD1">
      <w:pPr>
        <w:pStyle w:val="Geenafstand"/>
        <w:jc w:val="both"/>
        <w:rPr>
          <w:sz w:val="22"/>
          <w:szCs w:val="22"/>
        </w:rPr>
      </w:pPr>
      <w:r w:rsidRPr="00663988">
        <w:rPr>
          <w:sz w:val="22"/>
          <w:szCs w:val="22"/>
        </w:rPr>
        <w:t xml:space="preserve">Het auditrapport is een document dat zodanig is opgebouwd dat alle </w:t>
      </w:r>
      <w:r w:rsidR="00F55A30" w:rsidRPr="00663988">
        <w:rPr>
          <w:sz w:val="22"/>
          <w:szCs w:val="22"/>
        </w:rPr>
        <w:t>onderwerpen</w:t>
      </w:r>
      <w:r w:rsidRPr="00663988">
        <w:rPr>
          <w:sz w:val="22"/>
          <w:szCs w:val="22"/>
        </w:rPr>
        <w:t xml:space="preserve"> die voorkomen in  </w:t>
      </w:r>
    </w:p>
    <w:p w14:paraId="3FE8F382" w14:textId="77777777" w:rsidR="00C82DD1" w:rsidRPr="00663988" w:rsidRDefault="00C82DD1" w:rsidP="00C82DD1">
      <w:pPr>
        <w:pStyle w:val="Geenafstand"/>
        <w:jc w:val="both"/>
        <w:rPr>
          <w:sz w:val="22"/>
          <w:szCs w:val="22"/>
        </w:rPr>
      </w:pPr>
      <w:r>
        <w:rPr>
          <w:i/>
          <w:sz w:val="22"/>
          <w:szCs w:val="22"/>
        </w:rPr>
        <w:t>“Regeling voor het organiseren</w:t>
      </w:r>
      <w:r w:rsidRPr="00663988">
        <w:rPr>
          <w:i/>
          <w:sz w:val="22"/>
          <w:szCs w:val="22"/>
        </w:rPr>
        <w:t xml:space="preserve"> van een vogelmarkt of vogelbeurs”</w:t>
      </w:r>
      <w:r w:rsidRPr="00663988">
        <w:rPr>
          <w:sz w:val="22"/>
          <w:szCs w:val="22"/>
        </w:rPr>
        <w:t xml:space="preserve"> getoetst worden.</w:t>
      </w:r>
    </w:p>
    <w:p w14:paraId="66D29B3D" w14:textId="77777777" w:rsidR="00C82DD1" w:rsidRPr="00663988" w:rsidRDefault="00C82DD1" w:rsidP="00C82DD1">
      <w:pPr>
        <w:pStyle w:val="Geenafstand"/>
        <w:jc w:val="both"/>
        <w:rPr>
          <w:sz w:val="22"/>
          <w:szCs w:val="22"/>
        </w:rPr>
      </w:pPr>
      <w:r w:rsidRPr="00663988">
        <w:rPr>
          <w:sz w:val="22"/>
          <w:szCs w:val="22"/>
        </w:rPr>
        <w:t>Op basis van auditcriteria wordt vastgelegd in hoeverre hieraan wordt voldaan.</w:t>
      </w:r>
    </w:p>
    <w:p w14:paraId="389A6B45" w14:textId="77777777" w:rsidR="00C82DD1" w:rsidRDefault="00C82DD1" w:rsidP="00C82DD1">
      <w:pPr>
        <w:pStyle w:val="Geenafstand"/>
        <w:jc w:val="both"/>
      </w:pPr>
    </w:p>
    <w:p w14:paraId="1712166D" w14:textId="77777777" w:rsidR="00C82DD1" w:rsidRPr="008F0415" w:rsidRDefault="008F0415" w:rsidP="00C82DD1">
      <w:pPr>
        <w:pStyle w:val="Geenafstand"/>
        <w:jc w:val="both"/>
        <w:rPr>
          <w:b/>
          <w:sz w:val="24"/>
          <w:szCs w:val="24"/>
        </w:rPr>
      </w:pPr>
      <w:r w:rsidRPr="008F0415">
        <w:rPr>
          <w:b/>
          <w:sz w:val="24"/>
          <w:szCs w:val="24"/>
        </w:rPr>
        <w:t xml:space="preserve">4.9  </w:t>
      </w:r>
      <w:r w:rsidR="006C0133">
        <w:rPr>
          <w:b/>
          <w:sz w:val="24"/>
          <w:szCs w:val="24"/>
        </w:rPr>
        <w:t>De a</w:t>
      </w:r>
      <w:r w:rsidR="00C82DD1" w:rsidRPr="008F0415">
        <w:rPr>
          <w:b/>
          <w:sz w:val="24"/>
          <w:szCs w:val="24"/>
        </w:rPr>
        <w:t>uditcriteria</w:t>
      </w:r>
      <w:r w:rsidR="00CB5524">
        <w:rPr>
          <w:b/>
          <w:sz w:val="24"/>
          <w:szCs w:val="24"/>
        </w:rPr>
        <w:t>.</w:t>
      </w:r>
    </w:p>
    <w:p w14:paraId="2BF31DB4" w14:textId="77777777" w:rsidR="00C82DD1" w:rsidRPr="00663988" w:rsidRDefault="00C82DD1" w:rsidP="00C82DD1">
      <w:pPr>
        <w:pStyle w:val="Geenafstand"/>
        <w:jc w:val="both"/>
        <w:rPr>
          <w:sz w:val="22"/>
          <w:szCs w:val="22"/>
        </w:rPr>
      </w:pPr>
      <w:r w:rsidRPr="00663988">
        <w:rPr>
          <w:sz w:val="22"/>
          <w:szCs w:val="22"/>
        </w:rPr>
        <w:t>De auditcriteria voor het verkrijgen en het verlengen van het keurmerk van de NBvV richten zich op het naleven van:</w:t>
      </w:r>
    </w:p>
    <w:p w14:paraId="28C74E85" w14:textId="77777777" w:rsidR="00C82DD1" w:rsidRPr="00663988" w:rsidRDefault="00C82DD1" w:rsidP="005D4F26">
      <w:pPr>
        <w:pStyle w:val="Geenafstand"/>
        <w:numPr>
          <w:ilvl w:val="0"/>
          <w:numId w:val="3"/>
        </w:numPr>
        <w:jc w:val="both"/>
        <w:rPr>
          <w:sz w:val="22"/>
          <w:szCs w:val="22"/>
        </w:rPr>
      </w:pPr>
      <w:r w:rsidRPr="00663988">
        <w:rPr>
          <w:sz w:val="22"/>
          <w:szCs w:val="22"/>
        </w:rPr>
        <w:t>wet- en regelgeving;</w:t>
      </w:r>
    </w:p>
    <w:p w14:paraId="011C0CC7" w14:textId="77777777" w:rsidR="00C82DD1" w:rsidRPr="00663988" w:rsidRDefault="00C82DD1" w:rsidP="005D4F26">
      <w:pPr>
        <w:pStyle w:val="Geenafstand"/>
        <w:numPr>
          <w:ilvl w:val="0"/>
          <w:numId w:val="3"/>
        </w:numPr>
        <w:jc w:val="both"/>
        <w:rPr>
          <w:sz w:val="22"/>
          <w:szCs w:val="22"/>
        </w:rPr>
      </w:pPr>
      <w:r w:rsidRPr="00663988">
        <w:rPr>
          <w:sz w:val="22"/>
          <w:szCs w:val="22"/>
        </w:rPr>
        <w:t>de verkoopruimte</w:t>
      </w:r>
    </w:p>
    <w:p w14:paraId="2C22D435" w14:textId="77777777" w:rsidR="00C82DD1" w:rsidRPr="00663988" w:rsidRDefault="00C82DD1" w:rsidP="005D4F26">
      <w:pPr>
        <w:pStyle w:val="Geenafstand"/>
        <w:numPr>
          <w:ilvl w:val="0"/>
          <w:numId w:val="3"/>
        </w:numPr>
        <w:jc w:val="both"/>
        <w:rPr>
          <w:sz w:val="22"/>
          <w:szCs w:val="22"/>
        </w:rPr>
      </w:pPr>
      <w:r w:rsidRPr="00663988">
        <w:rPr>
          <w:sz w:val="22"/>
          <w:szCs w:val="22"/>
        </w:rPr>
        <w:t>de tijdsduur;</w:t>
      </w:r>
    </w:p>
    <w:p w14:paraId="4F33CBA6" w14:textId="77777777" w:rsidR="00C82DD1" w:rsidRPr="00663988" w:rsidRDefault="00C82DD1" w:rsidP="005D4F26">
      <w:pPr>
        <w:pStyle w:val="Geenafstand"/>
        <w:numPr>
          <w:ilvl w:val="0"/>
          <w:numId w:val="3"/>
        </w:numPr>
        <w:jc w:val="both"/>
        <w:rPr>
          <w:sz w:val="22"/>
          <w:szCs w:val="22"/>
        </w:rPr>
      </w:pPr>
      <w:r w:rsidRPr="00663988">
        <w:rPr>
          <w:sz w:val="22"/>
          <w:szCs w:val="22"/>
        </w:rPr>
        <w:t>het toezicht;</w:t>
      </w:r>
    </w:p>
    <w:p w14:paraId="11186ED8" w14:textId="77777777" w:rsidR="00C82DD1" w:rsidRPr="00663988" w:rsidRDefault="00C82DD1" w:rsidP="005D4F26">
      <w:pPr>
        <w:pStyle w:val="Geenafstand"/>
        <w:numPr>
          <w:ilvl w:val="0"/>
          <w:numId w:val="3"/>
        </w:numPr>
        <w:jc w:val="both"/>
        <w:rPr>
          <w:sz w:val="22"/>
          <w:szCs w:val="22"/>
        </w:rPr>
      </w:pPr>
      <w:r w:rsidRPr="00663988">
        <w:rPr>
          <w:sz w:val="22"/>
          <w:szCs w:val="22"/>
        </w:rPr>
        <w:t>de te koop aangeboden vogels;</w:t>
      </w:r>
    </w:p>
    <w:p w14:paraId="716113DB" w14:textId="77777777" w:rsidR="00C82DD1" w:rsidRPr="00663988" w:rsidRDefault="00C82DD1" w:rsidP="005D4F26">
      <w:pPr>
        <w:pStyle w:val="Geenafstand"/>
        <w:numPr>
          <w:ilvl w:val="0"/>
          <w:numId w:val="3"/>
        </w:numPr>
        <w:jc w:val="both"/>
        <w:rPr>
          <w:sz w:val="22"/>
          <w:szCs w:val="22"/>
        </w:rPr>
      </w:pPr>
      <w:r w:rsidRPr="00663988">
        <w:rPr>
          <w:sz w:val="22"/>
          <w:szCs w:val="22"/>
        </w:rPr>
        <w:lastRenderedPageBreak/>
        <w:t>het transport;</w:t>
      </w:r>
    </w:p>
    <w:p w14:paraId="3443AC06" w14:textId="77777777" w:rsidR="00C82DD1" w:rsidRPr="00663988" w:rsidRDefault="00C82DD1" w:rsidP="005D4F26">
      <w:pPr>
        <w:pStyle w:val="Geenafstand"/>
        <w:numPr>
          <w:ilvl w:val="0"/>
          <w:numId w:val="3"/>
        </w:numPr>
        <w:jc w:val="both"/>
        <w:rPr>
          <w:sz w:val="22"/>
          <w:szCs w:val="22"/>
        </w:rPr>
      </w:pPr>
      <w:r>
        <w:rPr>
          <w:sz w:val="22"/>
          <w:szCs w:val="22"/>
        </w:rPr>
        <w:t>de verkoop</w:t>
      </w:r>
      <w:r w:rsidRPr="00663988">
        <w:rPr>
          <w:sz w:val="22"/>
          <w:szCs w:val="22"/>
        </w:rPr>
        <w:t>kooien;</w:t>
      </w:r>
    </w:p>
    <w:p w14:paraId="232B3893" w14:textId="77777777" w:rsidR="00C82DD1" w:rsidRPr="00663988" w:rsidRDefault="00C82DD1" w:rsidP="005D4F26">
      <w:pPr>
        <w:pStyle w:val="Geenafstand"/>
        <w:numPr>
          <w:ilvl w:val="0"/>
          <w:numId w:val="3"/>
        </w:numPr>
        <w:jc w:val="both"/>
        <w:rPr>
          <w:sz w:val="22"/>
          <w:szCs w:val="22"/>
        </w:rPr>
      </w:pPr>
      <w:r w:rsidRPr="00663988">
        <w:rPr>
          <w:sz w:val="22"/>
          <w:szCs w:val="22"/>
        </w:rPr>
        <w:t>straathandel.</w:t>
      </w:r>
    </w:p>
    <w:p w14:paraId="4C262370" w14:textId="77777777" w:rsidR="00C82DD1" w:rsidRPr="00663988" w:rsidRDefault="00C82DD1" w:rsidP="00C82DD1">
      <w:pPr>
        <w:pStyle w:val="Geenafstand"/>
        <w:jc w:val="both"/>
        <w:rPr>
          <w:sz w:val="22"/>
          <w:szCs w:val="22"/>
        </w:rPr>
      </w:pPr>
    </w:p>
    <w:p w14:paraId="6E2A56D4" w14:textId="77777777" w:rsidR="00C82DD1" w:rsidRPr="009114A5" w:rsidRDefault="008F0415" w:rsidP="00C82DD1">
      <w:pPr>
        <w:pStyle w:val="Geenafstand"/>
        <w:jc w:val="both"/>
        <w:rPr>
          <w:b/>
          <w:sz w:val="24"/>
          <w:szCs w:val="24"/>
        </w:rPr>
      </w:pPr>
      <w:r w:rsidRPr="009114A5">
        <w:rPr>
          <w:b/>
          <w:sz w:val="24"/>
          <w:szCs w:val="24"/>
        </w:rPr>
        <w:t xml:space="preserve"> 4.10  </w:t>
      </w:r>
      <w:r w:rsidR="00C82DD1" w:rsidRPr="009114A5">
        <w:rPr>
          <w:b/>
          <w:sz w:val="24"/>
          <w:szCs w:val="24"/>
        </w:rPr>
        <w:t>Het resultaat van de audit</w:t>
      </w:r>
      <w:r w:rsidR="00CB5524">
        <w:rPr>
          <w:b/>
          <w:sz w:val="24"/>
          <w:szCs w:val="24"/>
        </w:rPr>
        <w:t>.</w:t>
      </w:r>
    </w:p>
    <w:p w14:paraId="6951E65E" w14:textId="77777777" w:rsidR="00C82DD1" w:rsidRPr="00663988" w:rsidRDefault="00C82DD1" w:rsidP="00C82DD1">
      <w:pPr>
        <w:pStyle w:val="Geenafstand"/>
        <w:jc w:val="both"/>
        <w:rPr>
          <w:sz w:val="22"/>
          <w:szCs w:val="22"/>
        </w:rPr>
      </w:pPr>
      <w:r w:rsidRPr="00663988">
        <w:rPr>
          <w:sz w:val="22"/>
          <w:szCs w:val="22"/>
        </w:rPr>
        <w:t xml:space="preserve">De vastgestelde auditcriteria worden in het auditrapport beoordeeld als “akkoord” </w:t>
      </w:r>
      <w:r w:rsidR="00F55A30" w:rsidRPr="00663988">
        <w:rPr>
          <w:sz w:val="22"/>
          <w:szCs w:val="22"/>
        </w:rPr>
        <w:t xml:space="preserve">of </w:t>
      </w:r>
      <w:r w:rsidRPr="00663988">
        <w:rPr>
          <w:sz w:val="22"/>
          <w:szCs w:val="22"/>
        </w:rPr>
        <w:t>“niet akkoord”.</w:t>
      </w:r>
    </w:p>
    <w:p w14:paraId="05FF9EF6" w14:textId="77777777" w:rsidR="00C82DD1" w:rsidRPr="00663988" w:rsidRDefault="00C82DD1" w:rsidP="00C82DD1">
      <w:pPr>
        <w:pStyle w:val="Geenafstand"/>
        <w:jc w:val="both"/>
        <w:rPr>
          <w:sz w:val="22"/>
          <w:szCs w:val="22"/>
        </w:rPr>
      </w:pPr>
      <w:r w:rsidRPr="00663988">
        <w:rPr>
          <w:sz w:val="22"/>
          <w:szCs w:val="22"/>
        </w:rPr>
        <w:t>Uitgangspunt daarbij is de vaststelling of voldaan is aan de regelgeving van de NBvV.</w:t>
      </w:r>
    </w:p>
    <w:p w14:paraId="3A81EBAE" w14:textId="77777777" w:rsidR="00C82DD1" w:rsidRPr="00663988" w:rsidRDefault="00C82DD1" w:rsidP="00C82DD1">
      <w:pPr>
        <w:pStyle w:val="Geenafstand"/>
        <w:jc w:val="both"/>
        <w:rPr>
          <w:sz w:val="22"/>
          <w:szCs w:val="22"/>
        </w:rPr>
      </w:pPr>
      <w:r w:rsidRPr="00663988">
        <w:rPr>
          <w:sz w:val="22"/>
          <w:szCs w:val="22"/>
        </w:rPr>
        <w:t>D</w:t>
      </w:r>
      <w:r>
        <w:rPr>
          <w:sz w:val="22"/>
          <w:szCs w:val="22"/>
        </w:rPr>
        <w:t>e surveillant</w:t>
      </w:r>
      <w:r w:rsidRPr="00663988">
        <w:rPr>
          <w:sz w:val="22"/>
          <w:szCs w:val="22"/>
        </w:rPr>
        <w:t xml:space="preserve"> moet bij het uitvoeren van een audit zich er van bewust zijn dat lang niet alle organisatoren of organiserende verenigingen bekend zijn met de wijze waarop een audit wordt uitgevoerd.</w:t>
      </w:r>
    </w:p>
    <w:p w14:paraId="253B4169" w14:textId="77777777" w:rsidR="00C82DD1" w:rsidRPr="00663988" w:rsidRDefault="00C82DD1" w:rsidP="00C82DD1">
      <w:pPr>
        <w:pStyle w:val="Geenafstand"/>
        <w:jc w:val="both"/>
        <w:rPr>
          <w:sz w:val="22"/>
          <w:szCs w:val="22"/>
        </w:rPr>
      </w:pPr>
      <w:r w:rsidRPr="00663988">
        <w:rPr>
          <w:sz w:val="22"/>
          <w:szCs w:val="22"/>
        </w:rPr>
        <w:t>Het is voorlopig dan ook niet te verwachten dat alle auditcriteria als “akkoord” kunnen worden aangevinkt.</w:t>
      </w:r>
    </w:p>
    <w:p w14:paraId="6D4932C2" w14:textId="77777777" w:rsidR="00C82DD1" w:rsidRPr="00663988" w:rsidRDefault="00C82DD1" w:rsidP="00C82DD1">
      <w:pPr>
        <w:pStyle w:val="Geenafstand"/>
        <w:jc w:val="both"/>
        <w:rPr>
          <w:sz w:val="22"/>
          <w:szCs w:val="22"/>
        </w:rPr>
      </w:pPr>
    </w:p>
    <w:p w14:paraId="2C2D1F9C" w14:textId="77777777" w:rsidR="00C82DD1" w:rsidRPr="00663988" w:rsidRDefault="00C82DD1" w:rsidP="00C82DD1">
      <w:pPr>
        <w:pStyle w:val="Geenafstand"/>
        <w:jc w:val="both"/>
        <w:rPr>
          <w:sz w:val="22"/>
          <w:szCs w:val="22"/>
        </w:rPr>
      </w:pPr>
      <w:r w:rsidRPr="00663988">
        <w:rPr>
          <w:sz w:val="22"/>
          <w:szCs w:val="22"/>
        </w:rPr>
        <w:t>Zodra een auditcriterium wordt aangemerkt als “niet akkoord” is er sprake van een tekortkoming.</w:t>
      </w:r>
    </w:p>
    <w:p w14:paraId="5A226323" w14:textId="77777777" w:rsidR="00C82DD1" w:rsidRPr="00663988" w:rsidRDefault="00C82DD1" w:rsidP="00C82DD1">
      <w:pPr>
        <w:pStyle w:val="Geenafstand"/>
        <w:jc w:val="both"/>
        <w:rPr>
          <w:sz w:val="22"/>
          <w:szCs w:val="22"/>
        </w:rPr>
      </w:pPr>
      <w:r w:rsidRPr="00663988">
        <w:rPr>
          <w:sz w:val="22"/>
          <w:szCs w:val="22"/>
        </w:rPr>
        <w:t>Nu is iedere audit gericht op het realiseren van een verbeter traject.</w:t>
      </w:r>
    </w:p>
    <w:p w14:paraId="744209C8" w14:textId="77777777" w:rsidR="00C82DD1" w:rsidRPr="00663988" w:rsidRDefault="00C82DD1" w:rsidP="00C82DD1">
      <w:pPr>
        <w:pStyle w:val="Geenafstand"/>
        <w:jc w:val="both"/>
        <w:rPr>
          <w:sz w:val="22"/>
          <w:szCs w:val="22"/>
        </w:rPr>
      </w:pPr>
      <w:r w:rsidRPr="00663988">
        <w:rPr>
          <w:sz w:val="22"/>
          <w:szCs w:val="22"/>
        </w:rPr>
        <w:t xml:space="preserve">Alleen door het daadwerkelijk implementeren van verbeter trajecten kan de kwaliteit van een evenement </w:t>
      </w:r>
      <w:r w:rsidR="00F55A30" w:rsidRPr="00663988">
        <w:rPr>
          <w:sz w:val="22"/>
          <w:szCs w:val="22"/>
        </w:rPr>
        <w:t>verbeterd</w:t>
      </w:r>
      <w:r w:rsidRPr="00663988">
        <w:rPr>
          <w:sz w:val="22"/>
          <w:szCs w:val="22"/>
        </w:rPr>
        <w:t xml:space="preserve"> worden.</w:t>
      </w:r>
    </w:p>
    <w:p w14:paraId="247E3638" w14:textId="77777777" w:rsidR="00C82DD1" w:rsidRDefault="00C82DD1" w:rsidP="00C82DD1">
      <w:pPr>
        <w:pStyle w:val="Geenafstand"/>
        <w:jc w:val="both"/>
      </w:pPr>
    </w:p>
    <w:p w14:paraId="18F2BFDD" w14:textId="77777777" w:rsidR="00C82DD1" w:rsidRPr="00663988" w:rsidRDefault="008F0415" w:rsidP="00C82DD1">
      <w:pPr>
        <w:pStyle w:val="Geenafstand"/>
        <w:jc w:val="both"/>
        <w:rPr>
          <w:b/>
          <w:sz w:val="24"/>
          <w:szCs w:val="24"/>
        </w:rPr>
      </w:pPr>
      <w:r>
        <w:rPr>
          <w:b/>
          <w:sz w:val="24"/>
          <w:szCs w:val="24"/>
        </w:rPr>
        <w:t xml:space="preserve">4.11  </w:t>
      </w:r>
      <w:r w:rsidR="006C0133">
        <w:rPr>
          <w:b/>
          <w:sz w:val="24"/>
          <w:szCs w:val="24"/>
        </w:rPr>
        <w:t>De t</w:t>
      </w:r>
      <w:r w:rsidR="00C82DD1" w:rsidRPr="00663988">
        <w:rPr>
          <w:b/>
          <w:sz w:val="24"/>
          <w:szCs w:val="24"/>
        </w:rPr>
        <w:t>ekortkomingen</w:t>
      </w:r>
      <w:r w:rsidR="00CB5524">
        <w:rPr>
          <w:b/>
          <w:sz w:val="24"/>
          <w:szCs w:val="24"/>
        </w:rPr>
        <w:t>.</w:t>
      </w:r>
    </w:p>
    <w:p w14:paraId="33B739A2" w14:textId="77777777" w:rsidR="00C82DD1" w:rsidRPr="00663988" w:rsidRDefault="00C82DD1" w:rsidP="00C82DD1">
      <w:pPr>
        <w:pStyle w:val="Geenafstand"/>
        <w:jc w:val="both"/>
        <w:rPr>
          <w:sz w:val="22"/>
          <w:szCs w:val="22"/>
        </w:rPr>
      </w:pPr>
      <w:r w:rsidRPr="00663988">
        <w:rPr>
          <w:sz w:val="22"/>
          <w:szCs w:val="22"/>
        </w:rPr>
        <w:t xml:space="preserve">In alle gevallen waarin een auditcriterium als “niet akkoord” wordt aangemerkt moet door </w:t>
      </w:r>
      <w:r w:rsidR="00F55A30" w:rsidRPr="00663988">
        <w:rPr>
          <w:sz w:val="22"/>
          <w:szCs w:val="22"/>
        </w:rPr>
        <w:t>d</w:t>
      </w:r>
      <w:r w:rsidR="00F55A30">
        <w:rPr>
          <w:sz w:val="22"/>
          <w:szCs w:val="22"/>
        </w:rPr>
        <w:t xml:space="preserve">e </w:t>
      </w:r>
      <w:r>
        <w:rPr>
          <w:sz w:val="22"/>
          <w:szCs w:val="22"/>
        </w:rPr>
        <w:t>surveillant</w:t>
      </w:r>
      <w:r w:rsidRPr="00663988">
        <w:rPr>
          <w:sz w:val="22"/>
          <w:szCs w:val="22"/>
        </w:rPr>
        <w:t xml:space="preserve"> die optreedt als auditor een afzonderlijke verantwoording worden geschreven. </w:t>
      </w:r>
    </w:p>
    <w:p w14:paraId="172AC61C" w14:textId="77777777" w:rsidR="00C82DD1" w:rsidRPr="00663988" w:rsidRDefault="00C82DD1" w:rsidP="00C82DD1">
      <w:pPr>
        <w:pStyle w:val="Geenafstand"/>
        <w:jc w:val="both"/>
        <w:rPr>
          <w:sz w:val="22"/>
          <w:szCs w:val="22"/>
        </w:rPr>
      </w:pPr>
      <w:r w:rsidRPr="00663988">
        <w:rPr>
          <w:sz w:val="22"/>
          <w:szCs w:val="22"/>
        </w:rPr>
        <w:t>Dit moet plaats vinden op een afzonderlijk document waarin de reden van de beslissing wordt vermeld.</w:t>
      </w:r>
    </w:p>
    <w:p w14:paraId="5EFED3DF" w14:textId="77777777" w:rsidR="00C82DD1" w:rsidRPr="00663988" w:rsidRDefault="00C82DD1" w:rsidP="00C82DD1">
      <w:pPr>
        <w:pStyle w:val="Geenafstand"/>
        <w:jc w:val="both"/>
        <w:rPr>
          <w:sz w:val="22"/>
          <w:szCs w:val="22"/>
        </w:rPr>
      </w:pPr>
      <w:r w:rsidRPr="00663988">
        <w:rPr>
          <w:sz w:val="22"/>
          <w:szCs w:val="22"/>
        </w:rPr>
        <w:t>Daarnaast moet worden aangegeven op welke wijze de tekortkoming kan worden verholpen en welk tijdslimiet daarvoor is afgesproken.</w:t>
      </w:r>
    </w:p>
    <w:p w14:paraId="7112F896" w14:textId="77777777" w:rsidR="00C82DD1" w:rsidRPr="00663988" w:rsidRDefault="00C82DD1" w:rsidP="00C82DD1">
      <w:pPr>
        <w:pStyle w:val="Geenafstand"/>
        <w:jc w:val="both"/>
        <w:rPr>
          <w:sz w:val="22"/>
          <w:szCs w:val="22"/>
        </w:rPr>
      </w:pPr>
      <w:r w:rsidRPr="00663988">
        <w:rPr>
          <w:sz w:val="22"/>
          <w:szCs w:val="22"/>
        </w:rPr>
        <w:t>Indien mogelijk kan een digitale foto van de tekortkoming worden genomen. Deze foto kan bij het document worden gevoegd.</w:t>
      </w:r>
    </w:p>
    <w:p w14:paraId="7FD785E1" w14:textId="77777777" w:rsidR="00C82DD1" w:rsidRDefault="00C82DD1" w:rsidP="00C82DD1">
      <w:pPr>
        <w:pStyle w:val="Geenafstand"/>
        <w:jc w:val="both"/>
      </w:pPr>
    </w:p>
    <w:p w14:paraId="0A37FE74" w14:textId="77777777" w:rsidR="00C82DD1" w:rsidRPr="00663988" w:rsidRDefault="008F0415" w:rsidP="00C82DD1">
      <w:pPr>
        <w:pStyle w:val="Geenafstand"/>
        <w:jc w:val="both"/>
        <w:rPr>
          <w:b/>
          <w:sz w:val="24"/>
          <w:szCs w:val="24"/>
        </w:rPr>
      </w:pPr>
      <w:r>
        <w:rPr>
          <w:b/>
          <w:sz w:val="24"/>
          <w:szCs w:val="24"/>
        </w:rPr>
        <w:t xml:space="preserve">4.12  </w:t>
      </w:r>
      <w:r w:rsidR="00C82DD1" w:rsidRPr="00663988">
        <w:rPr>
          <w:b/>
          <w:sz w:val="24"/>
          <w:szCs w:val="24"/>
        </w:rPr>
        <w:t>Het afsluiten van de audit</w:t>
      </w:r>
      <w:r w:rsidR="00CB5524">
        <w:rPr>
          <w:b/>
          <w:sz w:val="24"/>
          <w:szCs w:val="24"/>
        </w:rPr>
        <w:t>.</w:t>
      </w:r>
    </w:p>
    <w:p w14:paraId="21296968" w14:textId="77777777" w:rsidR="00C82DD1" w:rsidRPr="00663988" w:rsidRDefault="00C82DD1" w:rsidP="00C82DD1">
      <w:pPr>
        <w:pStyle w:val="Geenafstand"/>
        <w:jc w:val="both"/>
        <w:rPr>
          <w:sz w:val="22"/>
          <w:szCs w:val="22"/>
        </w:rPr>
      </w:pPr>
      <w:r w:rsidRPr="00663988">
        <w:rPr>
          <w:sz w:val="22"/>
          <w:szCs w:val="22"/>
        </w:rPr>
        <w:t>Het is niet ongebruikelijk dat na het uitvoeren van de audit het resultaat daarvan word besproken met een vertegenwoordiger van de organisator of de organiserende vereniging.</w:t>
      </w:r>
    </w:p>
    <w:p w14:paraId="4CBD7646" w14:textId="77777777" w:rsidR="00C82DD1" w:rsidRPr="00663988" w:rsidRDefault="00C82DD1" w:rsidP="00C82DD1">
      <w:pPr>
        <w:pStyle w:val="Geenafstand"/>
        <w:jc w:val="both"/>
        <w:rPr>
          <w:sz w:val="22"/>
          <w:szCs w:val="22"/>
        </w:rPr>
      </w:pPr>
      <w:r w:rsidRPr="00663988">
        <w:rPr>
          <w:sz w:val="22"/>
          <w:szCs w:val="22"/>
        </w:rPr>
        <w:t>In het laatste geval kan dit goed plaats</w:t>
      </w:r>
      <w:r>
        <w:rPr>
          <w:sz w:val="22"/>
          <w:szCs w:val="22"/>
        </w:rPr>
        <w:t xml:space="preserve"> vinden met de surveillanten</w:t>
      </w:r>
      <w:r w:rsidRPr="00663988">
        <w:rPr>
          <w:sz w:val="22"/>
          <w:szCs w:val="22"/>
        </w:rPr>
        <w:t xml:space="preserve"> van die vereniging.</w:t>
      </w:r>
    </w:p>
    <w:p w14:paraId="1B6F3DD0" w14:textId="77777777" w:rsidR="00C82DD1" w:rsidRPr="00663988" w:rsidRDefault="00C82DD1" w:rsidP="00C82DD1">
      <w:pPr>
        <w:pStyle w:val="Geenafstand"/>
        <w:jc w:val="both"/>
        <w:rPr>
          <w:sz w:val="22"/>
          <w:szCs w:val="22"/>
        </w:rPr>
      </w:pPr>
      <w:r w:rsidRPr="00663988">
        <w:rPr>
          <w:sz w:val="22"/>
          <w:szCs w:val="22"/>
        </w:rPr>
        <w:t>Tijdens deze bespreking kunnen al wel afspraken worden gemaakt over de wijze waarop men denkt tekortkomingen te verhelpen.</w:t>
      </w:r>
    </w:p>
    <w:p w14:paraId="15A31AFF" w14:textId="77777777" w:rsidR="00C82DD1" w:rsidRPr="00663988" w:rsidRDefault="00C82DD1" w:rsidP="00C82DD1">
      <w:pPr>
        <w:pStyle w:val="Geenafstand"/>
        <w:jc w:val="both"/>
        <w:rPr>
          <w:sz w:val="22"/>
          <w:szCs w:val="22"/>
        </w:rPr>
      </w:pPr>
    </w:p>
    <w:p w14:paraId="2D4F7896" w14:textId="77777777" w:rsidR="00C82DD1" w:rsidRPr="00663988" w:rsidRDefault="00C82DD1" w:rsidP="00C82DD1">
      <w:pPr>
        <w:pStyle w:val="Geenafstand"/>
        <w:jc w:val="both"/>
        <w:rPr>
          <w:sz w:val="22"/>
          <w:szCs w:val="22"/>
        </w:rPr>
      </w:pPr>
      <w:r w:rsidRPr="00663988">
        <w:rPr>
          <w:sz w:val="22"/>
          <w:szCs w:val="22"/>
        </w:rPr>
        <w:t>Afhankelijk van de ernst van de tekortkoming waarbij primair de gezondheid en het welzijn van de vogels voorop staat, kan een afspraak worden gemaakt over de tijdsduur die wordt overeengekomen.</w:t>
      </w:r>
    </w:p>
    <w:p w14:paraId="5CD1E510" w14:textId="77777777" w:rsidR="00C82DD1" w:rsidRPr="00663988" w:rsidRDefault="00C82DD1" w:rsidP="00C82DD1">
      <w:pPr>
        <w:pStyle w:val="Geenafstand"/>
        <w:jc w:val="both"/>
        <w:rPr>
          <w:sz w:val="22"/>
          <w:szCs w:val="22"/>
        </w:rPr>
      </w:pPr>
    </w:p>
    <w:p w14:paraId="7B4D7718" w14:textId="77777777" w:rsidR="00C82DD1" w:rsidRPr="00663988" w:rsidRDefault="00C82DD1" w:rsidP="00C82DD1">
      <w:pPr>
        <w:pStyle w:val="Geenafstand"/>
        <w:jc w:val="both"/>
        <w:rPr>
          <w:sz w:val="22"/>
          <w:szCs w:val="22"/>
        </w:rPr>
      </w:pPr>
      <w:r w:rsidRPr="00663988">
        <w:rPr>
          <w:sz w:val="22"/>
          <w:szCs w:val="22"/>
        </w:rPr>
        <w:t xml:space="preserve">Het volledig ingevulde auditrapport en alle daarbij behorende documenten moeten </w:t>
      </w:r>
      <w:r>
        <w:rPr>
          <w:sz w:val="22"/>
          <w:szCs w:val="22"/>
        </w:rPr>
        <w:t xml:space="preserve">digitaal </w:t>
      </w:r>
      <w:r w:rsidRPr="00663988">
        <w:rPr>
          <w:sz w:val="22"/>
          <w:szCs w:val="22"/>
        </w:rPr>
        <w:t>worden verzonden n</w:t>
      </w:r>
      <w:r>
        <w:rPr>
          <w:sz w:val="22"/>
          <w:szCs w:val="22"/>
        </w:rPr>
        <w:t xml:space="preserve">aar de coördinator van de cursus via </w:t>
      </w:r>
      <w:hyperlink r:id="rId20" w:history="1">
        <w:r w:rsidRPr="001C7F20">
          <w:rPr>
            <w:rStyle w:val="Hyperlink"/>
            <w:sz w:val="22"/>
            <w:szCs w:val="22"/>
          </w:rPr>
          <w:t>surveillantnbvv@gmail.com</w:t>
        </w:r>
      </w:hyperlink>
      <w:r>
        <w:rPr>
          <w:sz w:val="22"/>
          <w:szCs w:val="22"/>
        </w:rPr>
        <w:t xml:space="preserve"> </w:t>
      </w:r>
    </w:p>
    <w:p w14:paraId="65DEBD37" w14:textId="77777777" w:rsidR="00C82DD1" w:rsidRDefault="00C82DD1" w:rsidP="00C82DD1">
      <w:pPr>
        <w:pStyle w:val="Geenafstand"/>
        <w:jc w:val="both"/>
      </w:pPr>
    </w:p>
    <w:p w14:paraId="2D0DDD98" w14:textId="77777777" w:rsidR="00C82DD1" w:rsidRPr="00663988" w:rsidRDefault="008F0415" w:rsidP="00C82DD1">
      <w:pPr>
        <w:pStyle w:val="Geenafstand"/>
        <w:jc w:val="both"/>
        <w:rPr>
          <w:b/>
          <w:sz w:val="24"/>
          <w:szCs w:val="24"/>
        </w:rPr>
      </w:pPr>
      <w:r>
        <w:rPr>
          <w:b/>
          <w:sz w:val="24"/>
          <w:szCs w:val="24"/>
        </w:rPr>
        <w:t xml:space="preserve">4.13  </w:t>
      </w:r>
      <w:r w:rsidR="006C0133">
        <w:rPr>
          <w:b/>
          <w:sz w:val="24"/>
          <w:szCs w:val="24"/>
        </w:rPr>
        <w:t>Een he</w:t>
      </w:r>
      <w:r w:rsidR="00C82DD1" w:rsidRPr="00663988">
        <w:rPr>
          <w:b/>
          <w:sz w:val="24"/>
          <w:szCs w:val="24"/>
        </w:rPr>
        <w:t>rhalingsaudit</w:t>
      </w:r>
      <w:r w:rsidR="00CB5524">
        <w:rPr>
          <w:b/>
          <w:sz w:val="24"/>
          <w:szCs w:val="24"/>
        </w:rPr>
        <w:t>.</w:t>
      </w:r>
    </w:p>
    <w:p w14:paraId="07FAD84E" w14:textId="77777777" w:rsidR="00C82DD1" w:rsidRPr="00663988" w:rsidRDefault="00C82DD1" w:rsidP="00C82DD1">
      <w:pPr>
        <w:pStyle w:val="Geenafstand"/>
        <w:jc w:val="both"/>
        <w:rPr>
          <w:sz w:val="22"/>
          <w:szCs w:val="22"/>
        </w:rPr>
      </w:pPr>
      <w:r w:rsidRPr="00663988">
        <w:rPr>
          <w:sz w:val="22"/>
          <w:szCs w:val="22"/>
        </w:rPr>
        <w:t>Als de NBvV van oord</w:t>
      </w:r>
      <w:r>
        <w:rPr>
          <w:sz w:val="22"/>
          <w:szCs w:val="22"/>
        </w:rPr>
        <w:t>eel is dat het auditrapport</w:t>
      </w:r>
      <w:r w:rsidRPr="00663988">
        <w:rPr>
          <w:sz w:val="22"/>
          <w:szCs w:val="22"/>
        </w:rPr>
        <w:t xml:space="preserve"> aanleiding is om het keurmerk van de NBvV in te trekken, ontvangt de organisator of organiserende vereniging hiervan bericht.</w:t>
      </w:r>
    </w:p>
    <w:p w14:paraId="3D48D1C6" w14:textId="77777777" w:rsidR="00C82DD1" w:rsidRPr="00663988" w:rsidRDefault="00C82DD1" w:rsidP="00C82DD1">
      <w:pPr>
        <w:pStyle w:val="Geenafstand"/>
        <w:jc w:val="both"/>
        <w:rPr>
          <w:sz w:val="22"/>
          <w:szCs w:val="22"/>
        </w:rPr>
      </w:pPr>
    </w:p>
    <w:p w14:paraId="2DA45D91" w14:textId="77777777" w:rsidR="00C82DD1" w:rsidRPr="00663988" w:rsidRDefault="00C82DD1" w:rsidP="00C82DD1">
      <w:pPr>
        <w:pStyle w:val="Geenafstand"/>
        <w:jc w:val="both"/>
        <w:rPr>
          <w:sz w:val="22"/>
          <w:szCs w:val="22"/>
        </w:rPr>
      </w:pPr>
      <w:r w:rsidRPr="00663988">
        <w:rPr>
          <w:sz w:val="22"/>
          <w:szCs w:val="22"/>
        </w:rPr>
        <w:t>Mochten de vastgestelde tekortkomingen van dien aard zijn dat er twijfel ontstaat over de verlenging van het keurmerk dan kan worden besloten een herhalingsaudit te laten uitvoeren waarbij specifiek de wijze waarop de tekortkomingen zijn verholpen het primaire doel zal zijn.</w:t>
      </w:r>
    </w:p>
    <w:p w14:paraId="15A645D7" w14:textId="77777777" w:rsidR="00C82DD1" w:rsidRPr="00663988" w:rsidRDefault="00C82DD1" w:rsidP="00C82DD1">
      <w:pPr>
        <w:pStyle w:val="Geenafstand"/>
        <w:jc w:val="both"/>
        <w:rPr>
          <w:sz w:val="22"/>
          <w:szCs w:val="22"/>
        </w:rPr>
      </w:pPr>
    </w:p>
    <w:p w14:paraId="26D20B7E" w14:textId="77777777" w:rsidR="00C82DD1" w:rsidRDefault="00C82DD1" w:rsidP="00C82DD1">
      <w:pPr>
        <w:pStyle w:val="Geenafstand"/>
        <w:jc w:val="both"/>
      </w:pPr>
    </w:p>
    <w:p w14:paraId="630FB810" w14:textId="77777777" w:rsidR="008F0415" w:rsidRDefault="008F0415" w:rsidP="00C82DD1">
      <w:pPr>
        <w:jc w:val="both"/>
        <w:rPr>
          <w:b/>
          <w:sz w:val="22"/>
          <w:szCs w:val="22"/>
        </w:rPr>
      </w:pPr>
    </w:p>
    <w:p w14:paraId="6D152F1A" w14:textId="77777777" w:rsidR="008F0415" w:rsidRDefault="008F0415" w:rsidP="00C82DD1">
      <w:pPr>
        <w:jc w:val="both"/>
        <w:rPr>
          <w:b/>
          <w:sz w:val="22"/>
          <w:szCs w:val="22"/>
        </w:rPr>
      </w:pPr>
    </w:p>
    <w:p w14:paraId="60BCEADC" w14:textId="77777777" w:rsidR="008F0415" w:rsidRDefault="008F0415" w:rsidP="00C82DD1">
      <w:pPr>
        <w:jc w:val="both"/>
        <w:rPr>
          <w:b/>
          <w:sz w:val="22"/>
          <w:szCs w:val="22"/>
        </w:rPr>
      </w:pPr>
    </w:p>
    <w:p w14:paraId="4A8AE1D9" w14:textId="77777777" w:rsidR="00C82DD1" w:rsidRPr="008F0415" w:rsidRDefault="008F0415" w:rsidP="00C82DD1">
      <w:pPr>
        <w:jc w:val="both"/>
        <w:rPr>
          <w:b/>
          <w:sz w:val="24"/>
          <w:szCs w:val="24"/>
        </w:rPr>
      </w:pPr>
      <w:r w:rsidRPr="008F0415">
        <w:rPr>
          <w:b/>
          <w:sz w:val="24"/>
          <w:szCs w:val="24"/>
        </w:rPr>
        <w:t xml:space="preserve">4.14  </w:t>
      </w:r>
      <w:r w:rsidR="006C0133">
        <w:rPr>
          <w:b/>
          <w:sz w:val="24"/>
          <w:szCs w:val="24"/>
        </w:rPr>
        <w:t>De e</w:t>
      </w:r>
      <w:r w:rsidR="00C82DD1" w:rsidRPr="008F0415">
        <w:rPr>
          <w:b/>
          <w:sz w:val="24"/>
          <w:szCs w:val="24"/>
        </w:rPr>
        <w:t>indverantwoordelijkheid</w:t>
      </w:r>
      <w:r w:rsidR="00CB5524">
        <w:rPr>
          <w:b/>
          <w:sz w:val="24"/>
          <w:szCs w:val="24"/>
        </w:rPr>
        <w:t>.</w:t>
      </w:r>
    </w:p>
    <w:p w14:paraId="4D071933" w14:textId="77777777" w:rsidR="00C82DD1" w:rsidRPr="00663988" w:rsidRDefault="00C82DD1" w:rsidP="00C82DD1">
      <w:pPr>
        <w:jc w:val="both"/>
        <w:rPr>
          <w:sz w:val="22"/>
          <w:szCs w:val="22"/>
        </w:rPr>
      </w:pPr>
      <w:r w:rsidRPr="00663988">
        <w:rPr>
          <w:sz w:val="22"/>
          <w:szCs w:val="22"/>
        </w:rPr>
        <w:t xml:space="preserve">De eindverantwoordelijkheid voor het naleven van alle relevante wet- en regelgeving ligt bij de organisator van een </w:t>
      </w:r>
      <w:r>
        <w:rPr>
          <w:sz w:val="22"/>
          <w:szCs w:val="22"/>
        </w:rPr>
        <w:t>tijdelijke vogelmarkt, vogelbeurs of tentoonstelling.</w:t>
      </w:r>
    </w:p>
    <w:p w14:paraId="245E8B6D" w14:textId="77777777" w:rsidR="00C82DD1" w:rsidRPr="00D56350" w:rsidRDefault="00C82DD1" w:rsidP="00C82DD1">
      <w:pPr>
        <w:jc w:val="both"/>
      </w:pPr>
    </w:p>
    <w:p w14:paraId="5A179C87" w14:textId="77777777" w:rsidR="00C82DD1" w:rsidRPr="00175EBF" w:rsidRDefault="00C82DD1" w:rsidP="00C82DD1">
      <w:pPr>
        <w:pStyle w:val="Geenafstand"/>
        <w:jc w:val="both"/>
      </w:pPr>
    </w:p>
    <w:p w14:paraId="56DCCF44" w14:textId="77777777" w:rsidR="00C82DD1" w:rsidRDefault="008F0415" w:rsidP="00C82DD1">
      <w:pPr>
        <w:rPr>
          <w:b/>
          <w:sz w:val="24"/>
          <w:szCs w:val="24"/>
        </w:rPr>
      </w:pPr>
      <w:r>
        <w:rPr>
          <w:b/>
          <w:sz w:val="24"/>
          <w:szCs w:val="24"/>
        </w:rPr>
        <w:t xml:space="preserve">4.15  </w:t>
      </w:r>
      <w:r w:rsidR="0042770B">
        <w:rPr>
          <w:b/>
          <w:sz w:val="24"/>
          <w:szCs w:val="24"/>
        </w:rPr>
        <w:t>De t</w:t>
      </w:r>
      <w:r w:rsidR="006C0133">
        <w:rPr>
          <w:b/>
          <w:sz w:val="24"/>
          <w:szCs w:val="24"/>
        </w:rPr>
        <w:t>e gebruiken f</w:t>
      </w:r>
      <w:r w:rsidR="00C82DD1">
        <w:rPr>
          <w:b/>
          <w:sz w:val="24"/>
          <w:szCs w:val="24"/>
        </w:rPr>
        <w:t>ormulieren</w:t>
      </w:r>
      <w:r w:rsidR="00CB5524">
        <w:rPr>
          <w:b/>
          <w:sz w:val="24"/>
          <w:szCs w:val="24"/>
        </w:rPr>
        <w:t>.</w:t>
      </w:r>
    </w:p>
    <w:p w14:paraId="700856F1" w14:textId="77777777" w:rsidR="00C82DD1" w:rsidRPr="00663988" w:rsidRDefault="00C82DD1" w:rsidP="00C82DD1">
      <w:pPr>
        <w:rPr>
          <w:sz w:val="22"/>
          <w:szCs w:val="22"/>
        </w:rPr>
      </w:pPr>
      <w:r w:rsidRPr="00663988">
        <w:rPr>
          <w:sz w:val="22"/>
          <w:szCs w:val="22"/>
        </w:rPr>
        <w:t>Het volledige auditrapport bestaat uit</w:t>
      </w:r>
    </w:p>
    <w:p w14:paraId="0AFC4354" w14:textId="77777777" w:rsidR="00C82DD1" w:rsidRDefault="00C82DD1" w:rsidP="00C82DD1">
      <w:pPr>
        <w:rPr>
          <w:sz w:val="22"/>
          <w:szCs w:val="22"/>
        </w:rPr>
      </w:pPr>
      <w:r w:rsidRPr="00663988">
        <w:rPr>
          <w:sz w:val="22"/>
          <w:szCs w:val="22"/>
        </w:rPr>
        <w:t>- het auditrapport</w:t>
      </w:r>
      <w:r>
        <w:rPr>
          <w:sz w:val="22"/>
          <w:szCs w:val="22"/>
        </w:rPr>
        <w:t xml:space="preserve"> voor een vogelmarkt of vogelbeurs, of</w:t>
      </w:r>
    </w:p>
    <w:p w14:paraId="0AAFB706" w14:textId="77777777" w:rsidR="00C82DD1" w:rsidRPr="00663988" w:rsidRDefault="00C82DD1" w:rsidP="00C82DD1">
      <w:pPr>
        <w:rPr>
          <w:sz w:val="22"/>
          <w:szCs w:val="22"/>
        </w:rPr>
      </w:pPr>
      <w:r>
        <w:rPr>
          <w:sz w:val="22"/>
          <w:szCs w:val="22"/>
        </w:rPr>
        <w:t>- het auditrapport voor een tijdelijke tentoonstelling</w:t>
      </w:r>
    </w:p>
    <w:p w14:paraId="120D1BED" w14:textId="77777777" w:rsidR="00C82DD1" w:rsidRDefault="00C82DD1" w:rsidP="00C82DD1">
      <w:pPr>
        <w:rPr>
          <w:sz w:val="22"/>
          <w:szCs w:val="22"/>
        </w:rPr>
      </w:pPr>
      <w:r w:rsidRPr="00663988">
        <w:rPr>
          <w:sz w:val="22"/>
          <w:szCs w:val="22"/>
        </w:rPr>
        <w:t>- de bijlagen</w:t>
      </w:r>
    </w:p>
    <w:p w14:paraId="1BF51629" w14:textId="77777777" w:rsidR="00C82DD1" w:rsidRDefault="00C82DD1" w:rsidP="00C82DD1">
      <w:pPr>
        <w:rPr>
          <w:sz w:val="22"/>
          <w:szCs w:val="22"/>
        </w:rPr>
      </w:pPr>
    </w:p>
    <w:p w14:paraId="245FEC2D" w14:textId="77777777" w:rsidR="00C82DD1" w:rsidRDefault="00C82DD1" w:rsidP="00C82DD1">
      <w:pPr>
        <w:rPr>
          <w:sz w:val="22"/>
          <w:szCs w:val="22"/>
        </w:rPr>
      </w:pPr>
      <w:r>
        <w:rPr>
          <w:sz w:val="22"/>
          <w:szCs w:val="22"/>
        </w:rPr>
        <w:t>Beide formulieren worden digitaal beschikbaar gesteld.</w:t>
      </w:r>
    </w:p>
    <w:p w14:paraId="0EF4468E" w14:textId="77777777" w:rsidR="00C26CBE" w:rsidRDefault="00B23502" w:rsidP="00C26CBE">
      <w:pPr>
        <w:spacing w:after="200" w:line="276" w:lineRule="auto"/>
        <w:rPr>
          <w:sz w:val="22"/>
          <w:szCs w:val="22"/>
        </w:rPr>
      </w:pPr>
      <w:r>
        <w:rPr>
          <w:sz w:val="22"/>
          <w:szCs w:val="22"/>
        </w:rPr>
        <w:br w:type="page"/>
      </w:r>
    </w:p>
    <w:p w14:paraId="4C435EA5" w14:textId="77777777" w:rsidR="00C26CBE" w:rsidRDefault="00C26CBE" w:rsidP="00C26CBE">
      <w:pPr>
        <w:spacing w:after="200" w:line="276" w:lineRule="auto"/>
        <w:rPr>
          <w:sz w:val="22"/>
          <w:szCs w:val="22"/>
        </w:rPr>
      </w:pPr>
    </w:p>
    <w:p w14:paraId="4F92CE76" w14:textId="4A609BDC" w:rsidR="00C26CBE" w:rsidRPr="00C26CBE" w:rsidRDefault="00C26CBE" w:rsidP="00C26CBE">
      <w:pPr>
        <w:spacing w:after="200" w:line="276" w:lineRule="auto"/>
        <w:rPr>
          <w:sz w:val="22"/>
          <w:szCs w:val="22"/>
        </w:rPr>
      </w:pPr>
      <w:r>
        <w:rPr>
          <w:b/>
          <w:noProof/>
          <w:lang w:eastAsia="nl-NL" w:bidi="or-IN"/>
        </w:rPr>
        <w:drawing>
          <wp:anchor distT="0" distB="0" distL="114300" distR="114300" simplePos="0" relativeHeight="251675648" behindDoc="0" locked="0" layoutInCell="1" allowOverlap="1" wp14:anchorId="3B42C7DC" wp14:editId="0BFA24EE">
            <wp:simplePos x="0" y="0"/>
            <wp:positionH relativeFrom="column">
              <wp:posOffset>-175895</wp:posOffset>
            </wp:positionH>
            <wp:positionV relativeFrom="paragraph">
              <wp:posOffset>-4445</wp:posOffset>
            </wp:positionV>
            <wp:extent cx="2854960" cy="1571625"/>
            <wp:effectExtent l="19050" t="0" r="2540" b="0"/>
            <wp:wrapTopAndBottom/>
            <wp:docPr id="6" name="Afbeelding 1"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BvV logo Cie DenW nieuw 180305.jpg"/>
                    <pic:cNvPicPr/>
                  </pic:nvPicPr>
                  <pic:blipFill>
                    <a:blip r:embed="rId21" cstate="print"/>
                    <a:stretch>
                      <a:fillRect/>
                    </a:stretch>
                  </pic:blipFill>
                  <pic:spPr>
                    <a:xfrm>
                      <a:off x="0" y="0"/>
                      <a:ext cx="2854960" cy="1571625"/>
                    </a:xfrm>
                    <a:prstGeom prst="rect">
                      <a:avLst/>
                    </a:prstGeom>
                  </pic:spPr>
                </pic:pic>
              </a:graphicData>
            </a:graphic>
          </wp:anchor>
        </w:drawing>
      </w:r>
      <w:r w:rsidR="003067E0">
        <w:rPr>
          <w:b/>
          <w:noProof/>
          <w:lang w:eastAsia="nl-NL"/>
        </w:rPr>
        <mc:AlternateContent>
          <mc:Choice Requires="wps">
            <w:drawing>
              <wp:anchor distT="0" distB="0" distL="114300" distR="114300" simplePos="0" relativeHeight="251673600" behindDoc="0" locked="0" layoutInCell="1" allowOverlap="1" wp14:anchorId="1667886B" wp14:editId="36753AE1">
                <wp:simplePos x="0" y="0"/>
                <wp:positionH relativeFrom="column">
                  <wp:posOffset>5080</wp:posOffset>
                </wp:positionH>
                <wp:positionV relativeFrom="paragraph">
                  <wp:posOffset>93980</wp:posOffset>
                </wp:positionV>
                <wp:extent cx="5734050" cy="0"/>
                <wp:effectExtent l="10160" t="15240" r="8890" b="13335"/>
                <wp:wrapNone/>
                <wp:docPr id="206098708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EB173F" id="AutoShape 3" o:spid="_x0000_s1026" type="#_x0000_t32" style="position:absolute;margin-left:.4pt;margin-top:7.4pt;width:451.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" strokeweight="1.25pt"/>
            </w:pict>
          </mc:Fallback>
        </mc:AlternateContent>
      </w:r>
    </w:p>
    <w:p w14:paraId="4E075BA2" w14:textId="77777777" w:rsidR="00C26CBE" w:rsidRDefault="00C26CBE" w:rsidP="00C26CBE">
      <w:pPr>
        <w:rPr>
          <w:b/>
          <w:sz w:val="24"/>
          <w:szCs w:val="24"/>
        </w:rPr>
      </w:pPr>
    </w:p>
    <w:p w14:paraId="0B533CBB" w14:textId="77777777" w:rsidR="00C26CBE" w:rsidRPr="00B93BD1" w:rsidRDefault="00C26CBE" w:rsidP="00C26CBE">
      <w:pPr>
        <w:rPr>
          <w:b/>
        </w:rPr>
      </w:pPr>
      <w:r>
        <w:rPr>
          <w:b/>
          <w:sz w:val="24"/>
          <w:szCs w:val="24"/>
        </w:rPr>
        <w:t>AUDITRAPPORT</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rPr>
        <w:t>Rapportnummer:</w:t>
      </w:r>
    </w:p>
    <w:p w14:paraId="134D9479" w14:textId="77777777" w:rsidR="00C26CBE" w:rsidRDefault="00C26CBE" w:rsidP="00C26CBE">
      <w:pPr>
        <w:rPr>
          <w:b/>
          <w:sz w:val="24"/>
          <w:szCs w:val="24"/>
        </w:rPr>
      </w:pPr>
      <w:r>
        <w:rPr>
          <w:b/>
          <w:sz w:val="24"/>
          <w:szCs w:val="24"/>
        </w:rPr>
        <w:t>Tijdelijke tentoonstelling</w:t>
      </w:r>
    </w:p>
    <w:p w14:paraId="2245A4D3" w14:textId="77777777" w:rsidR="00C26CBE" w:rsidRPr="006C0133" w:rsidRDefault="006C0133" w:rsidP="00C26CBE">
      <w:r>
        <w:t>Versie 2019</w:t>
      </w:r>
    </w:p>
    <w:p w14:paraId="64D0F556" w14:textId="5ABB4ACE" w:rsidR="00C26CBE" w:rsidRDefault="003067E0" w:rsidP="00C26CBE">
      <w:pPr>
        <w:rPr>
          <w:b/>
          <w:sz w:val="24"/>
          <w:szCs w:val="24"/>
        </w:rPr>
      </w:pPr>
      <w:r>
        <w:rPr>
          <w:b/>
          <w:noProof/>
          <w:sz w:val="24"/>
          <w:szCs w:val="24"/>
          <w:lang w:eastAsia="nl-NL"/>
        </w:rPr>
        <mc:AlternateContent>
          <mc:Choice Requires="wps">
            <w:drawing>
              <wp:anchor distT="0" distB="0" distL="114300" distR="114300" simplePos="0" relativeHeight="251674624" behindDoc="0" locked="0" layoutInCell="1" allowOverlap="1" wp14:anchorId="1CE92F10" wp14:editId="04A8CC89">
                <wp:simplePos x="0" y="0"/>
                <wp:positionH relativeFrom="column">
                  <wp:posOffset>5080</wp:posOffset>
                </wp:positionH>
                <wp:positionV relativeFrom="paragraph">
                  <wp:posOffset>56515</wp:posOffset>
                </wp:positionV>
                <wp:extent cx="5676900" cy="0"/>
                <wp:effectExtent l="10160" t="8890" r="8890" b="10160"/>
                <wp:wrapNone/>
                <wp:docPr id="190787893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690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402E0F" id="AutoShape 4" o:spid="_x0000_s1026" type="#_x0000_t32" style="position:absolute;margin-left:.4pt;margin-top:4.45pt;width:447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" strokeweight="1.25pt"/>
            </w:pict>
          </mc:Fallback>
        </mc:AlternateContent>
      </w:r>
    </w:p>
    <w:p w14:paraId="3F60D768" w14:textId="77777777" w:rsidR="00C26CBE" w:rsidRDefault="00C26CBE" w:rsidP="00C26CBE">
      <w:pPr>
        <w:rPr>
          <w:b/>
          <w:sz w:val="24"/>
          <w:szCs w:val="24"/>
        </w:rPr>
      </w:pPr>
    </w:p>
    <w:p w14:paraId="01349198" w14:textId="77777777" w:rsidR="00C26CBE" w:rsidRPr="00D93AFF" w:rsidRDefault="00C26CBE" w:rsidP="00C26CBE">
      <w:pPr>
        <w:rPr>
          <w:b/>
        </w:rPr>
      </w:pPr>
      <w:r>
        <w:rPr>
          <w:b/>
        </w:rPr>
        <w:t>Betreft Onderlinge/regionale/ district/ bijzondere/speciaalclub/ nationale tentoonstelling</w:t>
      </w:r>
    </w:p>
    <w:p w14:paraId="58C21B68" w14:textId="77777777" w:rsidR="00C26CBE" w:rsidRPr="00D93AFF" w:rsidRDefault="00C26CBE" w:rsidP="00C26CBE">
      <w:pPr>
        <w:rPr>
          <w:b/>
        </w:rPr>
      </w:pPr>
    </w:p>
    <w:p w14:paraId="29A23E8C" w14:textId="77777777" w:rsidR="00C26CBE" w:rsidRDefault="00C26CBE" w:rsidP="00C26CBE">
      <w:r>
        <w:t>Datum audit:</w:t>
      </w:r>
      <w:r>
        <w:tab/>
      </w:r>
      <w:r>
        <w:tab/>
      </w:r>
    </w:p>
    <w:p w14:paraId="50465707" w14:textId="77777777" w:rsidR="00C26CBE" w:rsidRDefault="00C26CBE" w:rsidP="00C26CBE"/>
    <w:p w14:paraId="35857D0A" w14:textId="77777777" w:rsidR="00C26CBE" w:rsidRDefault="00C26CBE" w:rsidP="00C26CBE">
      <w:r>
        <w:t>Locatie:</w:t>
      </w:r>
    </w:p>
    <w:p w14:paraId="5D1AA5C6" w14:textId="77777777" w:rsidR="00C26CBE" w:rsidRDefault="00C26CBE" w:rsidP="00C26CBE">
      <w:r>
        <w:t>Adres:</w:t>
      </w:r>
    </w:p>
    <w:p w14:paraId="62567F29" w14:textId="77777777" w:rsidR="00C26CBE" w:rsidRDefault="00C26CBE" w:rsidP="00C26CBE">
      <w:r>
        <w:t>Postcode /woonplaats:</w:t>
      </w:r>
    </w:p>
    <w:p w14:paraId="2B5926C1" w14:textId="77777777" w:rsidR="00C26CBE" w:rsidRDefault="00C26CBE" w:rsidP="00C26CBE"/>
    <w:p w14:paraId="1630924F" w14:textId="77777777" w:rsidR="00C26CBE" w:rsidRDefault="00C26CBE" w:rsidP="00C26CBE">
      <w:r>
        <w:t>Georganiseerd door:</w:t>
      </w:r>
    </w:p>
    <w:p w14:paraId="60698C28" w14:textId="77777777" w:rsidR="00C26CBE" w:rsidRDefault="00C26CBE" w:rsidP="00C26CBE">
      <w:r>
        <w:t>Naam organisatie:</w:t>
      </w:r>
    </w:p>
    <w:p w14:paraId="4C32C1DB" w14:textId="77777777" w:rsidR="00C26CBE" w:rsidRDefault="00C26CBE" w:rsidP="00C26CBE">
      <w:r>
        <w:t>Adres:</w:t>
      </w:r>
    </w:p>
    <w:p w14:paraId="5243DAE7" w14:textId="77777777" w:rsidR="00C26CBE" w:rsidRDefault="00C26CBE" w:rsidP="00C26CBE">
      <w:r>
        <w:t>Postcode / woonplaats:</w:t>
      </w:r>
    </w:p>
    <w:p w14:paraId="1031C2C9" w14:textId="77777777" w:rsidR="00C26CBE" w:rsidRDefault="00C26CBE" w:rsidP="00C26CBE"/>
    <w:p w14:paraId="600A5DF4" w14:textId="77777777" w:rsidR="00C26CBE" w:rsidRDefault="00C26CBE" w:rsidP="00C26CBE">
      <w:r>
        <w:t>Contactpersoon:</w:t>
      </w:r>
    </w:p>
    <w:p w14:paraId="08C337AE" w14:textId="77777777" w:rsidR="00C26CBE" w:rsidRDefault="00C26CBE" w:rsidP="00C26CBE">
      <w:r>
        <w:t>Tel. bereikbaar:</w:t>
      </w:r>
    </w:p>
    <w:p w14:paraId="443BC01D" w14:textId="77777777" w:rsidR="00C26CBE" w:rsidRDefault="00C26CBE" w:rsidP="00C26CBE"/>
    <w:p w14:paraId="4345F153" w14:textId="77777777" w:rsidR="00C26CBE" w:rsidRDefault="00C26CBE" w:rsidP="00C26CBE"/>
    <w:p w14:paraId="6D47E05B" w14:textId="77777777" w:rsidR="00C26CBE" w:rsidRPr="00D93AFF" w:rsidRDefault="00C26CBE" w:rsidP="00C26CBE">
      <w:pPr>
        <w:rPr>
          <w:b/>
        </w:rPr>
      </w:pPr>
      <w:r w:rsidRPr="00D93AFF">
        <w:rPr>
          <w:b/>
        </w:rPr>
        <w:t>Auditrapport opgemaakt d.d.:</w:t>
      </w:r>
    </w:p>
    <w:p w14:paraId="7976EFC7" w14:textId="77777777" w:rsidR="00C26CBE" w:rsidRDefault="00C26CBE" w:rsidP="00C26CBE"/>
    <w:p w14:paraId="62D994B6" w14:textId="77777777" w:rsidR="00C26CBE" w:rsidRDefault="00C26CBE" w:rsidP="00C26CBE">
      <w:r>
        <w:t>Op verzoek van:</w:t>
      </w:r>
      <w:r>
        <w:tab/>
      </w:r>
      <w:r>
        <w:tab/>
      </w:r>
    </w:p>
    <w:p w14:paraId="502AE7DA" w14:textId="77777777" w:rsidR="00C26CBE" w:rsidRDefault="00C26CBE" w:rsidP="00C26CBE"/>
    <w:p w14:paraId="190D78F4" w14:textId="77777777" w:rsidR="00C26CBE" w:rsidRDefault="00C26CBE" w:rsidP="00C26CBE">
      <w:r w:rsidRPr="00B042A9">
        <w:rPr>
          <w:rFonts w:cs="Arial"/>
          <w:sz w:val="28"/>
          <w:szCs w:val="28"/>
        </w:rPr>
        <w:t>□</w:t>
      </w:r>
      <w:r>
        <w:tab/>
        <w:t>Organisatie</w:t>
      </w:r>
    </w:p>
    <w:p w14:paraId="34E5EB8D" w14:textId="77777777" w:rsidR="00C26CBE" w:rsidRDefault="00C26CBE" w:rsidP="00C26CBE"/>
    <w:p w14:paraId="738A61ED" w14:textId="77777777" w:rsidR="00C26CBE" w:rsidRDefault="00C26CBE" w:rsidP="00C26CBE">
      <w:r w:rsidRPr="00B042A9">
        <w:rPr>
          <w:rFonts w:cs="Arial"/>
          <w:sz w:val="28"/>
          <w:szCs w:val="28"/>
        </w:rPr>
        <w:t>□</w:t>
      </w:r>
      <w:r>
        <w:tab/>
        <w:t>Interne audit NBvV</w:t>
      </w:r>
    </w:p>
    <w:p w14:paraId="1EDBBBE8" w14:textId="77777777" w:rsidR="00C26CBE" w:rsidRDefault="00C26CBE" w:rsidP="00C26CBE"/>
    <w:p w14:paraId="6EC48207" w14:textId="77777777" w:rsidR="00C26CBE" w:rsidRDefault="00C26CBE" w:rsidP="00C26CBE">
      <w:r w:rsidRPr="00B042A9">
        <w:rPr>
          <w:rFonts w:cs="Arial"/>
          <w:sz w:val="28"/>
          <w:szCs w:val="28"/>
        </w:rPr>
        <w:t>□</w:t>
      </w:r>
      <w:r>
        <w:rPr>
          <w:rFonts w:cs="Arial"/>
          <w:sz w:val="28"/>
          <w:szCs w:val="28"/>
        </w:rPr>
        <w:tab/>
      </w:r>
      <w:r>
        <w:t>Naar aanleiding van klacht</w:t>
      </w:r>
    </w:p>
    <w:p w14:paraId="03BD4314" w14:textId="77777777" w:rsidR="00C26CBE" w:rsidRDefault="00C26CBE" w:rsidP="00C26CBE"/>
    <w:p w14:paraId="0EC3058C" w14:textId="77777777" w:rsidR="00C26CBE" w:rsidRDefault="00C26CBE" w:rsidP="00C26CBE">
      <w:r>
        <w:t>Documentnummer klacht:</w:t>
      </w:r>
    </w:p>
    <w:p w14:paraId="6AB896EF" w14:textId="77777777" w:rsidR="00C26CBE" w:rsidRPr="00737F29" w:rsidRDefault="00C26CBE" w:rsidP="00C26CBE"/>
    <w:p w14:paraId="46834F2D" w14:textId="77777777" w:rsidR="00C26CBE" w:rsidRDefault="00C26CBE" w:rsidP="00C26CBE">
      <w:pPr>
        <w:rPr>
          <w:b/>
          <w:sz w:val="24"/>
          <w:szCs w:val="24"/>
        </w:rPr>
      </w:pPr>
    </w:p>
    <w:p w14:paraId="368150F5" w14:textId="77777777" w:rsidR="00C26CBE" w:rsidRDefault="00C26CBE" w:rsidP="00C26CBE">
      <w:pPr>
        <w:rPr>
          <w:b/>
        </w:rPr>
      </w:pPr>
      <w:r>
        <w:rPr>
          <w:b/>
        </w:rPr>
        <w:t>Audit uitgevoerd door:</w:t>
      </w:r>
    </w:p>
    <w:p w14:paraId="1A0B9827" w14:textId="77777777" w:rsidR="00C26CBE" w:rsidRDefault="00C26CBE" w:rsidP="00C26CBE">
      <w:pPr>
        <w:rPr>
          <w:b/>
        </w:rPr>
      </w:pPr>
    </w:p>
    <w:p w14:paraId="49D8DF24" w14:textId="77777777" w:rsidR="00C26CBE" w:rsidRDefault="00C26CBE" w:rsidP="00C26CBE">
      <w:pPr>
        <w:rPr>
          <w:b/>
        </w:rPr>
      </w:pPr>
    </w:p>
    <w:p w14:paraId="1FF55327" w14:textId="77777777" w:rsidR="00C26CBE" w:rsidRDefault="00C26CBE" w:rsidP="00C26CBE">
      <w:pPr>
        <w:rPr>
          <w:b/>
        </w:rPr>
      </w:pPr>
    </w:p>
    <w:p w14:paraId="2183C84D" w14:textId="77777777" w:rsidR="00C26CBE" w:rsidRDefault="00C26CBE" w:rsidP="00C26CBE">
      <w:pPr>
        <w:rPr>
          <w:b/>
        </w:rPr>
      </w:pPr>
      <w:r>
        <w:rPr>
          <w:b/>
        </w:rPr>
        <w:t>Resultaat audit tijdelijke tentoonstelling:</w:t>
      </w:r>
    </w:p>
    <w:p w14:paraId="57A7F03D" w14:textId="77777777" w:rsidR="00C26CBE" w:rsidRDefault="00C26CBE" w:rsidP="00C26CBE">
      <w:pPr>
        <w:rPr>
          <w:b/>
        </w:rPr>
      </w:pPr>
    </w:p>
    <w:p w14:paraId="60B82BD3" w14:textId="77777777" w:rsidR="00C26CBE" w:rsidRDefault="00C26CBE" w:rsidP="00C26CBE">
      <w:pPr>
        <w:rPr>
          <w:rFonts w:cs="Arial"/>
        </w:rPr>
      </w:pPr>
      <w:r w:rsidRPr="00F3674C">
        <w:rPr>
          <w:rFonts w:cs="Arial"/>
          <w:b/>
          <w:sz w:val="28"/>
          <w:szCs w:val="28"/>
        </w:rPr>
        <w:t>□</w:t>
      </w:r>
      <w:r>
        <w:rPr>
          <w:rFonts w:cs="Arial"/>
          <w:b/>
          <w:sz w:val="28"/>
          <w:szCs w:val="28"/>
        </w:rPr>
        <w:t xml:space="preserve">  </w:t>
      </w:r>
      <w:r w:rsidRPr="00F3674C">
        <w:rPr>
          <w:rFonts w:cs="Arial"/>
        </w:rPr>
        <w:t>akkoord</w:t>
      </w:r>
      <w:r>
        <w:rPr>
          <w:rFonts w:cs="Arial"/>
        </w:rPr>
        <w:tab/>
      </w:r>
      <w:r w:rsidRPr="00F3674C">
        <w:rPr>
          <w:rFonts w:cs="Arial"/>
          <w:sz w:val="28"/>
          <w:szCs w:val="28"/>
        </w:rPr>
        <w:t>□</w:t>
      </w:r>
      <w:r>
        <w:rPr>
          <w:rFonts w:cs="Arial"/>
          <w:sz w:val="28"/>
          <w:szCs w:val="28"/>
        </w:rPr>
        <w:t xml:space="preserve">  </w:t>
      </w:r>
      <w:r>
        <w:rPr>
          <w:rFonts w:cs="Arial"/>
        </w:rPr>
        <w:t>akkoord onder voorwaarden</w:t>
      </w:r>
      <w:r>
        <w:rPr>
          <w:rFonts w:cs="Arial"/>
        </w:rPr>
        <w:tab/>
      </w:r>
      <w:r>
        <w:rPr>
          <w:rFonts w:cs="Arial"/>
        </w:rPr>
        <w:tab/>
      </w:r>
      <w:r w:rsidRPr="00F3674C">
        <w:rPr>
          <w:rFonts w:cs="Arial"/>
          <w:sz w:val="28"/>
          <w:szCs w:val="28"/>
        </w:rPr>
        <w:t>□</w:t>
      </w:r>
      <w:r>
        <w:rPr>
          <w:rFonts w:cs="Arial"/>
          <w:sz w:val="28"/>
          <w:szCs w:val="28"/>
        </w:rPr>
        <w:t xml:space="preserve">  </w:t>
      </w:r>
      <w:r w:rsidRPr="00F3674C">
        <w:rPr>
          <w:rFonts w:cs="Arial"/>
        </w:rPr>
        <w:t>niet akkoord</w:t>
      </w:r>
    </w:p>
    <w:p w14:paraId="14762B6D" w14:textId="77777777" w:rsidR="00C26CBE" w:rsidRPr="00F3674C" w:rsidRDefault="00C26CBE" w:rsidP="00C26CBE">
      <w:pPr>
        <w:rPr>
          <w:sz w:val="28"/>
          <w:szCs w:val="28"/>
        </w:rPr>
      </w:pPr>
      <w:r>
        <w:rPr>
          <w:rFonts w:cs="Arial"/>
        </w:rPr>
        <w:tab/>
      </w:r>
      <w:r>
        <w:rPr>
          <w:rFonts w:cs="Arial"/>
        </w:rPr>
        <w:tab/>
        <w:t xml:space="preserve">      zie bijlagen</w:t>
      </w:r>
      <w:r>
        <w:rPr>
          <w:rFonts w:cs="Arial"/>
        </w:rPr>
        <w:tab/>
      </w:r>
      <w:r>
        <w:rPr>
          <w:rFonts w:cs="Arial"/>
        </w:rPr>
        <w:tab/>
      </w:r>
      <w:r>
        <w:rPr>
          <w:rFonts w:cs="Arial"/>
        </w:rPr>
        <w:tab/>
      </w:r>
      <w:r>
        <w:rPr>
          <w:rFonts w:cs="Arial"/>
        </w:rPr>
        <w:tab/>
        <w:t xml:space="preserve">      zie bijlagen</w:t>
      </w:r>
    </w:p>
    <w:p w14:paraId="146CAC0C" w14:textId="77777777" w:rsidR="00C26CBE" w:rsidRDefault="00C26CBE" w:rsidP="00C26CBE">
      <w:pPr>
        <w:rPr>
          <w:b/>
        </w:rPr>
      </w:pPr>
    </w:p>
    <w:p w14:paraId="28110BB9" w14:textId="77777777" w:rsidR="00C26CBE" w:rsidRDefault="00C26CBE" w:rsidP="00C26CBE">
      <w:pPr>
        <w:rPr>
          <w:b/>
        </w:rPr>
      </w:pPr>
    </w:p>
    <w:p w14:paraId="30FB7700" w14:textId="77777777" w:rsidR="00C26CBE" w:rsidRDefault="00C26CBE" w:rsidP="00C26CBE">
      <w:pPr>
        <w:rPr>
          <w:b/>
        </w:rPr>
      </w:pPr>
    </w:p>
    <w:p w14:paraId="3A10F6B8" w14:textId="77777777" w:rsidR="00C26CBE" w:rsidRDefault="00C26CBE" w:rsidP="00C26CBE">
      <w:pPr>
        <w:rPr>
          <w:b/>
        </w:rPr>
      </w:pPr>
      <w:r>
        <w:rPr>
          <w:b/>
        </w:rPr>
        <w:t>De audit heeft plaats gevonden op onderstaande items:</w:t>
      </w:r>
    </w:p>
    <w:p w14:paraId="37D5C1C4" w14:textId="77777777" w:rsidR="00C26CBE" w:rsidRDefault="00C26CBE" w:rsidP="00C26CBE">
      <w:pPr>
        <w:rPr>
          <w:b/>
        </w:rPr>
      </w:pPr>
    </w:p>
    <w:p w14:paraId="1E775CA3" w14:textId="77777777" w:rsidR="00C26CBE" w:rsidRPr="00BB2C99" w:rsidRDefault="00C26CBE" w:rsidP="00C26CBE">
      <w:r>
        <w:rPr>
          <w:b/>
        </w:rPr>
        <w:t>Wet- en regelgeving.</w:t>
      </w:r>
      <w:r>
        <w:rPr>
          <w:b/>
        </w:rPr>
        <w:tab/>
      </w:r>
      <w:r>
        <w:rPr>
          <w:b/>
        </w:rPr>
        <w:tab/>
      </w:r>
      <w:r>
        <w:rPr>
          <w:b/>
        </w:rPr>
        <w:tab/>
      </w:r>
      <w:r>
        <w:rPr>
          <w:b/>
        </w:rPr>
        <w:tab/>
      </w:r>
      <w:r>
        <w:rPr>
          <w:b/>
        </w:rPr>
        <w:tab/>
      </w:r>
      <w:r>
        <w:rPr>
          <w:b/>
        </w:rPr>
        <w:tab/>
        <w:t xml:space="preserve">       </w:t>
      </w:r>
      <w:r>
        <w:t>akkoord         niet akkoord</w:t>
      </w:r>
    </w:p>
    <w:p w14:paraId="6429AA49" w14:textId="77777777" w:rsidR="00C26CBE" w:rsidRDefault="00C26CBE" w:rsidP="00C26CBE">
      <w:r>
        <w:t xml:space="preserve">1.De  organisatie conformeert zich aan de NBvV regels voor </w:t>
      </w:r>
    </w:p>
    <w:p w14:paraId="2D76A0E4" w14:textId="77777777" w:rsidR="00C26CBE" w:rsidRPr="00F3674C" w:rsidRDefault="00C26CBE" w:rsidP="00C26CBE">
      <w:r>
        <w:t>het houden van een</w:t>
      </w:r>
      <w:r w:rsidRPr="00F3674C">
        <w:t xml:space="preserve"> </w:t>
      </w:r>
      <w:r>
        <w:t>tijdelijke tentoonstelling.</w:t>
      </w:r>
      <w:r>
        <w:tab/>
      </w:r>
      <w:r>
        <w:tab/>
      </w:r>
      <w:r>
        <w:tab/>
      </w:r>
      <w:r>
        <w:tab/>
      </w:r>
      <w:r w:rsidRPr="00BB2C99">
        <w:rPr>
          <w:rFonts w:cs="Arial"/>
          <w:sz w:val="28"/>
          <w:szCs w:val="28"/>
        </w:rPr>
        <w:t>□</w:t>
      </w:r>
      <w:r>
        <w:rPr>
          <w:rFonts w:cs="Arial"/>
          <w:sz w:val="28"/>
          <w:szCs w:val="28"/>
        </w:rPr>
        <w:tab/>
      </w:r>
      <w:r>
        <w:rPr>
          <w:rFonts w:cs="Arial"/>
          <w:sz w:val="28"/>
          <w:szCs w:val="28"/>
        </w:rPr>
        <w:tab/>
        <w:t>□</w:t>
      </w:r>
      <w:r>
        <w:rPr>
          <w:rFonts w:cs="Arial"/>
          <w:sz w:val="28"/>
          <w:szCs w:val="28"/>
        </w:rPr>
        <w:tab/>
      </w:r>
    </w:p>
    <w:p w14:paraId="3B0713A9" w14:textId="77777777" w:rsidR="00C26CBE" w:rsidRDefault="00C26CBE" w:rsidP="00C26CBE"/>
    <w:p w14:paraId="198A0327" w14:textId="77777777" w:rsidR="00C26CBE" w:rsidRDefault="00C26CBE" w:rsidP="00C26CBE">
      <w:pPr>
        <w:pStyle w:val="Geenafstand"/>
      </w:pPr>
      <w:r>
        <w:t>2. De organisatie is bekend  met de Nationale en</w:t>
      </w:r>
    </w:p>
    <w:p w14:paraId="5EA7B0F4" w14:textId="77777777" w:rsidR="00C26CBE" w:rsidRPr="00874942" w:rsidRDefault="00C26CBE" w:rsidP="00C26CBE">
      <w:pPr>
        <w:pStyle w:val="Geenafstand"/>
      </w:pPr>
      <w:r>
        <w:t>Europese wet- en regelgeving ten aanzien van het houden van</w:t>
      </w:r>
      <w:r>
        <w:tab/>
      </w:r>
      <w:r>
        <w:tab/>
      </w:r>
      <w:r>
        <w:rPr>
          <w:rFonts w:cs="Arial"/>
          <w:sz w:val="28"/>
          <w:szCs w:val="28"/>
        </w:rPr>
        <w:t>□</w:t>
      </w:r>
      <w:r>
        <w:rPr>
          <w:sz w:val="28"/>
          <w:szCs w:val="28"/>
        </w:rPr>
        <w:tab/>
      </w:r>
      <w:r>
        <w:rPr>
          <w:sz w:val="28"/>
          <w:szCs w:val="28"/>
        </w:rPr>
        <w:tab/>
      </w:r>
      <w:r>
        <w:rPr>
          <w:rFonts w:cs="Arial"/>
          <w:sz w:val="28"/>
          <w:szCs w:val="28"/>
        </w:rPr>
        <w:t>□</w:t>
      </w:r>
    </w:p>
    <w:p w14:paraId="623C6CE9" w14:textId="77777777" w:rsidR="00C26CBE" w:rsidRDefault="00C26CBE" w:rsidP="00C26CBE">
      <w:r>
        <w:t>een hobbymatig georganiseerde tijdelijke tentoonstelling.</w:t>
      </w:r>
    </w:p>
    <w:p w14:paraId="432B128B" w14:textId="77777777" w:rsidR="00C26CBE" w:rsidRDefault="00C26CBE" w:rsidP="00C26CBE"/>
    <w:p w14:paraId="6673278D" w14:textId="77777777" w:rsidR="00C26CBE" w:rsidRDefault="00C26CBE" w:rsidP="00C26CBE"/>
    <w:p w14:paraId="6AC129E1" w14:textId="77777777" w:rsidR="00C26CBE" w:rsidRDefault="00C26CBE" w:rsidP="00C26CBE">
      <w:pPr>
        <w:rPr>
          <w:b/>
        </w:rPr>
      </w:pPr>
      <w:r>
        <w:rPr>
          <w:b/>
        </w:rPr>
        <w:t>Tentoonstellingsruimte.</w:t>
      </w:r>
    </w:p>
    <w:p w14:paraId="0F709EE4" w14:textId="77777777" w:rsidR="00C26CBE" w:rsidRPr="00721415" w:rsidRDefault="00C26CBE" w:rsidP="00C26CBE">
      <w:pPr>
        <w:rPr>
          <w:sz w:val="28"/>
          <w:szCs w:val="28"/>
        </w:rPr>
      </w:pPr>
      <w:r>
        <w:t>3. De ruimte en de klimaatbeheersing voldoet aan de gestelde</w:t>
      </w:r>
      <w:r>
        <w:tab/>
      </w:r>
      <w:r>
        <w:tab/>
      </w:r>
      <w:r>
        <w:rPr>
          <w:rFonts w:cs="Arial"/>
          <w:sz w:val="28"/>
          <w:szCs w:val="28"/>
        </w:rPr>
        <w:t>□</w:t>
      </w:r>
      <w:r>
        <w:rPr>
          <w:sz w:val="28"/>
          <w:szCs w:val="28"/>
        </w:rPr>
        <w:tab/>
      </w:r>
      <w:r>
        <w:rPr>
          <w:sz w:val="28"/>
          <w:szCs w:val="28"/>
        </w:rPr>
        <w:tab/>
      </w:r>
      <w:r>
        <w:rPr>
          <w:rFonts w:cs="Arial"/>
          <w:sz w:val="28"/>
          <w:szCs w:val="28"/>
        </w:rPr>
        <w:t>□</w:t>
      </w:r>
    </w:p>
    <w:p w14:paraId="6E8C57DC" w14:textId="77777777" w:rsidR="00C26CBE" w:rsidRDefault="00C26CBE" w:rsidP="00C26CBE">
      <w:r>
        <w:t>eisen.</w:t>
      </w:r>
    </w:p>
    <w:p w14:paraId="19137442" w14:textId="77777777" w:rsidR="00C26CBE" w:rsidRDefault="00C26CBE" w:rsidP="00C26CBE"/>
    <w:p w14:paraId="1A5FB9A8" w14:textId="77777777" w:rsidR="00C26CBE" w:rsidRDefault="00C26CBE" w:rsidP="00C26CBE">
      <w:r>
        <w:t xml:space="preserve">4. Duidelijk is aangegeven dat in de tentoonstellingsruimten niet </w:t>
      </w:r>
    </w:p>
    <w:p w14:paraId="656225EA" w14:textId="77777777" w:rsidR="00C26CBE" w:rsidRPr="003C627F" w:rsidRDefault="00C26CBE" w:rsidP="00C26CBE">
      <w:pPr>
        <w:rPr>
          <w:sz w:val="28"/>
          <w:szCs w:val="28"/>
        </w:rPr>
      </w:pPr>
      <w:r>
        <w:t>gerookt</w:t>
      </w:r>
      <w:r>
        <w:tab/>
        <w:t>mag worden.</w:t>
      </w:r>
      <w:r>
        <w:tab/>
      </w:r>
      <w:r>
        <w:tab/>
      </w:r>
      <w:r>
        <w:tab/>
      </w:r>
      <w:r>
        <w:tab/>
      </w:r>
      <w:r>
        <w:tab/>
      </w:r>
      <w:r>
        <w:tab/>
      </w:r>
      <w:r>
        <w:tab/>
      </w:r>
      <w:r>
        <w:rPr>
          <w:rFonts w:cs="Arial"/>
          <w:sz w:val="28"/>
          <w:szCs w:val="28"/>
        </w:rPr>
        <w:t>□</w:t>
      </w:r>
      <w:r>
        <w:rPr>
          <w:sz w:val="28"/>
          <w:szCs w:val="28"/>
        </w:rPr>
        <w:tab/>
      </w:r>
      <w:r>
        <w:rPr>
          <w:sz w:val="28"/>
          <w:szCs w:val="28"/>
        </w:rPr>
        <w:tab/>
      </w:r>
      <w:r>
        <w:rPr>
          <w:rFonts w:cs="Arial"/>
          <w:sz w:val="28"/>
          <w:szCs w:val="28"/>
        </w:rPr>
        <w:t>□</w:t>
      </w:r>
    </w:p>
    <w:p w14:paraId="01557195" w14:textId="77777777" w:rsidR="00C26CBE" w:rsidRDefault="00C26CBE" w:rsidP="00C26CBE"/>
    <w:p w14:paraId="45F30000" w14:textId="77777777" w:rsidR="00C26CBE" w:rsidRPr="007E1C6F" w:rsidRDefault="00C26CBE" w:rsidP="00C26CBE">
      <w:pPr>
        <w:rPr>
          <w:rFonts w:cs="Arial"/>
          <w:sz w:val="28"/>
          <w:szCs w:val="28"/>
        </w:rPr>
      </w:pPr>
      <w:r>
        <w:t>5. Zichtbaar zieke, verwonde en of gestreste vogels worden in een</w:t>
      </w:r>
      <w:r>
        <w:tab/>
      </w:r>
      <w:r>
        <w:rPr>
          <w:rFonts w:cs="Arial"/>
          <w:sz w:val="28"/>
          <w:szCs w:val="28"/>
        </w:rPr>
        <w:t>□</w:t>
      </w:r>
      <w:r>
        <w:rPr>
          <w:sz w:val="28"/>
          <w:szCs w:val="28"/>
        </w:rPr>
        <w:tab/>
      </w:r>
      <w:r>
        <w:rPr>
          <w:sz w:val="28"/>
          <w:szCs w:val="28"/>
        </w:rPr>
        <w:tab/>
      </w:r>
      <w:r>
        <w:rPr>
          <w:rFonts w:cs="Arial"/>
          <w:sz w:val="28"/>
          <w:szCs w:val="28"/>
        </w:rPr>
        <w:t>□</w:t>
      </w:r>
    </w:p>
    <w:p w14:paraId="1653D38D" w14:textId="77777777" w:rsidR="00C26CBE" w:rsidRDefault="00C26CBE" w:rsidP="00C26CBE">
      <w:r>
        <w:t>Veterinaire  ruimte geplaatst en niet in de tentoonstellingsruimte</w:t>
      </w:r>
    </w:p>
    <w:p w14:paraId="28E7751B" w14:textId="77777777" w:rsidR="00C26CBE" w:rsidRDefault="00C26CBE" w:rsidP="00C26CBE">
      <w:r>
        <w:t>toegelaten.</w:t>
      </w:r>
    </w:p>
    <w:p w14:paraId="52845F14" w14:textId="77777777" w:rsidR="00C26CBE" w:rsidRDefault="00C26CBE" w:rsidP="00C26CBE"/>
    <w:p w14:paraId="3B406D0A" w14:textId="77777777" w:rsidR="00C26CBE" w:rsidRPr="007E1C6F" w:rsidRDefault="00C26CBE" w:rsidP="00C26CBE">
      <w:pPr>
        <w:rPr>
          <w:sz w:val="32"/>
          <w:szCs w:val="32"/>
        </w:rPr>
      </w:pPr>
      <w:r>
        <w:t>6. Dagelijkse veterinaire inspectierapporten zijn aanwezig.</w:t>
      </w:r>
      <w:r>
        <w:tab/>
      </w:r>
      <w:r>
        <w:tab/>
      </w:r>
      <w:r w:rsidRPr="007E1C6F">
        <w:rPr>
          <w:rFonts w:cs="Arial"/>
          <w:sz w:val="28"/>
          <w:szCs w:val="28"/>
        </w:rPr>
        <w:t>□</w:t>
      </w:r>
      <w:r>
        <w:rPr>
          <w:rFonts w:cs="Arial"/>
          <w:sz w:val="32"/>
          <w:szCs w:val="32"/>
        </w:rPr>
        <w:tab/>
      </w:r>
      <w:r>
        <w:rPr>
          <w:rFonts w:cs="Arial"/>
          <w:sz w:val="32"/>
          <w:szCs w:val="32"/>
        </w:rPr>
        <w:tab/>
      </w:r>
      <w:r w:rsidRPr="007E1C6F">
        <w:rPr>
          <w:rFonts w:cs="Arial"/>
          <w:sz w:val="28"/>
          <w:szCs w:val="28"/>
        </w:rPr>
        <w:t>□</w:t>
      </w:r>
    </w:p>
    <w:p w14:paraId="31A3EC41" w14:textId="77777777" w:rsidR="00C26CBE" w:rsidRPr="00BB2C99" w:rsidRDefault="00C26CBE" w:rsidP="00C26CBE"/>
    <w:p w14:paraId="78AB485C" w14:textId="77777777" w:rsidR="00C26CBE" w:rsidRDefault="00C26CBE" w:rsidP="00C26CBE">
      <w:pPr>
        <w:rPr>
          <w:rFonts w:cs="Arial"/>
          <w:sz w:val="28"/>
          <w:szCs w:val="28"/>
        </w:rPr>
      </w:pPr>
      <w:r>
        <w:t>7.Er is een regeling voor het teruggeven van dode vogels</w:t>
      </w:r>
      <w:r>
        <w:tab/>
      </w:r>
      <w:r>
        <w:tab/>
      </w:r>
      <w:r>
        <w:rPr>
          <w:rFonts w:cs="Arial"/>
          <w:sz w:val="28"/>
          <w:szCs w:val="28"/>
        </w:rPr>
        <w:t>□</w:t>
      </w:r>
      <w:r>
        <w:rPr>
          <w:sz w:val="28"/>
          <w:szCs w:val="28"/>
        </w:rPr>
        <w:tab/>
      </w:r>
      <w:r>
        <w:rPr>
          <w:sz w:val="28"/>
          <w:szCs w:val="28"/>
        </w:rPr>
        <w:tab/>
      </w:r>
      <w:r>
        <w:rPr>
          <w:rFonts w:cs="Arial"/>
          <w:sz w:val="28"/>
          <w:szCs w:val="28"/>
        </w:rPr>
        <w:t>□</w:t>
      </w:r>
    </w:p>
    <w:p w14:paraId="5E03EDF4" w14:textId="77777777" w:rsidR="00C26CBE" w:rsidRPr="00874942" w:rsidRDefault="00C26CBE" w:rsidP="00C26CBE">
      <w:r>
        <w:rPr>
          <w:rFonts w:cs="Arial"/>
        </w:rPr>
        <w:t>a</w:t>
      </w:r>
      <w:r w:rsidRPr="00874942">
        <w:rPr>
          <w:rFonts w:cs="Arial"/>
        </w:rPr>
        <w:t>an de inzenders.</w:t>
      </w:r>
    </w:p>
    <w:p w14:paraId="57CC7F48" w14:textId="77777777" w:rsidR="00C26CBE" w:rsidRDefault="00C26CBE" w:rsidP="00C26CBE">
      <w:pPr>
        <w:rPr>
          <w:sz w:val="28"/>
          <w:szCs w:val="28"/>
        </w:rPr>
      </w:pPr>
    </w:p>
    <w:p w14:paraId="5B3BDE99" w14:textId="77777777" w:rsidR="00C26CBE" w:rsidRDefault="00C26CBE" w:rsidP="00C26CBE">
      <w:pPr>
        <w:rPr>
          <w:b/>
        </w:rPr>
      </w:pPr>
      <w:r>
        <w:rPr>
          <w:b/>
        </w:rPr>
        <w:t>Tijdsduur.</w:t>
      </w:r>
    </w:p>
    <w:p w14:paraId="22D76D93" w14:textId="77777777" w:rsidR="00C26CBE" w:rsidRDefault="00C26CBE" w:rsidP="00C26CBE">
      <w:pPr>
        <w:rPr>
          <w:sz w:val="28"/>
          <w:szCs w:val="28"/>
        </w:rPr>
      </w:pPr>
      <w:r>
        <w:t>8.De openingstijden overschrijden niet de toegestane limiet.</w:t>
      </w:r>
      <w:r>
        <w:tab/>
      </w:r>
      <w:r>
        <w:tab/>
      </w:r>
      <w:r>
        <w:rPr>
          <w:rFonts w:cs="Arial"/>
          <w:sz w:val="28"/>
          <w:szCs w:val="28"/>
        </w:rPr>
        <w:t>□</w:t>
      </w:r>
      <w:r>
        <w:rPr>
          <w:sz w:val="28"/>
          <w:szCs w:val="28"/>
        </w:rPr>
        <w:tab/>
      </w:r>
      <w:r>
        <w:rPr>
          <w:sz w:val="28"/>
          <w:szCs w:val="28"/>
        </w:rPr>
        <w:tab/>
      </w:r>
      <w:r>
        <w:rPr>
          <w:rFonts w:cs="Arial"/>
          <w:sz w:val="28"/>
          <w:szCs w:val="28"/>
        </w:rPr>
        <w:t>□</w:t>
      </w:r>
    </w:p>
    <w:p w14:paraId="3D9359A6" w14:textId="77777777" w:rsidR="00C26CBE" w:rsidRDefault="00C26CBE" w:rsidP="00C26CBE">
      <w:pPr>
        <w:rPr>
          <w:sz w:val="28"/>
          <w:szCs w:val="28"/>
        </w:rPr>
      </w:pPr>
    </w:p>
    <w:p w14:paraId="58E30673" w14:textId="77777777" w:rsidR="00C26CBE" w:rsidRDefault="00C26CBE" w:rsidP="00C26CBE">
      <w:pPr>
        <w:rPr>
          <w:b/>
        </w:rPr>
      </w:pPr>
      <w:r>
        <w:rPr>
          <w:b/>
        </w:rPr>
        <w:t>Toezicht.</w:t>
      </w:r>
    </w:p>
    <w:p w14:paraId="187B5F1E" w14:textId="77777777" w:rsidR="00C26CBE" w:rsidRDefault="00C26CBE" w:rsidP="00C26CBE">
      <w:pPr>
        <w:rPr>
          <w:rFonts w:cs="Arial"/>
        </w:rPr>
      </w:pPr>
      <w:r>
        <w:t>9.Er zijn surveillanten</w:t>
      </w:r>
      <w:r w:rsidRPr="004F25CA">
        <w:t xml:space="preserve"> aanwezig</w:t>
      </w:r>
      <w:r>
        <w:tab/>
      </w:r>
      <w:r>
        <w:tab/>
      </w:r>
      <w:r>
        <w:tab/>
      </w:r>
      <w:r>
        <w:tab/>
      </w:r>
      <w:r>
        <w:tab/>
      </w:r>
      <w:r>
        <w:tab/>
      </w:r>
      <w:r>
        <w:rPr>
          <w:rFonts w:cs="Arial"/>
          <w:sz w:val="28"/>
          <w:szCs w:val="28"/>
        </w:rPr>
        <w:t>□</w:t>
      </w:r>
      <w:r>
        <w:rPr>
          <w:sz w:val="28"/>
          <w:szCs w:val="28"/>
        </w:rPr>
        <w:tab/>
      </w:r>
      <w:r>
        <w:rPr>
          <w:sz w:val="28"/>
          <w:szCs w:val="28"/>
        </w:rPr>
        <w:tab/>
      </w:r>
      <w:r>
        <w:rPr>
          <w:rFonts w:cs="Arial"/>
          <w:sz w:val="28"/>
          <w:szCs w:val="28"/>
        </w:rPr>
        <w:t>□</w:t>
      </w:r>
    </w:p>
    <w:p w14:paraId="4FFCC69B" w14:textId="77777777" w:rsidR="00C26CBE" w:rsidRDefault="00C26CBE" w:rsidP="00C26CBE">
      <w:pPr>
        <w:rPr>
          <w:rFonts w:cs="Arial"/>
        </w:rPr>
      </w:pPr>
    </w:p>
    <w:p w14:paraId="2F5C17CE" w14:textId="77777777" w:rsidR="00C26CBE" w:rsidRDefault="00C26CBE" w:rsidP="00C26CBE">
      <w:pPr>
        <w:rPr>
          <w:rFonts w:cs="Arial"/>
        </w:rPr>
      </w:pPr>
      <w:r>
        <w:rPr>
          <w:rFonts w:cs="Arial"/>
        </w:rPr>
        <w:t>10.De surveillanten zijn duidelijk herkenbaar</w:t>
      </w:r>
      <w:r>
        <w:rPr>
          <w:rFonts w:cs="Arial"/>
        </w:rPr>
        <w:tab/>
      </w:r>
      <w:r>
        <w:rPr>
          <w:rFonts w:cs="Arial"/>
        </w:rPr>
        <w:tab/>
      </w:r>
      <w:r>
        <w:rPr>
          <w:rFonts w:cs="Arial"/>
        </w:rPr>
        <w:tab/>
      </w:r>
      <w:r>
        <w:rPr>
          <w:rFonts w:cs="Arial"/>
        </w:rPr>
        <w:tab/>
      </w:r>
      <w:r>
        <w:rPr>
          <w:rFonts w:cs="Arial"/>
          <w:sz w:val="28"/>
          <w:szCs w:val="28"/>
        </w:rPr>
        <w:t>□</w:t>
      </w:r>
      <w:r>
        <w:rPr>
          <w:rFonts w:cs="Arial"/>
          <w:sz w:val="28"/>
          <w:szCs w:val="28"/>
        </w:rPr>
        <w:tab/>
      </w:r>
      <w:r>
        <w:rPr>
          <w:rFonts w:cs="Arial"/>
          <w:sz w:val="28"/>
          <w:szCs w:val="28"/>
        </w:rPr>
        <w:tab/>
        <w:t>□</w:t>
      </w:r>
    </w:p>
    <w:p w14:paraId="7B09F819" w14:textId="77777777" w:rsidR="00C26CBE" w:rsidRDefault="00C26CBE" w:rsidP="00C26CBE">
      <w:pPr>
        <w:rPr>
          <w:rFonts w:cs="Arial"/>
        </w:rPr>
      </w:pPr>
    </w:p>
    <w:p w14:paraId="487FD51C" w14:textId="77777777" w:rsidR="00C26CBE" w:rsidRPr="007D4441" w:rsidRDefault="00C26CBE" w:rsidP="00C26CBE">
      <w:pPr>
        <w:rPr>
          <w:rFonts w:cs="Arial"/>
          <w:sz w:val="22"/>
          <w:szCs w:val="22"/>
        </w:rPr>
      </w:pPr>
      <w:r>
        <w:rPr>
          <w:rFonts w:cs="Arial"/>
        </w:rPr>
        <w:t>11.Tijdens de openingstijden zijn herkenbare EHBO’ers en of</w:t>
      </w:r>
      <w:r>
        <w:rPr>
          <w:rFonts w:cs="Arial"/>
        </w:rPr>
        <w:tab/>
      </w:r>
      <w:r>
        <w:rPr>
          <w:rFonts w:cs="Arial"/>
        </w:rPr>
        <w:tab/>
      </w:r>
      <w:r>
        <w:rPr>
          <w:rFonts w:cs="Arial"/>
          <w:sz w:val="28"/>
          <w:szCs w:val="28"/>
        </w:rPr>
        <w:t>□</w:t>
      </w:r>
      <w:r>
        <w:rPr>
          <w:rFonts w:cs="Arial"/>
          <w:sz w:val="28"/>
          <w:szCs w:val="28"/>
        </w:rPr>
        <w:tab/>
      </w:r>
      <w:r>
        <w:rPr>
          <w:rFonts w:cs="Arial"/>
          <w:sz w:val="28"/>
          <w:szCs w:val="28"/>
        </w:rPr>
        <w:tab/>
        <w:t>□</w:t>
      </w:r>
      <w:r>
        <w:rPr>
          <w:rFonts w:cs="Arial"/>
          <w:sz w:val="22"/>
          <w:szCs w:val="22"/>
        </w:rPr>
        <w:t>n.v.t.</w:t>
      </w:r>
    </w:p>
    <w:p w14:paraId="6B1F8117" w14:textId="77777777" w:rsidR="00C26CBE" w:rsidRDefault="00C26CBE" w:rsidP="00C26CBE">
      <w:pPr>
        <w:rPr>
          <w:rFonts w:cs="Arial"/>
        </w:rPr>
      </w:pPr>
      <w:r>
        <w:rPr>
          <w:rFonts w:cs="Arial"/>
        </w:rPr>
        <w:t>BHV’ers aanwezig.(alleen bij meer dan 100 bezoekers)</w:t>
      </w:r>
    </w:p>
    <w:p w14:paraId="32A83B1A" w14:textId="77777777" w:rsidR="00C26CBE" w:rsidRDefault="00C26CBE" w:rsidP="00C26CBE">
      <w:pPr>
        <w:rPr>
          <w:rFonts w:cs="Arial"/>
        </w:rPr>
      </w:pPr>
    </w:p>
    <w:p w14:paraId="7AF03613" w14:textId="77777777" w:rsidR="00C26CBE" w:rsidRDefault="00C26CBE" w:rsidP="00C26CBE">
      <w:pPr>
        <w:rPr>
          <w:rFonts w:cs="Arial"/>
        </w:rPr>
      </w:pPr>
    </w:p>
    <w:p w14:paraId="6C576ABD" w14:textId="77777777" w:rsidR="00C26CBE" w:rsidRDefault="00C26CBE" w:rsidP="00C26CBE">
      <w:pPr>
        <w:rPr>
          <w:rFonts w:cs="Arial"/>
          <w:b/>
        </w:rPr>
      </w:pPr>
      <w:r>
        <w:rPr>
          <w:rFonts w:cs="Arial"/>
          <w:b/>
        </w:rPr>
        <w:t>Inzenders.</w:t>
      </w:r>
    </w:p>
    <w:p w14:paraId="70A6CDF7" w14:textId="77777777" w:rsidR="00C26CBE" w:rsidRDefault="00C26CBE" w:rsidP="00C26CBE">
      <w:pPr>
        <w:rPr>
          <w:rFonts w:cs="Arial"/>
        </w:rPr>
      </w:pPr>
      <w:r>
        <w:rPr>
          <w:rFonts w:cs="Arial"/>
        </w:rPr>
        <w:t>12.Een register is bijgehouden waaruit de adresgegevens blijken</w:t>
      </w:r>
    </w:p>
    <w:p w14:paraId="4A387FEE" w14:textId="77777777" w:rsidR="00C26CBE" w:rsidRPr="004F25CA" w:rsidRDefault="00C26CBE" w:rsidP="00C26CBE">
      <w:pPr>
        <w:rPr>
          <w:rFonts w:cs="Arial"/>
          <w:sz w:val="28"/>
          <w:szCs w:val="28"/>
        </w:rPr>
      </w:pPr>
      <w:r>
        <w:rPr>
          <w:rFonts w:cs="Arial"/>
        </w:rPr>
        <w:t>van alle aan de tentoonstelling deelnemende inzenders</w:t>
      </w:r>
      <w:r>
        <w:rPr>
          <w:rFonts w:cs="Arial"/>
        </w:rPr>
        <w:tab/>
      </w:r>
      <w:r>
        <w:rPr>
          <w:rFonts w:cs="Arial"/>
        </w:rPr>
        <w:tab/>
      </w:r>
      <w:r>
        <w:rPr>
          <w:rFonts w:cs="Arial"/>
        </w:rPr>
        <w:tab/>
      </w:r>
      <w:r>
        <w:rPr>
          <w:rFonts w:cs="Arial"/>
          <w:sz w:val="28"/>
          <w:szCs w:val="28"/>
        </w:rPr>
        <w:t>□</w:t>
      </w:r>
      <w:r>
        <w:rPr>
          <w:rFonts w:cs="Arial"/>
          <w:sz w:val="28"/>
          <w:szCs w:val="28"/>
        </w:rPr>
        <w:tab/>
      </w:r>
      <w:r>
        <w:rPr>
          <w:rFonts w:cs="Arial"/>
          <w:sz w:val="28"/>
          <w:szCs w:val="28"/>
        </w:rPr>
        <w:tab/>
        <w:t>□</w:t>
      </w:r>
    </w:p>
    <w:p w14:paraId="7490A965" w14:textId="77777777" w:rsidR="00C26CBE" w:rsidRDefault="00C26CBE" w:rsidP="00C26CBE">
      <w:pPr>
        <w:rPr>
          <w:rFonts w:cs="Arial"/>
        </w:rPr>
      </w:pPr>
    </w:p>
    <w:p w14:paraId="6CBF8305" w14:textId="77777777" w:rsidR="00C26CBE" w:rsidRDefault="00C26CBE" w:rsidP="00C26CBE">
      <w:pPr>
        <w:rPr>
          <w:rFonts w:cs="Arial"/>
          <w:sz w:val="28"/>
          <w:szCs w:val="28"/>
        </w:rPr>
      </w:pPr>
    </w:p>
    <w:p w14:paraId="0A12566C" w14:textId="77777777" w:rsidR="00C26CBE" w:rsidRDefault="00C26CBE" w:rsidP="00C26CBE">
      <w:pPr>
        <w:rPr>
          <w:rFonts w:cs="Arial"/>
          <w:sz w:val="28"/>
          <w:szCs w:val="28"/>
        </w:rPr>
      </w:pPr>
    </w:p>
    <w:p w14:paraId="7C8A2D98" w14:textId="77777777" w:rsidR="00C26CBE" w:rsidRDefault="00C26CBE" w:rsidP="00C26CBE">
      <w:pPr>
        <w:rPr>
          <w:b/>
        </w:rPr>
      </w:pPr>
      <w:r>
        <w:rPr>
          <w:b/>
        </w:rPr>
        <w:t>Tentoongestelde vogels.</w:t>
      </w:r>
    </w:p>
    <w:p w14:paraId="5C04218B" w14:textId="77777777" w:rsidR="00C26CBE" w:rsidRDefault="00C26CBE" w:rsidP="00C26CBE">
      <w:r>
        <w:t>13.Vogels zijn gezond, onbeschadigd en nemen zelfstandig</w:t>
      </w:r>
    </w:p>
    <w:p w14:paraId="2587BF1E" w14:textId="77777777" w:rsidR="00C26CBE" w:rsidRDefault="00C26CBE" w:rsidP="00C26CBE">
      <w:pPr>
        <w:rPr>
          <w:sz w:val="28"/>
          <w:szCs w:val="28"/>
        </w:rPr>
      </w:pPr>
      <w:r>
        <w:t>voer en water op.</w:t>
      </w:r>
      <w:r>
        <w:tab/>
      </w:r>
      <w:r>
        <w:tab/>
      </w:r>
      <w:r>
        <w:tab/>
      </w:r>
      <w:r>
        <w:tab/>
      </w:r>
      <w:r>
        <w:tab/>
      </w:r>
      <w:r>
        <w:tab/>
      </w:r>
      <w:r>
        <w:tab/>
      </w:r>
      <w:r>
        <w:rPr>
          <w:rFonts w:cs="Arial"/>
          <w:sz w:val="28"/>
          <w:szCs w:val="28"/>
        </w:rPr>
        <w:t>□</w:t>
      </w:r>
      <w:r>
        <w:rPr>
          <w:sz w:val="28"/>
          <w:szCs w:val="28"/>
        </w:rPr>
        <w:tab/>
      </w:r>
      <w:r>
        <w:rPr>
          <w:sz w:val="28"/>
          <w:szCs w:val="28"/>
        </w:rPr>
        <w:tab/>
      </w:r>
      <w:r>
        <w:rPr>
          <w:rFonts w:cs="Arial"/>
          <w:sz w:val="28"/>
          <w:szCs w:val="28"/>
        </w:rPr>
        <w:t>□</w:t>
      </w:r>
    </w:p>
    <w:p w14:paraId="63BBB1C5" w14:textId="77777777" w:rsidR="00C26CBE" w:rsidRPr="00E440C1" w:rsidRDefault="00C26CBE" w:rsidP="00C26CBE"/>
    <w:p w14:paraId="329FC489" w14:textId="77777777" w:rsidR="00C26CBE" w:rsidRDefault="00C26CBE" w:rsidP="00C26CBE">
      <w:r>
        <w:t>14,Europese cultuurvogels en hun hybriden zijn voorzien van</w:t>
      </w:r>
    </w:p>
    <w:p w14:paraId="364379D0" w14:textId="77777777" w:rsidR="00C26CBE" w:rsidRDefault="00C26CBE" w:rsidP="00C26CBE">
      <w:pPr>
        <w:rPr>
          <w:sz w:val="28"/>
          <w:szCs w:val="28"/>
        </w:rPr>
      </w:pPr>
      <w:r>
        <w:t>vaste pootringen, overeenkomstig de Wet natuurbescherming.</w:t>
      </w:r>
      <w:r>
        <w:tab/>
      </w:r>
      <w:r>
        <w:tab/>
      </w:r>
      <w:r>
        <w:rPr>
          <w:rFonts w:cs="Arial"/>
          <w:sz w:val="28"/>
          <w:szCs w:val="28"/>
        </w:rPr>
        <w:t>□</w:t>
      </w:r>
      <w:r>
        <w:rPr>
          <w:sz w:val="28"/>
          <w:szCs w:val="28"/>
        </w:rPr>
        <w:tab/>
      </w:r>
      <w:r>
        <w:rPr>
          <w:sz w:val="28"/>
          <w:szCs w:val="28"/>
        </w:rPr>
        <w:tab/>
      </w:r>
      <w:r>
        <w:rPr>
          <w:rFonts w:cs="Arial"/>
          <w:sz w:val="28"/>
          <w:szCs w:val="28"/>
        </w:rPr>
        <w:t>□</w:t>
      </w:r>
    </w:p>
    <w:p w14:paraId="55A4E353" w14:textId="77777777" w:rsidR="00C26CBE" w:rsidRDefault="00C26CBE" w:rsidP="00C26CBE"/>
    <w:p w14:paraId="31B1BAEC" w14:textId="77777777" w:rsidR="00C26CBE" w:rsidRDefault="00C26CBE" w:rsidP="00C26CBE">
      <w:r>
        <w:t>15.CITES vogels, geplaatst op bijlage A  zijn voorzien van juiste</w:t>
      </w:r>
    </w:p>
    <w:p w14:paraId="0A5CCC6D" w14:textId="77777777" w:rsidR="00C26CBE" w:rsidRPr="007D4441" w:rsidRDefault="00C26CBE" w:rsidP="00C26CBE">
      <w:pPr>
        <w:rPr>
          <w:sz w:val="22"/>
          <w:szCs w:val="22"/>
        </w:rPr>
      </w:pPr>
      <w:r>
        <w:t>formulieren, pootring en of transponder.</w:t>
      </w:r>
      <w:r>
        <w:tab/>
      </w:r>
      <w:r>
        <w:tab/>
      </w:r>
      <w:r>
        <w:tab/>
      </w:r>
      <w:r>
        <w:tab/>
      </w:r>
      <w:r>
        <w:tab/>
      </w:r>
      <w:r>
        <w:rPr>
          <w:rFonts w:cs="Arial"/>
          <w:sz w:val="28"/>
          <w:szCs w:val="28"/>
        </w:rPr>
        <w:t>□</w:t>
      </w:r>
      <w:r>
        <w:rPr>
          <w:sz w:val="28"/>
          <w:szCs w:val="28"/>
        </w:rPr>
        <w:tab/>
      </w:r>
      <w:r>
        <w:rPr>
          <w:sz w:val="28"/>
          <w:szCs w:val="28"/>
        </w:rPr>
        <w:tab/>
      </w:r>
      <w:r>
        <w:rPr>
          <w:rFonts w:cs="Arial"/>
          <w:sz w:val="28"/>
          <w:szCs w:val="28"/>
        </w:rPr>
        <w:t xml:space="preserve">□ </w:t>
      </w:r>
      <w:r>
        <w:rPr>
          <w:rFonts w:cs="Arial"/>
          <w:sz w:val="22"/>
          <w:szCs w:val="22"/>
        </w:rPr>
        <w:t>n.v.t.</w:t>
      </w:r>
    </w:p>
    <w:p w14:paraId="251B1929" w14:textId="77777777" w:rsidR="00C26CBE" w:rsidRDefault="00C26CBE" w:rsidP="00C26CBE">
      <w:pPr>
        <w:rPr>
          <w:sz w:val="28"/>
          <w:szCs w:val="28"/>
        </w:rPr>
      </w:pPr>
    </w:p>
    <w:p w14:paraId="1BA11024" w14:textId="77777777" w:rsidR="00C26CBE" w:rsidRDefault="00C26CBE" w:rsidP="00C26CBE">
      <w:r>
        <w:t xml:space="preserve">16. Kwartels </w:t>
      </w:r>
      <w:r w:rsidRPr="00E440C1">
        <w:t xml:space="preserve"> die onder de definitie </w:t>
      </w:r>
      <w:r>
        <w:t>pluimvee vallen</w:t>
      </w:r>
    </w:p>
    <w:p w14:paraId="0CF4EB2E" w14:textId="77777777" w:rsidR="00C26CBE" w:rsidRPr="007D4441" w:rsidRDefault="00C26CBE" w:rsidP="00C26CBE">
      <w:pPr>
        <w:rPr>
          <w:sz w:val="22"/>
          <w:szCs w:val="22"/>
        </w:rPr>
      </w:pPr>
      <w:r>
        <w:t>zijn voorzien van een ter plaatse aanwezig geldig inentingsbewijs.</w:t>
      </w:r>
      <w:r>
        <w:tab/>
      </w:r>
      <w:r>
        <w:rPr>
          <w:rFonts w:cs="Arial"/>
          <w:sz w:val="28"/>
          <w:szCs w:val="28"/>
        </w:rPr>
        <w:t>□</w:t>
      </w:r>
      <w:r>
        <w:rPr>
          <w:sz w:val="28"/>
          <w:szCs w:val="28"/>
        </w:rPr>
        <w:tab/>
      </w:r>
      <w:r>
        <w:rPr>
          <w:sz w:val="28"/>
          <w:szCs w:val="28"/>
        </w:rPr>
        <w:tab/>
      </w:r>
      <w:r>
        <w:rPr>
          <w:rFonts w:cs="Arial"/>
          <w:sz w:val="28"/>
          <w:szCs w:val="28"/>
        </w:rPr>
        <w:t>□</w:t>
      </w:r>
      <w:r>
        <w:rPr>
          <w:rFonts w:cs="Arial"/>
          <w:sz w:val="22"/>
          <w:szCs w:val="22"/>
        </w:rPr>
        <w:t>n.v.t.</w:t>
      </w:r>
    </w:p>
    <w:p w14:paraId="2AEEFCBC" w14:textId="77777777" w:rsidR="00C26CBE" w:rsidRDefault="00C26CBE" w:rsidP="00C26CBE"/>
    <w:p w14:paraId="2D62748A" w14:textId="77777777" w:rsidR="00C26CBE" w:rsidRDefault="00C26CBE" w:rsidP="00C26CBE">
      <w:r>
        <w:t xml:space="preserve">17.De tentoonstelling met aanwezige hoenderachtigen is </w:t>
      </w:r>
    </w:p>
    <w:p w14:paraId="351DAD79" w14:textId="77777777" w:rsidR="00C26CBE" w:rsidRPr="00CC7AB4" w:rsidRDefault="00C26CBE" w:rsidP="00C26CBE">
      <w:pPr>
        <w:rPr>
          <w:sz w:val="22"/>
          <w:szCs w:val="22"/>
        </w:rPr>
      </w:pPr>
      <w:r>
        <w:t>aangemeld bij de NVWA</w:t>
      </w:r>
      <w:r>
        <w:tab/>
      </w:r>
      <w:r>
        <w:tab/>
      </w:r>
      <w:r>
        <w:tab/>
      </w:r>
      <w:r>
        <w:tab/>
      </w:r>
      <w:r>
        <w:tab/>
      </w:r>
      <w:r>
        <w:tab/>
      </w:r>
      <w:r>
        <w:rPr>
          <w:rFonts w:cs="Arial"/>
          <w:sz w:val="28"/>
          <w:szCs w:val="28"/>
        </w:rPr>
        <w:t>□</w:t>
      </w:r>
      <w:r>
        <w:rPr>
          <w:sz w:val="28"/>
          <w:szCs w:val="28"/>
        </w:rPr>
        <w:tab/>
      </w:r>
      <w:r>
        <w:rPr>
          <w:sz w:val="28"/>
          <w:szCs w:val="28"/>
        </w:rPr>
        <w:tab/>
      </w:r>
      <w:r>
        <w:rPr>
          <w:rFonts w:cs="Arial"/>
          <w:sz w:val="28"/>
          <w:szCs w:val="28"/>
        </w:rPr>
        <w:t>□</w:t>
      </w:r>
      <w:r w:rsidRPr="00CC7AB4">
        <w:rPr>
          <w:rFonts w:cs="Arial"/>
          <w:sz w:val="22"/>
          <w:szCs w:val="22"/>
        </w:rPr>
        <w:t>n.v.t</w:t>
      </w:r>
    </w:p>
    <w:p w14:paraId="4E94BE8B" w14:textId="77777777" w:rsidR="00C26CBE" w:rsidRDefault="00C26CBE" w:rsidP="00C26CBE"/>
    <w:p w14:paraId="3B5EAE31" w14:textId="77777777" w:rsidR="00C26CBE" w:rsidRDefault="00C26CBE" w:rsidP="00C26CBE">
      <w:pPr>
        <w:rPr>
          <w:b/>
        </w:rPr>
      </w:pPr>
      <w:r>
        <w:rPr>
          <w:b/>
        </w:rPr>
        <w:t>Tentoonstellingskooien</w:t>
      </w:r>
    </w:p>
    <w:p w14:paraId="3A4D6385" w14:textId="77777777" w:rsidR="00C26CBE" w:rsidRDefault="00C26CBE" w:rsidP="00C26CBE">
      <w:pPr>
        <w:rPr>
          <w:b/>
        </w:rPr>
      </w:pPr>
    </w:p>
    <w:p w14:paraId="45EFB75D" w14:textId="77777777" w:rsidR="00C26CBE" w:rsidRDefault="00C26CBE" w:rsidP="00C26CBE">
      <w:pPr>
        <w:rPr>
          <w:sz w:val="28"/>
          <w:szCs w:val="28"/>
        </w:rPr>
      </w:pPr>
      <w:r>
        <w:t>18.Vogels zijn ondergebracht in voorgeschreven tentoonstellingskooien</w:t>
      </w:r>
      <w:r>
        <w:tab/>
      </w:r>
      <w:r>
        <w:rPr>
          <w:rFonts w:cs="Arial"/>
          <w:sz w:val="28"/>
          <w:szCs w:val="28"/>
        </w:rPr>
        <w:t>□</w:t>
      </w:r>
      <w:r>
        <w:rPr>
          <w:sz w:val="28"/>
          <w:szCs w:val="28"/>
        </w:rPr>
        <w:tab/>
      </w:r>
      <w:r>
        <w:rPr>
          <w:sz w:val="28"/>
          <w:szCs w:val="28"/>
        </w:rPr>
        <w:tab/>
      </w:r>
      <w:r>
        <w:rPr>
          <w:rFonts w:cs="Arial"/>
          <w:sz w:val="28"/>
          <w:szCs w:val="28"/>
        </w:rPr>
        <w:t>□</w:t>
      </w:r>
    </w:p>
    <w:p w14:paraId="185A40A8" w14:textId="77777777" w:rsidR="00C26CBE" w:rsidRDefault="00C26CBE" w:rsidP="00C26CBE"/>
    <w:p w14:paraId="596F26A6" w14:textId="77777777" w:rsidR="00C26CBE" w:rsidRDefault="00C26CBE" w:rsidP="00C26CBE"/>
    <w:p w14:paraId="182AA24C" w14:textId="77777777" w:rsidR="00C26CBE" w:rsidRDefault="00C26CBE" w:rsidP="00C26CBE">
      <w:r>
        <w:t>19.De kooien zijn schoon en voorzien van schone en gevulde</w:t>
      </w:r>
    </w:p>
    <w:p w14:paraId="36A0F7FB" w14:textId="77777777" w:rsidR="00C26CBE" w:rsidRPr="00523D81" w:rsidRDefault="00C26CBE" w:rsidP="00C26CBE">
      <w:r>
        <w:t>voerbakjes en drinkflesjes</w:t>
      </w:r>
      <w:r>
        <w:tab/>
      </w:r>
      <w:r>
        <w:tab/>
      </w:r>
      <w:r>
        <w:tab/>
      </w:r>
      <w:r>
        <w:tab/>
      </w:r>
      <w:r>
        <w:tab/>
      </w:r>
      <w:r>
        <w:tab/>
      </w:r>
      <w:r>
        <w:rPr>
          <w:rFonts w:cs="Arial"/>
          <w:sz w:val="28"/>
          <w:szCs w:val="28"/>
        </w:rPr>
        <w:t>□</w:t>
      </w:r>
      <w:r>
        <w:rPr>
          <w:sz w:val="28"/>
          <w:szCs w:val="28"/>
        </w:rPr>
        <w:tab/>
      </w:r>
      <w:r>
        <w:rPr>
          <w:sz w:val="28"/>
          <w:szCs w:val="28"/>
        </w:rPr>
        <w:tab/>
      </w:r>
      <w:r>
        <w:rPr>
          <w:rFonts w:cs="Arial"/>
          <w:sz w:val="28"/>
          <w:szCs w:val="28"/>
        </w:rPr>
        <w:t>□</w:t>
      </w:r>
    </w:p>
    <w:p w14:paraId="58561EC4" w14:textId="77777777" w:rsidR="00C26CBE" w:rsidRDefault="00C26CBE" w:rsidP="00C26CBE"/>
    <w:p w14:paraId="7AE72316" w14:textId="77777777" w:rsidR="00C26CBE" w:rsidRDefault="00C26CBE" w:rsidP="00C26CBE"/>
    <w:p w14:paraId="1039F3B0" w14:textId="77777777" w:rsidR="00C26CBE" w:rsidRPr="00C26CBE" w:rsidRDefault="00C26CBE" w:rsidP="00C26CBE">
      <w:pPr>
        <w:rPr>
          <w:sz w:val="28"/>
          <w:szCs w:val="28"/>
        </w:rPr>
      </w:pPr>
      <w:r>
        <w:rPr>
          <w:b/>
        </w:rPr>
        <w:t>Aanvullende instructie voor de auditor.</w:t>
      </w:r>
    </w:p>
    <w:p w14:paraId="1A46619C" w14:textId="77777777" w:rsidR="00C26CBE" w:rsidRPr="00F476B7" w:rsidRDefault="00C26CBE" w:rsidP="00C26CBE"/>
    <w:p w14:paraId="191B59C4" w14:textId="77777777" w:rsidR="00C26CBE" w:rsidRDefault="00C26CBE" w:rsidP="00C26CBE">
      <w:r>
        <w:t>H</w:t>
      </w:r>
      <w:r w:rsidRPr="00F476B7">
        <w:t>et rapportnummer is opgebouwd uit de cijfers van het jaar, dag,maand</w:t>
      </w:r>
      <w:r>
        <w:t xml:space="preserve"> waarop het verslag is geschreven.</w:t>
      </w:r>
    </w:p>
    <w:p w14:paraId="494F819B" w14:textId="77777777" w:rsidR="00C26CBE" w:rsidRPr="00F476B7" w:rsidRDefault="00C26CBE" w:rsidP="00C26CBE">
      <w:r>
        <w:t xml:space="preserve"> </w:t>
      </w:r>
    </w:p>
    <w:p w14:paraId="0A2BE324" w14:textId="77777777" w:rsidR="00C26CBE" w:rsidRDefault="00C26CBE" w:rsidP="00C26CBE">
      <w:r>
        <w:t xml:space="preserve">In alle gevallen waarin een item als “niet akkoord” wordt aangemerkt moet een afzonderlijke </w:t>
      </w:r>
    </w:p>
    <w:p w14:paraId="50B588A9" w14:textId="77777777" w:rsidR="00C26CBE" w:rsidRDefault="00C26CBE" w:rsidP="00C26CBE">
      <w:r>
        <w:t>verantwoording worden geschreven en bij dit auditrapport toegevoegd worden.</w:t>
      </w:r>
    </w:p>
    <w:p w14:paraId="5F489827" w14:textId="77777777" w:rsidR="00C26CBE" w:rsidRDefault="00C26CBE" w:rsidP="00C26CBE"/>
    <w:p w14:paraId="7F020B6C" w14:textId="77777777" w:rsidR="00C26CBE" w:rsidRDefault="00C26CBE" w:rsidP="00C26CBE">
      <w:r>
        <w:t>Als tijdens de audit blijkt dat bepaalde items door middel van een aanbeveling verbeterd kunnen worden, moet deze aanbeveling bij dit auditrapport toegevoegd worden.</w:t>
      </w:r>
    </w:p>
    <w:p w14:paraId="0C7D26B9" w14:textId="77777777" w:rsidR="00C26CBE" w:rsidRDefault="00C26CBE" w:rsidP="00C26CBE"/>
    <w:p w14:paraId="38433DAE" w14:textId="77777777" w:rsidR="00C26CBE" w:rsidRDefault="00C26CBE" w:rsidP="00C26CBE">
      <w:r>
        <w:t>De organisatie kan aanvullende documenten beschikbaar stellen die een bijdrage kunnen leveren aan de eindconclusie. Deze documenten moeten bij dit auditrapport toegevoegd worden.</w:t>
      </w:r>
    </w:p>
    <w:p w14:paraId="06A21814" w14:textId="77777777" w:rsidR="00C26CBE" w:rsidRDefault="00C26CBE" w:rsidP="00C26CBE"/>
    <w:p w14:paraId="13825EE8" w14:textId="77777777" w:rsidR="00C26CBE" w:rsidRDefault="00C26CBE" w:rsidP="00C26CBE">
      <w:r>
        <w:t>Alle bijlagen moeten zijn voorzien van een documentnummer dat overeenkomt met die van het auditrapport.</w:t>
      </w:r>
    </w:p>
    <w:p w14:paraId="0B7FA122" w14:textId="77777777" w:rsidR="00C26CBE" w:rsidRDefault="00C26CBE" w:rsidP="00C26CBE"/>
    <w:p w14:paraId="3A554754" w14:textId="77777777" w:rsidR="00C26CBE" w:rsidRDefault="00C26CBE" w:rsidP="00C26CBE"/>
    <w:p w14:paraId="749E4145" w14:textId="77777777" w:rsidR="00C26CBE" w:rsidRDefault="00C26CBE" w:rsidP="00C26CBE"/>
    <w:p w14:paraId="763AF983" w14:textId="77777777" w:rsidR="00C26CBE" w:rsidRDefault="00C26CBE" w:rsidP="00C26CBE"/>
    <w:p w14:paraId="4F8303C2" w14:textId="77777777" w:rsidR="00C26CBE" w:rsidRDefault="00C26CBE" w:rsidP="00C26CBE">
      <w:r>
        <w:t>Het aantal bijlagen bij dit auditrapport bedragen                   bladen</w:t>
      </w:r>
    </w:p>
    <w:p w14:paraId="70341C57" w14:textId="77777777" w:rsidR="00C26CBE" w:rsidRDefault="00C26CBE" w:rsidP="00C26CBE"/>
    <w:p w14:paraId="1A3020E8" w14:textId="77777777" w:rsidR="00C26CBE" w:rsidRDefault="00C26CBE" w:rsidP="00C26CBE"/>
    <w:p w14:paraId="436B1BF4" w14:textId="77777777" w:rsidR="00C26CBE" w:rsidRDefault="00C26CBE" w:rsidP="00C26CBE">
      <w:r>
        <w:t>De volledige rapportage dient verzonden te worden naar:</w:t>
      </w:r>
    </w:p>
    <w:p w14:paraId="7F1C37E7" w14:textId="77777777" w:rsidR="00C26CBE" w:rsidRDefault="00C26CBE" w:rsidP="00C26CBE"/>
    <w:p w14:paraId="78999811" w14:textId="77777777" w:rsidR="00C26CBE" w:rsidRDefault="00C26CBE" w:rsidP="00C26CBE">
      <w:r>
        <w:t>per mail naar:</w:t>
      </w:r>
    </w:p>
    <w:p w14:paraId="376BCDD2" w14:textId="77777777" w:rsidR="00C26CBE" w:rsidRDefault="00C26CBE" w:rsidP="00C26CBE">
      <w:hyperlink r:id="rId22" w:history="1">
        <w:r w:rsidRPr="002A3B95">
          <w:rPr>
            <w:rStyle w:val="Hyperlink"/>
          </w:rPr>
          <w:t>surveillantnbvv@gmail.com</w:t>
        </w:r>
      </w:hyperlink>
    </w:p>
    <w:p w14:paraId="3DC3BEB1" w14:textId="77777777" w:rsidR="00C26CBE" w:rsidRPr="00056C4F" w:rsidRDefault="00C26CBE" w:rsidP="00C26CBE"/>
    <w:p w14:paraId="19775822" w14:textId="77777777" w:rsidR="00B23502" w:rsidRDefault="00B23502" w:rsidP="00C82DD1">
      <w:pPr>
        <w:rPr>
          <w:sz w:val="22"/>
          <w:szCs w:val="22"/>
        </w:rPr>
      </w:pPr>
    </w:p>
    <w:p w14:paraId="127CBCF0" w14:textId="77777777" w:rsidR="00C26CBE" w:rsidRPr="002766BA" w:rsidRDefault="00C26CBE" w:rsidP="00C26CBE">
      <w:pPr>
        <w:jc w:val="right"/>
        <w:rPr>
          <w:b/>
        </w:rPr>
      </w:pPr>
    </w:p>
    <w:p w14:paraId="5668F996" w14:textId="77777777" w:rsidR="00C26CBE" w:rsidRDefault="00C26CBE" w:rsidP="00C26CBE">
      <w:pPr>
        <w:jc w:val="right"/>
        <w:rPr>
          <w:b/>
        </w:rPr>
      </w:pPr>
      <w:r>
        <w:rPr>
          <w:b/>
          <w:noProof/>
          <w:lang w:eastAsia="nl-NL" w:bidi="or-IN"/>
        </w:rPr>
        <w:drawing>
          <wp:anchor distT="0" distB="0" distL="114300" distR="114300" simplePos="0" relativeHeight="251679744" behindDoc="0" locked="0" layoutInCell="1" allowOverlap="1" wp14:anchorId="38BF4983" wp14:editId="1D73F21F">
            <wp:simplePos x="0" y="0"/>
            <wp:positionH relativeFrom="column">
              <wp:posOffset>-147320</wp:posOffset>
            </wp:positionH>
            <wp:positionV relativeFrom="paragraph">
              <wp:posOffset>-261620</wp:posOffset>
            </wp:positionV>
            <wp:extent cx="2781300" cy="1533525"/>
            <wp:effectExtent l="19050" t="0" r="0" b="0"/>
            <wp:wrapTopAndBottom/>
            <wp:docPr id="8" name="Afbeelding 1"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BvV logo Cie DenW nieuw 180305.jpg"/>
                    <pic:cNvPicPr/>
                  </pic:nvPicPr>
                  <pic:blipFill>
                    <a:blip r:embed="rId23" cstate="print"/>
                    <a:stretch>
                      <a:fillRect/>
                    </a:stretch>
                  </pic:blipFill>
                  <pic:spPr>
                    <a:xfrm>
                      <a:off x="0" y="0"/>
                      <a:ext cx="2781300" cy="1533525"/>
                    </a:xfrm>
                    <a:prstGeom prst="rect">
                      <a:avLst/>
                    </a:prstGeom>
                  </pic:spPr>
                </pic:pic>
              </a:graphicData>
            </a:graphic>
          </wp:anchor>
        </w:drawing>
      </w:r>
    </w:p>
    <w:p w14:paraId="143BC464" w14:textId="77777777" w:rsidR="00C26CBE" w:rsidRDefault="00C26CBE" w:rsidP="00C26CBE">
      <w:pPr>
        <w:rPr>
          <w:b/>
          <w:sz w:val="24"/>
          <w:szCs w:val="24"/>
        </w:rPr>
      </w:pPr>
    </w:p>
    <w:p w14:paraId="53E9DC16" w14:textId="77777777" w:rsidR="00C26CBE" w:rsidRPr="00B93BD1" w:rsidRDefault="00C26CBE" w:rsidP="00C26CBE">
      <w:pPr>
        <w:rPr>
          <w:b/>
        </w:rPr>
      </w:pPr>
      <w:r>
        <w:rPr>
          <w:b/>
          <w:sz w:val="24"/>
          <w:szCs w:val="24"/>
        </w:rPr>
        <w:t>AUDITRAPPORT</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rPr>
        <w:t>Rapportnummer:</w:t>
      </w:r>
    </w:p>
    <w:p w14:paraId="4DAD14D4" w14:textId="77777777" w:rsidR="00C26CBE" w:rsidRDefault="00C26CBE" w:rsidP="00C26CBE">
      <w:pPr>
        <w:rPr>
          <w:b/>
          <w:sz w:val="24"/>
          <w:szCs w:val="24"/>
        </w:rPr>
      </w:pPr>
      <w:r>
        <w:rPr>
          <w:b/>
          <w:sz w:val="24"/>
          <w:szCs w:val="24"/>
        </w:rPr>
        <w:t>Vogelmarkten en Vogelbeurzen</w:t>
      </w:r>
    </w:p>
    <w:p w14:paraId="0404E4E2" w14:textId="77777777" w:rsidR="00C26CBE" w:rsidRDefault="00C26CBE" w:rsidP="00C26CBE">
      <w:pPr>
        <w:rPr>
          <w:b/>
          <w:sz w:val="24"/>
          <w:szCs w:val="24"/>
        </w:rPr>
      </w:pPr>
    </w:p>
    <w:p w14:paraId="4ACD59BD" w14:textId="4C051A48" w:rsidR="00C26CBE" w:rsidRDefault="003067E0" w:rsidP="00C26CBE">
      <w:pPr>
        <w:rPr>
          <w:b/>
          <w:sz w:val="24"/>
          <w:szCs w:val="24"/>
        </w:rPr>
      </w:pPr>
      <w:r>
        <w:rPr>
          <w:b/>
          <w:noProof/>
          <w:sz w:val="24"/>
          <w:szCs w:val="24"/>
          <w:lang w:eastAsia="nl-NL"/>
        </w:rPr>
        <mc:AlternateContent>
          <mc:Choice Requires="wps">
            <w:drawing>
              <wp:anchor distT="0" distB="0" distL="114300" distR="114300" simplePos="0" relativeHeight="251678720" behindDoc="0" locked="0" layoutInCell="1" allowOverlap="1" wp14:anchorId="041C4657" wp14:editId="573CA14E">
                <wp:simplePos x="0" y="0"/>
                <wp:positionH relativeFrom="column">
                  <wp:posOffset>5080</wp:posOffset>
                </wp:positionH>
                <wp:positionV relativeFrom="paragraph">
                  <wp:posOffset>56515</wp:posOffset>
                </wp:positionV>
                <wp:extent cx="5676900" cy="0"/>
                <wp:effectExtent l="10160" t="14605" r="8890" b="13970"/>
                <wp:wrapNone/>
                <wp:docPr id="137647645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690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702BB4" id="AutoShape 8" o:spid="_x0000_s1026" type="#_x0000_t32" style="position:absolute;margin-left:.4pt;margin-top:4.45pt;width:447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" strokeweight="1.25pt"/>
            </w:pict>
          </mc:Fallback>
        </mc:AlternateContent>
      </w:r>
    </w:p>
    <w:p w14:paraId="42F884DF" w14:textId="77777777" w:rsidR="00C26CBE" w:rsidRDefault="00C26CBE" w:rsidP="00C26CBE">
      <w:pPr>
        <w:rPr>
          <w:b/>
          <w:sz w:val="24"/>
          <w:szCs w:val="24"/>
        </w:rPr>
      </w:pPr>
    </w:p>
    <w:p w14:paraId="530E375A" w14:textId="77777777" w:rsidR="00C26CBE" w:rsidRPr="00D93AFF" w:rsidRDefault="00C26CBE" w:rsidP="00C26CBE">
      <w:pPr>
        <w:rPr>
          <w:b/>
        </w:rPr>
      </w:pPr>
      <w:r w:rsidRPr="00D93AFF">
        <w:rPr>
          <w:b/>
        </w:rPr>
        <w:t>Betreft Vogelmarkt / Vogelbeurs</w:t>
      </w:r>
    </w:p>
    <w:p w14:paraId="636E5774" w14:textId="77777777" w:rsidR="00C26CBE" w:rsidRPr="00D93AFF" w:rsidRDefault="00C26CBE" w:rsidP="00C26CBE">
      <w:pPr>
        <w:rPr>
          <w:b/>
        </w:rPr>
      </w:pPr>
    </w:p>
    <w:p w14:paraId="1B1DDC3A" w14:textId="77777777" w:rsidR="00C26CBE" w:rsidRDefault="00C26CBE" w:rsidP="00C26CBE">
      <w:r>
        <w:t>Datum audit:</w:t>
      </w:r>
      <w:r>
        <w:tab/>
      </w:r>
      <w:r>
        <w:tab/>
      </w:r>
    </w:p>
    <w:p w14:paraId="639663CD" w14:textId="77777777" w:rsidR="00C26CBE" w:rsidRDefault="00C26CBE" w:rsidP="00C26CBE"/>
    <w:p w14:paraId="1B7F9B4C" w14:textId="77777777" w:rsidR="00C26CBE" w:rsidRDefault="00C26CBE" w:rsidP="00C26CBE">
      <w:r>
        <w:t>Locatie:</w:t>
      </w:r>
    </w:p>
    <w:p w14:paraId="097574B3" w14:textId="77777777" w:rsidR="00C26CBE" w:rsidRDefault="00C26CBE" w:rsidP="00C26CBE">
      <w:r>
        <w:t>Adres:</w:t>
      </w:r>
    </w:p>
    <w:p w14:paraId="7A0AB271" w14:textId="77777777" w:rsidR="00C26CBE" w:rsidRDefault="00C26CBE" w:rsidP="00C26CBE">
      <w:r>
        <w:t>Postcode /woonplaats:</w:t>
      </w:r>
    </w:p>
    <w:p w14:paraId="076C9AD5" w14:textId="77777777" w:rsidR="00C26CBE" w:rsidRDefault="00C26CBE" w:rsidP="00C26CBE"/>
    <w:p w14:paraId="6C7C8191" w14:textId="77777777" w:rsidR="00C26CBE" w:rsidRDefault="00C26CBE" w:rsidP="00C26CBE">
      <w:r>
        <w:t>Georganiseerd door:</w:t>
      </w:r>
    </w:p>
    <w:p w14:paraId="7F838D9C" w14:textId="77777777" w:rsidR="00C26CBE" w:rsidRDefault="00C26CBE" w:rsidP="00C26CBE">
      <w:r>
        <w:t>Naam organisatie:</w:t>
      </w:r>
    </w:p>
    <w:p w14:paraId="74DC9646" w14:textId="77777777" w:rsidR="00C26CBE" w:rsidRDefault="00C26CBE" w:rsidP="00C26CBE">
      <w:r>
        <w:t>Adres:</w:t>
      </w:r>
    </w:p>
    <w:p w14:paraId="4D7DFE54" w14:textId="77777777" w:rsidR="00C26CBE" w:rsidRDefault="00C26CBE" w:rsidP="00C26CBE">
      <w:r>
        <w:t>Postcode / woonplaats:</w:t>
      </w:r>
    </w:p>
    <w:p w14:paraId="7592C2F1" w14:textId="77777777" w:rsidR="00C26CBE" w:rsidRDefault="00C26CBE" w:rsidP="00C26CBE"/>
    <w:p w14:paraId="1A4D7D02" w14:textId="77777777" w:rsidR="00C26CBE" w:rsidRDefault="00C26CBE" w:rsidP="00C26CBE">
      <w:r>
        <w:t>Contactpersoon:</w:t>
      </w:r>
    </w:p>
    <w:p w14:paraId="29C1671B" w14:textId="77777777" w:rsidR="00C26CBE" w:rsidRDefault="00C26CBE" w:rsidP="00C26CBE">
      <w:r>
        <w:t>Tel. bereikbaar:</w:t>
      </w:r>
    </w:p>
    <w:p w14:paraId="7B9D452E" w14:textId="77777777" w:rsidR="00C26CBE" w:rsidRDefault="00C26CBE" w:rsidP="00C26CBE"/>
    <w:p w14:paraId="5B73F5C3" w14:textId="77777777" w:rsidR="00C26CBE" w:rsidRDefault="00C26CBE" w:rsidP="00C26CBE"/>
    <w:p w14:paraId="0AA82404" w14:textId="77777777" w:rsidR="00C26CBE" w:rsidRPr="00D93AFF" w:rsidRDefault="00C26CBE" w:rsidP="00C26CBE">
      <w:pPr>
        <w:rPr>
          <w:b/>
        </w:rPr>
      </w:pPr>
      <w:r w:rsidRPr="00D93AFF">
        <w:rPr>
          <w:b/>
        </w:rPr>
        <w:t>Auditrapport opgemaakt d.d.:</w:t>
      </w:r>
    </w:p>
    <w:p w14:paraId="6F7A6FB0" w14:textId="77777777" w:rsidR="00C26CBE" w:rsidRDefault="00C26CBE" w:rsidP="00C26CBE"/>
    <w:p w14:paraId="471BA2A8" w14:textId="77777777" w:rsidR="00C26CBE" w:rsidRDefault="00C26CBE" w:rsidP="00C26CBE">
      <w:r>
        <w:t>Op verzoek van:</w:t>
      </w:r>
      <w:r>
        <w:tab/>
      </w:r>
      <w:r>
        <w:tab/>
      </w:r>
    </w:p>
    <w:p w14:paraId="0A3BDA48" w14:textId="77777777" w:rsidR="00C26CBE" w:rsidRDefault="00C26CBE" w:rsidP="00C26CBE"/>
    <w:p w14:paraId="3531A811" w14:textId="77777777" w:rsidR="00C26CBE" w:rsidRDefault="00C26CBE" w:rsidP="00C26CBE">
      <w:r w:rsidRPr="00B042A9">
        <w:rPr>
          <w:rFonts w:cs="Arial"/>
          <w:sz w:val="28"/>
          <w:szCs w:val="28"/>
        </w:rPr>
        <w:t>□</w:t>
      </w:r>
      <w:r>
        <w:tab/>
        <w:t>Organisatie</w:t>
      </w:r>
    </w:p>
    <w:p w14:paraId="4D095896" w14:textId="77777777" w:rsidR="00C26CBE" w:rsidRDefault="00C26CBE" w:rsidP="00C26CBE"/>
    <w:p w14:paraId="7A98461C" w14:textId="77777777" w:rsidR="00C26CBE" w:rsidRDefault="00C26CBE" w:rsidP="00C26CBE">
      <w:r w:rsidRPr="00B042A9">
        <w:rPr>
          <w:rFonts w:cs="Arial"/>
          <w:sz w:val="28"/>
          <w:szCs w:val="28"/>
        </w:rPr>
        <w:t>□</w:t>
      </w:r>
      <w:r>
        <w:tab/>
        <w:t>Interne audit NBvV</w:t>
      </w:r>
    </w:p>
    <w:p w14:paraId="3EC69549" w14:textId="77777777" w:rsidR="00C26CBE" w:rsidRDefault="00C26CBE" w:rsidP="00C26CBE"/>
    <w:p w14:paraId="6359E7C3" w14:textId="77777777" w:rsidR="00C26CBE" w:rsidRDefault="00C26CBE" w:rsidP="00C26CBE">
      <w:r w:rsidRPr="00B042A9">
        <w:rPr>
          <w:rFonts w:cs="Arial"/>
          <w:sz w:val="28"/>
          <w:szCs w:val="28"/>
        </w:rPr>
        <w:t>□</w:t>
      </w:r>
      <w:r>
        <w:rPr>
          <w:rFonts w:cs="Arial"/>
          <w:sz w:val="28"/>
          <w:szCs w:val="28"/>
        </w:rPr>
        <w:tab/>
      </w:r>
      <w:r>
        <w:t>Naar aanleiding van klacht</w:t>
      </w:r>
    </w:p>
    <w:p w14:paraId="0B1D004E" w14:textId="77777777" w:rsidR="00C26CBE" w:rsidRDefault="00C26CBE" w:rsidP="00C26CBE"/>
    <w:p w14:paraId="72A1695B" w14:textId="77777777" w:rsidR="00C26CBE" w:rsidRDefault="00C26CBE" w:rsidP="00C26CBE">
      <w:r>
        <w:t>Documentnummer klacht:</w:t>
      </w:r>
    </w:p>
    <w:p w14:paraId="3553AAAA" w14:textId="77777777" w:rsidR="00C26CBE" w:rsidRPr="00737F29" w:rsidRDefault="00C26CBE" w:rsidP="00C26CBE"/>
    <w:p w14:paraId="65C71718" w14:textId="77777777" w:rsidR="00C26CBE" w:rsidRDefault="00C26CBE" w:rsidP="00C26CBE">
      <w:pPr>
        <w:rPr>
          <w:b/>
          <w:sz w:val="24"/>
          <w:szCs w:val="24"/>
        </w:rPr>
      </w:pPr>
    </w:p>
    <w:p w14:paraId="21CDDDAB" w14:textId="77777777" w:rsidR="00C26CBE" w:rsidRDefault="00C26CBE" w:rsidP="00C26CBE">
      <w:pPr>
        <w:rPr>
          <w:b/>
        </w:rPr>
      </w:pPr>
      <w:r>
        <w:rPr>
          <w:b/>
        </w:rPr>
        <w:t>Audit uitgevoerd door:</w:t>
      </w:r>
    </w:p>
    <w:p w14:paraId="71BDBCD0" w14:textId="77777777" w:rsidR="00C26CBE" w:rsidRDefault="00C26CBE" w:rsidP="00C26CBE">
      <w:pPr>
        <w:rPr>
          <w:b/>
        </w:rPr>
      </w:pPr>
    </w:p>
    <w:p w14:paraId="170173A6" w14:textId="77777777" w:rsidR="00C26CBE" w:rsidRDefault="00C26CBE" w:rsidP="00C26CBE">
      <w:pPr>
        <w:rPr>
          <w:b/>
        </w:rPr>
      </w:pPr>
    </w:p>
    <w:p w14:paraId="2DBE52FD" w14:textId="77777777" w:rsidR="00C26CBE" w:rsidRDefault="00C26CBE" w:rsidP="00C26CBE">
      <w:pPr>
        <w:rPr>
          <w:b/>
        </w:rPr>
      </w:pPr>
    </w:p>
    <w:p w14:paraId="798289C6" w14:textId="77777777" w:rsidR="00C26CBE" w:rsidRDefault="00C26CBE" w:rsidP="00C26CBE">
      <w:pPr>
        <w:rPr>
          <w:b/>
        </w:rPr>
      </w:pPr>
      <w:r>
        <w:rPr>
          <w:b/>
        </w:rPr>
        <w:t>Resultaat audit Vogelmarkten en Vogelbeurzen:</w:t>
      </w:r>
    </w:p>
    <w:p w14:paraId="1FEC7747" w14:textId="77777777" w:rsidR="00C26CBE" w:rsidRDefault="00C26CBE" w:rsidP="00C26CBE">
      <w:pPr>
        <w:rPr>
          <w:b/>
        </w:rPr>
      </w:pPr>
    </w:p>
    <w:p w14:paraId="4DA8AC7E" w14:textId="77777777" w:rsidR="00C26CBE" w:rsidRDefault="00C26CBE" w:rsidP="00C26CBE">
      <w:pPr>
        <w:rPr>
          <w:rFonts w:cs="Arial"/>
        </w:rPr>
      </w:pPr>
      <w:r w:rsidRPr="00F3674C">
        <w:rPr>
          <w:rFonts w:cs="Arial"/>
          <w:b/>
          <w:sz w:val="28"/>
          <w:szCs w:val="28"/>
        </w:rPr>
        <w:lastRenderedPageBreak/>
        <w:t>□</w:t>
      </w:r>
      <w:r>
        <w:rPr>
          <w:rFonts w:cs="Arial"/>
          <w:b/>
          <w:sz w:val="28"/>
          <w:szCs w:val="28"/>
        </w:rPr>
        <w:t xml:space="preserve">  </w:t>
      </w:r>
      <w:r w:rsidRPr="00F3674C">
        <w:rPr>
          <w:rFonts w:cs="Arial"/>
        </w:rPr>
        <w:t>akkoord</w:t>
      </w:r>
      <w:r>
        <w:rPr>
          <w:rFonts w:cs="Arial"/>
        </w:rPr>
        <w:tab/>
      </w:r>
      <w:r w:rsidRPr="00F3674C">
        <w:rPr>
          <w:rFonts w:cs="Arial"/>
          <w:sz w:val="28"/>
          <w:szCs w:val="28"/>
        </w:rPr>
        <w:t>□</w:t>
      </w:r>
      <w:r>
        <w:rPr>
          <w:rFonts w:cs="Arial"/>
          <w:sz w:val="28"/>
          <w:szCs w:val="28"/>
        </w:rPr>
        <w:t xml:space="preserve">  </w:t>
      </w:r>
      <w:r>
        <w:rPr>
          <w:rFonts w:cs="Arial"/>
        </w:rPr>
        <w:t>akkoord onder voorwaarden</w:t>
      </w:r>
      <w:r>
        <w:rPr>
          <w:rFonts w:cs="Arial"/>
        </w:rPr>
        <w:tab/>
      </w:r>
      <w:r>
        <w:rPr>
          <w:rFonts w:cs="Arial"/>
        </w:rPr>
        <w:tab/>
      </w:r>
      <w:r w:rsidRPr="00F3674C">
        <w:rPr>
          <w:rFonts w:cs="Arial"/>
          <w:sz w:val="28"/>
          <w:szCs w:val="28"/>
        </w:rPr>
        <w:t>□</w:t>
      </w:r>
      <w:r>
        <w:rPr>
          <w:rFonts w:cs="Arial"/>
          <w:sz w:val="28"/>
          <w:szCs w:val="28"/>
        </w:rPr>
        <w:t xml:space="preserve">  </w:t>
      </w:r>
      <w:r w:rsidRPr="00F3674C">
        <w:rPr>
          <w:rFonts w:cs="Arial"/>
        </w:rPr>
        <w:t>niet akkoord</w:t>
      </w:r>
    </w:p>
    <w:p w14:paraId="5AEE4579" w14:textId="77777777" w:rsidR="00C26CBE" w:rsidRPr="00F3674C" w:rsidRDefault="00C26CBE" w:rsidP="00C26CBE">
      <w:pPr>
        <w:rPr>
          <w:sz w:val="28"/>
          <w:szCs w:val="28"/>
        </w:rPr>
      </w:pPr>
      <w:r>
        <w:rPr>
          <w:rFonts w:cs="Arial"/>
        </w:rPr>
        <w:tab/>
      </w:r>
      <w:r>
        <w:rPr>
          <w:rFonts w:cs="Arial"/>
        </w:rPr>
        <w:tab/>
        <w:t xml:space="preserve">      zie bijlagen</w:t>
      </w:r>
      <w:r>
        <w:rPr>
          <w:rFonts w:cs="Arial"/>
        </w:rPr>
        <w:tab/>
      </w:r>
      <w:r>
        <w:rPr>
          <w:rFonts w:cs="Arial"/>
        </w:rPr>
        <w:tab/>
      </w:r>
      <w:r>
        <w:rPr>
          <w:rFonts w:cs="Arial"/>
        </w:rPr>
        <w:tab/>
      </w:r>
      <w:r>
        <w:rPr>
          <w:rFonts w:cs="Arial"/>
        </w:rPr>
        <w:tab/>
        <w:t xml:space="preserve">      zie bijlagen</w:t>
      </w:r>
    </w:p>
    <w:p w14:paraId="01EC1BC9" w14:textId="77777777" w:rsidR="00C26CBE" w:rsidRDefault="00C26CBE" w:rsidP="00C26CBE">
      <w:pPr>
        <w:rPr>
          <w:b/>
        </w:rPr>
      </w:pPr>
    </w:p>
    <w:p w14:paraId="59F2A5EA" w14:textId="77777777" w:rsidR="00C26CBE" w:rsidRDefault="00C26CBE" w:rsidP="00C26CBE">
      <w:pPr>
        <w:rPr>
          <w:b/>
        </w:rPr>
      </w:pPr>
    </w:p>
    <w:p w14:paraId="4CD3EF2E" w14:textId="77777777" w:rsidR="00C26CBE" w:rsidRDefault="00C26CBE" w:rsidP="00C26CBE">
      <w:pPr>
        <w:rPr>
          <w:b/>
        </w:rPr>
      </w:pPr>
    </w:p>
    <w:p w14:paraId="798B9B23" w14:textId="77777777" w:rsidR="00C26CBE" w:rsidRDefault="00C26CBE" w:rsidP="00C26CBE">
      <w:pPr>
        <w:rPr>
          <w:b/>
        </w:rPr>
      </w:pPr>
      <w:r>
        <w:rPr>
          <w:b/>
        </w:rPr>
        <w:t>De audit heeft plaats gevonden op onderstaande items:</w:t>
      </w:r>
    </w:p>
    <w:p w14:paraId="7BCB8F56" w14:textId="77777777" w:rsidR="00C26CBE" w:rsidRDefault="00C26CBE" w:rsidP="00C26CBE">
      <w:pPr>
        <w:rPr>
          <w:b/>
        </w:rPr>
      </w:pPr>
    </w:p>
    <w:p w14:paraId="4B46DFBC" w14:textId="77777777" w:rsidR="00C26CBE" w:rsidRPr="00BB2C99" w:rsidRDefault="00C26CBE" w:rsidP="00C26CBE">
      <w:r>
        <w:rPr>
          <w:b/>
        </w:rPr>
        <w:t>Wet- en regelgeving.</w:t>
      </w:r>
      <w:r>
        <w:rPr>
          <w:b/>
        </w:rPr>
        <w:tab/>
      </w:r>
      <w:r>
        <w:rPr>
          <w:b/>
        </w:rPr>
        <w:tab/>
      </w:r>
      <w:r>
        <w:rPr>
          <w:b/>
        </w:rPr>
        <w:tab/>
      </w:r>
      <w:r>
        <w:rPr>
          <w:b/>
        </w:rPr>
        <w:tab/>
      </w:r>
      <w:r>
        <w:rPr>
          <w:b/>
        </w:rPr>
        <w:tab/>
      </w:r>
      <w:r>
        <w:rPr>
          <w:b/>
        </w:rPr>
        <w:tab/>
        <w:t xml:space="preserve">       </w:t>
      </w:r>
      <w:r>
        <w:t>akkoord         niet akkoord</w:t>
      </w:r>
    </w:p>
    <w:p w14:paraId="7902151F" w14:textId="77777777" w:rsidR="00C26CBE" w:rsidRDefault="00C26CBE" w:rsidP="00C26CBE"/>
    <w:p w14:paraId="5FF140B1" w14:textId="77777777" w:rsidR="00C26CBE" w:rsidRDefault="00C26CBE" w:rsidP="00C26CBE">
      <w:r>
        <w:t xml:space="preserve">1.De  organisatie conformeert zich aan de NBvV regels voor </w:t>
      </w:r>
    </w:p>
    <w:p w14:paraId="454BBF03" w14:textId="77777777" w:rsidR="00C26CBE" w:rsidRPr="00F3674C" w:rsidRDefault="00C26CBE" w:rsidP="00C26CBE">
      <w:r>
        <w:t>het houden van een</w:t>
      </w:r>
      <w:r w:rsidRPr="00F3674C">
        <w:t xml:space="preserve"> </w:t>
      </w:r>
      <w:r>
        <w:t>vogelmarkt of vogelbeurs.</w:t>
      </w:r>
      <w:r>
        <w:tab/>
      </w:r>
      <w:r>
        <w:tab/>
      </w:r>
      <w:r>
        <w:tab/>
      </w:r>
      <w:r>
        <w:tab/>
      </w:r>
      <w:r w:rsidRPr="00BB2C99">
        <w:rPr>
          <w:rFonts w:cs="Arial"/>
          <w:sz w:val="28"/>
          <w:szCs w:val="28"/>
        </w:rPr>
        <w:t>□</w:t>
      </w:r>
      <w:r>
        <w:rPr>
          <w:rFonts w:cs="Arial"/>
          <w:sz w:val="28"/>
          <w:szCs w:val="28"/>
        </w:rPr>
        <w:tab/>
      </w:r>
      <w:r>
        <w:rPr>
          <w:rFonts w:cs="Arial"/>
          <w:sz w:val="28"/>
          <w:szCs w:val="28"/>
        </w:rPr>
        <w:tab/>
        <w:t>□</w:t>
      </w:r>
      <w:r>
        <w:rPr>
          <w:rFonts w:cs="Arial"/>
          <w:sz w:val="28"/>
          <w:szCs w:val="28"/>
        </w:rPr>
        <w:tab/>
      </w:r>
    </w:p>
    <w:p w14:paraId="05EBA179" w14:textId="77777777" w:rsidR="00C26CBE" w:rsidRDefault="00C26CBE" w:rsidP="00C26CBE"/>
    <w:p w14:paraId="3B9E4818" w14:textId="77777777" w:rsidR="00C26CBE" w:rsidRDefault="00C26CBE" w:rsidP="00C26CBE">
      <w:r>
        <w:t>2.De organisatie is bekend  met de nationale en</w:t>
      </w:r>
    </w:p>
    <w:p w14:paraId="42408FD8" w14:textId="77777777" w:rsidR="00C26CBE" w:rsidRPr="00BB2C99" w:rsidRDefault="00C26CBE" w:rsidP="00C26CBE">
      <w:pPr>
        <w:rPr>
          <w:sz w:val="28"/>
          <w:szCs w:val="28"/>
        </w:rPr>
      </w:pPr>
      <w:r>
        <w:t>Europese wet- en regelgeving ten aanzien van het houden van,</w:t>
      </w:r>
      <w:r>
        <w:tab/>
      </w:r>
      <w:r>
        <w:tab/>
      </w:r>
      <w:r>
        <w:rPr>
          <w:rFonts w:cs="Arial"/>
          <w:sz w:val="28"/>
          <w:szCs w:val="28"/>
        </w:rPr>
        <w:t>□</w:t>
      </w:r>
      <w:r>
        <w:rPr>
          <w:sz w:val="28"/>
          <w:szCs w:val="28"/>
        </w:rPr>
        <w:tab/>
      </w:r>
      <w:r>
        <w:rPr>
          <w:sz w:val="28"/>
          <w:szCs w:val="28"/>
        </w:rPr>
        <w:tab/>
      </w:r>
      <w:r>
        <w:rPr>
          <w:rFonts w:cs="Arial"/>
          <w:sz w:val="28"/>
          <w:szCs w:val="28"/>
        </w:rPr>
        <w:t>□</w:t>
      </w:r>
    </w:p>
    <w:p w14:paraId="41DB241D" w14:textId="77777777" w:rsidR="00C26CBE" w:rsidRDefault="00C26CBE" w:rsidP="00C26CBE">
      <w:r>
        <w:t>het vervoeren van en de handel in vogels.</w:t>
      </w:r>
    </w:p>
    <w:p w14:paraId="0F0553CA" w14:textId="77777777" w:rsidR="00C26CBE" w:rsidRDefault="00C26CBE" w:rsidP="00C26CBE"/>
    <w:p w14:paraId="5A6C2B65" w14:textId="77777777" w:rsidR="00C26CBE" w:rsidRPr="006527A0" w:rsidRDefault="00C26CBE" w:rsidP="00C26CBE">
      <w:r>
        <w:t xml:space="preserve"> </w:t>
      </w:r>
    </w:p>
    <w:p w14:paraId="02C9B8AE" w14:textId="77777777" w:rsidR="00C26CBE" w:rsidRDefault="00C26CBE" w:rsidP="00C26CBE">
      <w:pPr>
        <w:rPr>
          <w:b/>
        </w:rPr>
      </w:pPr>
      <w:r>
        <w:rPr>
          <w:b/>
        </w:rPr>
        <w:t>Verkoopruimte.</w:t>
      </w:r>
    </w:p>
    <w:p w14:paraId="0FBEAFC6" w14:textId="77777777" w:rsidR="00C26CBE" w:rsidRPr="00721415" w:rsidRDefault="00C26CBE" w:rsidP="00C26CBE">
      <w:pPr>
        <w:rPr>
          <w:sz w:val="28"/>
          <w:szCs w:val="28"/>
        </w:rPr>
      </w:pPr>
      <w:r>
        <w:t>3.De ruimte en de klimaatbeheersing voldoet aan de gestelde</w:t>
      </w:r>
      <w:r>
        <w:tab/>
      </w:r>
      <w:r>
        <w:tab/>
      </w:r>
      <w:r>
        <w:rPr>
          <w:rFonts w:cs="Arial"/>
          <w:sz w:val="28"/>
          <w:szCs w:val="28"/>
        </w:rPr>
        <w:t>□</w:t>
      </w:r>
      <w:r>
        <w:rPr>
          <w:sz w:val="28"/>
          <w:szCs w:val="28"/>
        </w:rPr>
        <w:tab/>
      </w:r>
      <w:r>
        <w:rPr>
          <w:sz w:val="28"/>
          <w:szCs w:val="28"/>
        </w:rPr>
        <w:tab/>
      </w:r>
      <w:r>
        <w:rPr>
          <w:rFonts w:cs="Arial"/>
          <w:sz w:val="28"/>
          <w:szCs w:val="28"/>
        </w:rPr>
        <w:t>□</w:t>
      </w:r>
    </w:p>
    <w:p w14:paraId="2169FA21" w14:textId="77777777" w:rsidR="00C26CBE" w:rsidRDefault="00C26CBE" w:rsidP="00C26CBE">
      <w:r>
        <w:t>eisen.</w:t>
      </w:r>
    </w:p>
    <w:p w14:paraId="79AD7B22" w14:textId="77777777" w:rsidR="00C26CBE" w:rsidRDefault="00C26CBE" w:rsidP="00C26CBE"/>
    <w:p w14:paraId="0F59BB92" w14:textId="77777777" w:rsidR="00C26CBE" w:rsidRPr="00721415" w:rsidRDefault="00C26CBE" w:rsidP="00C26CBE">
      <w:pPr>
        <w:rPr>
          <w:sz w:val="28"/>
          <w:szCs w:val="28"/>
        </w:rPr>
      </w:pPr>
      <w:r>
        <w:t>4.Duidelijk is aangegeven dat in de verkoopruimten niet gerookt</w:t>
      </w:r>
      <w:r>
        <w:tab/>
      </w:r>
      <w:r>
        <w:tab/>
      </w:r>
      <w:r>
        <w:rPr>
          <w:rFonts w:cs="Arial"/>
          <w:sz w:val="28"/>
          <w:szCs w:val="28"/>
        </w:rPr>
        <w:t>□</w:t>
      </w:r>
      <w:r>
        <w:rPr>
          <w:sz w:val="28"/>
          <w:szCs w:val="28"/>
        </w:rPr>
        <w:tab/>
      </w:r>
      <w:r>
        <w:rPr>
          <w:sz w:val="28"/>
          <w:szCs w:val="28"/>
        </w:rPr>
        <w:tab/>
      </w:r>
      <w:r>
        <w:rPr>
          <w:rFonts w:cs="Arial"/>
          <w:sz w:val="28"/>
          <w:szCs w:val="28"/>
        </w:rPr>
        <w:t>□</w:t>
      </w:r>
    </w:p>
    <w:p w14:paraId="007D7907" w14:textId="77777777" w:rsidR="00C26CBE" w:rsidRDefault="00C26CBE" w:rsidP="00C26CBE">
      <w:r>
        <w:t>mag worden.</w:t>
      </w:r>
    </w:p>
    <w:p w14:paraId="6898C2BA" w14:textId="77777777" w:rsidR="00C26CBE" w:rsidRDefault="00C26CBE" w:rsidP="00C26CBE"/>
    <w:p w14:paraId="47735AD3" w14:textId="77777777" w:rsidR="00C26CBE" w:rsidRPr="00721415" w:rsidRDefault="00C26CBE" w:rsidP="00C26CBE">
      <w:pPr>
        <w:rPr>
          <w:sz w:val="28"/>
          <w:szCs w:val="28"/>
        </w:rPr>
      </w:pPr>
      <w:r>
        <w:t>5. Aangekochte vogels kunnen tijdelijk in bewaring worden</w:t>
      </w:r>
      <w:r>
        <w:tab/>
      </w:r>
      <w:r>
        <w:tab/>
      </w:r>
      <w:r>
        <w:rPr>
          <w:rFonts w:cs="Arial"/>
          <w:sz w:val="28"/>
          <w:szCs w:val="28"/>
        </w:rPr>
        <w:t>□</w:t>
      </w:r>
      <w:r>
        <w:rPr>
          <w:sz w:val="28"/>
          <w:szCs w:val="28"/>
        </w:rPr>
        <w:tab/>
      </w:r>
      <w:r>
        <w:rPr>
          <w:sz w:val="28"/>
          <w:szCs w:val="28"/>
        </w:rPr>
        <w:tab/>
      </w:r>
      <w:r>
        <w:rPr>
          <w:rFonts w:cs="Arial"/>
          <w:sz w:val="28"/>
          <w:szCs w:val="28"/>
        </w:rPr>
        <w:t>□</w:t>
      </w:r>
    </w:p>
    <w:p w14:paraId="2F701C42" w14:textId="77777777" w:rsidR="00C26CBE" w:rsidRDefault="00C26CBE" w:rsidP="00C26CBE">
      <w:r>
        <w:t>gegeven.</w:t>
      </w:r>
    </w:p>
    <w:p w14:paraId="7AF8CE04" w14:textId="77777777" w:rsidR="00C26CBE" w:rsidRDefault="00C26CBE" w:rsidP="00C26CBE"/>
    <w:p w14:paraId="36045894" w14:textId="77777777" w:rsidR="00C26CBE" w:rsidRDefault="00C26CBE" w:rsidP="00C26CBE">
      <w:pPr>
        <w:rPr>
          <w:rFonts w:cs="Arial"/>
          <w:sz w:val="28"/>
          <w:szCs w:val="28"/>
        </w:rPr>
      </w:pPr>
      <w:r>
        <w:t>6. Zichtbaar zieke en verwonde vogels worden niet op de markt</w:t>
      </w:r>
      <w:r>
        <w:tab/>
      </w:r>
      <w:r>
        <w:tab/>
      </w:r>
      <w:r>
        <w:rPr>
          <w:rFonts w:cs="Arial"/>
          <w:sz w:val="28"/>
          <w:szCs w:val="28"/>
        </w:rPr>
        <w:t>□</w:t>
      </w:r>
      <w:r>
        <w:rPr>
          <w:sz w:val="28"/>
          <w:szCs w:val="28"/>
        </w:rPr>
        <w:tab/>
      </w:r>
      <w:r>
        <w:rPr>
          <w:sz w:val="28"/>
          <w:szCs w:val="28"/>
        </w:rPr>
        <w:tab/>
      </w:r>
      <w:r>
        <w:rPr>
          <w:rFonts w:cs="Arial"/>
          <w:sz w:val="28"/>
          <w:szCs w:val="28"/>
        </w:rPr>
        <w:t>□</w:t>
      </w:r>
    </w:p>
    <w:p w14:paraId="5FC6F99C" w14:textId="77777777" w:rsidR="00C26CBE" w:rsidRPr="00D60B3A" w:rsidRDefault="00C26CBE" w:rsidP="00C26CBE">
      <w:r>
        <w:t>Toegelaten.</w:t>
      </w:r>
    </w:p>
    <w:p w14:paraId="6F62B953" w14:textId="77777777" w:rsidR="00C26CBE" w:rsidRDefault="00C26CBE" w:rsidP="00C26CBE"/>
    <w:p w14:paraId="396C9552" w14:textId="77777777" w:rsidR="00C26CBE" w:rsidRPr="007E1C6F" w:rsidRDefault="00C26CBE" w:rsidP="00C26CBE">
      <w:pPr>
        <w:rPr>
          <w:sz w:val="32"/>
          <w:szCs w:val="32"/>
        </w:rPr>
      </w:pPr>
      <w:r>
        <w:t>7. Veterinaire inspectierapporten zijn aanwezig.</w:t>
      </w:r>
      <w:r>
        <w:tab/>
      </w:r>
      <w:r>
        <w:tab/>
      </w:r>
      <w:r>
        <w:tab/>
      </w:r>
      <w:r>
        <w:tab/>
      </w:r>
      <w:r w:rsidRPr="007E1C6F">
        <w:rPr>
          <w:rFonts w:cs="Arial"/>
          <w:sz w:val="28"/>
          <w:szCs w:val="28"/>
        </w:rPr>
        <w:t>□</w:t>
      </w:r>
      <w:r>
        <w:rPr>
          <w:rFonts w:cs="Arial"/>
          <w:sz w:val="32"/>
          <w:szCs w:val="32"/>
        </w:rPr>
        <w:tab/>
      </w:r>
      <w:r>
        <w:rPr>
          <w:rFonts w:cs="Arial"/>
          <w:sz w:val="32"/>
          <w:szCs w:val="32"/>
        </w:rPr>
        <w:tab/>
      </w:r>
      <w:r w:rsidRPr="007E1C6F">
        <w:rPr>
          <w:rFonts w:cs="Arial"/>
          <w:sz w:val="28"/>
          <w:szCs w:val="28"/>
        </w:rPr>
        <w:t>□</w:t>
      </w:r>
    </w:p>
    <w:p w14:paraId="15A9417C" w14:textId="77777777" w:rsidR="00C26CBE" w:rsidRPr="00BB2C99" w:rsidRDefault="00C26CBE" w:rsidP="00C26CBE"/>
    <w:p w14:paraId="1941EB98" w14:textId="77777777" w:rsidR="00C26CBE" w:rsidRDefault="00C26CBE" w:rsidP="00C26CBE">
      <w:pPr>
        <w:rPr>
          <w:sz w:val="28"/>
          <w:szCs w:val="28"/>
        </w:rPr>
      </w:pPr>
      <w:r>
        <w:t>8.Er zijn voldoende sanitaire voorzieningen aanwezig.</w:t>
      </w:r>
      <w:r>
        <w:tab/>
      </w:r>
      <w:r>
        <w:tab/>
      </w:r>
      <w:r>
        <w:tab/>
      </w:r>
      <w:r>
        <w:rPr>
          <w:rFonts w:cs="Arial"/>
          <w:sz w:val="28"/>
          <w:szCs w:val="28"/>
        </w:rPr>
        <w:t>□</w:t>
      </w:r>
      <w:r>
        <w:rPr>
          <w:sz w:val="28"/>
          <w:szCs w:val="28"/>
        </w:rPr>
        <w:tab/>
      </w:r>
      <w:r>
        <w:rPr>
          <w:sz w:val="28"/>
          <w:szCs w:val="28"/>
        </w:rPr>
        <w:tab/>
      </w:r>
      <w:r>
        <w:rPr>
          <w:rFonts w:cs="Arial"/>
          <w:sz w:val="28"/>
          <w:szCs w:val="28"/>
        </w:rPr>
        <w:t>□</w:t>
      </w:r>
    </w:p>
    <w:p w14:paraId="10F7ECE1" w14:textId="77777777" w:rsidR="00C26CBE" w:rsidRDefault="00C26CBE" w:rsidP="00C26CBE">
      <w:pPr>
        <w:rPr>
          <w:sz w:val="28"/>
          <w:szCs w:val="28"/>
        </w:rPr>
      </w:pPr>
    </w:p>
    <w:p w14:paraId="1247323B" w14:textId="77777777" w:rsidR="00C26CBE" w:rsidRPr="00B1084E" w:rsidRDefault="00C26CBE" w:rsidP="00C26CBE">
      <w:r>
        <w:t>9.Kopers en verkopers kunnen beschikken over vrij toegankelijke</w:t>
      </w:r>
      <w:r>
        <w:tab/>
      </w:r>
      <w:r>
        <w:rPr>
          <w:rFonts w:cs="Arial"/>
          <w:sz w:val="28"/>
          <w:szCs w:val="28"/>
        </w:rPr>
        <w:t>□</w:t>
      </w:r>
      <w:r>
        <w:rPr>
          <w:sz w:val="28"/>
          <w:szCs w:val="28"/>
        </w:rPr>
        <w:tab/>
      </w:r>
      <w:r>
        <w:rPr>
          <w:sz w:val="28"/>
          <w:szCs w:val="28"/>
        </w:rPr>
        <w:tab/>
      </w:r>
      <w:r>
        <w:rPr>
          <w:rFonts w:cs="Arial"/>
          <w:sz w:val="28"/>
          <w:szCs w:val="28"/>
        </w:rPr>
        <w:t>□</w:t>
      </w:r>
    </w:p>
    <w:p w14:paraId="505EC7A4" w14:textId="77777777" w:rsidR="00C26CBE" w:rsidRDefault="00C26CBE" w:rsidP="00C26CBE">
      <w:r>
        <w:t>tappunten voor vers drinkwater.</w:t>
      </w:r>
    </w:p>
    <w:p w14:paraId="5F1DBFFC" w14:textId="77777777" w:rsidR="00C26CBE" w:rsidRDefault="00C26CBE" w:rsidP="00C26CBE"/>
    <w:p w14:paraId="135B057C" w14:textId="77777777" w:rsidR="00C26CBE" w:rsidRDefault="00C26CBE" w:rsidP="00C26CBE"/>
    <w:p w14:paraId="25EE1ED8" w14:textId="77777777" w:rsidR="00C26CBE" w:rsidRDefault="00C26CBE" w:rsidP="00C26CBE">
      <w:pPr>
        <w:rPr>
          <w:b/>
        </w:rPr>
      </w:pPr>
      <w:r>
        <w:rPr>
          <w:b/>
        </w:rPr>
        <w:t>Tijdsduur.</w:t>
      </w:r>
    </w:p>
    <w:p w14:paraId="3B22122C" w14:textId="77777777" w:rsidR="00C26CBE" w:rsidRDefault="00C26CBE" w:rsidP="00C26CBE">
      <w:pPr>
        <w:rPr>
          <w:b/>
        </w:rPr>
      </w:pPr>
    </w:p>
    <w:p w14:paraId="251FE353" w14:textId="77777777" w:rsidR="00C26CBE" w:rsidRDefault="00C26CBE" w:rsidP="00C26CBE">
      <w:pPr>
        <w:rPr>
          <w:sz w:val="28"/>
          <w:szCs w:val="28"/>
        </w:rPr>
      </w:pPr>
      <w:r>
        <w:t>10. De openingstijden overschrijden niet de toegestane limiet.</w:t>
      </w:r>
      <w:r>
        <w:tab/>
      </w:r>
      <w:r>
        <w:tab/>
      </w:r>
      <w:r>
        <w:rPr>
          <w:rFonts w:cs="Arial"/>
          <w:sz w:val="28"/>
          <w:szCs w:val="28"/>
        </w:rPr>
        <w:t>□</w:t>
      </w:r>
      <w:r>
        <w:rPr>
          <w:sz w:val="28"/>
          <w:szCs w:val="28"/>
        </w:rPr>
        <w:tab/>
      </w:r>
      <w:r>
        <w:rPr>
          <w:sz w:val="28"/>
          <w:szCs w:val="28"/>
        </w:rPr>
        <w:tab/>
      </w:r>
      <w:r>
        <w:rPr>
          <w:rFonts w:cs="Arial"/>
          <w:sz w:val="28"/>
          <w:szCs w:val="28"/>
        </w:rPr>
        <w:t>□</w:t>
      </w:r>
    </w:p>
    <w:p w14:paraId="5360A99D" w14:textId="77777777" w:rsidR="00C26CBE" w:rsidRDefault="00C26CBE" w:rsidP="00C26CBE">
      <w:pPr>
        <w:rPr>
          <w:sz w:val="28"/>
          <w:szCs w:val="28"/>
        </w:rPr>
      </w:pPr>
    </w:p>
    <w:p w14:paraId="3E57CA4C" w14:textId="77777777" w:rsidR="00C26CBE" w:rsidRDefault="00C26CBE" w:rsidP="00C26CBE">
      <w:pPr>
        <w:rPr>
          <w:b/>
        </w:rPr>
      </w:pPr>
      <w:r>
        <w:rPr>
          <w:b/>
        </w:rPr>
        <w:t>Toezicht.</w:t>
      </w:r>
    </w:p>
    <w:p w14:paraId="48F88C6B" w14:textId="77777777" w:rsidR="00C26CBE" w:rsidRDefault="00C26CBE" w:rsidP="00C26CBE">
      <w:pPr>
        <w:rPr>
          <w:b/>
        </w:rPr>
      </w:pPr>
    </w:p>
    <w:p w14:paraId="022FB14D" w14:textId="77777777" w:rsidR="00C26CBE" w:rsidRDefault="00C26CBE" w:rsidP="00C26CBE">
      <w:pPr>
        <w:rPr>
          <w:rFonts w:cs="Arial"/>
        </w:rPr>
      </w:pPr>
      <w:r>
        <w:t>11. Er zijn surveillanten</w:t>
      </w:r>
      <w:r w:rsidRPr="004F25CA">
        <w:t xml:space="preserve"> aanwezig</w:t>
      </w:r>
      <w:r w:rsidR="00192E31">
        <w:tab/>
      </w:r>
      <w:r w:rsidR="00192E31">
        <w:tab/>
      </w:r>
      <w:r w:rsidR="00192E31">
        <w:tab/>
      </w:r>
      <w:r w:rsidR="00192E31">
        <w:tab/>
      </w:r>
      <w:r w:rsidR="00192E31">
        <w:tab/>
      </w:r>
      <w:r>
        <w:rPr>
          <w:rFonts w:cs="Arial"/>
          <w:sz w:val="28"/>
          <w:szCs w:val="28"/>
        </w:rPr>
        <w:t>□</w:t>
      </w:r>
      <w:r>
        <w:rPr>
          <w:sz w:val="28"/>
          <w:szCs w:val="28"/>
        </w:rPr>
        <w:tab/>
      </w:r>
      <w:r>
        <w:rPr>
          <w:sz w:val="28"/>
          <w:szCs w:val="28"/>
        </w:rPr>
        <w:tab/>
      </w:r>
      <w:r>
        <w:rPr>
          <w:rFonts w:cs="Arial"/>
          <w:sz w:val="28"/>
          <w:szCs w:val="28"/>
        </w:rPr>
        <w:t>□</w:t>
      </w:r>
    </w:p>
    <w:p w14:paraId="7AB194EF" w14:textId="77777777" w:rsidR="00C26CBE" w:rsidRDefault="00C26CBE" w:rsidP="00C26CBE">
      <w:pPr>
        <w:rPr>
          <w:rFonts w:cs="Arial"/>
        </w:rPr>
      </w:pPr>
    </w:p>
    <w:p w14:paraId="09AB9D59" w14:textId="77777777" w:rsidR="00C26CBE" w:rsidRDefault="00C26CBE" w:rsidP="00C26CBE">
      <w:pPr>
        <w:rPr>
          <w:rFonts w:cs="Arial"/>
        </w:rPr>
      </w:pPr>
      <w:r>
        <w:rPr>
          <w:rFonts w:cs="Arial"/>
        </w:rPr>
        <w:t>12. De surveillanten zijn duidelijk herkenbaar</w:t>
      </w:r>
      <w:r>
        <w:rPr>
          <w:rFonts w:cs="Arial"/>
        </w:rPr>
        <w:tab/>
      </w:r>
      <w:r>
        <w:rPr>
          <w:rFonts w:cs="Arial"/>
        </w:rPr>
        <w:tab/>
      </w:r>
      <w:r>
        <w:rPr>
          <w:rFonts w:cs="Arial"/>
        </w:rPr>
        <w:tab/>
      </w:r>
      <w:r>
        <w:rPr>
          <w:rFonts w:cs="Arial"/>
        </w:rPr>
        <w:tab/>
      </w:r>
      <w:r>
        <w:rPr>
          <w:rFonts w:cs="Arial"/>
          <w:sz w:val="28"/>
          <w:szCs w:val="28"/>
        </w:rPr>
        <w:t>□</w:t>
      </w:r>
      <w:r>
        <w:rPr>
          <w:rFonts w:cs="Arial"/>
          <w:sz w:val="28"/>
          <w:szCs w:val="28"/>
        </w:rPr>
        <w:tab/>
      </w:r>
      <w:r>
        <w:rPr>
          <w:rFonts w:cs="Arial"/>
          <w:sz w:val="28"/>
          <w:szCs w:val="28"/>
        </w:rPr>
        <w:tab/>
        <w:t>□</w:t>
      </w:r>
    </w:p>
    <w:p w14:paraId="17C027F1" w14:textId="77777777" w:rsidR="00C26CBE" w:rsidRDefault="00C26CBE" w:rsidP="00C26CBE">
      <w:pPr>
        <w:rPr>
          <w:rFonts w:cs="Arial"/>
        </w:rPr>
      </w:pPr>
    </w:p>
    <w:p w14:paraId="41C8FC67" w14:textId="77777777" w:rsidR="00C26CBE" w:rsidRDefault="00C26CBE" w:rsidP="00C26CBE">
      <w:pPr>
        <w:rPr>
          <w:rFonts w:cs="Arial"/>
        </w:rPr>
      </w:pPr>
      <w:r>
        <w:rPr>
          <w:rFonts w:cs="Arial"/>
        </w:rPr>
        <w:t>13. De organisatie heeft een bij ieder bekend gemaakt</w:t>
      </w:r>
    </w:p>
    <w:p w14:paraId="5687C991" w14:textId="77777777" w:rsidR="00C26CBE" w:rsidRPr="004F25CA" w:rsidRDefault="00C26CBE" w:rsidP="00C26CBE">
      <w:pPr>
        <w:rPr>
          <w:rFonts w:cs="Arial"/>
          <w:sz w:val="28"/>
          <w:szCs w:val="28"/>
        </w:rPr>
      </w:pPr>
      <w:r>
        <w:rPr>
          <w:rFonts w:cs="Arial"/>
        </w:rPr>
        <w:t>reglement waarin de bevoegdheden van de surveillanten</w:t>
      </w:r>
      <w:r>
        <w:rPr>
          <w:rFonts w:cs="Arial"/>
        </w:rPr>
        <w:tab/>
      </w:r>
      <w:r>
        <w:rPr>
          <w:rFonts w:cs="Arial"/>
        </w:rPr>
        <w:tab/>
      </w:r>
      <w:r>
        <w:rPr>
          <w:rFonts w:cs="Arial"/>
          <w:sz w:val="28"/>
          <w:szCs w:val="28"/>
        </w:rPr>
        <w:t>□</w:t>
      </w:r>
      <w:r>
        <w:rPr>
          <w:rFonts w:cs="Arial"/>
          <w:sz w:val="28"/>
          <w:szCs w:val="28"/>
        </w:rPr>
        <w:tab/>
      </w:r>
      <w:r>
        <w:rPr>
          <w:rFonts w:cs="Arial"/>
          <w:sz w:val="28"/>
          <w:szCs w:val="28"/>
        </w:rPr>
        <w:tab/>
        <w:t>□</w:t>
      </w:r>
    </w:p>
    <w:p w14:paraId="324CAAD3" w14:textId="77777777" w:rsidR="00C26CBE" w:rsidRDefault="00C26CBE" w:rsidP="00C26CBE">
      <w:pPr>
        <w:rPr>
          <w:rFonts w:cs="Arial"/>
        </w:rPr>
      </w:pPr>
      <w:r>
        <w:rPr>
          <w:rFonts w:cs="Arial"/>
        </w:rPr>
        <w:t>zijn geregeld.</w:t>
      </w:r>
      <w:r>
        <w:rPr>
          <w:rFonts w:cs="Arial"/>
        </w:rPr>
        <w:tab/>
      </w:r>
    </w:p>
    <w:p w14:paraId="424230C0" w14:textId="77777777" w:rsidR="00C26CBE" w:rsidRDefault="00C26CBE" w:rsidP="00C26CBE">
      <w:pPr>
        <w:rPr>
          <w:rFonts w:cs="Arial"/>
        </w:rPr>
      </w:pPr>
    </w:p>
    <w:p w14:paraId="00551643" w14:textId="77777777" w:rsidR="00C26CBE" w:rsidRPr="004F25CA" w:rsidRDefault="00C26CBE" w:rsidP="00C26CBE">
      <w:pPr>
        <w:rPr>
          <w:rFonts w:cs="Arial"/>
          <w:sz w:val="28"/>
          <w:szCs w:val="28"/>
        </w:rPr>
      </w:pPr>
      <w:r>
        <w:rPr>
          <w:rFonts w:cs="Arial"/>
        </w:rPr>
        <w:lastRenderedPageBreak/>
        <w:t>14.Tijdens de openingstijden zijn herkenbare EHBO’ers en of</w:t>
      </w:r>
      <w:r>
        <w:rPr>
          <w:rFonts w:cs="Arial"/>
        </w:rPr>
        <w:tab/>
      </w:r>
      <w:r>
        <w:rPr>
          <w:rFonts w:cs="Arial"/>
        </w:rPr>
        <w:tab/>
      </w:r>
      <w:r>
        <w:rPr>
          <w:rFonts w:cs="Arial"/>
          <w:sz w:val="28"/>
          <w:szCs w:val="28"/>
        </w:rPr>
        <w:t>□</w:t>
      </w:r>
      <w:r>
        <w:rPr>
          <w:rFonts w:cs="Arial"/>
          <w:sz w:val="28"/>
          <w:szCs w:val="28"/>
        </w:rPr>
        <w:tab/>
      </w:r>
      <w:r>
        <w:rPr>
          <w:rFonts w:cs="Arial"/>
          <w:sz w:val="28"/>
          <w:szCs w:val="28"/>
        </w:rPr>
        <w:tab/>
        <w:t>□</w:t>
      </w:r>
    </w:p>
    <w:p w14:paraId="5B43BA04" w14:textId="77777777" w:rsidR="00C26CBE" w:rsidRDefault="00C26CBE" w:rsidP="00C26CBE">
      <w:pPr>
        <w:rPr>
          <w:rFonts w:cs="Arial"/>
        </w:rPr>
      </w:pPr>
      <w:r>
        <w:rPr>
          <w:rFonts w:cs="Arial"/>
        </w:rPr>
        <w:t>BHV’ers aanwezig.</w:t>
      </w:r>
    </w:p>
    <w:p w14:paraId="504415B4" w14:textId="77777777" w:rsidR="00C26CBE" w:rsidRDefault="00C26CBE" w:rsidP="00C26CBE">
      <w:pPr>
        <w:rPr>
          <w:rFonts w:cs="Arial"/>
        </w:rPr>
      </w:pPr>
    </w:p>
    <w:p w14:paraId="5F0171FB" w14:textId="77777777" w:rsidR="006C0133" w:rsidRDefault="006C0133" w:rsidP="00C26CBE">
      <w:pPr>
        <w:rPr>
          <w:rFonts w:cs="Arial"/>
          <w:b/>
        </w:rPr>
      </w:pPr>
    </w:p>
    <w:p w14:paraId="557E90FC" w14:textId="77777777" w:rsidR="006C0133" w:rsidRDefault="006C0133" w:rsidP="00C26CBE">
      <w:pPr>
        <w:rPr>
          <w:rFonts w:cs="Arial"/>
          <w:b/>
        </w:rPr>
      </w:pPr>
    </w:p>
    <w:p w14:paraId="738CF57A" w14:textId="77777777" w:rsidR="00C26CBE" w:rsidRDefault="00C26CBE" w:rsidP="00C26CBE">
      <w:pPr>
        <w:rPr>
          <w:rFonts w:cs="Arial"/>
          <w:b/>
        </w:rPr>
      </w:pPr>
      <w:r>
        <w:rPr>
          <w:rFonts w:cs="Arial"/>
          <w:b/>
        </w:rPr>
        <w:t>Handelaren en particulieren.</w:t>
      </w:r>
    </w:p>
    <w:p w14:paraId="01B232AC" w14:textId="77777777" w:rsidR="00C26CBE" w:rsidRDefault="00C26CBE" w:rsidP="00C26CBE">
      <w:pPr>
        <w:rPr>
          <w:rFonts w:cs="Arial"/>
          <w:b/>
        </w:rPr>
      </w:pPr>
    </w:p>
    <w:p w14:paraId="2C4EB2F3" w14:textId="77777777" w:rsidR="00C26CBE" w:rsidRDefault="00C26CBE" w:rsidP="00C26CBE">
      <w:pPr>
        <w:rPr>
          <w:rFonts w:cs="Arial"/>
        </w:rPr>
      </w:pPr>
      <w:r>
        <w:rPr>
          <w:rFonts w:cs="Arial"/>
        </w:rPr>
        <w:t>15. Een register is bijgehouden waaruit de adresgegevens blijken</w:t>
      </w:r>
    </w:p>
    <w:p w14:paraId="6233CC2D" w14:textId="77777777" w:rsidR="00C26CBE" w:rsidRPr="004F25CA" w:rsidRDefault="00C26CBE" w:rsidP="00C26CBE">
      <w:pPr>
        <w:rPr>
          <w:rFonts w:cs="Arial"/>
          <w:sz w:val="28"/>
          <w:szCs w:val="28"/>
        </w:rPr>
      </w:pPr>
      <w:r>
        <w:rPr>
          <w:rFonts w:cs="Arial"/>
        </w:rPr>
        <w:t>van alle op de vogelmarkt aanwezige handelaren en particuliere</w:t>
      </w:r>
      <w:r>
        <w:rPr>
          <w:rFonts w:cs="Arial"/>
        </w:rPr>
        <w:tab/>
      </w:r>
      <w:r>
        <w:rPr>
          <w:rFonts w:cs="Arial"/>
        </w:rPr>
        <w:tab/>
      </w:r>
      <w:r>
        <w:rPr>
          <w:rFonts w:cs="Arial"/>
          <w:sz w:val="28"/>
          <w:szCs w:val="28"/>
        </w:rPr>
        <w:t>□</w:t>
      </w:r>
      <w:r>
        <w:rPr>
          <w:rFonts w:cs="Arial"/>
          <w:sz w:val="28"/>
          <w:szCs w:val="28"/>
        </w:rPr>
        <w:tab/>
      </w:r>
      <w:r>
        <w:rPr>
          <w:rFonts w:cs="Arial"/>
          <w:sz w:val="28"/>
          <w:szCs w:val="28"/>
        </w:rPr>
        <w:tab/>
        <w:t>□</w:t>
      </w:r>
    </w:p>
    <w:p w14:paraId="782CB828" w14:textId="77777777" w:rsidR="00C26CBE" w:rsidRDefault="00C26CBE" w:rsidP="00C26CBE">
      <w:pPr>
        <w:rPr>
          <w:rFonts w:cs="Arial"/>
        </w:rPr>
      </w:pPr>
      <w:r>
        <w:rPr>
          <w:rFonts w:cs="Arial"/>
        </w:rPr>
        <w:t>verkopers.</w:t>
      </w:r>
    </w:p>
    <w:p w14:paraId="66A1C041" w14:textId="77777777" w:rsidR="00C26CBE" w:rsidRDefault="00C26CBE" w:rsidP="00C26CBE">
      <w:pPr>
        <w:rPr>
          <w:rFonts w:cs="Arial"/>
        </w:rPr>
      </w:pPr>
    </w:p>
    <w:p w14:paraId="665962D7" w14:textId="77777777" w:rsidR="00C26CBE" w:rsidRDefault="00C26CBE" w:rsidP="00C26CBE">
      <w:pPr>
        <w:rPr>
          <w:rFonts w:cs="Arial"/>
        </w:rPr>
      </w:pPr>
      <w:r>
        <w:rPr>
          <w:rFonts w:cs="Arial"/>
        </w:rPr>
        <w:t xml:space="preserve">16. Een register met de adresgegevens en het kweek- of </w:t>
      </w:r>
    </w:p>
    <w:p w14:paraId="0E31BB29" w14:textId="77777777" w:rsidR="00C26CBE" w:rsidRDefault="00C26CBE" w:rsidP="00C26CBE">
      <w:pPr>
        <w:rPr>
          <w:rFonts w:cs="Arial"/>
          <w:sz w:val="28"/>
          <w:szCs w:val="28"/>
        </w:rPr>
      </w:pPr>
      <w:r>
        <w:rPr>
          <w:rFonts w:cs="Arial"/>
        </w:rPr>
        <w:t>stamboeknummer van de verkopende fokkers is aanwezig</w:t>
      </w:r>
      <w:r>
        <w:rPr>
          <w:rFonts w:cs="Arial"/>
        </w:rPr>
        <w:tab/>
      </w:r>
      <w:r>
        <w:rPr>
          <w:rFonts w:cs="Arial"/>
        </w:rPr>
        <w:tab/>
      </w:r>
      <w:r>
        <w:rPr>
          <w:rFonts w:cs="Arial"/>
          <w:sz w:val="28"/>
          <w:szCs w:val="28"/>
        </w:rPr>
        <w:t>□</w:t>
      </w:r>
      <w:r>
        <w:rPr>
          <w:rFonts w:cs="Arial"/>
          <w:sz w:val="28"/>
          <w:szCs w:val="28"/>
        </w:rPr>
        <w:tab/>
      </w:r>
      <w:r>
        <w:rPr>
          <w:rFonts w:cs="Arial"/>
          <w:sz w:val="28"/>
          <w:szCs w:val="28"/>
        </w:rPr>
        <w:tab/>
        <w:t>□</w:t>
      </w:r>
    </w:p>
    <w:p w14:paraId="24E5BA56" w14:textId="77777777" w:rsidR="00C26CBE" w:rsidRPr="00F3674C" w:rsidRDefault="00C26CBE" w:rsidP="00C26CBE">
      <w:pPr>
        <w:rPr>
          <w:rFonts w:cs="Arial"/>
        </w:rPr>
      </w:pPr>
      <w:r>
        <w:rPr>
          <w:rFonts w:cs="Arial"/>
        </w:rPr>
        <w:t>en blijft twee weken na afloop van de markt te raadplegen.</w:t>
      </w:r>
    </w:p>
    <w:p w14:paraId="1C2A2FB0" w14:textId="77777777" w:rsidR="00C26CBE" w:rsidRDefault="00C26CBE" w:rsidP="00C26CBE">
      <w:pPr>
        <w:rPr>
          <w:rFonts w:cs="Arial"/>
          <w:sz w:val="28"/>
          <w:szCs w:val="28"/>
        </w:rPr>
      </w:pPr>
    </w:p>
    <w:p w14:paraId="1974407E" w14:textId="77777777" w:rsidR="00C26CBE" w:rsidRDefault="00C26CBE" w:rsidP="00C26CBE">
      <w:pPr>
        <w:rPr>
          <w:b/>
        </w:rPr>
      </w:pPr>
      <w:r>
        <w:rPr>
          <w:b/>
        </w:rPr>
        <w:t>Te koop aangeboden vogels.</w:t>
      </w:r>
    </w:p>
    <w:p w14:paraId="1BDAD52D" w14:textId="77777777" w:rsidR="00C26CBE" w:rsidRDefault="00C26CBE" w:rsidP="00C26CBE">
      <w:pPr>
        <w:rPr>
          <w:b/>
        </w:rPr>
      </w:pPr>
    </w:p>
    <w:p w14:paraId="3530EA0D" w14:textId="77777777" w:rsidR="00C26CBE" w:rsidRDefault="00C26CBE" w:rsidP="00C26CBE">
      <w:r>
        <w:t>17.Vogels zijn gezond, onbeschadigd en nemen zelfstandig</w:t>
      </w:r>
    </w:p>
    <w:p w14:paraId="308FD23C" w14:textId="77777777" w:rsidR="00C26CBE" w:rsidRDefault="00C26CBE" w:rsidP="00C26CBE">
      <w:pPr>
        <w:rPr>
          <w:sz w:val="28"/>
          <w:szCs w:val="28"/>
        </w:rPr>
      </w:pPr>
      <w:r>
        <w:t>voer en water op.</w:t>
      </w:r>
      <w:r>
        <w:tab/>
      </w:r>
      <w:r>
        <w:tab/>
      </w:r>
      <w:r>
        <w:tab/>
      </w:r>
      <w:r>
        <w:tab/>
      </w:r>
      <w:r>
        <w:tab/>
      </w:r>
      <w:r>
        <w:tab/>
      </w:r>
      <w:r>
        <w:tab/>
      </w:r>
      <w:r>
        <w:rPr>
          <w:rFonts w:cs="Arial"/>
          <w:sz w:val="28"/>
          <w:szCs w:val="28"/>
        </w:rPr>
        <w:t>□</w:t>
      </w:r>
      <w:r>
        <w:rPr>
          <w:sz w:val="28"/>
          <w:szCs w:val="28"/>
        </w:rPr>
        <w:tab/>
      </w:r>
      <w:r>
        <w:rPr>
          <w:sz w:val="28"/>
          <w:szCs w:val="28"/>
        </w:rPr>
        <w:tab/>
      </w:r>
      <w:r>
        <w:rPr>
          <w:rFonts w:cs="Arial"/>
          <w:sz w:val="28"/>
          <w:szCs w:val="28"/>
        </w:rPr>
        <w:t>□</w:t>
      </w:r>
    </w:p>
    <w:p w14:paraId="188115A6" w14:textId="77777777" w:rsidR="00C26CBE" w:rsidRPr="00E440C1" w:rsidRDefault="00C26CBE" w:rsidP="00C26CBE"/>
    <w:p w14:paraId="2B285095" w14:textId="77777777" w:rsidR="00C26CBE" w:rsidRDefault="00C26CBE" w:rsidP="00C26CBE">
      <w:r>
        <w:t>18. Europese cultuurvogels en hun hybriden zijn voorzien van</w:t>
      </w:r>
    </w:p>
    <w:p w14:paraId="44A81E59" w14:textId="77777777" w:rsidR="00C26CBE" w:rsidRDefault="00C26CBE" w:rsidP="00C26CBE">
      <w:pPr>
        <w:rPr>
          <w:sz w:val="28"/>
          <w:szCs w:val="28"/>
        </w:rPr>
      </w:pPr>
      <w:r>
        <w:t>vaste pootringen, overeenkomstig de Wet natuurbescherming</w:t>
      </w:r>
      <w:r>
        <w:tab/>
      </w:r>
      <w:r>
        <w:tab/>
      </w:r>
      <w:r>
        <w:rPr>
          <w:rFonts w:cs="Arial"/>
          <w:sz w:val="28"/>
          <w:szCs w:val="28"/>
        </w:rPr>
        <w:t>□</w:t>
      </w:r>
      <w:r>
        <w:rPr>
          <w:sz w:val="28"/>
          <w:szCs w:val="28"/>
        </w:rPr>
        <w:tab/>
      </w:r>
      <w:r>
        <w:rPr>
          <w:sz w:val="28"/>
          <w:szCs w:val="28"/>
        </w:rPr>
        <w:tab/>
      </w:r>
      <w:r>
        <w:rPr>
          <w:rFonts w:cs="Arial"/>
          <w:sz w:val="28"/>
          <w:szCs w:val="28"/>
        </w:rPr>
        <w:t>□</w:t>
      </w:r>
    </w:p>
    <w:p w14:paraId="00A11B58" w14:textId="77777777" w:rsidR="00C26CBE" w:rsidRDefault="00C26CBE" w:rsidP="00C26CBE"/>
    <w:p w14:paraId="3FA2BEBC" w14:textId="77777777" w:rsidR="00C26CBE" w:rsidRDefault="00C26CBE" w:rsidP="00C26CBE">
      <w:r>
        <w:t>19. CITES vogels, geplaatst op bijlage A  zijn voorzien van juiste</w:t>
      </w:r>
    </w:p>
    <w:p w14:paraId="617BFBE0" w14:textId="77777777" w:rsidR="00C26CBE" w:rsidRPr="00A653EE" w:rsidRDefault="00C26CBE" w:rsidP="00C26CBE">
      <w:pPr>
        <w:rPr>
          <w:sz w:val="22"/>
          <w:szCs w:val="22"/>
        </w:rPr>
      </w:pPr>
      <w:r>
        <w:t>formulieren, pootring en of transponder.</w:t>
      </w:r>
      <w:r>
        <w:tab/>
      </w:r>
      <w:r>
        <w:tab/>
      </w:r>
      <w:r>
        <w:tab/>
      </w:r>
      <w:r>
        <w:tab/>
      </w:r>
      <w:r>
        <w:tab/>
      </w:r>
      <w:r>
        <w:rPr>
          <w:rFonts w:cs="Arial"/>
          <w:sz w:val="28"/>
          <w:szCs w:val="28"/>
        </w:rPr>
        <w:t>□</w:t>
      </w:r>
      <w:r>
        <w:rPr>
          <w:sz w:val="28"/>
          <w:szCs w:val="28"/>
        </w:rPr>
        <w:tab/>
      </w:r>
      <w:r>
        <w:rPr>
          <w:sz w:val="28"/>
          <w:szCs w:val="28"/>
        </w:rPr>
        <w:tab/>
      </w:r>
      <w:r>
        <w:rPr>
          <w:rFonts w:cs="Arial"/>
          <w:sz w:val="28"/>
          <w:szCs w:val="28"/>
        </w:rPr>
        <w:t xml:space="preserve">□ </w:t>
      </w:r>
      <w:r>
        <w:rPr>
          <w:rFonts w:cs="Arial"/>
          <w:sz w:val="22"/>
          <w:szCs w:val="22"/>
        </w:rPr>
        <w:t>n.v.t.</w:t>
      </w:r>
    </w:p>
    <w:p w14:paraId="6C7AB3E9" w14:textId="77777777" w:rsidR="00C26CBE" w:rsidRDefault="00C26CBE" w:rsidP="00C26CBE">
      <w:pPr>
        <w:rPr>
          <w:sz w:val="28"/>
          <w:szCs w:val="28"/>
        </w:rPr>
      </w:pPr>
    </w:p>
    <w:p w14:paraId="3A54F54B" w14:textId="77777777" w:rsidR="00C26CBE" w:rsidRDefault="00C26CBE" w:rsidP="00C26CBE">
      <w:r>
        <w:t xml:space="preserve">20. </w:t>
      </w:r>
      <w:r w:rsidRPr="00E440C1">
        <w:t xml:space="preserve">Kwartels en vleesduiven die onder de definitie </w:t>
      </w:r>
      <w:r>
        <w:t>pluimvee vallen</w:t>
      </w:r>
    </w:p>
    <w:p w14:paraId="68531DA1" w14:textId="77777777" w:rsidR="00C26CBE" w:rsidRPr="00A653EE" w:rsidRDefault="00C26CBE" w:rsidP="00C26CBE">
      <w:r>
        <w:t>zijn voorzien van een ter plaatse aanwezig geldig inentingsbewijs.</w:t>
      </w:r>
      <w:r>
        <w:tab/>
      </w:r>
      <w:r>
        <w:rPr>
          <w:rFonts w:cs="Arial"/>
          <w:sz w:val="28"/>
          <w:szCs w:val="28"/>
        </w:rPr>
        <w:t>□</w:t>
      </w:r>
      <w:r>
        <w:rPr>
          <w:sz w:val="28"/>
          <w:szCs w:val="28"/>
        </w:rPr>
        <w:tab/>
      </w:r>
      <w:r>
        <w:rPr>
          <w:sz w:val="28"/>
          <w:szCs w:val="28"/>
        </w:rPr>
        <w:tab/>
      </w:r>
      <w:r>
        <w:rPr>
          <w:rFonts w:cs="Arial"/>
          <w:sz w:val="28"/>
          <w:szCs w:val="28"/>
        </w:rPr>
        <w:t>□</w:t>
      </w:r>
      <w:r>
        <w:rPr>
          <w:rFonts w:cs="Arial"/>
        </w:rPr>
        <w:t>n.v.t.</w:t>
      </w:r>
    </w:p>
    <w:p w14:paraId="57A48C18" w14:textId="77777777" w:rsidR="00C26CBE" w:rsidRDefault="00C26CBE" w:rsidP="00C26CBE"/>
    <w:p w14:paraId="5E9F500E" w14:textId="77777777" w:rsidR="00C26CBE" w:rsidRDefault="00C26CBE" w:rsidP="00C26CBE"/>
    <w:p w14:paraId="20CF1309" w14:textId="77777777" w:rsidR="00C26CBE" w:rsidRDefault="00C26CBE" w:rsidP="00C26CBE">
      <w:pPr>
        <w:rPr>
          <w:b/>
        </w:rPr>
      </w:pPr>
      <w:r>
        <w:rPr>
          <w:b/>
        </w:rPr>
        <w:t>Transport.</w:t>
      </w:r>
    </w:p>
    <w:p w14:paraId="431A13F7" w14:textId="77777777" w:rsidR="00C26CBE" w:rsidRDefault="00C26CBE" w:rsidP="00C26CBE">
      <w:pPr>
        <w:rPr>
          <w:b/>
        </w:rPr>
      </w:pPr>
    </w:p>
    <w:p w14:paraId="5A7CC072" w14:textId="77777777" w:rsidR="00C26CBE" w:rsidRDefault="00C26CBE" w:rsidP="00C26CBE">
      <w:pPr>
        <w:rPr>
          <w:sz w:val="28"/>
          <w:szCs w:val="28"/>
        </w:rPr>
      </w:pPr>
      <w:r>
        <w:t>21. Transportkooien  voldoen aan door de NBvV gestelde eisen.</w:t>
      </w:r>
      <w:r>
        <w:tab/>
      </w:r>
      <w:r>
        <w:rPr>
          <w:rFonts w:cs="Arial"/>
          <w:sz w:val="28"/>
          <w:szCs w:val="28"/>
        </w:rPr>
        <w:t>□</w:t>
      </w:r>
      <w:r>
        <w:rPr>
          <w:sz w:val="28"/>
          <w:szCs w:val="28"/>
        </w:rPr>
        <w:tab/>
      </w:r>
      <w:r>
        <w:rPr>
          <w:sz w:val="28"/>
          <w:szCs w:val="28"/>
        </w:rPr>
        <w:tab/>
      </w:r>
      <w:r>
        <w:rPr>
          <w:rFonts w:cs="Arial"/>
          <w:sz w:val="28"/>
          <w:szCs w:val="28"/>
        </w:rPr>
        <w:t>□</w:t>
      </w:r>
    </w:p>
    <w:p w14:paraId="7EEFCDD2" w14:textId="77777777" w:rsidR="00C26CBE" w:rsidRDefault="00C26CBE" w:rsidP="00C26CBE"/>
    <w:p w14:paraId="50B7ED85" w14:textId="77777777" w:rsidR="00C26CBE" w:rsidRDefault="00C26CBE" w:rsidP="00C26CBE">
      <w:pPr>
        <w:rPr>
          <w:b/>
        </w:rPr>
      </w:pPr>
      <w:r>
        <w:rPr>
          <w:b/>
        </w:rPr>
        <w:t>Verkoopkooien</w:t>
      </w:r>
    </w:p>
    <w:p w14:paraId="3B1FE773" w14:textId="77777777" w:rsidR="00C26CBE" w:rsidRDefault="00C26CBE" w:rsidP="00C26CBE">
      <w:pPr>
        <w:rPr>
          <w:b/>
        </w:rPr>
      </w:pPr>
    </w:p>
    <w:p w14:paraId="51FF0257" w14:textId="77777777" w:rsidR="00C26CBE" w:rsidRDefault="00C26CBE" w:rsidP="00C26CBE">
      <w:pPr>
        <w:rPr>
          <w:sz w:val="28"/>
          <w:szCs w:val="28"/>
        </w:rPr>
      </w:pPr>
      <w:r>
        <w:t>22. Vogels zijn ondergebracht in tentoonstellingskooien</w:t>
      </w:r>
      <w:r>
        <w:tab/>
      </w:r>
      <w:r>
        <w:tab/>
      </w:r>
      <w:r>
        <w:tab/>
      </w:r>
      <w:r>
        <w:rPr>
          <w:rFonts w:cs="Arial"/>
          <w:sz w:val="28"/>
          <w:szCs w:val="28"/>
        </w:rPr>
        <w:t>□</w:t>
      </w:r>
      <w:r>
        <w:rPr>
          <w:sz w:val="28"/>
          <w:szCs w:val="28"/>
        </w:rPr>
        <w:tab/>
      </w:r>
      <w:r>
        <w:rPr>
          <w:sz w:val="28"/>
          <w:szCs w:val="28"/>
        </w:rPr>
        <w:tab/>
      </w:r>
      <w:r>
        <w:rPr>
          <w:rFonts w:cs="Arial"/>
          <w:sz w:val="28"/>
          <w:szCs w:val="28"/>
        </w:rPr>
        <w:t>□</w:t>
      </w:r>
    </w:p>
    <w:p w14:paraId="3F099C19" w14:textId="77777777" w:rsidR="00C26CBE" w:rsidRDefault="00C26CBE" w:rsidP="00C26CBE"/>
    <w:p w14:paraId="6EB63269" w14:textId="77777777" w:rsidR="00C26CBE" w:rsidRDefault="00C26CBE" w:rsidP="00C26CBE">
      <w:r>
        <w:t xml:space="preserve">23. Vogels zijn ondergebracht in transportkooien  van de </w:t>
      </w:r>
    </w:p>
    <w:p w14:paraId="5EB8E359" w14:textId="77777777" w:rsidR="00C26CBE" w:rsidRDefault="00C26CBE" w:rsidP="00C26CBE">
      <w:pPr>
        <w:rPr>
          <w:sz w:val="28"/>
          <w:szCs w:val="28"/>
        </w:rPr>
      </w:pPr>
      <w:r>
        <w:t>juiste afmetingen.</w:t>
      </w:r>
      <w:r>
        <w:tab/>
      </w:r>
      <w:r>
        <w:tab/>
      </w:r>
      <w:r>
        <w:tab/>
      </w:r>
      <w:r>
        <w:tab/>
      </w:r>
      <w:r>
        <w:tab/>
      </w:r>
      <w:r>
        <w:tab/>
      </w:r>
      <w:r>
        <w:tab/>
      </w:r>
      <w:r>
        <w:rPr>
          <w:rFonts w:cs="Arial"/>
          <w:sz w:val="28"/>
          <w:szCs w:val="28"/>
        </w:rPr>
        <w:t>□</w:t>
      </w:r>
      <w:r>
        <w:rPr>
          <w:sz w:val="28"/>
          <w:szCs w:val="28"/>
        </w:rPr>
        <w:tab/>
      </w:r>
      <w:r>
        <w:rPr>
          <w:sz w:val="28"/>
          <w:szCs w:val="28"/>
        </w:rPr>
        <w:tab/>
      </w:r>
      <w:r>
        <w:rPr>
          <w:rFonts w:cs="Arial"/>
          <w:sz w:val="28"/>
          <w:szCs w:val="28"/>
        </w:rPr>
        <w:t>□</w:t>
      </w:r>
    </w:p>
    <w:p w14:paraId="75F6BB40" w14:textId="77777777" w:rsidR="00C26CBE" w:rsidRDefault="00C26CBE" w:rsidP="00C26CBE"/>
    <w:p w14:paraId="157A7200" w14:textId="77777777" w:rsidR="00C26CBE" w:rsidRDefault="00C26CBE" w:rsidP="00C26CBE">
      <w:r>
        <w:t>24. De verkoopkooien zijn schoon en voorzien van schone en gevulde</w:t>
      </w:r>
    </w:p>
    <w:p w14:paraId="15742545" w14:textId="77777777" w:rsidR="00C26CBE" w:rsidRPr="00523D81" w:rsidRDefault="00C26CBE" w:rsidP="00C26CBE">
      <w:r>
        <w:t>voerbakjes en drinkflesjes</w:t>
      </w:r>
      <w:r>
        <w:tab/>
      </w:r>
      <w:r>
        <w:tab/>
      </w:r>
      <w:r>
        <w:tab/>
      </w:r>
      <w:r>
        <w:tab/>
      </w:r>
      <w:r>
        <w:tab/>
      </w:r>
      <w:r>
        <w:tab/>
      </w:r>
      <w:r>
        <w:rPr>
          <w:rFonts w:cs="Arial"/>
          <w:sz w:val="28"/>
          <w:szCs w:val="28"/>
        </w:rPr>
        <w:t>□</w:t>
      </w:r>
      <w:r>
        <w:rPr>
          <w:sz w:val="28"/>
          <w:szCs w:val="28"/>
        </w:rPr>
        <w:tab/>
      </w:r>
      <w:r>
        <w:rPr>
          <w:sz w:val="28"/>
          <w:szCs w:val="28"/>
        </w:rPr>
        <w:tab/>
      </w:r>
      <w:r>
        <w:rPr>
          <w:rFonts w:cs="Arial"/>
          <w:sz w:val="28"/>
          <w:szCs w:val="28"/>
        </w:rPr>
        <w:t>□</w:t>
      </w:r>
    </w:p>
    <w:p w14:paraId="23C6958B" w14:textId="77777777" w:rsidR="00C26CBE" w:rsidRDefault="00C26CBE" w:rsidP="00C26CBE"/>
    <w:p w14:paraId="1463C84B" w14:textId="77777777" w:rsidR="00C26CBE" w:rsidRDefault="00C26CBE" w:rsidP="00C26CBE">
      <w:pPr>
        <w:rPr>
          <w:sz w:val="28"/>
          <w:szCs w:val="28"/>
        </w:rPr>
      </w:pPr>
      <w:r>
        <w:t>25. De verkoopkooien met handelsvoorraad staan niet op de grond.</w:t>
      </w:r>
      <w:r>
        <w:tab/>
      </w:r>
      <w:r>
        <w:rPr>
          <w:rFonts w:cs="Arial"/>
          <w:sz w:val="28"/>
          <w:szCs w:val="28"/>
        </w:rPr>
        <w:t>□</w:t>
      </w:r>
      <w:r>
        <w:rPr>
          <w:sz w:val="28"/>
          <w:szCs w:val="28"/>
        </w:rPr>
        <w:tab/>
      </w:r>
      <w:r>
        <w:rPr>
          <w:sz w:val="28"/>
          <w:szCs w:val="28"/>
        </w:rPr>
        <w:tab/>
      </w:r>
      <w:r>
        <w:rPr>
          <w:rFonts w:cs="Arial"/>
          <w:sz w:val="28"/>
          <w:szCs w:val="28"/>
        </w:rPr>
        <w:t>□</w:t>
      </w:r>
    </w:p>
    <w:p w14:paraId="5307B412" w14:textId="77777777" w:rsidR="00C26CBE" w:rsidRDefault="00C26CBE" w:rsidP="00C26CBE"/>
    <w:p w14:paraId="6993F3AC" w14:textId="77777777" w:rsidR="00C26CBE" w:rsidRDefault="00C26CBE" w:rsidP="00C26CBE">
      <w:r>
        <w:t>26. Het aantal vogels in een verkoopkooi is beperkt tot maximaal</w:t>
      </w:r>
    </w:p>
    <w:p w14:paraId="6BF80538" w14:textId="77777777" w:rsidR="00C26CBE" w:rsidRDefault="00C26CBE" w:rsidP="00C26CBE">
      <w:pPr>
        <w:rPr>
          <w:sz w:val="28"/>
          <w:szCs w:val="28"/>
        </w:rPr>
      </w:pPr>
      <w:r>
        <w:t>twee vogels.</w:t>
      </w:r>
      <w:r>
        <w:tab/>
      </w:r>
      <w:r>
        <w:tab/>
      </w:r>
      <w:r>
        <w:tab/>
      </w:r>
      <w:r>
        <w:tab/>
      </w:r>
      <w:r>
        <w:tab/>
      </w:r>
      <w:r>
        <w:tab/>
      </w:r>
      <w:r>
        <w:tab/>
      </w:r>
      <w:r>
        <w:tab/>
      </w:r>
      <w:r>
        <w:rPr>
          <w:rFonts w:cs="Arial"/>
          <w:sz w:val="28"/>
          <w:szCs w:val="28"/>
        </w:rPr>
        <w:t>□</w:t>
      </w:r>
      <w:r>
        <w:rPr>
          <w:sz w:val="28"/>
          <w:szCs w:val="28"/>
        </w:rPr>
        <w:tab/>
      </w:r>
      <w:r>
        <w:rPr>
          <w:sz w:val="28"/>
          <w:szCs w:val="28"/>
        </w:rPr>
        <w:tab/>
      </w:r>
      <w:r>
        <w:rPr>
          <w:rFonts w:cs="Arial"/>
          <w:sz w:val="28"/>
          <w:szCs w:val="28"/>
        </w:rPr>
        <w:t>□</w:t>
      </w:r>
    </w:p>
    <w:p w14:paraId="24ED193A" w14:textId="77777777" w:rsidR="00C26CBE" w:rsidRDefault="00C26CBE" w:rsidP="00C26CBE"/>
    <w:p w14:paraId="36ED7E7E" w14:textId="77777777" w:rsidR="00C26CBE" w:rsidRPr="0023683E" w:rsidRDefault="00C26CBE" w:rsidP="00C26CBE">
      <w:pPr>
        <w:rPr>
          <w:b/>
        </w:rPr>
      </w:pPr>
      <w:r w:rsidRPr="0023683E">
        <w:rPr>
          <w:b/>
        </w:rPr>
        <w:t>Straathandel</w:t>
      </w:r>
    </w:p>
    <w:p w14:paraId="501A78FF" w14:textId="77777777" w:rsidR="00C26CBE" w:rsidRPr="0023683E" w:rsidRDefault="00C26CBE" w:rsidP="00C26CBE">
      <w:pPr>
        <w:rPr>
          <w:sz w:val="28"/>
          <w:szCs w:val="28"/>
        </w:rPr>
      </w:pPr>
      <w:r>
        <w:t>27. Straathandel rondom de verkoopruimte is verboden</w:t>
      </w:r>
      <w:r>
        <w:tab/>
      </w:r>
      <w:r>
        <w:tab/>
      </w:r>
      <w:r>
        <w:tab/>
      </w:r>
      <w:r w:rsidRPr="0023683E">
        <w:rPr>
          <w:rFonts w:cs="Arial"/>
          <w:sz w:val="28"/>
          <w:szCs w:val="28"/>
        </w:rPr>
        <w:t>□</w:t>
      </w:r>
      <w:r>
        <w:rPr>
          <w:rFonts w:cs="Arial"/>
          <w:sz w:val="28"/>
          <w:szCs w:val="28"/>
        </w:rPr>
        <w:tab/>
      </w:r>
      <w:r>
        <w:rPr>
          <w:rFonts w:cs="Arial"/>
          <w:sz w:val="28"/>
          <w:szCs w:val="28"/>
        </w:rPr>
        <w:tab/>
        <w:t>□</w:t>
      </w:r>
    </w:p>
    <w:p w14:paraId="22A0A495" w14:textId="77777777" w:rsidR="00C26CBE" w:rsidRDefault="00C26CBE" w:rsidP="00C26CBE"/>
    <w:p w14:paraId="07D6A8B9" w14:textId="77777777" w:rsidR="00C26CBE" w:rsidRDefault="00C26CBE" w:rsidP="00C26CBE"/>
    <w:p w14:paraId="51136459" w14:textId="77777777" w:rsidR="00C26CBE" w:rsidRDefault="00C26CBE" w:rsidP="00C26CBE"/>
    <w:p w14:paraId="6FFD8B70" w14:textId="77777777" w:rsidR="00C26CBE" w:rsidRDefault="00C26CBE" w:rsidP="00C26CBE"/>
    <w:p w14:paraId="6CDB311C" w14:textId="77777777" w:rsidR="00C26CBE" w:rsidRDefault="00C26CBE" w:rsidP="00C26CBE"/>
    <w:p w14:paraId="2FF7EEE4" w14:textId="77777777" w:rsidR="00C26CBE" w:rsidRDefault="00C26CBE" w:rsidP="00C26CBE"/>
    <w:p w14:paraId="55947413" w14:textId="77777777" w:rsidR="00C26CBE" w:rsidRDefault="00C26CBE" w:rsidP="00C26CBE"/>
    <w:p w14:paraId="3B35CF2D" w14:textId="77777777" w:rsidR="00C26CBE" w:rsidRDefault="00C26CBE" w:rsidP="00C26CBE"/>
    <w:p w14:paraId="1A59B5C3" w14:textId="77777777" w:rsidR="00C26CBE" w:rsidRDefault="00C26CBE" w:rsidP="00C26CBE"/>
    <w:p w14:paraId="7E9EA718" w14:textId="77777777" w:rsidR="00C26CBE" w:rsidRDefault="00C26CBE" w:rsidP="00C26CBE">
      <w:pPr>
        <w:rPr>
          <w:b/>
        </w:rPr>
      </w:pPr>
      <w:r>
        <w:rPr>
          <w:b/>
        </w:rPr>
        <w:t>Aanvullende instructie voor de auditor.</w:t>
      </w:r>
    </w:p>
    <w:p w14:paraId="277D38D5" w14:textId="77777777" w:rsidR="00C26CBE" w:rsidRPr="00F476B7" w:rsidRDefault="00C26CBE" w:rsidP="00C26CBE"/>
    <w:p w14:paraId="09FA19A0" w14:textId="77777777" w:rsidR="00C26CBE" w:rsidRDefault="00C26CBE" w:rsidP="00C26CBE">
      <w:r>
        <w:t>H</w:t>
      </w:r>
      <w:r w:rsidRPr="00F476B7">
        <w:t>et rapportnummer is opgebouwd uit de cijfers van het jaar, dag,maand</w:t>
      </w:r>
      <w:r>
        <w:t xml:space="preserve"> waarop het verslag is geschreven.</w:t>
      </w:r>
    </w:p>
    <w:p w14:paraId="5AB5C539" w14:textId="77777777" w:rsidR="00C26CBE" w:rsidRPr="00F476B7" w:rsidRDefault="00C26CBE" w:rsidP="00C26CBE">
      <w:r>
        <w:t xml:space="preserve"> </w:t>
      </w:r>
    </w:p>
    <w:p w14:paraId="0A5BFB18" w14:textId="77777777" w:rsidR="00C26CBE" w:rsidRDefault="00C26CBE" w:rsidP="00C26CBE">
      <w:r>
        <w:t xml:space="preserve">In alle gevallen waarin een item als “niet akkoord” wordt aangemerkt moet een afzonderlijke </w:t>
      </w:r>
    </w:p>
    <w:p w14:paraId="05BC83F7" w14:textId="77777777" w:rsidR="00C26CBE" w:rsidRDefault="00C26CBE" w:rsidP="00C26CBE">
      <w:r>
        <w:t>verantwoording worden geschreven en bij dit auditrapport toegevoegd worden.</w:t>
      </w:r>
    </w:p>
    <w:p w14:paraId="2C1F4FB5" w14:textId="77777777" w:rsidR="00C26CBE" w:rsidRDefault="00C26CBE" w:rsidP="00C26CBE"/>
    <w:p w14:paraId="48419657" w14:textId="77777777" w:rsidR="00C26CBE" w:rsidRDefault="00C26CBE" w:rsidP="00C26CBE">
      <w:r>
        <w:t>Als tijdens de audit blijkt dat bepaalde items door middel van een aanbeveling verbeterd kunnen worden, moet deze aanbeveling bij dit auditrapport toegevoegd worden.</w:t>
      </w:r>
    </w:p>
    <w:p w14:paraId="17315B4E" w14:textId="77777777" w:rsidR="00C26CBE" w:rsidRDefault="00C26CBE" w:rsidP="00C26CBE"/>
    <w:p w14:paraId="5B886EB0" w14:textId="77777777" w:rsidR="00C26CBE" w:rsidRDefault="00C26CBE" w:rsidP="00C26CBE">
      <w:r>
        <w:t>De organisatie kan aanvullende documenten beschikbaar stellen die een bijdrage kunnen leveren aan de eindconclusie. Deze documenten moeten bij dit auditrapport toegevoegd worden.</w:t>
      </w:r>
    </w:p>
    <w:p w14:paraId="1C0B4E5A" w14:textId="77777777" w:rsidR="00C26CBE" w:rsidRDefault="00C26CBE" w:rsidP="00C26CBE"/>
    <w:p w14:paraId="78C98232" w14:textId="77777777" w:rsidR="00C26CBE" w:rsidRDefault="00C26CBE" w:rsidP="00C26CBE">
      <w:r>
        <w:t>Alle bijlagen moeten zijn voorzien van een documentnummer dat overeenkomt met die van het auditrapport.</w:t>
      </w:r>
    </w:p>
    <w:p w14:paraId="6594BE82" w14:textId="77777777" w:rsidR="00C26CBE" w:rsidRDefault="00C26CBE" w:rsidP="00C26CBE"/>
    <w:p w14:paraId="165D754B" w14:textId="77777777" w:rsidR="00C26CBE" w:rsidRDefault="00C26CBE" w:rsidP="00C26CBE"/>
    <w:p w14:paraId="1A697F96" w14:textId="77777777" w:rsidR="00C26CBE" w:rsidRDefault="00C26CBE" w:rsidP="00C26CBE"/>
    <w:p w14:paraId="5C505FF4" w14:textId="77777777" w:rsidR="00C26CBE" w:rsidRDefault="00C26CBE" w:rsidP="00C26CBE"/>
    <w:p w14:paraId="127DF1E7" w14:textId="77777777" w:rsidR="00C26CBE" w:rsidRDefault="00C26CBE" w:rsidP="00C26CBE">
      <w:r>
        <w:t>Het aantal bijlagen bij dit auditrapport bedragen                   bladen</w:t>
      </w:r>
    </w:p>
    <w:p w14:paraId="04B5F1BB" w14:textId="77777777" w:rsidR="00C26CBE" w:rsidRDefault="00C26CBE" w:rsidP="00C26CBE"/>
    <w:p w14:paraId="530738FF" w14:textId="77777777" w:rsidR="00C26CBE" w:rsidRDefault="00C26CBE" w:rsidP="00C26CBE"/>
    <w:p w14:paraId="572272F7" w14:textId="77777777" w:rsidR="00C26CBE" w:rsidRDefault="00C26CBE" w:rsidP="00C26CBE">
      <w:r>
        <w:t>De volledige rapportage dient verzonden te worden naar:</w:t>
      </w:r>
    </w:p>
    <w:p w14:paraId="5FA14FE3" w14:textId="77777777" w:rsidR="00C26CBE" w:rsidRDefault="00C26CBE" w:rsidP="00C26CBE">
      <w:r>
        <w:t xml:space="preserve"> per mail aan:</w:t>
      </w:r>
    </w:p>
    <w:p w14:paraId="4A828F5B" w14:textId="77777777" w:rsidR="00C26CBE" w:rsidRDefault="00C26CBE" w:rsidP="00C26CBE">
      <w:hyperlink r:id="rId24" w:history="1">
        <w:r w:rsidRPr="00A106D0">
          <w:rPr>
            <w:rStyle w:val="Hyperlink"/>
          </w:rPr>
          <w:t>surveillantnbvv@gmail.com</w:t>
        </w:r>
      </w:hyperlink>
      <w:r>
        <w:t xml:space="preserve"> </w:t>
      </w:r>
    </w:p>
    <w:p w14:paraId="0DC27260" w14:textId="77777777" w:rsidR="00C26CBE" w:rsidRPr="00056C4F" w:rsidRDefault="00C26CBE" w:rsidP="00C26CBE"/>
    <w:p w14:paraId="77AA77F5" w14:textId="77777777" w:rsidR="00C26CBE" w:rsidRDefault="00C26CBE" w:rsidP="00C26CBE">
      <w:pPr>
        <w:rPr>
          <w:rFonts w:cs="Arial"/>
        </w:rPr>
      </w:pPr>
    </w:p>
    <w:p w14:paraId="61C8DCDA" w14:textId="77777777" w:rsidR="00C26CBE" w:rsidRDefault="00C26CBE" w:rsidP="00C26CBE">
      <w:pPr>
        <w:rPr>
          <w:rFonts w:cs="Arial"/>
        </w:rPr>
      </w:pPr>
    </w:p>
    <w:p w14:paraId="71CD71EE" w14:textId="77777777" w:rsidR="00C26CBE" w:rsidRDefault="00C26CBE" w:rsidP="00C26CBE">
      <w:pPr>
        <w:rPr>
          <w:rFonts w:cs="Arial"/>
        </w:rPr>
      </w:pPr>
    </w:p>
    <w:p w14:paraId="7198B663" w14:textId="77777777" w:rsidR="00B96F55" w:rsidRDefault="00B96F55">
      <w:pPr>
        <w:spacing w:after="200" w:line="276" w:lineRule="auto"/>
        <w:rPr>
          <w:rFonts w:cs="Arial"/>
          <w:b/>
        </w:rPr>
      </w:pPr>
      <w:r>
        <w:rPr>
          <w:rFonts w:cs="Arial"/>
          <w:b/>
        </w:rPr>
        <w:br w:type="page"/>
      </w:r>
    </w:p>
    <w:p w14:paraId="0A99E8C8" w14:textId="77777777" w:rsidR="00C26CBE" w:rsidRDefault="00C26CBE" w:rsidP="00C26CBE"/>
    <w:p w14:paraId="4D83FB06" w14:textId="77777777" w:rsidR="00C26CBE" w:rsidRDefault="00C26CBE" w:rsidP="00C26CBE"/>
    <w:p w14:paraId="5B420220" w14:textId="77777777" w:rsidR="009114A5" w:rsidRPr="009114A5" w:rsidRDefault="009114A5" w:rsidP="00C82DD1">
      <w:pPr>
        <w:rPr>
          <w:sz w:val="32"/>
          <w:szCs w:val="32"/>
        </w:rPr>
      </w:pPr>
      <w:r>
        <w:rPr>
          <w:sz w:val="32"/>
          <w:szCs w:val="32"/>
        </w:rPr>
        <w:t xml:space="preserve">Module 5  </w:t>
      </w:r>
      <w:r w:rsidR="006C0133">
        <w:rPr>
          <w:sz w:val="32"/>
          <w:szCs w:val="32"/>
        </w:rPr>
        <w:t>De r</w:t>
      </w:r>
      <w:r w:rsidR="00817DDB">
        <w:rPr>
          <w:sz w:val="32"/>
          <w:szCs w:val="32"/>
        </w:rPr>
        <w:t xml:space="preserve">egelgeving </w:t>
      </w:r>
      <w:r w:rsidR="006C0133">
        <w:rPr>
          <w:sz w:val="32"/>
          <w:szCs w:val="32"/>
        </w:rPr>
        <w:t xml:space="preserve">van de </w:t>
      </w:r>
      <w:r w:rsidR="00817DDB">
        <w:rPr>
          <w:sz w:val="32"/>
          <w:szCs w:val="32"/>
        </w:rPr>
        <w:t>NBvV</w:t>
      </w:r>
      <w:r w:rsidR="00CB5524">
        <w:rPr>
          <w:sz w:val="32"/>
          <w:szCs w:val="32"/>
        </w:rPr>
        <w:t>.</w:t>
      </w:r>
    </w:p>
    <w:p w14:paraId="0E586383" w14:textId="77777777" w:rsidR="00C82DD1" w:rsidRDefault="00C82DD1" w:rsidP="00C82DD1">
      <w:pPr>
        <w:jc w:val="both"/>
        <w:rPr>
          <w:sz w:val="52"/>
          <w:szCs w:val="52"/>
        </w:rPr>
      </w:pPr>
    </w:p>
    <w:p w14:paraId="6FEE62EB" w14:textId="77777777" w:rsidR="00817DDB" w:rsidRPr="00817DDB" w:rsidRDefault="00817DDB" w:rsidP="00817DDB">
      <w:pPr>
        <w:pStyle w:val="Geenafstand"/>
        <w:rPr>
          <w:sz w:val="24"/>
          <w:szCs w:val="24"/>
        </w:rPr>
      </w:pPr>
      <w:r>
        <w:rPr>
          <w:b/>
          <w:noProof/>
          <w:sz w:val="24"/>
          <w:szCs w:val="24"/>
          <w:lang w:eastAsia="nl-NL"/>
        </w:rPr>
        <w:t xml:space="preserve">5.1  </w:t>
      </w:r>
      <w:r w:rsidRPr="00817DDB">
        <w:rPr>
          <w:b/>
          <w:noProof/>
          <w:sz w:val="24"/>
          <w:szCs w:val="24"/>
          <w:lang w:eastAsia="nl-NL"/>
        </w:rPr>
        <w:t>Inleiding</w:t>
      </w:r>
      <w:r w:rsidR="00CB5524">
        <w:rPr>
          <w:b/>
          <w:noProof/>
          <w:sz w:val="24"/>
          <w:szCs w:val="24"/>
          <w:lang w:eastAsia="nl-NL"/>
        </w:rPr>
        <w:t>.</w:t>
      </w:r>
    </w:p>
    <w:p w14:paraId="2755B268" w14:textId="77777777" w:rsidR="00817DDB" w:rsidRPr="00C83DB9" w:rsidRDefault="00817DDB" w:rsidP="00817DDB">
      <w:pPr>
        <w:pStyle w:val="Geenafstand"/>
        <w:rPr>
          <w:sz w:val="22"/>
          <w:szCs w:val="22"/>
        </w:rPr>
      </w:pPr>
      <w:r w:rsidRPr="00C83DB9">
        <w:rPr>
          <w:sz w:val="22"/>
          <w:szCs w:val="22"/>
        </w:rPr>
        <w:t xml:space="preserve">De organisatie van de Nederlandse Bond van Vogelliefhebbers is opgebouwd uit diverse bestuurslagen. Dit maakt het noodzakelijk dat er een goede eenduidige regelgeving aanwezig moet zijn voor het besturen van de diverse processen. Het volstaat niet meer alleen met statuten en </w:t>
      </w:r>
      <w:r>
        <w:rPr>
          <w:sz w:val="22"/>
          <w:szCs w:val="22"/>
        </w:rPr>
        <w:t xml:space="preserve">een </w:t>
      </w:r>
      <w:r w:rsidRPr="00C83DB9">
        <w:rPr>
          <w:sz w:val="22"/>
          <w:szCs w:val="22"/>
        </w:rPr>
        <w:t>huishoudelijk reglement te werken. Processen van enige omvang zijn dan ook vastgelegd in afzonderlijke reglementen, bijlagen, regelingen en afspraken.</w:t>
      </w:r>
    </w:p>
    <w:p w14:paraId="1DA9FBF3" w14:textId="77777777" w:rsidR="00817DDB" w:rsidRPr="00C83DB9" w:rsidRDefault="00817DDB" w:rsidP="00817DDB">
      <w:pPr>
        <w:pStyle w:val="Geenafstand"/>
        <w:rPr>
          <w:sz w:val="22"/>
          <w:szCs w:val="22"/>
        </w:rPr>
      </w:pPr>
    </w:p>
    <w:p w14:paraId="1D336DA6" w14:textId="77777777" w:rsidR="00817DDB" w:rsidRPr="00C83DB9" w:rsidRDefault="00817DDB" w:rsidP="00817DDB">
      <w:pPr>
        <w:pStyle w:val="Geenafstand"/>
        <w:rPr>
          <w:sz w:val="22"/>
          <w:szCs w:val="22"/>
        </w:rPr>
      </w:pPr>
      <w:r w:rsidRPr="00C83DB9">
        <w:rPr>
          <w:sz w:val="22"/>
          <w:szCs w:val="22"/>
        </w:rPr>
        <w:t>De organisatie van de Nederlandse Bond van Vogelliefhebbers is niet statisch. Voortdurend zien we inzichten veranderen en bijgesteld worden; nieuwe processen worden opgestart. Dit geeft ook consequenties voor het aanpassen van de regelgeving.</w:t>
      </w:r>
    </w:p>
    <w:p w14:paraId="59024103" w14:textId="77777777" w:rsidR="00817DDB" w:rsidRPr="00C83DB9" w:rsidRDefault="00817DDB" w:rsidP="00817DDB">
      <w:pPr>
        <w:pStyle w:val="Geenafstand"/>
        <w:rPr>
          <w:sz w:val="22"/>
          <w:szCs w:val="22"/>
        </w:rPr>
      </w:pPr>
    </w:p>
    <w:p w14:paraId="4684E369" w14:textId="77777777" w:rsidR="00817DDB" w:rsidRPr="00C83DB9" w:rsidRDefault="00817DDB" w:rsidP="00817DDB">
      <w:pPr>
        <w:pStyle w:val="Geenafstand"/>
        <w:rPr>
          <w:sz w:val="22"/>
          <w:szCs w:val="22"/>
        </w:rPr>
      </w:pPr>
      <w:r w:rsidRPr="00C83DB9">
        <w:rPr>
          <w:sz w:val="22"/>
          <w:szCs w:val="22"/>
        </w:rPr>
        <w:t>De nu van toepassing zijnde regelgeving is in overleg met de leden van de verschillende bestuurslagen vastgesteld. Uitgangspunt daarbij is dan ook dat de reglementen worden gekend en nageleefd.</w:t>
      </w:r>
    </w:p>
    <w:p w14:paraId="73150C62" w14:textId="77777777" w:rsidR="00817DDB" w:rsidRPr="00C83DB9" w:rsidRDefault="00817DDB" w:rsidP="00817DDB">
      <w:pPr>
        <w:pStyle w:val="Geenafstand"/>
        <w:rPr>
          <w:sz w:val="22"/>
          <w:szCs w:val="22"/>
        </w:rPr>
      </w:pPr>
    </w:p>
    <w:p w14:paraId="0988F242" w14:textId="77777777" w:rsidR="00817DDB" w:rsidRPr="00C83DB9" w:rsidRDefault="00817DDB" w:rsidP="00817DDB">
      <w:pPr>
        <w:pStyle w:val="Geenafstand"/>
        <w:rPr>
          <w:sz w:val="22"/>
          <w:szCs w:val="22"/>
        </w:rPr>
      </w:pPr>
      <w:r w:rsidRPr="00C83DB9">
        <w:rPr>
          <w:sz w:val="22"/>
          <w:szCs w:val="22"/>
        </w:rPr>
        <w:t>Om inzicht te krijgen in de van toepassing zijnde regelgeving, zijn alle reglementen opgenomen in het Bondsvademecum. Iedere bestuurder binnen de Nederlandse Bond van Vogelliefhebbers zou, zoals dat bij de keurmeesters al het geval is, verplicht moeten worden het Bondsvademecum te bezitten.</w:t>
      </w:r>
    </w:p>
    <w:p w14:paraId="65C27BC1" w14:textId="77777777" w:rsidR="00817DDB" w:rsidRPr="00C83DB9" w:rsidRDefault="00817DDB" w:rsidP="00817DDB">
      <w:pPr>
        <w:pStyle w:val="Geenafstand"/>
        <w:rPr>
          <w:sz w:val="22"/>
          <w:szCs w:val="22"/>
        </w:rPr>
      </w:pPr>
    </w:p>
    <w:p w14:paraId="71129AA3" w14:textId="77777777" w:rsidR="00817DDB" w:rsidRPr="00C83DB9" w:rsidRDefault="00817DDB" w:rsidP="00817DDB">
      <w:pPr>
        <w:pStyle w:val="Geenafstand"/>
        <w:rPr>
          <w:b/>
          <w:sz w:val="22"/>
          <w:szCs w:val="22"/>
        </w:rPr>
      </w:pPr>
      <w:r>
        <w:rPr>
          <w:b/>
          <w:sz w:val="22"/>
          <w:szCs w:val="22"/>
        </w:rPr>
        <w:t xml:space="preserve">5.2  </w:t>
      </w:r>
      <w:r w:rsidRPr="00C83DB9">
        <w:rPr>
          <w:b/>
          <w:sz w:val="22"/>
          <w:szCs w:val="22"/>
        </w:rPr>
        <w:t>Het Bondsvademecum</w:t>
      </w:r>
      <w:r w:rsidR="00CB5524">
        <w:rPr>
          <w:b/>
          <w:sz w:val="22"/>
          <w:szCs w:val="22"/>
        </w:rPr>
        <w:t>.</w:t>
      </w:r>
    </w:p>
    <w:p w14:paraId="71C36542" w14:textId="77777777" w:rsidR="00817DDB" w:rsidRPr="00C83DB9" w:rsidRDefault="00817DDB" w:rsidP="00817DDB">
      <w:pPr>
        <w:pStyle w:val="Geenafstand"/>
        <w:rPr>
          <w:sz w:val="22"/>
          <w:szCs w:val="22"/>
        </w:rPr>
      </w:pPr>
      <w:r w:rsidRPr="00C83DB9">
        <w:rPr>
          <w:sz w:val="22"/>
          <w:szCs w:val="22"/>
        </w:rPr>
        <w:t>Het Bondsvademecum is in 1971 voor het eerst uitgegeven en heeft steeds voorzien in een bestaande behoefte van veel leden van de NBvV, die als bestuurder van bijvoorbeeld een afdeling geconfronteerd werden met situaties waarin oplossingen werden gevraagd, die niet direct voorhanden waren. Daarom werd het vademecum destijds opgesteld in twee delen.</w:t>
      </w:r>
    </w:p>
    <w:p w14:paraId="70109387" w14:textId="77777777" w:rsidR="00817DDB" w:rsidRPr="00C83DB9" w:rsidRDefault="00817DDB" w:rsidP="00817DDB">
      <w:pPr>
        <w:pStyle w:val="Geenafstand"/>
        <w:rPr>
          <w:sz w:val="22"/>
          <w:szCs w:val="22"/>
        </w:rPr>
      </w:pPr>
    </w:p>
    <w:p w14:paraId="46F89A4E" w14:textId="77777777" w:rsidR="00817DDB" w:rsidRPr="00C83DB9" w:rsidRDefault="00817DDB" w:rsidP="00817DDB">
      <w:pPr>
        <w:pStyle w:val="Geenafstand"/>
        <w:rPr>
          <w:sz w:val="22"/>
          <w:szCs w:val="22"/>
        </w:rPr>
      </w:pPr>
      <w:r w:rsidRPr="00C83DB9">
        <w:rPr>
          <w:sz w:val="22"/>
          <w:szCs w:val="22"/>
        </w:rPr>
        <w:t>Het eerste deel richt zich vooral op de historie van de bond.</w:t>
      </w:r>
    </w:p>
    <w:p w14:paraId="4A446A57" w14:textId="77777777" w:rsidR="00817DDB" w:rsidRPr="00C83DB9" w:rsidRDefault="00817DDB" w:rsidP="00817DDB">
      <w:pPr>
        <w:pStyle w:val="Geenafstand"/>
        <w:rPr>
          <w:sz w:val="22"/>
          <w:szCs w:val="22"/>
        </w:rPr>
      </w:pPr>
      <w:r w:rsidRPr="00C83DB9">
        <w:rPr>
          <w:sz w:val="22"/>
          <w:szCs w:val="22"/>
        </w:rPr>
        <w:t>Het tweede deel van het bondsvademecum wordt gevormd door de statuten, het huishoudelijk reglement, aangevuld met specifieke reglementen, regelgevingen en richtlijnen.</w:t>
      </w:r>
    </w:p>
    <w:p w14:paraId="3DB07ACD" w14:textId="77777777" w:rsidR="00817DDB" w:rsidRPr="00C83DB9" w:rsidRDefault="00817DDB" w:rsidP="00817DDB">
      <w:pPr>
        <w:pStyle w:val="Geenafstand"/>
        <w:rPr>
          <w:sz w:val="22"/>
          <w:szCs w:val="22"/>
        </w:rPr>
      </w:pPr>
      <w:r w:rsidRPr="00C83DB9">
        <w:rPr>
          <w:sz w:val="22"/>
          <w:szCs w:val="22"/>
        </w:rPr>
        <w:t>Samenvattend ontstaat dan onderstaand overzicht:</w:t>
      </w:r>
    </w:p>
    <w:p w14:paraId="3663D33B" w14:textId="77777777" w:rsidR="00817DDB" w:rsidRPr="00C83DB9" w:rsidRDefault="00817DDB" w:rsidP="00817DDB">
      <w:pPr>
        <w:pStyle w:val="Geenafstand"/>
        <w:rPr>
          <w:sz w:val="22"/>
          <w:szCs w:val="22"/>
        </w:rPr>
      </w:pPr>
      <w:r w:rsidRPr="00C83DB9">
        <w:rPr>
          <w:sz w:val="22"/>
          <w:szCs w:val="22"/>
        </w:rPr>
        <w:t>Statuten</w:t>
      </w:r>
    </w:p>
    <w:p w14:paraId="2EAB4039" w14:textId="77777777" w:rsidR="00817DDB" w:rsidRPr="00C83DB9" w:rsidRDefault="00817DDB" w:rsidP="00817DDB">
      <w:pPr>
        <w:pStyle w:val="Geenafstand"/>
        <w:rPr>
          <w:sz w:val="22"/>
          <w:szCs w:val="22"/>
        </w:rPr>
      </w:pPr>
      <w:r w:rsidRPr="00C83DB9">
        <w:rPr>
          <w:sz w:val="22"/>
          <w:szCs w:val="22"/>
        </w:rPr>
        <w:t>Missie</w:t>
      </w:r>
    </w:p>
    <w:p w14:paraId="7ACB909D" w14:textId="77777777" w:rsidR="00817DDB" w:rsidRPr="00C83DB9" w:rsidRDefault="00817DDB" w:rsidP="00817DDB">
      <w:pPr>
        <w:pStyle w:val="Geenafstand"/>
        <w:rPr>
          <w:sz w:val="22"/>
          <w:szCs w:val="22"/>
        </w:rPr>
      </w:pPr>
      <w:r w:rsidRPr="00C83DB9">
        <w:rPr>
          <w:sz w:val="22"/>
          <w:szCs w:val="22"/>
        </w:rPr>
        <w:t>Huishoudelijk reglement</w:t>
      </w:r>
    </w:p>
    <w:p w14:paraId="6E77C2EE" w14:textId="77777777" w:rsidR="00817DDB" w:rsidRPr="00C83DB9" w:rsidRDefault="00817DDB" w:rsidP="00817DDB">
      <w:pPr>
        <w:pStyle w:val="Geenafstand"/>
        <w:rPr>
          <w:sz w:val="22"/>
          <w:szCs w:val="22"/>
        </w:rPr>
      </w:pPr>
      <w:r w:rsidRPr="00C83DB9">
        <w:rPr>
          <w:sz w:val="22"/>
          <w:szCs w:val="22"/>
        </w:rPr>
        <w:t>Reglement geschillenbehandeling</w:t>
      </w:r>
    </w:p>
    <w:p w14:paraId="037E13E2" w14:textId="77777777" w:rsidR="00817DDB" w:rsidRPr="00C83DB9" w:rsidRDefault="00817DDB" w:rsidP="00817DDB">
      <w:pPr>
        <w:pStyle w:val="Geenafstand"/>
        <w:rPr>
          <w:sz w:val="22"/>
          <w:szCs w:val="22"/>
        </w:rPr>
      </w:pPr>
      <w:r w:rsidRPr="00C83DB9">
        <w:rPr>
          <w:sz w:val="22"/>
          <w:szCs w:val="22"/>
        </w:rPr>
        <w:t>Reglement tuchtcommissie</w:t>
      </w:r>
    </w:p>
    <w:p w14:paraId="16CD7C7A" w14:textId="77777777" w:rsidR="00817DDB" w:rsidRPr="00C83DB9" w:rsidRDefault="00817DDB" w:rsidP="00817DDB">
      <w:pPr>
        <w:pStyle w:val="Geenafstand"/>
        <w:rPr>
          <w:sz w:val="22"/>
          <w:szCs w:val="22"/>
        </w:rPr>
      </w:pPr>
      <w:r w:rsidRPr="00C83DB9">
        <w:rPr>
          <w:sz w:val="22"/>
          <w:szCs w:val="22"/>
        </w:rPr>
        <w:t>Reglement voor de districten</w:t>
      </w:r>
    </w:p>
    <w:p w14:paraId="642D10B6" w14:textId="77777777" w:rsidR="00817DDB" w:rsidRPr="00C83DB9" w:rsidRDefault="00817DDB" w:rsidP="00817DDB">
      <w:pPr>
        <w:pStyle w:val="Geenafstand"/>
        <w:rPr>
          <w:sz w:val="22"/>
          <w:szCs w:val="22"/>
        </w:rPr>
      </w:pPr>
      <w:r w:rsidRPr="00C83DB9">
        <w:rPr>
          <w:sz w:val="22"/>
          <w:szCs w:val="22"/>
        </w:rPr>
        <w:t>Reglement voor de speciaalclubs, inclusief de VSC</w:t>
      </w:r>
    </w:p>
    <w:p w14:paraId="2FE6FF65" w14:textId="77777777" w:rsidR="00817DDB" w:rsidRPr="00C83DB9" w:rsidRDefault="00817DDB" w:rsidP="00817DDB">
      <w:pPr>
        <w:pStyle w:val="Geenafstand"/>
        <w:rPr>
          <w:sz w:val="22"/>
          <w:szCs w:val="22"/>
        </w:rPr>
      </w:pPr>
      <w:r w:rsidRPr="00C83DB9">
        <w:rPr>
          <w:sz w:val="22"/>
          <w:szCs w:val="22"/>
        </w:rPr>
        <w:t>Reglement voor de tentoonstellingen</w:t>
      </w:r>
    </w:p>
    <w:p w14:paraId="4BE08109" w14:textId="77777777" w:rsidR="00817DDB" w:rsidRPr="00C83DB9" w:rsidRDefault="00817DDB" w:rsidP="00817DDB">
      <w:pPr>
        <w:pStyle w:val="Geenafstand"/>
        <w:rPr>
          <w:sz w:val="22"/>
          <w:szCs w:val="22"/>
        </w:rPr>
      </w:pPr>
      <w:r w:rsidRPr="00C83DB9">
        <w:rPr>
          <w:sz w:val="22"/>
          <w:szCs w:val="22"/>
        </w:rPr>
        <w:t>Reglement voor de keurmeesters</w:t>
      </w:r>
    </w:p>
    <w:p w14:paraId="7EC30AB6" w14:textId="77777777" w:rsidR="00817DDB" w:rsidRPr="00C83DB9" w:rsidRDefault="00817DDB" w:rsidP="00817DDB">
      <w:pPr>
        <w:pStyle w:val="Geenafstand"/>
        <w:rPr>
          <w:sz w:val="22"/>
          <w:szCs w:val="22"/>
        </w:rPr>
      </w:pPr>
      <w:r w:rsidRPr="00C83DB9">
        <w:rPr>
          <w:sz w:val="22"/>
          <w:szCs w:val="22"/>
        </w:rPr>
        <w:t>Reglement voor het toekennen van een oorkonde bijzondere eerste eigen kweek</w:t>
      </w:r>
    </w:p>
    <w:p w14:paraId="1B7EDD28" w14:textId="77777777" w:rsidR="00817DDB" w:rsidRPr="00C83DB9" w:rsidRDefault="00817DDB" w:rsidP="00817DDB">
      <w:pPr>
        <w:pStyle w:val="Geenafstand"/>
        <w:rPr>
          <w:sz w:val="22"/>
          <w:szCs w:val="22"/>
        </w:rPr>
      </w:pPr>
      <w:r w:rsidRPr="00C83DB9">
        <w:rPr>
          <w:sz w:val="22"/>
          <w:szCs w:val="22"/>
        </w:rPr>
        <w:t>Reglement van de NBvV ten aanzien van de gezondheid en het welzijn van kooi- en volièrevogels</w:t>
      </w:r>
    </w:p>
    <w:p w14:paraId="6CF716E1" w14:textId="77777777" w:rsidR="00817DDB" w:rsidRPr="00C83DB9" w:rsidRDefault="00817DDB" w:rsidP="00817DDB">
      <w:pPr>
        <w:pStyle w:val="Geenafstand"/>
        <w:rPr>
          <w:sz w:val="22"/>
          <w:szCs w:val="22"/>
        </w:rPr>
      </w:pPr>
      <w:r w:rsidRPr="00C83DB9">
        <w:rPr>
          <w:sz w:val="22"/>
          <w:szCs w:val="22"/>
        </w:rPr>
        <w:t>Reglement van de NBvV ten aanzien van het hobbymatig fokken met kooi- en volièrevogels</w:t>
      </w:r>
    </w:p>
    <w:p w14:paraId="5E359D4A" w14:textId="77777777" w:rsidR="00817DDB" w:rsidRPr="00C83DB9" w:rsidRDefault="00817DDB" w:rsidP="00817DDB">
      <w:pPr>
        <w:pStyle w:val="Geenafstand"/>
        <w:rPr>
          <w:sz w:val="22"/>
          <w:szCs w:val="22"/>
        </w:rPr>
      </w:pPr>
    </w:p>
    <w:p w14:paraId="49DFFAEC" w14:textId="77777777" w:rsidR="00817DDB" w:rsidRPr="00C83DB9" w:rsidRDefault="00817DDB" w:rsidP="00817DDB">
      <w:pPr>
        <w:pStyle w:val="Geenafstand"/>
        <w:rPr>
          <w:sz w:val="22"/>
          <w:szCs w:val="22"/>
        </w:rPr>
      </w:pPr>
    </w:p>
    <w:p w14:paraId="30A9FDD0" w14:textId="77777777" w:rsidR="00817DDB" w:rsidRDefault="00817DDB" w:rsidP="00817DDB">
      <w:pPr>
        <w:pStyle w:val="Geenafstand"/>
        <w:rPr>
          <w:sz w:val="22"/>
          <w:szCs w:val="22"/>
        </w:rPr>
      </w:pPr>
    </w:p>
    <w:p w14:paraId="047AD262" w14:textId="77777777" w:rsidR="00817DDB" w:rsidRDefault="00817DDB" w:rsidP="00817DDB">
      <w:pPr>
        <w:pStyle w:val="Geenafstand"/>
        <w:rPr>
          <w:sz w:val="22"/>
          <w:szCs w:val="22"/>
        </w:rPr>
      </w:pPr>
    </w:p>
    <w:p w14:paraId="76E5A774" w14:textId="77777777" w:rsidR="00817DDB" w:rsidRDefault="00817DDB" w:rsidP="00817DDB">
      <w:pPr>
        <w:pStyle w:val="Geenafstand"/>
        <w:rPr>
          <w:sz w:val="22"/>
          <w:szCs w:val="22"/>
        </w:rPr>
      </w:pPr>
    </w:p>
    <w:p w14:paraId="635613A3" w14:textId="77777777" w:rsidR="00817DDB" w:rsidRDefault="00817DDB" w:rsidP="00817DDB">
      <w:pPr>
        <w:pStyle w:val="Geenafstand"/>
        <w:rPr>
          <w:sz w:val="22"/>
          <w:szCs w:val="22"/>
        </w:rPr>
      </w:pPr>
    </w:p>
    <w:p w14:paraId="783C2FD9" w14:textId="77777777" w:rsidR="00817DDB" w:rsidRDefault="00817DDB" w:rsidP="00817DDB">
      <w:pPr>
        <w:pStyle w:val="Geenafstand"/>
        <w:rPr>
          <w:sz w:val="22"/>
          <w:szCs w:val="22"/>
        </w:rPr>
      </w:pPr>
    </w:p>
    <w:p w14:paraId="38049DA8" w14:textId="77777777" w:rsidR="00817DDB" w:rsidRPr="00C83DB9" w:rsidRDefault="00817DDB" w:rsidP="00817DDB">
      <w:pPr>
        <w:pStyle w:val="Geenafstand"/>
        <w:rPr>
          <w:sz w:val="22"/>
          <w:szCs w:val="22"/>
        </w:rPr>
      </w:pPr>
      <w:r w:rsidRPr="00C83DB9">
        <w:rPr>
          <w:sz w:val="22"/>
          <w:szCs w:val="22"/>
        </w:rPr>
        <w:t>Naast reglementen zijn ook een aantal regelingen afgesproken en schriftelijk vastgelegd:</w:t>
      </w:r>
    </w:p>
    <w:p w14:paraId="2420F965" w14:textId="77777777" w:rsidR="00817DDB" w:rsidRDefault="00817DDB" w:rsidP="00817DDB">
      <w:pPr>
        <w:pStyle w:val="Geenafstand"/>
        <w:rPr>
          <w:sz w:val="22"/>
          <w:szCs w:val="22"/>
        </w:rPr>
      </w:pPr>
    </w:p>
    <w:p w14:paraId="200C567C" w14:textId="77777777" w:rsidR="00817DDB" w:rsidRPr="00C83DB9" w:rsidRDefault="00817DDB" w:rsidP="00817DDB">
      <w:pPr>
        <w:pStyle w:val="Geenafstand"/>
        <w:rPr>
          <w:sz w:val="22"/>
          <w:szCs w:val="22"/>
        </w:rPr>
      </w:pPr>
      <w:r w:rsidRPr="00C83DB9">
        <w:rPr>
          <w:sz w:val="22"/>
          <w:szCs w:val="22"/>
        </w:rPr>
        <w:t>Regeling voor het organiseren van een vogelmarkt of vogelbeurs</w:t>
      </w:r>
    </w:p>
    <w:p w14:paraId="145E8EC5" w14:textId="77777777" w:rsidR="00817DDB" w:rsidRPr="00C83DB9" w:rsidRDefault="00817DDB" w:rsidP="00817DDB">
      <w:pPr>
        <w:pStyle w:val="Geenafstand"/>
        <w:rPr>
          <w:sz w:val="22"/>
          <w:szCs w:val="22"/>
        </w:rPr>
      </w:pPr>
      <w:r w:rsidRPr="00C83DB9">
        <w:rPr>
          <w:sz w:val="22"/>
          <w:szCs w:val="22"/>
        </w:rPr>
        <w:t>Regeling m.b.t. het bestellen van ringen en de vaststelling van ringmaten</w:t>
      </w:r>
    </w:p>
    <w:p w14:paraId="0A97C621" w14:textId="77777777" w:rsidR="00817DDB" w:rsidRPr="00C83DB9" w:rsidRDefault="00817DDB" w:rsidP="00817DDB">
      <w:pPr>
        <w:pStyle w:val="Geenafstand"/>
        <w:rPr>
          <w:sz w:val="22"/>
          <w:szCs w:val="22"/>
        </w:rPr>
      </w:pPr>
      <w:r w:rsidRPr="00C83DB9">
        <w:rPr>
          <w:sz w:val="22"/>
          <w:szCs w:val="22"/>
        </w:rPr>
        <w:t>Regeling voor het instellen van standaardcommissies</w:t>
      </w:r>
    </w:p>
    <w:p w14:paraId="7B989A0E" w14:textId="77777777" w:rsidR="00817DDB" w:rsidRPr="00C83DB9" w:rsidRDefault="00817DDB" w:rsidP="00817DDB">
      <w:pPr>
        <w:pStyle w:val="Geenafstand"/>
        <w:rPr>
          <w:sz w:val="22"/>
          <w:szCs w:val="22"/>
        </w:rPr>
      </w:pPr>
      <w:r w:rsidRPr="00C83DB9">
        <w:rPr>
          <w:sz w:val="22"/>
          <w:szCs w:val="22"/>
        </w:rPr>
        <w:t>Regeling erkenning nieuwe mutaties en rassen</w:t>
      </w:r>
    </w:p>
    <w:p w14:paraId="285B0286" w14:textId="77777777" w:rsidR="00817DDB" w:rsidRPr="00C83DB9" w:rsidRDefault="00817DDB" w:rsidP="00817DDB">
      <w:pPr>
        <w:pStyle w:val="Geenafstand"/>
        <w:rPr>
          <w:sz w:val="22"/>
          <w:szCs w:val="22"/>
        </w:rPr>
      </w:pPr>
      <w:r w:rsidRPr="00C83DB9">
        <w:rPr>
          <w:sz w:val="22"/>
          <w:szCs w:val="22"/>
        </w:rPr>
        <w:t>Benoeming ereleden, leden van verdienste en de draagspeld Bijzondere Waardering.</w:t>
      </w:r>
    </w:p>
    <w:p w14:paraId="467C96D6" w14:textId="77777777" w:rsidR="00817DDB" w:rsidRPr="00C83DB9" w:rsidRDefault="00817DDB" w:rsidP="00817DDB">
      <w:pPr>
        <w:pStyle w:val="Geenafstand"/>
        <w:rPr>
          <w:sz w:val="22"/>
          <w:szCs w:val="22"/>
        </w:rPr>
      </w:pPr>
      <w:r w:rsidRPr="00C83DB9">
        <w:rPr>
          <w:sz w:val="22"/>
          <w:szCs w:val="22"/>
        </w:rPr>
        <w:t>Vergoedingsregeling voor de vrijwilligers binnen de NBvV</w:t>
      </w:r>
    </w:p>
    <w:p w14:paraId="34B36683" w14:textId="77777777" w:rsidR="00817DDB" w:rsidRPr="00C83DB9" w:rsidRDefault="00817DDB" w:rsidP="00817DDB">
      <w:pPr>
        <w:pStyle w:val="Geenafstand"/>
        <w:rPr>
          <w:sz w:val="22"/>
          <w:szCs w:val="22"/>
        </w:rPr>
      </w:pPr>
      <w:r w:rsidRPr="00C83DB9">
        <w:rPr>
          <w:sz w:val="22"/>
          <w:szCs w:val="22"/>
        </w:rPr>
        <w:t>Beschrijving tentoonstellingskooien</w:t>
      </w:r>
    </w:p>
    <w:p w14:paraId="6170701A" w14:textId="77777777" w:rsidR="00817DDB" w:rsidRPr="00C83DB9" w:rsidRDefault="00817DDB" w:rsidP="00817DDB">
      <w:pPr>
        <w:pStyle w:val="Geenafstand"/>
        <w:rPr>
          <w:sz w:val="22"/>
          <w:szCs w:val="22"/>
        </w:rPr>
      </w:pPr>
      <w:r w:rsidRPr="00C83DB9">
        <w:rPr>
          <w:sz w:val="22"/>
          <w:szCs w:val="22"/>
        </w:rPr>
        <w:t>Uitvoeringsbesluit van het reglement ten aanzien van de gezondheid en het welzijn van</w:t>
      </w:r>
    </w:p>
    <w:p w14:paraId="31897E59" w14:textId="77777777" w:rsidR="00817DDB" w:rsidRPr="00C83DB9" w:rsidRDefault="00817DDB" w:rsidP="00817DDB">
      <w:pPr>
        <w:pStyle w:val="Geenafstand"/>
        <w:rPr>
          <w:sz w:val="22"/>
          <w:szCs w:val="22"/>
        </w:rPr>
      </w:pPr>
      <w:r w:rsidRPr="00C83DB9">
        <w:rPr>
          <w:sz w:val="22"/>
          <w:szCs w:val="22"/>
        </w:rPr>
        <w:t>kooi- en volièrevogels.</w:t>
      </w:r>
    </w:p>
    <w:p w14:paraId="02C0DB33" w14:textId="77777777" w:rsidR="00817DDB" w:rsidRPr="00C83DB9" w:rsidRDefault="00817DDB" w:rsidP="00817DDB">
      <w:pPr>
        <w:pStyle w:val="Geenafstand"/>
        <w:rPr>
          <w:sz w:val="22"/>
          <w:szCs w:val="22"/>
        </w:rPr>
      </w:pPr>
      <w:r w:rsidRPr="00C83DB9">
        <w:rPr>
          <w:sz w:val="22"/>
          <w:szCs w:val="22"/>
        </w:rPr>
        <w:t>Bondsvraagprogramma</w:t>
      </w:r>
    </w:p>
    <w:p w14:paraId="3BA5F637" w14:textId="77777777" w:rsidR="00817DDB" w:rsidRPr="00C83DB9" w:rsidRDefault="00817DDB" w:rsidP="00817DDB">
      <w:pPr>
        <w:spacing w:after="200" w:line="276" w:lineRule="auto"/>
        <w:rPr>
          <w:sz w:val="22"/>
          <w:szCs w:val="22"/>
        </w:rPr>
      </w:pPr>
    </w:p>
    <w:p w14:paraId="68E368C8" w14:textId="77777777" w:rsidR="00817DDB" w:rsidRPr="00817DDB" w:rsidRDefault="00817DDB" w:rsidP="00817DDB">
      <w:pPr>
        <w:spacing w:after="200" w:line="276" w:lineRule="auto"/>
        <w:rPr>
          <w:b/>
          <w:sz w:val="24"/>
          <w:szCs w:val="24"/>
        </w:rPr>
      </w:pPr>
      <w:r>
        <w:rPr>
          <w:b/>
          <w:sz w:val="24"/>
          <w:szCs w:val="24"/>
        </w:rPr>
        <w:t xml:space="preserve">5.3  </w:t>
      </w:r>
      <w:r w:rsidR="006C0133">
        <w:rPr>
          <w:b/>
          <w:sz w:val="24"/>
          <w:szCs w:val="24"/>
        </w:rPr>
        <w:t>De r</w:t>
      </w:r>
      <w:r w:rsidRPr="00817DDB">
        <w:rPr>
          <w:b/>
          <w:sz w:val="24"/>
          <w:szCs w:val="24"/>
        </w:rPr>
        <w:t>egelgeving van de NBVV met betrekking tot de hobbymatige organisatie van tijdelijke tentoonstellingen.</w:t>
      </w:r>
    </w:p>
    <w:p w14:paraId="7737B877" w14:textId="77777777" w:rsidR="00817DDB" w:rsidRDefault="00817DDB" w:rsidP="00817DDB">
      <w:pPr>
        <w:pStyle w:val="Geenafstand"/>
        <w:rPr>
          <w:b/>
          <w:sz w:val="24"/>
          <w:szCs w:val="24"/>
        </w:rPr>
      </w:pPr>
      <w:r>
        <w:rPr>
          <w:b/>
          <w:sz w:val="24"/>
          <w:szCs w:val="24"/>
        </w:rPr>
        <w:t>5.</w:t>
      </w:r>
      <w:r w:rsidR="005E2490">
        <w:rPr>
          <w:b/>
          <w:sz w:val="24"/>
          <w:szCs w:val="24"/>
        </w:rPr>
        <w:t>3.1</w:t>
      </w:r>
      <w:r>
        <w:rPr>
          <w:b/>
          <w:sz w:val="24"/>
          <w:szCs w:val="24"/>
        </w:rPr>
        <w:t xml:space="preserve"> </w:t>
      </w:r>
      <w:r w:rsidRPr="00C83DB9">
        <w:rPr>
          <w:b/>
          <w:sz w:val="24"/>
          <w:szCs w:val="24"/>
        </w:rPr>
        <w:t>Begripsbepaling</w:t>
      </w:r>
      <w:r w:rsidR="00CB5524">
        <w:rPr>
          <w:b/>
          <w:sz w:val="24"/>
          <w:szCs w:val="24"/>
        </w:rPr>
        <w:t>.</w:t>
      </w:r>
    </w:p>
    <w:p w14:paraId="2FAC9814" w14:textId="77777777" w:rsidR="00817DDB" w:rsidRDefault="00817DDB" w:rsidP="00817DDB">
      <w:pPr>
        <w:pStyle w:val="Geenafstand"/>
        <w:rPr>
          <w:sz w:val="22"/>
          <w:szCs w:val="22"/>
        </w:rPr>
      </w:pPr>
      <w:r w:rsidRPr="00C83DB9">
        <w:rPr>
          <w:i/>
          <w:sz w:val="22"/>
          <w:szCs w:val="22"/>
        </w:rPr>
        <w:t>Hobbymatig georganiseer</w:t>
      </w:r>
      <w:r>
        <w:rPr>
          <w:i/>
          <w:sz w:val="22"/>
          <w:szCs w:val="22"/>
        </w:rPr>
        <w:t xml:space="preserve">d: </w:t>
      </w:r>
      <w:r w:rsidRPr="00C83DB9">
        <w:rPr>
          <w:sz w:val="22"/>
          <w:szCs w:val="22"/>
        </w:rPr>
        <w:t>Ee</w:t>
      </w:r>
      <w:r>
        <w:rPr>
          <w:sz w:val="22"/>
          <w:szCs w:val="22"/>
        </w:rPr>
        <w:t>n</w:t>
      </w:r>
      <w:r w:rsidRPr="00C83DB9">
        <w:rPr>
          <w:sz w:val="22"/>
          <w:szCs w:val="22"/>
        </w:rPr>
        <w:t xml:space="preserve"> tentoonstelling wordt hobbymatig georganiseerd al</w:t>
      </w:r>
      <w:r>
        <w:rPr>
          <w:sz w:val="22"/>
          <w:szCs w:val="22"/>
        </w:rPr>
        <w:t>s de organisatie wordt uitgevoerd door leden van een vo</w:t>
      </w:r>
      <w:r w:rsidR="00C81DF0">
        <w:rPr>
          <w:sz w:val="22"/>
          <w:szCs w:val="22"/>
        </w:rPr>
        <w:t>gelvereniging of leden van een S</w:t>
      </w:r>
      <w:r>
        <w:rPr>
          <w:sz w:val="22"/>
          <w:szCs w:val="22"/>
        </w:rPr>
        <w:t>peciaalclub, die niet het organiseren van een tentoonstelling bedrijfsmatig als een bron van inkomen hebben.</w:t>
      </w:r>
    </w:p>
    <w:p w14:paraId="0B531202" w14:textId="77777777" w:rsidR="00817DDB" w:rsidRDefault="00817DDB" w:rsidP="00817DDB">
      <w:pPr>
        <w:pStyle w:val="Geenafstand"/>
        <w:rPr>
          <w:sz w:val="22"/>
          <w:szCs w:val="22"/>
        </w:rPr>
      </w:pPr>
    </w:p>
    <w:p w14:paraId="0CE688EF" w14:textId="77777777" w:rsidR="00817DDB" w:rsidRDefault="00817DDB" w:rsidP="00817DDB">
      <w:pPr>
        <w:pStyle w:val="Geenafstand"/>
        <w:rPr>
          <w:sz w:val="22"/>
          <w:szCs w:val="22"/>
        </w:rPr>
      </w:pPr>
      <w:r>
        <w:rPr>
          <w:i/>
          <w:sz w:val="22"/>
          <w:szCs w:val="22"/>
        </w:rPr>
        <w:t xml:space="preserve">Tijdelijke tentoonstelling: </w:t>
      </w:r>
      <w:r>
        <w:rPr>
          <w:sz w:val="22"/>
          <w:szCs w:val="22"/>
        </w:rPr>
        <w:t>Een tentoonstelling van kooi- en volièrevogels, aansluitend aan een keuringsdag. Op deze keuringsdag zijn alle aanwezige vogels beoordeeld op hun fokwaarde voor het komende fokprogramma. Het tijdelijke karakter ontstaat door de regelgeving vanuit de NBvV. In deze regelgeving staat het maximale aantal dagen vermeld waarop een dergelijke tentoonstelling mag worden gehouden.</w:t>
      </w:r>
    </w:p>
    <w:p w14:paraId="031FE0C4" w14:textId="77777777" w:rsidR="00817DDB" w:rsidRDefault="00817DDB" w:rsidP="00817DDB">
      <w:pPr>
        <w:pStyle w:val="Geenafstand"/>
        <w:rPr>
          <w:sz w:val="22"/>
          <w:szCs w:val="22"/>
        </w:rPr>
      </w:pPr>
    </w:p>
    <w:p w14:paraId="78FE6B8F" w14:textId="77777777" w:rsidR="00817DDB" w:rsidRDefault="00817DDB" w:rsidP="00817DDB">
      <w:pPr>
        <w:pStyle w:val="Geenafstand"/>
        <w:rPr>
          <w:b/>
          <w:sz w:val="24"/>
          <w:szCs w:val="24"/>
        </w:rPr>
      </w:pPr>
      <w:r>
        <w:rPr>
          <w:b/>
          <w:sz w:val="24"/>
          <w:szCs w:val="24"/>
        </w:rPr>
        <w:t>5.</w:t>
      </w:r>
      <w:r w:rsidR="005E2490">
        <w:rPr>
          <w:b/>
          <w:sz w:val="24"/>
          <w:szCs w:val="24"/>
        </w:rPr>
        <w:t>3.2</w:t>
      </w:r>
      <w:r>
        <w:rPr>
          <w:b/>
          <w:sz w:val="24"/>
          <w:szCs w:val="24"/>
        </w:rPr>
        <w:t xml:space="preserve"> </w:t>
      </w:r>
      <w:r w:rsidR="0042770B">
        <w:rPr>
          <w:b/>
          <w:sz w:val="24"/>
          <w:szCs w:val="24"/>
        </w:rPr>
        <w:t>De t</w:t>
      </w:r>
      <w:r w:rsidRPr="003351A4">
        <w:rPr>
          <w:b/>
          <w:sz w:val="24"/>
          <w:szCs w:val="24"/>
        </w:rPr>
        <w:t>oezichthouder op een tentoonstelling</w:t>
      </w:r>
      <w:r w:rsidR="00CB5524">
        <w:rPr>
          <w:b/>
          <w:sz w:val="24"/>
          <w:szCs w:val="24"/>
        </w:rPr>
        <w:t>.</w:t>
      </w:r>
    </w:p>
    <w:p w14:paraId="53713B2C" w14:textId="77777777" w:rsidR="00817DDB" w:rsidRPr="00C81DF0" w:rsidRDefault="00817DDB" w:rsidP="00817DDB">
      <w:pPr>
        <w:pStyle w:val="Geenafstand"/>
        <w:rPr>
          <w:sz w:val="22"/>
          <w:szCs w:val="22"/>
        </w:rPr>
      </w:pPr>
      <w:r w:rsidRPr="00C81DF0">
        <w:rPr>
          <w:sz w:val="22"/>
          <w:szCs w:val="22"/>
        </w:rPr>
        <w:t>De Nederlandse Wet dieren en het daarbij behorende Besluit houders van dieren schrijven voor dat gedurende de tentoonstelling een toezichthouder aanwezig moet zijn.</w:t>
      </w:r>
    </w:p>
    <w:p w14:paraId="39F7D8E2" w14:textId="77777777" w:rsidR="00817DDB" w:rsidRPr="00C81DF0" w:rsidRDefault="00817DDB" w:rsidP="00817DDB">
      <w:pPr>
        <w:pStyle w:val="Geenafstand"/>
        <w:rPr>
          <w:sz w:val="22"/>
          <w:szCs w:val="22"/>
        </w:rPr>
      </w:pPr>
      <w:r w:rsidRPr="00C81DF0">
        <w:rPr>
          <w:sz w:val="22"/>
          <w:szCs w:val="22"/>
        </w:rPr>
        <w:t>Deze verplichting vervalt als aannemelijk gemaakt kan worden dat er geen bedrijfsmatige handelingen met gezelschapsdieren plaats vinden.</w:t>
      </w:r>
    </w:p>
    <w:p w14:paraId="74481E08" w14:textId="77777777" w:rsidR="00817DDB" w:rsidRPr="00C81DF0" w:rsidRDefault="00817DDB" w:rsidP="00817DDB">
      <w:pPr>
        <w:pStyle w:val="Geenafstand"/>
        <w:rPr>
          <w:sz w:val="22"/>
          <w:szCs w:val="22"/>
        </w:rPr>
      </w:pPr>
      <w:r w:rsidRPr="00C81DF0">
        <w:rPr>
          <w:sz w:val="22"/>
          <w:szCs w:val="22"/>
        </w:rPr>
        <w:t>In Nederland worden geen tentoonstellingen van kooi- en volièrevogels georganiseerd door commerciële organisatiebureaus. Ook worden er geen bedrijfsmatige handelingen met kooi- en volièrevogels verricht.</w:t>
      </w:r>
    </w:p>
    <w:p w14:paraId="0DB50123" w14:textId="77777777" w:rsidR="00817DDB" w:rsidRPr="00C81DF0" w:rsidRDefault="00C81DF0" w:rsidP="00C81DF0">
      <w:pPr>
        <w:pStyle w:val="Geenafstand"/>
        <w:tabs>
          <w:tab w:val="left" w:pos="7035"/>
        </w:tabs>
        <w:rPr>
          <w:sz w:val="22"/>
          <w:szCs w:val="22"/>
        </w:rPr>
      </w:pPr>
      <w:r w:rsidRPr="00C81DF0">
        <w:rPr>
          <w:sz w:val="22"/>
          <w:szCs w:val="22"/>
        </w:rPr>
        <w:tab/>
      </w:r>
    </w:p>
    <w:p w14:paraId="73F9424D" w14:textId="77777777" w:rsidR="00817DDB" w:rsidRPr="00C81DF0" w:rsidRDefault="00817DDB" w:rsidP="00817DDB">
      <w:pPr>
        <w:pStyle w:val="Geenafstand"/>
        <w:rPr>
          <w:sz w:val="22"/>
          <w:szCs w:val="22"/>
        </w:rPr>
      </w:pPr>
      <w:r w:rsidRPr="00C81DF0">
        <w:rPr>
          <w:sz w:val="22"/>
          <w:szCs w:val="22"/>
        </w:rPr>
        <w:t>Met behulp van onderstaande indicatoren kan aannemelijk worden gemaakt dat de tentoonstelling hobbymatig wordt georganiseerd.</w:t>
      </w:r>
    </w:p>
    <w:p w14:paraId="3C7172B8" w14:textId="77777777" w:rsidR="00817DDB" w:rsidRDefault="00817DDB" w:rsidP="00817DDB">
      <w:pPr>
        <w:pStyle w:val="Geenafstand"/>
        <w:rPr>
          <w:sz w:val="24"/>
          <w:szCs w:val="24"/>
        </w:rPr>
      </w:pPr>
    </w:p>
    <w:p w14:paraId="674AC24D" w14:textId="77777777" w:rsidR="00817DDB" w:rsidRPr="005E2490" w:rsidRDefault="00817DDB" w:rsidP="00817DDB">
      <w:pPr>
        <w:pStyle w:val="Geenafstand"/>
        <w:rPr>
          <w:rFonts w:eastAsiaTheme="minorEastAsia"/>
          <w:sz w:val="22"/>
          <w:szCs w:val="22"/>
          <w:lang w:eastAsia="nl-NL"/>
        </w:rPr>
      </w:pPr>
      <w:r w:rsidRPr="005E2490">
        <w:rPr>
          <w:rFonts w:eastAsiaTheme="minorEastAsia"/>
          <w:sz w:val="22"/>
          <w:szCs w:val="22"/>
          <w:lang w:eastAsia="nl-NL"/>
        </w:rPr>
        <w:t>De indicatoren voor een dergelijke tijdelijke tentoonstelling zijn:</w:t>
      </w:r>
    </w:p>
    <w:p w14:paraId="3A0CEC6C" w14:textId="77777777" w:rsidR="00817DDB" w:rsidRPr="005E2490" w:rsidRDefault="00817DDB" w:rsidP="005D4F26">
      <w:pPr>
        <w:pStyle w:val="Geenafstand"/>
        <w:numPr>
          <w:ilvl w:val="0"/>
          <w:numId w:val="6"/>
        </w:numPr>
        <w:rPr>
          <w:rFonts w:eastAsiaTheme="minorEastAsia"/>
          <w:sz w:val="22"/>
          <w:szCs w:val="22"/>
          <w:lang w:eastAsia="nl-NL"/>
        </w:rPr>
      </w:pPr>
      <w:r w:rsidRPr="005E2490">
        <w:rPr>
          <w:rFonts w:eastAsiaTheme="minorEastAsia"/>
          <w:sz w:val="22"/>
          <w:szCs w:val="22"/>
          <w:lang w:eastAsia="nl-NL"/>
        </w:rPr>
        <w:t>de tijdelijke tentoonstelling wordt georganiseerd door een vereniging van hobbydierhouders, die gezamenlijk op vrijwillige basis de organisatie op zich neemt;</w:t>
      </w:r>
    </w:p>
    <w:p w14:paraId="1CD6CD05" w14:textId="77777777" w:rsidR="00817DDB" w:rsidRPr="005E2490" w:rsidRDefault="00817DDB" w:rsidP="005D4F26">
      <w:pPr>
        <w:pStyle w:val="Geenafstand"/>
        <w:numPr>
          <w:ilvl w:val="0"/>
          <w:numId w:val="6"/>
        </w:numPr>
        <w:rPr>
          <w:rFonts w:eastAsiaTheme="minorEastAsia"/>
          <w:sz w:val="22"/>
          <w:szCs w:val="22"/>
          <w:lang w:eastAsia="nl-NL"/>
        </w:rPr>
      </w:pPr>
      <w:r w:rsidRPr="005E2490">
        <w:rPr>
          <w:rFonts w:eastAsiaTheme="minorEastAsia"/>
          <w:sz w:val="22"/>
          <w:szCs w:val="22"/>
          <w:lang w:eastAsia="nl-NL"/>
        </w:rPr>
        <w:t>de tijdelijke tentoonstelling aansluitend aan de keuring is niet een doel op zich, maar een medium om te laten zien in hoeverre de uniform gepresenteerde dieren voldoen aan de keuringseisen en standaardeisen;</w:t>
      </w:r>
    </w:p>
    <w:p w14:paraId="7783EDDD" w14:textId="77777777" w:rsidR="00817DDB" w:rsidRPr="005E2490" w:rsidRDefault="00817DDB" w:rsidP="005D4F26">
      <w:pPr>
        <w:pStyle w:val="Geenafstand"/>
        <w:numPr>
          <w:ilvl w:val="0"/>
          <w:numId w:val="6"/>
        </w:numPr>
        <w:rPr>
          <w:rFonts w:eastAsiaTheme="minorEastAsia"/>
          <w:sz w:val="22"/>
          <w:szCs w:val="22"/>
          <w:lang w:eastAsia="nl-NL"/>
        </w:rPr>
      </w:pPr>
      <w:r w:rsidRPr="005E2490">
        <w:rPr>
          <w:rFonts w:eastAsiaTheme="minorEastAsia"/>
          <w:sz w:val="22"/>
          <w:szCs w:val="22"/>
          <w:lang w:eastAsia="nl-NL"/>
        </w:rPr>
        <w:t>de tijdelijke tentoonstelling is voor de bezoekende fokkers en overige belangstellenden informatief en educatief;</w:t>
      </w:r>
    </w:p>
    <w:p w14:paraId="1B492834" w14:textId="77777777" w:rsidR="00817DDB" w:rsidRPr="005E2490" w:rsidRDefault="00817DDB" w:rsidP="005D4F26">
      <w:pPr>
        <w:pStyle w:val="Geenafstand"/>
        <w:numPr>
          <w:ilvl w:val="0"/>
          <w:numId w:val="6"/>
        </w:numPr>
        <w:rPr>
          <w:rFonts w:eastAsiaTheme="minorEastAsia"/>
          <w:sz w:val="22"/>
          <w:szCs w:val="22"/>
          <w:lang w:eastAsia="nl-NL"/>
        </w:rPr>
      </w:pPr>
      <w:r w:rsidRPr="005E2490">
        <w:rPr>
          <w:rFonts w:eastAsiaTheme="minorEastAsia"/>
          <w:sz w:val="22"/>
          <w:szCs w:val="22"/>
          <w:lang w:eastAsia="nl-NL"/>
        </w:rPr>
        <w:lastRenderedPageBreak/>
        <w:t>de organisatie is niet gericht op een winstoogmerk, gelet op de verhouding tussen kosten en opbrengsten;</w:t>
      </w:r>
    </w:p>
    <w:p w14:paraId="6098228A" w14:textId="77777777" w:rsidR="00817DDB" w:rsidRPr="005E2490" w:rsidRDefault="00817DDB" w:rsidP="005D4F26">
      <w:pPr>
        <w:pStyle w:val="Geenafstand"/>
        <w:numPr>
          <w:ilvl w:val="0"/>
          <w:numId w:val="6"/>
        </w:numPr>
        <w:rPr>
          <w:rFonts w:eastAsiaTheme="minorEastAsia"/>
          <w:sz w:val="22"/>
          <w:szCs w:val="22"/>
          <w:lang w:eastAsia="nl-NL"/>
        </w:rPr>
      </w:pPr>
      <w:r w:rsidRPr="005E2490">
        <w:rPr>
          <w:rFonts w:eastAsiaTheme="minorEastAsia"/>
          <w:sz w:val="22"/>
          <w:szCs w:val="22"/>
          <w:lang w:eastAsia="nl-NL"/>
        </w:rPr>
        <w:t>de deelnemers aan de keuring en tijdelijke tentoonstelling zijn gespecialiseerde liefhebbers die hun hobbymatig en duurzaam zelf gefokte nakomelingen ter keuring hebben aangeboden;</w:t>
      </w:r>
    </w:p>
    <w:p w14:paraId="4771E532" w14:textId="77777777" w:rsidR="00817DDB" w:rsidRPr="005E2490" w:rsidRDefault="00817DDB" w:rsidP="005D4F26">
      <w:pPr>
        <w:pStyle w:val="Geenafstand"/>
        <w:numPr>
          <w:ilvl w:val="0"/>
          <w:numId w:val="6"/>
        </w:numPr>
        <w:rPr>
          <w:rFonts w:eastAsiaTheme="minorEastAsia"/>
          <w:sz w:val="22"/>
          <w:szCs w:val="22"/>
          <w:lang w:eastAsia="nl-NL"/>
        </w:rPr>
      </w:pPr>
      <w:r w:rsidRPr="005E2490">
        <w:rPr>
          <w:rFonts w:eastAsiaTheme="minorEastAsia"/>
          <w:sz w:val="22"/>
          <w:szCs w:val="22"/>
          <w:lang w:eastAsia="nl-NL"/>
        </w:rPr>
        <w:t xml:space="preserve">de organisatie is gebonden aan reglementen van de landelijke houderijorganisatie waar men bij aangesloten is. Het welzijn en de gezondheid van de ingezonden dieren wordt tijdens de keuringsdag mede beoordeeld; </w:t>
      </w:r>
    </w:p>
    <w:p w14:paraId="77727991" w14:textId="77777777" w:rsidR="00817DDB" w:rsidRPr="005E2490" w:rsidRDefault="00817DDB" w:rsidP="005D4F26">
      <w:pPr>
        <w:pStyle w:val="Geenafstand"/>
        <w:numPr>
          <w:ilvl w:val="0"/>
          <w:numId w:val="6"/>
        </w:numPr>
        <w:rPr>
          <w:rFonts w:eastAsiaTheme="minorEastAsia"/>
          <w:sz w:val="22"/>
          <w:szCs w:val="22"/>
          <w:lang w:eastAsia="nl-NL"/>
        </w:rPr>
      </w:pPr>
      <w:r w:rsidRPr="005E2490">
        <w:rPr>
          <w:rFonts w:eastAsiaTheme="minorEastAsia"/>
          <w:sz w:val="22"/>
          <w:szCs w:val="22"/>
          <w:lang w:eastAsia="nl-NL"/>
        </w:rPr>
        <w:t xml:space="preserve">tijdens de tijdelijke tentoonstelling </w:t>
      </w:r>
      <w:r w:rsidR="00F55A30" w:rsidRPr="005E2490">
        <w:rPr>
          <w:rFonts w:eastAsiaTheme="minorEastAsia"/>
          <w:sz w:val="22"/>
          <w:szCs w:val="22"/>
          <w:lang w:eastAsia="nl-NL"/>
        </w:rPr>
        <w:t xml:space="preserve">vinden </w:t>
      </w:r>
      <w:r w:rsidRPr="005E2490">
        <w:rPr>
          <w:rFonts w:eastAsiaTheme="minorEastAsia"/>
          <w:sz w:val="22"/>
          <w:szCs w:val="22"/>
          <w:lang w:eastAsia="nl-NL"/>
        </w:rPr>
        <w:t>geen bedrijfsmatige activiteiten met gezelschapsdieren (b.v. vogelverkoop door handelaren) plaats.</w:t>
      </w:r>
    </w:p>
    <w:p w14:paraId="7DAE97AC" w14:textId="77777777" w:rsidR="00817DDB" w:rsidRPr="005E2490" w:rsidRDefault="00817DDB" w:rsidP="00817DDB">
      <w:pPr>
        <w:pStyle w:val="Geenafstand"/>
        <w:rPr>
          <w:sz w:val="22"/>
          <w:szCs w:val="22"/>
        </w:rPr>
      </w:pPr>
    </w:p>
    <w:p w14:paraId="2DFDA62F" w14:textId="77777777" w:rsidR="00817DDB" w:rsidRDefault="00817DDB" w:rsidP="00817DDB">
      <w:pPr>
        <w:pStyle w:val="Geenafstand"/>
        <w:rPr>
          <w:sz w:val="24"/>
          <w:szCs w:val="24"/>
        </w:rPr>
      </w:pPr>
      <w:r>
        <w:rPr>
          <w:sz w:val="24"/>
          <w:szCs w:val="24"/>
        </w:rPr>
        <w:t>Daarom pleit de NBvV er voor dat er gedurende de dagen dat een tijdelijke tentoonstelling gehouden wordt, er een NBvV-Surveillant aanwezig is die is opgeleid door de NBvV en hobbymatig zijn taak vervult.</w:t>
      </w:r>
    </w:p>
    <w:p w14:paraId="76DD26EC" w14:textId="77777777" w:rsidR="00817DDB" w:rsidRDefault="00817DDB" w:rsidP="00817DDB">
      <w:pPr>
        <w:pStyle w:val="Geenafstand"/>
        <w:rPr>
          <w:sz w:val="24"/>
          <w:szCs w:val="24"/>
        </w:rPr>
      </w:pPr>
    </w:p>
    <w:p w14:paraId="1D2B2160" w14:textId="77777777" w:rsidR="00817DDB" w:rsidRDefault="00817DDB" w:rsidP="00817DDB">
      <w:pPr>
        <w:pStyle w:val="Geenafstand"/>
        <w:rPr>
          <w:b/>
          <w:sz w:val="24"/>
          <w:szCs w:val="24"/>
        </w:rPr>
      </w:pPr>
    </w:p>
    <w:p w14:paraId="1AAC1A3F" w14:textId="77777777" w:rsidR="00817DDB" w:rsidRDefault="00817DDB" w:rsidP="00817DDB">
      <w:pPr>
        <w:pStyle w:val="Geenafstand"/>
        <w:rPr>
          <w:b/>
          <w:sz w:val="24"/>
          <w:szCs w:val="24"/>
        </w:rPr>
      </w:pPr>
      <w:r>
        <w:rPr>
          <w:b/>
          <w:sz w:val="24"/>
          <w:szCs w:val="24"/>
        </w:rPr>
        <w:t>5.</w:t>
      </w:r>
      <w:r w:rsidR="005E2490">
        <w:rPr>
          <w:b/>
          <w:sz w:val="24"/>
          <w:szCs w:val="24"/>
        </w:rPr>
        <w:t>3.3</w:t>
      </w:r>
      <w:r w:rsidR="006C0133">
        <w:rPr>
          <w:b/>
          <w:sz w:val="24"/>
          <w:szCs w:val="24"/>
        </w:rPr>
        <w:t xml:space="preserve">  De a</w:t>
      </w:r>
      <w:r>
        <w:rPr>
          <w:b/>
          <w:sz w:val="24"/>
          <w:szCs w:val="24"/>
        </w:rPr>
        <w:t>anmelding van een tentoonstelling bij de Nederlandse Voedsel en Waren Autoriteit NVWA.</w:t>
      </w:r>
    </w:p>
    <w:p w14:paraId="5777A978" w14:textId="77777777" w:rsidR="00817DDB" w:rsidRPr="00291404" w:rsidRDefault="00817DDB" w:rsidP="00817DDB">
      <w:pPr>
        <w:pStyle w:val="Geenafstand"/>
        <w:rPr>
          <w:sz w:val="22"/>
          <w:szCs w:val="22"/>
        </w:rPr>
      </w:pPr>
      <w:r w:rsidRPr="00291404">
        <w:rPr>
          <w:sz w:val="22"/>
          <w:szCs w:val="22"/>
        </w:rPr>
        <w:t>Er bestaat al jarenlang de verplichting om de tentoonstelling te melden bij de NVWA.</w:t>
      </w:r>
    </w:p>
    <w:p w14:paraId="24AD3E7B" w14:textId="77777777" w:rsidR="00817DDB" w:rsidRPr="00A926EE" w:rsidRDefault="00817DDB" w:rsidP="00817DDB">
      <w:pPr>
        <w:pStyle w:val="Geenafstand"/>
        <w:rPr>
          <w:sz w:val="22"/>
          <w:szCs w:val="22"/>
        </w:rPr>
      </w:pPr>
      <w:r>
        <w:rPr>
          <w:sz w:val="22"/>
          <w:szCs w:val="22"/>
        </w:rPr>
        <w:t>De organisator van</w:t>
      </w:r>
      <w:r w:rsidRPr="00A926EE">
        <w:rPr>
          <w:sz w:val="22"/>
          <w:szCs w:val="22"/>
        </w:rPr>
        <w:t xml:space="preserve"> een tentoonstelling dient een “Kennisgeving als bedoeld in artikel 50 eerste lid </w:t>
      </w:r>
      <w:r>
        <w:rPr>
          <w:sz w:val="22"/>
          <w:szCs w:val="22"/>
        </w:rPr>
        <w:t>c.q. artikel 55, lid 2 sub a van</w:t>
      </w:r>
      <w:r w:rsidRPr="00A926EE">
        <w:rPr>
          <w:sz w:val="22"/>
          <w:szCs w:val="22"/>
        </w:rPr>
        <w:t xml:space="preserve"> de Regeling preventie, bestrijding en monitoring van besmettelijke dierziekten en zoönosen en TSE's,” </w:t>
      </w:r>
      <w:r>
        <w:rPr>
          <w:sz w:val="22"/>
          <w:szCs w:val="22"/>
        </w:rPr>
        <w:t>digitaal te zenden naar</w:t>
      </w:r>
      <w:r w:rsidRPr="00A926EE">
        <w:rPr>
          <w:sz w:val="22"/>
          <w:szCs w:val="22"/>
        </w:rPr>
        <w:t xml:space="preserve"> de N</w:t>
      </w:r>
      <w:r>
        <w:rPr>
          <w:sz w:val="22"/>
          <w:szCs w:val="22"/>
        </w:rPr>
        <w:t>ederlandse Voedsel en Waren Aut</w:t>
      </w:r>
      <w:r w:rsidRPr="00A926EE">
        <w:rPr>
          <w:sz w:val="22"/>
          <w:szCs w:val="22"/>
        </w:rPr>
        <w:t>oriteit.</w:t>
      </w:r>
    </w:p>
    <w:p w14:paraId="2542BF04" w14:textId="77777777" w:rsidR="00817DDB" w:rsidRPr="00291404" w:rsidRDefault="00817DDB" w:rsidP="00817DDB">
      <w:pPr>
        <w:pStyle w:val="Geenafstand"/>
        <w:rPr>
          <w:sz w:val="22"/>
          <w:szCs w:val="22"/>
        </w:rPr>
      </w:pPr>
      <w:r w:rsidRPr="00291404">
        <w:rPr>
          <w:sz w:val="22"/>
          <w:szCs w:val="22"/>
        </w:rPr>
        <w:t xml:space="preserve">Het hiervoor benodigde formulier is te downloaden via de website van de NVWA. </w:t>
      </w:r>
    </w:p>
    <w:p w14:paraId="0CA6B720" w14:textId="77777777" w:rsidR="00817DDB" w:rsidRPr="00291404" w:rsidRDefault="00817DDB" w:rsidP="00817DDB">
      <w:pPr>
        <w:pStyle w:val="Geenafstand"/>
        <w:rPr>
          <w:sz w:val="22"/>
          <w:szCs w:val="22"/>
        </w:rPr>
      </w:pPr>
      <w:r w:rsidRPr="00291404">
        <w:rPr>
          <w:sz w:val="22"/>
          <w:szCs w:val="22"/>
        </w:rPr>
        <w:t xml:space="preserve">Het formulier “Kennisgeving Tentoonstellingen/Evenementen”is te vinden via </w:t>
      </w:r>
    </w:p>
    <w:p w14:paraId="72CC02B7" w14:textId="77777777" w:rsidR="00817DDB" w:rsidRPr="00291404" w:rsidRDefault="00817DDB" w:rsidP="00817DDB">
      <w:pPr>
        <w:pStyle w:val="Geenafstand"/>
        <w:rPr>
          <w:sz w:val="22"/>
          <w:szCs w:val="22"/>
        </w:rPr>
      </w:pPr>
      <w:r w:rsidRPr="00291404">
        <w:rPr>
          <w:sz w:val="22"/>
          <w:szCs w:val="22"/>
        </w:rPr>
        <w:t>home| dieren, dierlijke producten|tentoonstellen en verzamelen dieren|aanmelden evenementen en wedvluchten| formulier Kennisgeving Tentoonstellingen/Evenementen.</w:t>
      </w:r>
    </w:p>
    <w:p w14:paraId="17911A3F" w14:textId="77777777" w:rsidR="00817DDB" w:rsidRPr="00291404" w:rsidRDefault="00817DDB" w:rsidP="00817DDB">
      <w:pPr>
        <w:pStyle w:val="Geenafstand"/>
        <w:rPr>
          <w:sz w:val="22"/>
          <w:szCs w:val="22"/>
        </w:rPr>
      </w:pPr>
      <w:r w:rsidRPr="00291404">
        <w:rPr>
          <w:sz w:val="22"/>
          <w:szCs w:val="22"/>
        </w:rPr>
        <w:t>Dit is hetzelfde formulier dat ook gebruikt moet worden voor het melden van een vogelmarkt of vogelbeurs.</w:t>
      </w:r>
    </w:p>
    <w:p w14:paraId="34A8AECA" w14:textId="77777777" w:rsidR="00817DDB" w:rsidRPr="00291404" w:rsidRDefault="00817DDB" w:rsidP="00817DDB">
      <w:pPr>
        <w:pStyle w:val="Geenafstand"/>
        <w:rPr>
          <w:sz w:val="22"/>
          <w:szCs w:val="22"/>
        </w:rPr>
      </w:pPr>
    </w:p>
    <w:p w14:paraId="4646554C" w14:textId="77777777" w:rsidR="00817DDB" w:rsidRPr="00291404" w:rsidRDefault="00817DDB" w:rsidP="00817DDB">
      <w:pPr>
        <w:pStyle w:val="Geenafstand"/>
        <w:rPr>
          <w:sz w:val="22"/>
          <w:szCs w:val="22"/>
        </w:rPr>
      </w:pPr>
      <w:r w:rsidRPr="00291404">
        <w:rPr>
          <w:sz w:val="22"/>
          <w:szCs w:val="22"/>
        </w:rPr>
        <w:t xml:space="preserve">Dit moet veertien dagen voor de datum waarop de vogelmarkt wordt gehouden </w:t>
      </w:r>
    </w:p>
    <w:p w14:paraId="13431D41" w14:textId="77777777" w:rsidR="00817DDB" w:rsidRPr="00A926EE" w:rsidRDefault="00817DDB" w:rsidP="00817DDB">
      <w:pPr>
        <w:pStyle w:val="Geenafstand"/>
        <w:rPr>
          <w:rFonts w:ascii="Verdana" w:hAnsi="Verdana"/>
          <w:sz w:val="22"/>
          <w:szCs w:val="22"/>
        </w:rPr>
      </w:pPr>
      <w:r w:rsidRPr="00A926EE">
        <w:rPr>
          <w:rFonts w:ascii="Verdana" w:hAnsi="Verdana"/>
          <w:sz w:val="22"/>
          <w:szCs w:val="22"/>
        </w:rPr>
        <w:t>plaats vinden.</w:t>
      </w:r>
    </w:p>
    <w:p w14:paraId="10C5F586" w14:textId="77777777" w:rsidR="00817DDB" w:rsidRPr="00291404" w:rsidRDefault="00817DDB" w:rsidP="00817DDB">
      <w:pPr>
        <w:pStyle w:val="Geenafstand"/>
        <w:rPr>
          <w:sz w:val="22"/>
          <w:szCs w:val="22"/>
        </w:rPr>
      </w:pPr>
    </w:p>
    <w:p w14:paraId="1568BDEB" w14:textId="77777777" w:rsidR="00817DDB" w:rsidRDefault="00817DDB" w:rsidP="00817DDB">
      <w:pPr>
        <w:pStyle w:val="Geenafstand"/>
        <w:rPr>
          <w:b/>
          <w:sz w:val="24"/>
          <w:szCs w:val="24"/>
        </w:rPr>
      </w:pPr>
      <w:r>
        <w:rPr>
          <w:b/>
          <w:sz w:val="24"/>
          <w:szCs w:val="24"/>
        </w:rPr>
        <w:t>5.</w:t>
      </w:r>
      <w:r w:rsidR="005E2490">
        <w:rPr>
          <w:b/>
          <w:sz w:val="24"/>
          <w:szCs w:val="24"/>
        </w:rPr>
        <w:t>3.4</w:t>
      </w:r>
      <w:r w:rsidR="006C0133">
        <w:rPr>
          <w:b/>
          <w:sz w:val="24"/>
          <w:szCs w:val="24"/>
        </w:rPr>
        <w:t xml:space="preserve">  De t</w:t>
      </w:r>
      <w:r>
        <w:rPr>
          <w:b/>
          <w:sz w:val="24"/>
          <w:szCs w:val="24"/>
        </w:rPr>
        <w:t>entoonstellingskooien</w:t>
      </w:r>
      <w:r w:rsidR="00724B61">
        <w:rPr>
          <w:b/>
          <w:sz w:val="24"/>
          <w:szCs w:val="24"/>
        </w:rPr>
        <w:t>.</w:t>
      </w:r>
    </w:p>
    <w:p w14:paraId="6E4AA899" w14:textId="77777777" w:rsidR="00817DDB" w:rsidRDefault="00817DDB" w:rsidP="00817DDB">
      <w:pPr>
        <w:pStyle w:val="Geenafstand"/>
        <w:rPr>
          <w:sz w:val="22"/>
          <w:szCs w:val="22"/>
        </w:rPr>
      </w:pPr>
      <w:r>
        <w:rPr>
          <w:sz w:val="22"/>
          <w:szCs w:val="22"/>
        </w:rPr>
        <w:t xml:space="preserve">Een van de taken van de </w:t>
      </w:r>
      <w:r w:rsidR="005E2490">
        <w:rPr>
          <w:sz w:val="22"/>
          <w:szCs w:val="22"/>
        </w:rPr>
        <w:t xml:space="preserve">NBvV - </w:t>
      </w:r>
      <w:r>
        <w:rPr>
          <w:sz w:val="22"/>
          <w:szCs w:val="22"/>
        </w:rPr>
        <w:t>Surveillant is tijdens een tijdelijke tentoonstelling erop toe te zien dat voor iedere tentoonstelling de in het vraagprogramma voorgeschreven tentoonstellingskooien worden gebruikt.</w:t>
      </w:r>
    </w:p>
    <w:p w14:paraId="4132F9AE" w14:textId="77777777" w:rsidR="00817DDB" w:rsidRDefault="00817DDB" w:rsidP="00817DDB">
      <w:pPr>
        <w:pStyle w:val="Geenafstand"/>
        <w:rPr>
          <w:sz w:val="22"/>
          <w:szCs w:val="22"/>
        </w:rPr>
      </w:pPr>
    </w:p>
    <w:p w14:paraId="5BA16B0A" w14:textId="77777777" w:rsidR="00817DDB" w:rsidRDefault="00817DDB" w:rsidP="00817DDB">
      <w:pPr>
        <w:pStyle w:val="Geenafstand"/>
        <w:rPr>
          <w:sz w:val="22"/>
          <w:szCs w:val="22"/>
        </w:rPr>
      </w:pPr>
      <w:r>
        <w:rPr>
          <w:sz w:val="22"/>
          <w:szCs w:val="22"/>
        </w:rPr>
        <w:t>Van het voorgeschreven kooitype kan door de organisatoren worden afgeweken als daarvoor dispensatie is verleend door de districtvoorzitter.</w:t>
      </w:r>
    </w:p>
    <w:p w14:paraId="5A944EE0" w14:textId="77777777" w:rsidR="00817DDB" w:rsidRDefault="00817DDB" w:rsidP="00817DDB">
      <w:pPr>
        <w:pStyle w:val="Geenafstand"/>
        <w:rPr>
          <w:sz w:val="22"/>
          <w:szCs w:val="22"/>
        </w:rPr>
      </w:pPr>
      <w:r>
        <w:rPr>
          <w:sz w:val="22"/>
          <w:szCs w:val="22"/>
        </w:rPr>
        <w:t>Het is dan ook belangrijk dat de Surveillant kennis heeft van een eventuele verleende dispensatie.</w:t>
      </w:r>
    </w:p>
    <w:p w14:paraId="06A2C4F7" w14:textId="77777777" w:rsidR="00817DDB" w:rsidRDefault="00817DDB" w:rsidP="00817DDB">
      <w:pPr>
        <w:pStyle w:val="Geenafstand"/>
        <w:rPr>
          <w:sz w:val="22"/>
          <w:szCs w:val="22"/>
        </w:rPr>
      </w:pPr>
      <w:r>
        <w:rPr>
          <w:sz w:val="22"/>
          <w:szCs w:val="22"/>
        </w:rPr>
        <w:t>Vraag in voorkomende gevallen om een schriftelijke verklaring.</w:t>
      </w:r>
    </w:p>
    <w:p w14:paraId="2D6AE630" w14:textId="77777777" w:rsidR="00817DDB" w:rsidRDefault="00817DDB" w:rsidP="00817DDB">
      <w:pPr>
        <w:pStyle w:val="Geenafstand"/>
        <w:rPr>
          <w:sz w:val="22"/>
          <w:szCs w:val="22"/>
        </w:rPr>
      </w:pPr>
    </w:p>
    <w:p w14:paraId="790D8A96" w14:textId="77777777" w:rsidR="00817DDB" w:rsidRDefault="00817DDB" w:rsidP="00817DDB">
      <w:pPr>
        <w:pStyle w:val="Geenafstand"/>
        <w:rPr>
          <w:sz w:val="22"/>
          <w:szCs w:val="22"/>
        </w:rPr>
      </w:pPr>
      <w:r>
        <w:rPr>
          <w:sz w:val="22"/>
          <w:szCs w:val="22"/>
        </w:rPr>
        <w:t>Bij het houden van toezicht op een districtstentoonstelling of op de Nederlandse Kampioenschappen wordt de eventuele dispensatie verleend door het hoofdbestuur.</w:t>
      </w:r>
    </w:p>
    <w:p w14:paraId="178AA3D1" w14:textId="77777777" w:rsidR="00817DDB" w:rsidRDefault="00817DDB" w:rsidP="00817DDB">
      <w:pPr>
        <w:pStyle w:val="Geenafstand"/>
        <w:rPr>
          <w:sz w:val="22"/>
          <w:szCs w:val="22"/>
        </w:rPr>
      </w:pPr>
    </w:p>
    <w:p w14:paraId="3CBB3E33" w14:textId="77777777" w:rsidR="00817DDB" w:rsidRDefault="00817DDB" w:rsidP="00817DDB">
      <w:pPr>
        <w:pStyle w:val="Geenafstand"/>
        <w:rPr>
          <w:sz w:val="22"/>
          <w:szCs w:val="22"/>
        </w:rPr>
      </w:pPr>
      <w:r>
        <w:rPr>
          <w:sz w:val="22"/>
          <w:szCs w:val="22"/>
        </w:rPr>
        <w:t>Een overzicht van voorgeschreven tentoonstellingskooien is opgenomen in bijlage 2 bij artikel 11 van het Reglement Tentoonstellingen NBvV, vanaf blz. 66 in het Bondsvademecum.</w:t>
      </w:r>
    </w:p>
    <w:p w14:paraId="764E09FC" w14:textId="77777777" w:rsidR="00817DDB" w:rsidRPr="001C1108" w:rsidRDefault="00817DDB" w:rsidP="00817DDB">
      <w:pPr>
        <w:pStyle w:val="Geenafstand"/>
        <w:rPr>
          <w:sz w:val="22"/>
          <w:szCs w:val="22"/>
        </w:rPr>
      </w:pPr>
    </w:p>
    <w:p w14:paraId="2AE1F21F" w14:textId="77777777" w:rsidR="00817DDB" w:rsidRDefault="00817DDB" w:rsidP="00817DDB">
      <w:pPr>
        <w:pStyle w:val="Geenafstand"/>
        <w:rPr>
          <w:b/>
          <w:sz w:val="24"/>
          <w:szCs w:val="24"/>
        </w:rPr>
      </w:pPr>
    </w:p>
    <w:p w14:paraId="3912668E" w14:textId="77777777" w:rsidR="00C81DF0" w:rsidRDefault="00C81DF0" w:rsidP="00817DDB">
      <w:pPr>
        <w:pStyle w:val="Geenafstand"/>
        <w:rPr>
          <w:b/>
          <w:sz w:val="24"/>
          <w:szCs w:val="24"/>
        </w:rPr>
      </w:pPr>
    </w:p>
    <w:p w14:paraId="11F52084" w14:textId="77777777" w:rsidR="00C81DF0" w:rsidRDefault="00C81DF0" w:rsidP="00817DDB">
      <w:pPr>
        <w:pStyle w:val="Geenafstand"/>
        <w:rPr>
          <w:b/>
          <w:sz w:val="24"/>
          <w:szCs w:val="24"/>
        </w:rPr>
      </w:pPr>
    </w:p>
    <w:p w14:paraId="03ED3402" w14:textId="77777777" w:rsidR="00C81DF0" w:rsidRDefault="00C81DF0" w:rsidP="00817DDB">
      <w:pPr>
        <w:pStyle w:val="Geenafstand"/>
        <w:rPr>
          <w:b/>
          <w:sz w:val="24"/>
          <w:szCs w:val="24"/>
        </w:rPr>
      </w:pPr>
    </w:p>
    <w:p w14:paraId="3DF0F237" w14:textId="77777777" w:rsidR="00817DDB" w:rsidRDefault="00817DDB" w:rsidP="00817DDB">
      <w:pPr>
        <w:pStyle w:val="Geenafstand"/>
        <w:rPr>
          <w:b/>
          <w:sz w:val="24"/>
          <w:szCs w:val="24"/>
        </w:rPr>
      </w:pPr>
      <w:r>
        <w:rPr>
          <w:b/>
          <w:sz w:val="24"/>
          <w:szCs w:val="24"/>
        </w:rPr>
        <w:t>5.</w:t>
      </w:r>
      <w:r w:rsidR="005E2490">
        <w:rPr>
          <w:b/>
          <w:sz w:val="24"/>
          <w:szCs w:val="24"/>
        </w:rPr>
        <w:t>4</w:t>
      </w:r>
      <w:r w:rsidR="006C0133">
        <w:rPr>
          <w:b/>
          <w:sz w:val="24"/>
          <w:szCs w:val="24"/>
        </w:rPr>
        <w:t xml:space="preserve">  Het R</w:t>
      </w:r>
      <w:r>
        <w:rPr>
          <w:b/>
          <w:sz w:val="24"/>
          <w:szCs w:val="24"/>
        </w:rPr>
        <w:t>eglement voor de tentoonstellingen</w:t>
      </w:r>
      <w:r w:rsidR="000E4967">
        <w:rPr>
          <w:b/>
          <w:sz w:val="24"/>
          <w:szCs w:val="24"/>
        </w:rPr>
        <w:t>.</w:t>
      </w:r>
    </w:p>
    <w:p w14:paraId="5F88F860" w14:textId="77777777" w:rsidR="00817DDB" w:rsidRPr="00291404" w:rsidRDefault="00817DDB" w:rsidP="00817DDB">
      <w:pPr>
        <w:pStyle w:val="Geenafstand"/>
        <w:rPr>
          <w:sz w:val="22"/>
          <w:szCs w:val="22"/>
        </w:rPr>
      </w:pPr>
      <w:r w:rsidRPr="00291404">
        <w:rPr>
          <w:sz w:val="22"/>
          <w:szCs w:val="22"/>
        </w:rPr>
        <w:t xml:space="preserve">De organisatie van de keuringsdag en de daarop volgende tentoonstelling is op veel details verbonden aan reglementaire verplichtingen. Deze zijn opgenomen in het “Reglement voor de tentoonstellingen” </w:t>
      </w:r>
    </w:p>
    <w:p w14:paraId="24AD7742" w14:textId="77777777" w:rsidR="00817DDB" w:rsidRDefault="00817DDB" w:rsidP="00817DDB">
      <w:pPr>
        <w:pStyle w:val="Geenafstand"/>
        <w:rPr>
          <w:sz w:val="22"/>
          <w:szCs w:val="22"/>
        </w:rPr>
      </w:pPr>
      <w:r w:rsidRPr="00291404">
        <w:rPr>
          <w:sz w:val="22"/>
          <w:szCs w:val="22"/>
        </w:rPr>
        <w:t>Veel bepalingen uit dit reglement behoren niet tot de verp</w:t>
      </w:r>
      <w:r>
        <w:rPr>
          <w:sz w:val="22"/>
          <w:szCs w:val="22"/>
        </w:rPr>
        <w:t>lichtingen van de Surveillant</w:t>
      </w:r>
      <w:r w:rsidRPr="00291404">
        <w:rPr>
          <w:sz w:val="22"/>
          <w:szCs w:val="22"/>
        </w:rPr>
        <w:t xml:space="preserve">. </w:t>
      </w:r>
    </w:p>
    <w:p w14:paraId="2DC4E689" w14:textId="77777777" w:rsidR="00817DDB" w:rsidRPr="00291404" w:rsidRDefault="00817DDB" w:rsidP="00817DDB">
      <w:pPr>
        <w:pStyle w:val="Geenafstand"/>
        <w:rPr>
          <w:sz w:val="22"/>
          <w:szCs w:val="22"/>
        </w:rPr>
      </w:pPr>
      <w:r w:rsidRPr="00291404">
        <w:rPr>
          <w:sz w:val="22"/>
          <w:szCs w:val="22"/>
        </w:rPr>
        <w:t>Van toepassing is vooral artikel 12, Afkeurregels.</w:t>
      </w:r>
    </w:p>
    <w:p w14:paraId="75CCDB26" w14:textId="77777777" w:rsidR="00817DDB" w:rsidRPr="00E8611B" w:rsidRDefault="00817DDB" w:rsidP="00817DDB">
      <w:pPr>
        <w:rPr>
          <w:sz w:val="22"/>
          <w:szCs w:val="22"/>
        </w:rPr>
      </w:pPr>
    </w:p>
    <w:p w14:paraId="4F0048A6" w14:textId="77777777" w:rsidR="00817DDB" w:rsidRPr="00E8611B" w:rsidRDefault="00817DDB" w:rsidP="005D4F26">
      <w:pPr>
        <w:pStyle w:val="Lijstalinea"/>
        <w:numPr>
          <w:ilvl w:val="0"/>
          <w:numId w:val="7"/>
        </w:numPr>
        <w:rPr>
          <w:sz w:val="22"/>
          <w:szCs w:val="22"/>
        </w:rPr>
      </w:pPr>
      <w:r w:rsidRPr="00E8611B">
        <w:rPr>
          <w:sz w:val="22"/>
          <w:szCs w:val="22"/>
        </w:rPr>
        <w:t>De organisatie van een tijdelijke tentoonstelling zorgt ervoor dat de vogels voor de duur van de show tochtvrij zijn gehuisvest, dat kooien niet op enig moment achter glas in de volle zon staan en dat grote schommelingen in dag- en nachttemperatuur worden voorkomen. De organisatie zorgt ervoor dat de tentoongestelde vogels voldoende rust krijgen en constant beschikken over schoon drinkwater en voldoende voer.</w:t>
      </w:r>
    </w:p>
    <w:p w14:paraId="58EFEE48" w14:textId="77777777" w:rsidR="00817DDB" w:rsidRPr="00E8611B" w:rsidRDefault="00817DDB" w:rsidP="005D4F26">
      <w:pPr>
        <w:pStyle w:val="Lijstalinea"/>
        <w:numPr>
          <w:ilvl w:val="0"/>
          <w:numId w:val="7"/>
        </w:numPr>
        <w:rPr>
          <w:sz w:val="22"/>
          <w:szCs w:val="22"/>
        </w:rPr>
      </w:pPr>
      <w:r w:rsidRPr="00E8611B">
        <w:rPr>
          <w:sz w:val="22"/>
          <w:szCs w:val="22"/>
        </w:rPr>
        <w:t>Deelnemers aan een tijdelijke tentoonstelling die vogels willen showen, verplichten zich de vogels daarop voor te bereiden. Deze training leidt er toe dat een vogel in een tentoonstellingskooi op zijn gemak is, zich naar zijn aard natuurlijk toont en door een keurmeester goed te beoordelen is.</w:t>
      </w:r>
    </w:p>
    <w:p w14:paraId="0795222B" w14:textId="77777777" w:rsidR="00817DDB" w:rsidRPr="00E8611B" w:rsidRDefault="00817DDB" w:rsidP="005D4F26">
      <w:pPr>
        <w:pStyle w:val="Lijstalinea"/>
        <w:numPr>
          <w:ilvl w:val="0"/>
          <w:numId w:val="7"/>
        </w:numPr>
        <w:rPr>
          <w:sz w:val="22"/>
          <w:szCs w:val="22"/>
        </w:rPr>
      </w:pPr>
      <w:r w:rsidRPr="00E8611B">
        <w:rPr>
          <w:sz w:val="22"/>
          <w:szCs w:val="22"/>
        </w:rPr>
        <w:t>Vieze kooien of kooien anders dan vermeld in bijlage 2 van dit reglement worden niet op tentoonstellingen toegelaten.</w:t>
      </w:r>
    </w:p>
    <w:p w14:paraId="7F4C6F35" w14:textId="77777777" w:rsidR="00817DDB" w:rsidRPr="00E8611B" w:rsidRDefault="00817DDB" w:rsidP="005D4F26">
      <w:pPr>
        <w:pStyle w:val="Lijstalinea"/>
        <w:numPr>
          <w:ilvl w:val="0"/>
          <w:numId w:val="7"/>
        </w:numPr>
        <w:rPr>
          <w:sz w:val="22"/>
          <w:szCs w:val="22"/>
        </w:rPr>
      </w:pPr>
      <w:r w:rsidRPr="00E8611B">
        <w:rPr>
          <w:sz w:val="22"/>
          <w:szCs w:val="22"/>
        </w:rPr>
        <w:t xml:space="preserve">Tentoonstellingskooien mogen niet van elkaar te onderscheiden zijn en uitsluitend kenmerken tonen die door de organisatie zijn verstrekt, door de organisatie zijn aangebracht </w:t>
      </w:r>
      <w:r w:rsidR="00F55A30" w:rsidRPr="00E8611B">
        <w:rPr>
          <w:sz w:val="22"/>
          <w:szCs w:val="22"/>
        </w:rPr>
        <w:t xml:space="preserve">of </w:t>
      </w:r>
      <w:r w:rsidRPr="00E8611B">
        <w:rPr>
          <w:sz w:val="22"/>
          <w:szCs w:val="22"/>
        </w:rPr>
        <w:t>met toestemming van de organisatie door derden zijn aangebracht.</w:t>
      </w:r>
    </w:p>
    <w:p w14:paraId="32534F2C" w14:textId="77777777" w:rsidR="00817DDB" w:rsidRPr="00E8611B" w:rsidRDefault="00817DDB" w:rsidP="005D4F26">
      <w:pPr>
        <w:pStyle w:val="Lijstalinea"/>
        <w:numPr>
          <w:ilvl w:val="0"/>
          <w:numId w:val="7"/>
        </w:numPr>
        <w:rPr>
          <w:sz w:val="22"/>
          <w:szCs w:val="22"/>
        </w:rPr>
      </w:pPr>
      <w:r w:rsidRPr="00E8611B">
        <w:rPr>
          <w:sz w:val="22"/>
          <w:szCs w:val="22"/>
        </w:rPr>
        <w:t xml:space="preserve">Vogels met meer dan </w:t>
      </w:r>
      <w:r w:rsidRPr="00E8611B">
        <w:rPr>
          <w:rFonts w:cs="Arial"/>
          <w:sz w:val="22"/>
          <w:szCs w:val="22"/>
        </w:rPr>
        <w:t>éé</w:t>
      </w:r>
      <w:r w:rsidRPr="00E8611B">
        <w:rPr>
          <w:sz w:val="22"/>
          <w:szCs w:val="22"/>
        </w:rPr>
        <w:t>n vaste pootring, met een doorgezaagde (bonds)ring of een gekleurde ring anders van een vaste pootring, worden niet gekeurd.</w:t>
      </w:r>
    </w:p>
    <w:p w14:paraId="41111BD5" w14:textId="77777777" w:rsidR="00817DDB" w:rsidRPr="00E8611B" w:rsidRDefault="00817DDB" w:rsidP="005D4F26">
      <w:pPr>
        <w:pStyle w:val="Lijstalinea"/>
        <w:numPr>
          <w:ilvl w:val="0"/>
          <w:numId w:val="7"/>
        </w:numPr>
        <w:rPr>
          <w:sz w:val="22"/>
          <w:szCs w:val="22"/>
        </w:rPr>
      </w:pPr>
      <w:r w:rsidRPr="00E8611B">
        <w:rPr>
          <w:sz w:val="22"/>
          <w:szCs w:val="22"/>
        </w:rPr>
        <w:t>Vogels in zogeheten vitrines worden niet achter glas en/of onder kunstlicht gekeurd.</w:t>
      </w:r>
    </w:p>
    <w:p w14:paraId="486593D8" w14:textId="77777777" w:rsidR="00817DDB" w:rsidRPr="00E8611B" w:rsidRDefault="00817DDB" w:rsidP="005D4F26">
      <w:pPr>
        <w:pStyle w:val="Lijstalinea"/>
        <w:numPr>
          <w:ilvl w:val="0"/>
          <w:numId w:val="7"/>
        </w:numPr>
        <w:rPr>
          <w:sz w:val="22"/>
          <w:szCs w:val="22"/>
        </w:rPr>
      </w:pPr>
      <w:r w:rsidRPr="00E8611B">
        <w:rPr>
          <w:sz w:val="22"/>
          <w:szCs w:val="22"/>
        </w:rPr>
        <w:t>Vogels die duidelijk gestrest zijn worden niet gekeurd en van de tentoonstelling verwijderd. Een vogel is gestrest wanneer het dier zich in een tentoonstellingskooi zodanig gedraagt dat het zichzelf daarbij beschadigd (gebroken vleugel- en/of staartpennen of andere zichtbare verwondingen), aanhoudend onnatuurlijke bewegingen maakt en/of constant alarmkreetjes laat horen. Een vogel die gestrest is wordt, al dan niet op aandringen van de keurmeester, door de tentoonstellingsorganisatie van de show verwijderd en in een rustige ruimte geplaatst. De eigenaar/inzender wordt gevraagd de vogel te komen halen en deze zodanig te huisvesten dat de stressverschijnselen verdwijnen.</w:t>
      </w:r>
    </w:p>
    <w:p w14:paraId="7BE59AA9" w14:textId="77777777" w:rsidR="00817DDB" w:rsidRPr="00E8611B" w:rsidRDefault="00817DDB" w:rsidP="005D4F26">
      <w:pPr>
        <w:pStyle w:val="Lijstalinea"/>
        <w:numPr>
          <w:ilvl w:val="0"/>
          <w:numId w:val="7"/>
        </w:numPr>
        <w:rPr>
          <w:sz w:val="22"/>
          <w:szCs w:val="22"/>
        </w:rPr>
      </w:pPr>
      <w:r w:rsidRPr="00E8611B">
        <w:rPr>
          <w:sz w:val="22"/>
          <w:szCs w:val="22"/>
        </w:rPr>
        <w:t xml:space="preserve">Vogels die niet in conditie zijn (dik zitten) of anderszins de indruk wekken ziek te zijn, worden niet gekeurd. </w:t>
      </w:r>
    </w:p>
    <w:p w14:paraId="326B3364" w14:textId="77777777" w:rsidR="00817DDB" w:rsidRPr="00E8611B" w:rsidRDefault="00817DDB" w:rsidP="00817DDB">
      <w:pPr>
        <w:pStyle w:val="Lijstalinea"/>
        <w:rPr>
          <w:sz w:val="22"/>
          <w:szCs w:val="22"/>
        </w:rPr>
      </w:pPr>
      <w:r w:rsidRPr="00E8611B">
        <w:rPr>
          <w:sz w:val="22"/>
          <w:szCs w:val="22"/>
        </w:rPr>
        <w:t>Vogels die niet (meer) in staat zijn hun natuurlijk gedrag te tonen – het kunnen vliegen- worden niet gekeurd.</w:t>
      </w:r>
    </w:p>
    <w:p w14:paraId="559F4FAE" w14:textId="77777777" w:rsidR="00817DDB" w:rsidRPr="00E8611B" w:rsidRDefault="00817DDB" w:rsidP="00817DDB">
      <w:pPr>
        <w:pStyle w:val="Lijstalinea"/>
        <w:rPr>
          <w:sz w:val="22"/>
          <w:szCs w:val="22"/>
        </w:rPr>
      </w:pPr>
      <w:r w:rsidRPr="00E8611B">
        <w:rPr>
          <w:sz w:val="22"/>
          <w:szCs w:val="22"/>
        </w:rPr>
        <w:t xml:space="preserve">Dit geldt ook voor vogels met onherstelbare gebreken, een vogel die aan </w:t>
      </w:r>
      <w:r w:rsidRPr="00E8611B">
        <w:rPr>
          <w:rFonts w:cs="Arial"/>
          <w:sz w:val="22"/>
          <w:szCs w:val="22"/>
        </w:rPr>
        <w:t>éé</w:t>
      </w:r>
      <w:r w:rsidRPr="00E8611B">
        <w:rPr>
          <w:sz w:val="22"/>
          <w:szCs w:val="22"/>
        </w:rPr>
        <w:t xml:space="preserve">n of beide ogen blind of beschadigd is, het vergroeid zijn van of het missen van </w:t>
      </w:r>
      <w:r w:rsidRPr="00E8611B">
        <w:rPr>
          <w:rFonts w:cs="Arial"/>
          <w:sz w:val="22"/>
          <w:szCs w:val="22"/>
        </w:rPr>
        <w:t>éé</w:t>
      </w:r>
      <w:r w:rsidRPr="00E8611B">
        <w:rPr>
          <w:sz w:val="22"/>
          <w:szCs w:val="22"/>
        </w:rPr>
        <w:t>n of meer nagels of tenen, het hebben van geen complete of een vergroeide snavel, de aanwezigheid van lumps.</w:t>
      </w:r>
    </w:p>
    <w:p w14:paraId="5BC0A392" w14:textId="77777777" w:rsidR="00817DDB" w:rsidRPr="00E8611B" w:rsidRDefault="00817DDB" w:rsidP="00817DDB">
      <w:pPr>
        <w:pStyle w:val="Lijstalinea"/>
        <w:rPr>
          <w:sz w:val="22"/>
          <w:szCs w:val="22"/>
        </w:rPr>
      </w:pPr>
      <w:r w:rsidRPr="00E8611B">
        <w:rPr>
          <w:sz w:val="22"/>
          <w:szCs w:val="22"/>
        </w:rPr>
        <w:t>Dergelijke vogels worden niet op een tentoonstelling toegelaten.</w:t>
      </w:r>
    </w:p>
    <w:p w14:paraId="084FFE52" w14:textId="77777777" w:rsidR="00817DDB" w:rsidRPr="00E8611B" w:rsidRDefault="00817DDB" w:rsidP="00817DDB">
      <w:pPr>
        <w:pStyle w:val="Lijstalinea"/>
        <w:rPr>
          <w:sz w:val="22"/>
          <w:szCs w:val="22"/>
        </w:rPr>
      </w:pPr>
    </w:p>
    <w:p w14:paraId="7FDC40F0" w14:textId="77777777" w:rsidR="00817DDB" w:rsidRPr="00E8611B" w:rsidRDefault="00817DDB" w:rsidP="00817DDB">
      <w:pPr>
        <w:pStyle w:val="Lijstalinea"/>
        <w:rPr>
          <w:sz w:val="22"/>
          <w:szCs w:val="22"/>
        </w:rPr>
      </w:pPr>
    </w:p>
    <w:p w14:paraId="3FB43D62" w14:textId="77777777" w:rsidR="00817DDB" w:rsidRPr="00C81DF0" w:rsidRDefault="00817DDB" w:rsidP="00817DDB">
      <w:pPr>
        <w:pStyle w:val="Geenafstand"/>
        <w:rPr>
          <w:sz w:val="24"/>
          <w:szCs w:val="24"/>
          <w:u w:val="single"/>
        </w:rPr>
      </w:pPr>
      <w:r w:rsidRPr="00C81DF0">
        <w:rPr>
          <w:sz w:val="24"/>
          <w:szCs w:val="24"/>
          <w:u w:val="single"/>
        </w:rPr>
        <w:t>Auditrapport</w:t>
      </w:r>
    </w:p>
    <w:p w14:paraId="00A3BEBC" w14:textId="77777777" w:rsidR="00817DDB" w:rsidRDefault="00817DDB" w:rsidP="00817DDB">
      <w:pPr>
        <w:pStyle w:val="Geenafstand"/>
        <w:rPr>
          <w:sz w:val="22"/>
          <w:szCs w:val="22"/>
        </w:rPr>
      </w:pPr>
      <w:r w:rsidRPr="006071C3">
        <w:rPr>
          <w:sz w:val="22"/>
          <w:szCs w:val="22"/>
        </w:rPr>
        <w:t xml:space="preserve">Als door de </w:t>
      </w:r>
      <w:r>
        <w:rPr>
          <w:sz w:val="22"/>
          <w:szCs w:val="22"/>
        </w:rPr>
        <w:t xml:space="preserve">NBvV-Surveillant </w:t>
      </w:r>
      <w:r w:rsidRPr="006071C3">
        <w:rPr>
          <w:sz w:val="22"/>
          <w:szCs w:val="22"/>
        </w:rPr>
        <w:t>een overtreding wordt geconstateerd van een van bovengenoemde redenen van afkeur, dan dient een auditrapport ge</w:t>
      </w:r>
      <w:r>
        <w:rPr>
          <w:sz w:val="22"/>
          <w:szCs w:val="22"/>
        </w:rPr>
        <w:t>sc</w:t>
      </w:r>
      <w:r w:rsidRPr="006071C3">
        <w:rPr>
          <w:sz w:val="22"/>
          <w:szCs w:val="22"/>
        </w:rPr>
        <w:t xml:space="preserve">hreven te worden. </w:t>
      </w:r>
    </w:p>
    <w:p w14:paraId="24D8D584" w14:textId="77777777" w:rsidR="00817DDB" w:rsidRDefault="00817DDB" w:rsidP="00817DDB">
      <w:pPr>
        <w:pStyle w:val="Geenafstand"/>
        <w:rPr>
          <w:sz w:val="22"/>
          <w:szCs w:val="22"/>
        </w:rPr>
      </w:pPr>
      <w:r>
        <w:rPr>
          <w:sz w:val="22"/>
          <w:szCs w:val="22"/>
        </w:rPr>
        <w:t>Zie hiervoor module 4</w:t>
      </w:r>
    </w:p>
    <w:p w14:paraId="2D83EAAB" w14:textId="77777777" w:rsidR="00817DDB" w:rsidRDefault="00817DDB" w:rsidP="00817DDB">
      <w:pPr>
        <w:pStyle w:val="Geenafstand"/>
        <w:rPr>
          <w:sz w:val="22"/>
          <w:szCs w:val="22"/>
        </w:rPr>
      </w:pPr>
    </w:p>
    <w:p w14:paraId="38CE6C90" w14:textId="77777777" w:rsidR="00817DDB" w:rsidRDefault="00817DDB" w:rsidP="00817DDB">
      <w:pPr>
        <w:pStyle w:val="Geenafstand"/>
        <w:rPr>
          <w:sz w:val="22"/>
          <w:szCs w:val="22"/>
        </w:rPr>
      </w:pPr>
    </w:p>
    <w:p w14:paraId="6227A89D" w14:textId="77777777" w:rsidR="00817DDB" w:rsidRPr="00817DDB" w:rsidRDefault="00817DDB" w:rsidP="00817DDB">
      <w:pPr>
        <w:pStyle w:val="Geenafstand"/>
        <w:rPr>
          <w:sz w:val="22"/>
          <w:szCs w:val="22"/>
        </w:rPr>
      </w:pPr>
    </w:p>
    <w:p w14:paraId="267C7E88" w14:textId="77777777" w:rsidR="00817DDB" w:rsidRPr="00817DDB" w:rsidRDefault="00817DDB" w:rsidP="00817DDB">
      <w:pPr>
        <w:spacing w:after="200" w:line="276" w:lineRule="auto"/>
        <w:rPr>
          <w:b/>
          <w:sz w:val="24"/>
          <w:szCs w:val="24"/>
        </w:rPr>
      </w:pPr>
      <w:r>
        <w:rPr>
          <w:b/>
          <w:sz w:val="24"/>
          <w:szCs w:val="24"/>
        </w:rPr>
        <w:t>5.</w:t>
      </w:r>
      <w:r w:rsidR="00C81DF0">
        <w:rPr>
          <w:b/>
          <w:sz w:val="24"/>
          <w:szCs w:val="24"/>
        </w:rPr>
        <w:t xml:space="preserve">5 </w:t>
      </w:r>
      <w:r>
        <w:rPr>
          <w:b/>
          <w:sz w:val="24"/>
          <w:szCs w:val="24"/>
        </w:rPr>
        <w:t xml:space="preserve"> </w:t>
      </w:r>
      <w:r w:rsidR="006C0133">
        <w:rPr>
          <w:b/>
          <w:sz w:val="24"/>
          <w:szCs w:val="24"/>
        </w:rPr>
        <w:t>De r</w:t>
      </w:r>
      <w:r w:rsidRPr="00817DDB">
        <w:rPr>
          <w:b/>
          <w:sz w:val="24"/>
          <w:szCs w:val="24"/>
        </w:rPr>
        <w:t xml:space="preserve">egelgeving van de NBVV met betrekking tot de hobbymatige organisatie van </w:t>
      </w:r>
      <w:r w:rsidR="0042770B">
        <w:rPr>
          <w:b/>
          <w:sz w:val="24"/>
          <w:szCs w:val="24"/>
        </w:rPr>
        <w:t xml:space="preserve">een </w:t>
      </w:r>
      <w:r w:rsidRPr="00817DDB">
        <w:rPr>
          <w:b/>
          <w:sz w:val="24"/>
          <w:szCs w:val="24"/>
        </w:rPr>
        <w:t>tijdelijke vogelmarkt of vogelbeurs.</w:t>
      </w:r>
    </w:p>
    <w:p w14:paraId="110EE5AD" w14:textId="77777777" w:rsidR="00817DDB" w:rsidRPr="00A209D9" w:rsidRDefault="00817DDB" w:rsidP="00817DDB">
      <w:pPr>
        <w:jc w:val="both"/>
        <w:rPr>
          <w:sz w:val="22"/>
          <w:szCs w:val="22"/>
        </w:rPr>
      </w:pPr>
      <w:r w:rsidRPr="00A209D9">
        <w:rPr>
          <w:sz w:val="22"/>
          <w:szCs w:val="22"/>
        </w:rPr>
        <w:t xml:space="preserve">De Nederlandse Bond van Vogelliefhebbers </w:t>
      </w:r>
      <w:r>
        <w:rPr>
          <w:sz w:val="22"/>
          <w:szCs w:val="22"/>
        </w:rPr>
        <w:t xml:space="preserve">staat </w:t>
      </w:r>
      <w:r w:rsidRPr="00A209D9">
        <w:rPr>
          <w:sz w:val="22"/>
          <w:szCs w:val="22"/>
        </w:rPr>
        <w:t>een beleid</w:t>
      </w:r>
      <w:r>
        <w:rPr>
          <w:sz w:val="22"/>
          <w:szCs w:val="22"/>
        </w:rPr>
        <w:t xml:space="preserve"> voor</w:t>
      </w:r>
      <w:r w:rsidRPr="00A209D9">
        <w:rPr>
          <w:sz w:val="22"/>
          <w:szCs w:val="22"/>
        </w:rPr>
        <w:t>dat gericht is op de optimalisering van de gezondheid en het welzijn van kooi- en volièrevogels. Dit beleid wordt niet alleen gevoerd ten aanzien van</w:t>
      </w:r>
      <w:r>
        <w:rPr>
          <w:sz w:val="22"/>
          <w:szCs w:val="22"/>
        </w:rPr>
        <w:t xml:space="preserve"> het houden, verzorgen en fokken</w:t>
      </w:r>
      <w:r w:rsidRPr="00A209D9">
        <w:rPr>
          <w:sz w:val="22"/>
          <w:szCs w:val="22"/>
        </w:rPr>
        <w:t xml:space="preserve"> van deze vogels, maar het strekt zich ook uit tot het traject van aankoop en verkoop van deze vogels.</w:t>
      </w:r>
    </w:p>
    <w:p w14:paraId="038DCF28" w14:textId="77777777" w:rsidR="00817DDB" w:rsidRPr="00A209D9" w:rsidRDefault="00817DDB" w:rsidP="00817DDB">
      <w:pPr>
        <w:jc w:val="both"/>
        <w:rPr>
          <w:sz w:val="22"/>
          <w:szCs w:val="22"/>
        </w:rPr>
      </w:pPr>
    </w:p>
    <w:p w14:paraId="7250D292" w14:textId="77777777" w:rsidR="00817DDB" w:rsidRPr="00A209D9" w:rsidRDefault="00817DDB" w:rsidP="00817DDB">
      <w:pPr>
        <w:jc w:val="both"/>
        <w:rPr>
          <w:sz w:val="22"/>
          <w:szCs w:val="22"/>
        </w:rPr>
      </w:pPr>
      <w:r w:rsidRPr="00A209D9">
        <w:rPr>
          <w:sz w:val="22"/>
          <w:szCs w:val="22"/>
        </w:rPr>
        <w:t>Vogels kunnen te koop worden aangeboden door middel van advertenties in de diverse vogelbladen en internetsites</w:t>
      </w:r>
      <w:r>
        <w:rPr>
          <w:sz w:val="22"/>
          <w:szCs w:val="22"/>
        </w:rPr>
        <w:t>,</w:t>
      </w:r>
      <w:r w:rsidRPr="00A209D9">
        <w:rPr>
          <w:sz w:val="22"/>
          <w:szCs w:val="22"/>
        </w:rPr>
        <w:t xml:space="preserve"> waarbij de verkoop rechtstreek</w:t>
      </w:r>
      <w:r>
        <w:rPr>
          <w:sz w:val="22"/>
          <w:szCs w:val="22"/>
        </w:rPr>
        <w:t xml:space="preserve">s plaats vindt tussen de fokker </w:t>
      </w:r>
      <w:r w:rsidRPr="00A209D9">
        <w:rPr>
          <w:sz w:val="22"/>
          <w:szCs w:val="22"/>
        </w:rPr>
        <w:t xml:space="preserve">en de koper. </w:t>
      </w:r>
    </w:p>
    <w:p w14:paraId="21AB2F37" w14:textId="77777777" w:rsidR="00817DDB" w:rsidRPr="00A209D9" w:rsidRDefault="00817DDB" w:rsidP="00817DDB">
      <w:pPr>
        <w:jc w:val="both"/>
        <w:rPr>
          <w:sz w:val="22"/>
          <w:szCs w:val="22"/>
        </w:rPr>
      </w:pPr>
      <w:r w:rsidRPr="00A209D9">
        <w:rPr>
          <w:sz w:val="22"/>
          <w:szCs w:val="22"/>
        </w:rPr>
        <w:t xml:space="preserve">Zij </w:t>
      </w:r>
      <w:r>
        <w:rPr>
          <w:sz w:val="22"/>
          <w:szCs w:val="22"/>
        </w:rPr>
        <w:t>dienen</w:t>
      </w:r>
      <w:r w:rsidRPr="00A209D9">
        <w:rPr>
          <w:sz w:val="22"/>
          <w:szCs w:val="22"/>
        </w:rPr>
        <w:t xml:space="preserve"> onderling afspraken maken over hoe de overdracht van de vogels kan plaatsvinden.</w:t>
      </w:r>
    </w:p>
    <w:p w14:paraId="3F3F1457" w14:textId="77777777" w:rsidR="00817DDB" w:rsidRPr="00A209D9" w:rsidRDefault="00817DDB" w:rsidP="00817DDB">
      <w:pPr>
        <w:jc w:val="both"/>
        <w:rPr>
          <w:sz w:val="22"/>
          <w:szCs w:val="22"/>
        </w:rPr>
      </w:pPr>
    </w:p>
    <w:p w14:paraId="71FC32C2" w14:textId="77777777" w:rsidR="00817DDB" w:rsidRPr="00A209D9" w:rsidRDefault="00817DDB" w:rsidP="00817DDB">
      <w:pPr>
        <w:jc w:val="both"/>
        <w:rPr>
          <w:sz w:val="22"/>
          <w:szCs w:val="22"/>
        </w:rPr>
      </w:pPr>
      <w:r w:rsidRPr="00A209D9">
        <w:rPr>
          <w:sz w:val="22"/>
          <w:szCs w:val="22"/>
        </w:rPr>
        <w:t>Daarnaast kunnen vogels te koop worden aangeboden via:</w:t>
      </w:r>
    </w:p>
    <w:p w14:paraId="73341E8E" w14:textId="77777777" w:rsidR="00817DDB" w:rsidRPr="00A209D9" w:rsidRDefault="00817DDB" w:rsidP="005D4F26">
      <w:pPr>
        <w:numPr>
          <w:ilvl w:val="0"/>
          <w:numId w:val="8"/>
        </w:numPr>
        <w:jc w:val="both"/>
        <w:rPr>
          <w:sz w:val="22"/>
          <w:szCs w:val="22"/>
        </w:rPr>
      </w:pPr>
      <w:r w:rsidRPr="00A209D9">
        <w:rPr>
          <w:sz w:val="22"/>
          <w:szCs w:val="22"/>
        </w:rPr>
        <w:t>dierenspeciaalzaken</w:t>
      </w:r>
    </w:p>
    <w:p w14:paraId="318524F3" w14:textId="77777777" w:rsidR="00817DDB" w:rsidRPr="00A209D9" w:rsidRDefault="00817DDB" w:rsidP="005D4F26">
      <w:pPr>
        <w:numPr>
          <w:ilvl w:val="0"/>
          <w:numId w:val="8"/>
        </w:numPr>
        <w:jc w:val="both"/>
        <w:rPr>
          <w:sz w:val="22"/>
          <w:szCs w:val="22"/>
        </w:rPr>
      </w:pPr>
      <w:r w:rsidRPr="00A209D9">
        <w:rPr>
          <w:sz w:val="22"/>
          <w:szCs w:val="22"/>
        </w:rPr>
        <w:t>vogelmarkten</w:t>
      </w:r>
    </w:p>
    <w:p w14:paraId="5BE73F63" w14:textId="77777777" w:rsidR="00817DDB" w:rsidRPr="00A209D9" w:rsidRDefault="00817DDB" w:rsidP="005D4F26">
      <w:pPr>
        <w:numPr>
          <w:ilvl w:val="0"/>
          <w:numId w:val="8"/>
        </w:numPr>
        <w:jc w:val="both"/>
        <w:rPr>
          <w:sz w:val="22"/>
          <w:szCs w:val="22"/>
        </w:rPr>
      </w:pPr>
      <w:r w:rsidRPr="00A209D9">
        <w:rPr>
          <w:sz w:val="22"/>
          <w:szCs w:val="22"/>
        </w:rPr>
        <w:t>vogelbeurzen</w:t>
      </w:r>
    </w:p>
    <w:p w14:paraId="5177B33F" w14:textId="77777777" w:rsidR="00817DDB" w:rsidRPr="00A209D9" w:rsidRDefault="00817DDB" w:rsidP="00817DDB">
      <w:pPr>
        <w:jc w:val="both"/>
        <w:rPr>
          <w:sz w:val="22"/>
          <w:szCs w:val="22"/>
        </w:rPr>
      </w:pPr>
    </w:p>
    <w:p w14:paraId="78246282" w14:textId="77777777" w:rsidR="00817DDB" w:rsidRPr="00A209D9" w:rsidRDefault="00817DDB" w:rsidP="00817DDB">
      <w:pPr>
        <w:jc w:val="both"/>
        <w:rPr>
          <w:sz w:val="22"/>
          <w:szCs w:val="22"/>
        </w:rPr>
      </w:pPr>
      <w:r w:rsidRPr="00A209D9">
        <w:rPr>
          <w:sz w:val="22"/>
          <w:szCs w:val="22"/>
        </w:rPr>
        <w:t xml:space="preserve">Vanuit het beleid ten aanzien van de gezondheid en welzijn van vogels, zijn door de bondsraad richtlijnen opgesteld die in eerste instantie bedoeld zijn voor het treffen van regelingen die de gezondheid en </w:t>
      </w:r>
      <w:r>
        <w:rPr>
          <w:sz w:val="22"/>
          <w:szCs w:val="22"/>
        </w:rPr>
        <w:t xml:space="preserve">het welzijn </w:t>
      </w:r>
      <w:r w:rsidRPr="00A209D9">
        <w:rPr>
          <w:sz w:val="22"/>
          <w:szCs w:val="22"/>
        </w:rPr>
        <w:t xml:space="preserve">van de vogels borgen gedurende het transport van en </w:t>
      </w:r>
      <w:r>
        <w:rPr>
          <w:sz w:val="22"/>
          <w:szCs w:val="22"/>
        </w:rPr>
        <w:t>naar de vogelmarkt of vogelbeurs</w:t>
      </w:r>
      <w:r w:rsidRPr="00A209D9">
        <w:rPr>
          <w:sz w:val="22"/>
          <w:szCs w:val="22"/>
        </w:rPr>
        <w:t xml:space="preserve"> en de periode dat zij op een vogelmarkt of op een vogelbeurs aanwezig zijn.</w:t>
      </w:r>
    </w:p>
    <w:p w14:paraId="26E40146" w14:textId="77777777" w:rsidR="00817DDB" w:rsidRPr="00A209D9" w:rsidRDefault="00817DDB" w:rsidP="00817DDB">
      <w:pPr>
        <w:jc w:val="both"/>
        <w:rPr>
          <w:sz w:val="22"/>
          <w:szCs w:val="22"/>
        </w:rPr>
      </w:pPr>
    </w:p>
    <w:p w14:paraId="1411B193" w14:textId="77777777" w:rsidR="00817DDB" w:rsidRPr="00817DDB" w:rsidRDefault="00817DDB" w:rsidP="00817DDB">
      <w:pPr>
        <w:jc w:val="both"/>
        <w:rPr>
          <w:sz w:val="22"/>
          <w:szCs w:val="22"/>
          <w:u w:val="single"/>
        </w:rPr>
      </w:pPr>
      <w:r w:rsidRPr="00817DDB">
        <w:rPr>
          <w:sz w:val="22"/>
          <w:szCs w:val="22"/>
          <w:u w:val="single"/>
        </w:rPr>
        <w:t>Begripsbepalingen.</w:t>
      </w:r>
    </w:p>
    <w:p w14:paraId="05D61166" w14:textId="77777777" w:rsidR="00817DDB" w:rsidRPr="00A209D9" w:rsidRDefault="00817DDB" w:rsidP="00817DDB">
      <w:pPr>
        <w:jc w:val="both"/>
        <w:rPr>
          <w:b/>
          <w:sz w:val="22"/>
          <w:szCs w:val="22"/>
        </w:rPr>
      </w:pPr>
    </w:p>
    <w:p w14:paraId="006623FD" w14:textId="77777777" w:rsidR="00817DDB" w:rsidRDefault="00817DDB" w:rsidP="00817DDB">
      <w:pPr>
        <w:rPr>
          <w:sz w:val="22"/>
          <w:szCs w:val="22"/>
        </w:rPr>
      </w:pPr>
      <w:r w:rsidRPr="00BC040B">
        <w:rPr>
          <w:sz w:val="22"/>
          <w:szCs w:val="22"/>
        </w:rPr>
        <w:t>Vogelmarkt</w:t>
      </w:r>
      <w:r w:rsidRPr="00BC040B">
        <w:rPr>
          <w:sz w:val="22"/>
          <w:szCs w:val="22"/>
        </w:rPr>
        <w:tab/>
        <w:t>Een door een afdeling van de NBvV hobbymatig georganiseerde</w:t>
      </w:r>
      <w:r>
        <w:rPr>
          <w:rStyle w:val="Verwijzingopmerking"/>
        </w:rPr>
        <w:t xml:space="preserve"> </w:t>
      </w:r>
      <w:r>
        <w:rPr>
          <w:rStyle w:val="Verwijzingopmerking"/>
          <w:sz w:val="22"/>
          <w:szCs w:val="22"/>
        </w:rPr>
        <w:t>eendaa</w:t>
      </w:r>
      <w:r w:rsidRPr="00864246">
        <w:rPr>
          <w:rStyle w:val="Verwijzingopmerking"/>
          <w:sz w:val="22"/>
          <w:szCs w:val="22"/>
        </w:rPr>
        <w:t>gse</w:t>
      </w:r>
      <w:r w:rsidRPr="00864246">
        <w:rPr>
          <w:sz w:val="22"/>
          <w:szCs w:val="22"/>
        </w:rPr>
        <w:t xml:space="preserve"> </w:t>
      </w:r>
    </w:p>
    <w:p w14:paraId="697F61A5" w14:textId="77777777" w:rsidR="00817DDB" w:rsidRDefault="00817DDB" w:rsidP="00817DDB">
      <w:pPr>
        <w:rPr>
          <w:sz w:val="22"/>
          <w:szCs w:val="22"/>
        </w:rPr>
      </w:pPr>
      <w:r>
        <w:rPr>
          <w:sz w:val="22"/>
          <w:szCs w:val="22"/>
        </w:rPr>
        <w:tab/>
      </w:r>
      <w:r>
        <w:rPr>
          <w:sz w:val="22"/>
          <w:szCs w:val="22"/>
        </w:rPr>
        <w:tab/>
      </w:r>
      <w:r w:rsidRPr="00BC040B">
        <w:rPr>
          <w:sz w:val="22"/>
          <w:szCs w:val="22"/>
        </w:rPr>
        <w:t>markt waar vogels en vogelbenodigdheden te koop worden aangeboden.</w:t>
      </w:r>
    </w:p>
    <w:p w14:paraId="56D1F4BF" w14:textId="77777777" w:rsidR="00817DDB" w:rsidRDefault="00817DDB" w:rsidP="00817DDB">
      <w:pPr>
        <w:rPr>
          <w:sz w:val="22"/>
          <w:szCs w:val="22"/>
        </w:rPr>
      </w:pPr>
      <w:r>
        <w:rPr>
          <w:sz w:val="22"/>
          <w:szCs w:val="22"/>
        </w:rPr>
        <w:tab/>
      </w:r>
      <w:r>
        <w:rPr>
          <w:sz w:val="22"/>
          <w:szCs w:val="22"/>
        </w:rPr>
        <w:tab/>
        <w:t>Het is een “evenement met gezelschapdieren” specifiek gericht op kooi- en</w:t>
      </w:r>
    </w:p>
    <w:p w14:paraId="4FA72AA3" w14:textId="77777777" w:rsidR="00817DDB" w:rsidRPr="00BC040B" w:rsidRDefault="00817DDB" w:rsidP="00817DDB">
      <w:pPr>
        <w:rPr>
          <w:sz w:val="22"/>
          <w:szCs w:val="22"/>
        </w:rPr>
      </w:pPr>
      <w:r>
        <w:rPr>
          <w:sz w:val="22"/>
          <w:szCs w:val="22"/>
        </w:rPr>
        <w:t xml:space="preserve">              </w:t>
      </w:r>
      <w:r>
        <w:rPr>
          <w:sz w:val="22"/>
          <w:szCs w:val="22"/>
        </w:rPr>
        <w:tab/>
        <w:t>volièrevogels.</w:t>
      </w:r>
    </w:p>
    <w:p w14:paraId="5B1B9497" w14:textId="77777777" w:rsidR="00817DDB" w:rsidRPr="00A209D9" w:rsidRDefault="00817DDB" w:rsidP="00817DDB">
      <w:pPr>
        <w:pStyle w:val="Plattetekstinspringen"/>
        <w:ind w:left="1410" w:hanging="1410"/>
        <w:jc w:val="both"/>
        <w:rPr>
          <w:sz w:val="22"/>
          <w:szCs w:val="22"/>
        </w:rPr>
      </w:pPr>
      <w:r>
        <w:rPr>
          <w:sz w:val="22"/>
          <w:szCs w:val="22"/>
        </w:rPr>
        <w:tab/>
      </w:r>
    </w:p>
    <w:p w14:paraId="4C205BD7" w14:textId="77777777" w:rsidR="00817DDB" w:rsidRPr="00A209D9" w:rsidRDefault="00817DDB" w:rsidP="00817DDB">
      <w:pPr>
        <w:ind w:left="1410" w:hanging="1410"/>
        <w:jc w:val="both"/>
        <w:rPr>
          <w:sz w:val="22"/>
          <w:szCs w:val="22"/>
        </w:rPr>
      </w:pPr>
      <w:r w:rsidRPr="00A209D9">
        <w:rPr>
          <w:sz w:val="22"/>
          <w:szCs w:val="22"/>
        </w:rPr>
        <w:t>Vogelbeurs</w:t>
      </w:r>
      <w:r w:rsidRPr="00A209D9">
        <w:rPr>
          <w:sz w:val="22"/>
          <w:szCs w:val="22"/>
        </w:rPr>
        <w:tab/>
        <w:t xml:space="preserve">Ook wel verkoopklasse genoemd, een verkoopgelegenheid waar vogels </w:t>
      </w:r>
      <w:r>
        <w:rPr>
          <w:sz w:val="22"/>
          <w:szCs w:val="22"/>
        </w:rPr>
        <w:t xml:space="preserve">meerdere dagen te </w:t>
      </w:r>
      <w:r w:rsidRPr="00A209D9">
        <w:rPr>
          <w:sz w:val="22"/>
          <w:szCs w:val="22"/>
        </w:rPr>
        <w:t>koop worden aangebod</w:t>
      </w:r>
      <w:r>
        <w:rPr>
          <w:sz w:val="22"/>
          <w:szCs w:val="22"/>
        </w:rPr>
        <w:t>en</w:t>
      </w:r>
      <w:r w:rsidRPr="00A209D9">
        <w:rPr>
          <w:sz w:val="22"/>
          <w:szCs w:val="22"/>
        </w:rPr>
        <w:t xml:space="preserve"> gelijktijdig met een georganiseerde tentoonstelling.</w:t>
      </w:r>
    </w:p>
    <w:p w14:paraId="10703208" w14:textId="77777777" w:rsidR="00817DDB" w:rsidRPr="00A209D9" w:rsidRDefault="00817DDB" w:rsidP="00817DDB">
      <w:pPr>
        <w:ind w:left="1410" w:hanging="1410"/>
        <w:jc w:val="both"/>
        <w:rPr>
          <w:sz w:val="22"/>
          <w:szCs w:val="22"/>
        </w:rPr>
      </w:pPr>
    </w:p>
    <w:p w14:paraId="3B3C181A" w14:textId="77777777" w:rsidR="00817DDB" w:rsidRPr="00A209D9" w:rsidRDefault="00817DDB" w:rsidP="00817DDB">
      <w:pPr>
        <w:ind w:left="1410" w:hanging="1410"/>
        <w:jc w:val="both"/>
        <w:rPr>
          <w:sz w:val="22"/>
          <w:szCs w:val="22"/>
        </w:rPr>
      </w:pPr>
    </w:p>
    <w:p w14:paraId="0B7563F5" w14:textId="77777777" w:rsidR="00817DDB" w:rsidRPr="00817DDB" w:rsidRDefault="00817DDB" w:rsidP="00817DDB">
      <w:pPr>
        <w:jc w:val="both"/>
        <w:rPr>
          <w:b/>
          <w:sz w:val="24"/>
          <w:szCs w:val="24"/>
        </w:rPr>
      </w:pPr>
      <w:r w:rsidRPr="00817DDB">
        <w:rPr>
          <w:b/>
          <w:sz w:val="24"/>
          <w:szCs w:val="24"/>
        </w:rPr>
        <w:t>5.</w:t>
      </w:r>
      <w:r w:rsidR="00C81DF0">
        <w:rPr>
          <w:b/>
          <w:sz w:val="24"/>
          <w:szCs w:val="24"/>
        </w:rPr>
        <w:t>5.1</w:t>
      </w:r>
      <w:r w:rsidRPr="00817DDB">
        <w:rPr>
          <w:b/>
          <w:sz w:val="24"/>
          <w:szCs w:val="24"/>
        </w:rPr>
        <w:t xml:space="preserve">  Wet- en regelgeving.</w:t>
      </w:r>
    </w:p>
    <w:p w14:paraId="31885E8F" w14:textId="77777777" w:rsidR="00817DDB" w:rsidRDefault="00817DDB" w:rsidP="00817DDB">
      <w:pPr>
        <w:jc w:val="both"/>
        <w:rPr>
          <w:sz w:val="22"/>
          <w:szCs w:val="22"/>
        </w:rPr>
      </w:pPr>
      <w:r>
        <w:rPr>
          <w:sz w:val="22"/>
          <w:szCs w:val="22"/>
        </w:rPr>
        <w:t xml:space="preserve">De organisator van een </w:t>
      </w:r>
      <w:r w:rsidRPr="00A209D9">
        <w:rPr>
          <w:sz w:val="22"/>
          <w:szCs w:val="22"/>
        </w:rPr>
        <w:t>vogelmarkt of vogel</w:t>
      </w:r>
      <w:r>
        <w:rPr>
          <w:sz w:val="22"/>
          <w:szCs w:val="22"/>
        </w:rPr>
        <w:t>beurs moet, naast de regels</w:t>
      </w:r>
      <w:r w:rsidRPr="00A209D9">
        <w:rPr>
          <w:sz w:val="22"/>
          <w:szCs w:val="22"/>
        </w:rPr>
        <w:t xml:space="preserve"> ten behoeve van de organisatie van vogelmarkten en vogelbeurzen, niet in strijd </w:t>
      </w:r>
      <w:r>
        <w:rPr>
          <w:sz w:val="22"/>
          <w:szCs w:val="22"/>
        </w:rPr>
        <w:t>handelen</w:t>
      </w:r>
      <w:r w:rsidRPr="00A209D9">
        <w:rPr>
          <w:sz w:val="22"/>
          <w:szCs w:val="22"/>
        </w:rPr>
        <w:t xml:space="preserve"> met nationale en Europese wet- en regelgevingen. De belangrijkste wetten en </w:t>
      </w:r>
      <w:r>
        <w:rPr>
          <w:sz w:val="22"/>
          <w:szCs w:val="22"/>
        </w:rPr>
        <w:t>regelgevingen in dit kader zijn</w:t>
      </w:r>
    </w:p>
    <w:p w14:paraId="57A06266" w14:textId="77777777" w:rsidR="00817DDB" w:rsidRDefault="00817DDB" w:rsidP="00817DDB">
      <w:pPr>
        <w:jc w:val="both"/>
        <w:rPr>
          <w:sz w:val="22"/>
          <w:szCs w:val="22"/>
        </w:rPr>
      </w:pPr>
      <w:r>
        <w:rPr>
          <w:sz w:val="22"/>
          <w:szCs w:val="22"/>
        </w:rPr>
        <w:t>-     Wet dieren, en het</w:t>
      </w:r>
      <w:r w:rsidRPr="00776885">
        <w:rPr>
          <w:sz w:val="22"/>
          <w:szCs w:val="22"/>
        </w:rPr>
        <w:t xml:space="preserve"> d</w:t>
      </w:r>
      <w:r>
        <w:rPr>
          <w:sz w:val="22"/>
          <w:szCs w:val="22"/>
        </w:rPr>
        <w:t>aarbij behorende Besluit houders van dieren.</w:t>
      </w:r>
    </w:p>
    <w:p w14:paraId="3EEBC3B6" w14:textId="77777777" w:rsidR="00817DDB" w:rsidRDefault="00817DDB" w:rsidP="00817DDB">
      <w:pPr>
        <w:jc w:val="both"/>
        <w:rPr>
          <w:sz w:val="22"/>
          <w:szCs w:val="22"/>
          <w:lang w:val="es-ES"/>
        </w:rPr>
      </w:pPr>
      <w:r>
        <w:rPr>
          <w:sz w:val="22"/>
          <w:szCs w:val="22"/>
          <w:lang w:val="es-ES"/>
        </w:rPr>
        <w:t xml:space="preserve">-     </w:t>
      </w:r>
      <w:r w:rsidRPr="00044516">
        <w:rPr>
          <w:sz w:val="22"/>
          <w:szCs w:val="22"/>
          <w:lang w:val="es-ES"/>
        </w:rPr>
        <w:t xml:space="preserve">Wet natuurbescherming en het daarbij behorende Besluit natuurbescherming en de </w:t>
      </w:r>
    </w:p>
    <w:p w14:paraId="75C00317" w14:textId="77777777" w:rsidR="00817DDB" w:rsidRPr="00044516" w:rsidRDefault="00817DDB" w:rsidP="00817DDB">
      <w:pPr>
        <w:jc w:val="both"/>
        <w:rPr>
          <w:sz w:val="22"/>
          <w:szCs w:val="22"/>
        </w:rPr>
      </w:pPr>
      <w:r>
        <w:rPr>
          <w:sz w:val="22"/>
          <w:szCs w:val="22"/>
          <w:lang w:val="es-ES"/>
        </w:rPr>
        <w:t xml:space="preserve">      </w:t>
      </w:r>
      <w:r w:rsidRPr="00044516">
        <w:rPr>
          <w:sz w:val="22"/>
          <w:szCs w:val="22"/>
          <w:lang w:val="es-ES"/>
        </w:rPr>
        <w:t>Regeling natuurbescherming.</w:t>
      </w:r>
    </w:p>
    <w:p w14:paraId="624391B9" w14:textId="77777777" w:rsidR="00817DDB" w:rsidRPr="00A209D9" w:rsidRDefault="00817DDB" w:rsidP="005D4F26">
      <w:pPr>
        <w:numPr>
          <w:ilvl w:val="0"/>
          <w:numId w:val="8"/>
        </w:numPr>
        <w:jc w:val="both"/>
        <w:rPr>
          <w:sz w:val="22"/>
          <w:szCs w:val="22"/>
        </w:rPr>
      </w:pPr>
      <w:r>
        <w:rPr>
          <w:sz w:val="22"/>
          <w:szCs w:val="22"/>
        </w:rPr>
        <w:t>de Gezondheid</w:t>
      </w:r>
      <w:r w:rsidRPr="00A209D9">
        <w:rPr>
          <w:sz w:val="22"/>
          <w:szCs w:val="22"/>
        </w:rPr>
        <w:t>- en Welzijnswet voor dieren (GWWD),</w:t>
      </w:r>
    </w:p>
    <w:p w14:paraId="553A5686" w14:textId="77777777" w:rsidR="00817DDB" w:rsidRPr="00A209D9" w:rsidRDefault="00817DDB" w:rsidP="005D4F26">
      <w:pPr>
        <w:numPr>
          <w:ilvl w:val="0"/>
          <w:numId w:val="8"/>
        </w:numPr>
        <w:jc w:val="both"/>
        <w:rPr>
          <w:sz w:val="22"/>
          <w:szCs w:val="22"/>
        </w:rPr>
      </w:pPr>
      <w:r>
        <w:rPr>
          <w:sz w:val="22"/>
          <w:szCs w:val="22"/>
        </w:rPr>
        <w:t>CITES-</w:t>
      </w:r>
      <w:r w:rsidRPr="00A209D9">
        <w:rPr>
          <w:sz w:val="22"/>
          <w:szCs w:val="22"/>
        </w:rPr>
        <w:t>overeenkomst betreffende de internationale handel in bedreigde in het wild levende dier- en plantensoorten,</w:t>
      </w:r>
    </w:p>
    <w:p w14:paraId="3A16373C" w14:textId="77777777" w:rsidR="00817DDB" w:rsidRDefault="00817DDB" w:rsidP="005D4F26">
      <w:pPr>
        <w:numPr>
          <w:ilvl w:val="0"/>
          <w:numId w:val="8"/>
        </w:numPr>
        <w:jc w:val="both"/>
        <w:rPr>
          <w:sz w:val="22"/>
          <w:szCs w:val="22"/>
        </w:rPr>
      </w:pPr>
      <w:r w:rsidRPr="00A209D9">
        <w:rPr>
          <w:sz w:val="22"/>
          <w:szCs w:val="22"/>
        </w:rPr>
        <w:t>EU regelgeving voor de handel in wilde dier- en plantensoorten.</w:t>
      </w:r>
    </w:p>
    <w:p w14:paraId="0151C980" w14:textId="77777777" w:rsidR="00817DDB" w:rsidRPr="00C57220" w:rsidRDefault="00817DDB" w:rsidP="005D4F26">
      <w:pPr>
        <w:numPr>
          <w:ilvl w:val="0"/>
          <w:numId w:val="8"/>
        </w:numPr>
        <w:jc w:val="both"/>
        <w:rPr>
          <w:sz w:val="22"/>
          <w:szCs w:val="22"/>
        </w:rPr>
      </w:pPr>
      <w:r w:rsidRPr="00C57220">
        <w:rPr>
          <w:sz w:val="22"/>
          <w:szCs w:val="22"/>
        </w:rPr>
        <w:lastRenderedPageBreak/>
        <w:t xml:space="preserve">Verordening(EG) Nr. 576/2013 van het Europese Parlement en de Raad van 12 juni 2013 betreffende het niet-commercieel verkeer van </w:t>
      </w:r>
      <w:r w:rsidR="00F55A30" w:rsidRPr="00C57220">
        <w:rPr>
          <w:sz w:val="22"/>
          <w:szCs w:val="22"/>
        </w:rPr>
        <w:t>gezelschapsdieren.</w:t>
      </w:r>
    </w:p>
    <w:p w14:paraId="39ABD8AA" w14:textId="77777777" w:rsidR="00817DDB" w:rsidRDefault="00817DDB" w:rsidP="00817DDB">
      <w:pPr>
        <w:jc w:val="both"/>
        <w:rPr>
          <w:sz w:val="22"/>
          <w:szCs w:val="22"/>
        </w:rPr>
      </w:pPr>
    </w:p>
    <w:p w14:paraId="10A3CF33" w14:textId="77777777" w:rsidR="00817DDB" w:rsidRPr="005E2490" w:rsidRDefault="00817DDB" w:rsidP="005E2490">
      <w:pPr>
        <w:pStyle w:val="Geenafstand"/>
        <w:rPr>
          <w:sz w:val="22"/>
          <w:szCs w:val="22"/>
        </w:rPr>
      </w:pPr>
      <w:r w:rsidRPr="005E2490">
        <w:rPr>
          <w:sz w:val="22"/>
          <w:szCs w:val="22"/>
        </w:rPr>
        <w:t>De organisator van een vogelmarkt of vogelbeurs dient een “Kennisgeving als bedoeld in artikel 50 eerste lid c.q. artikel 55, lid 2 sub a van de Regeling preventie, bestrijding en monitoring van besmettelijke dierziekten en zoönosen en TSE's,”</w:t>
      </w:r>
    </w:p>
    <w:p w14:paraId="77508382" w14:textId="77777777" w:rsidR="00817DDB" w:rsidRPr="005E2490" w:rsidRDefault="00817DDB" w:rsidP="005E2490">
      <w:pPr>
        <w:pStyle w:val="Geenafstand"/>
        <w:rPr>
          <w:sz w:val="22"/>
          <w:szCs w:val="22"/>
        </w:rPr>
      </w:pPr>
      <w:r w:rsidRPr="005E2490">
        <w:rPr>
          <w:sz w:val="22"/>
          <w:szCs w:val="22"/>
        </w:rPr>
        <w:t>te zenden naar de Nederlandse Voedsel en Waren Autoriteit.</w:t>
      </w:r>
    </w:p>
    <w:p w14:paraId="66D203F7" w14:textId="77777777" w:rsidR="00817DDB" w:rsidRPr="005E2490" w:rsidRDefault="00817DDB" w:rsidP="005E2490">
      <w:pPr>
        <w:pStyle w:val="Geenafstand"/>
        <w:rPr>
          <w:sz w:val="22"/>
          <w:szCs w:val="22"/>
        </w:rPr>
      </w:pPr>
      <w:r w:rsidRPr="005E2490">
        <w:rPr>
          <w:sz w:val="22"/>
          <w:szCs w:val="22"/>
        </w:rPr>
        <w:t xml:space="preserve">Het hiervoor benodigde formulier is te downloaden via de website van de NVWA. </w:t>
      </w:r>
    </w:p>
    <w:p w14:paraId="21EF10BF" w14:textId="77777777" w:rsidR="00817DDB" w:rsidRPr="005E2490" w:rsidRDefault="00817DDB" w:rsidP="005E2490">
      <w:pPr>
        <w:pStyle w:val="Geenafstand"/>
        <w:rPr>
          <w:sz w:val="22"/>
          <w:szCs w:val="22"/>
        </w:rPr>
      </w:pPr>
      <w:r w:rsidRPr="005E2490">
        <w:rPr>
          <w:sz w:val="22"/>
          <w:szCs w:val="22"/>
        </w:rPr>
        <w:t xml:space="preserve">Het formulier “Kennisgeving Tentoonstellingen/Evenementen”is te vinden via </w:t>
      </w:r>
    </w:p>
    <w:p w14:paraId="6B622615" w14:textId="77777777" w:rsidR="00817DDB" w:rsidRPr="005E2490" w:rsidRDefault="00817DDB" w:rsidP="005E2490">
      <w:pPr>
        <w:pStyle w:val="Geenafstand"/>
        <w:rPr>
          <w:sz w:val="22"/>
          <w:szCs w:val="22"/>
        </w:rPr>
      </w:pPr>
      <w:r w:rsidRPr="005E2490">
        <w:rPr>
          <w:sz w:val="22"/>
          <w:szCs w:val="22"/>
        </w:rPr>
        <w:t>home| dieren, dierlijke producten|tentoonstellen en verzamelen dieren|aanmelden evenementen en wedvluchten| formulier Kennisgeving Tentoonstellingen/Evenementen.</w:t>
      </w:r>
    </w:p>
    <w:p w14:paraId="2F5BE466" w14:textId="77777777" w:rsidR="00817DDB" w:rsidRPr="005E2490" w:rsidRDefault="00817DDB" w:rsidP="005E2490">
      <w:pPr>
        <w:pStyle w:val="Geenafstand"/>
        <w:rPr>
          <w:sz w:val="22"/>
          <w:szCs w:val="22"/>
        </w:rPr>
      </w:pPr>
      <w:r w:rsidRPr="005E2490">
        <w:rPr>
          <w:sz w:val="22"/>
          <w:szCs w:val="22"/>
        </w:rPr>
        <w:t>Dit is hetzelfde formulier dat ook gebruikt moet worden voor het melden van een tentoonstelling.</w:t>
      </w:r>
    </w:p>
    <w:p w14:paraId="7355DEC4" w14:textId="77777777" w:rsidR="00817DDB" w:rsidRDefault="00817DDB" w:rsidP="00817DDB">
      <w:pPr>
        <w:jc w:val="both"/>
        <w:rPr>
          <w:rFonts w:ascii="Verdana" w:hAnsi="Verdana"/>
          <w:sz w:val="22"/>
          <w:szCs w:val="22"/>
        </w:rPr>
      </w:pPr>
    </w:p>
    <w:p w14:paraId="404FEA82" w14:textId="77777777" w:rsidR="00817DDB" w:rsidRDefault="00817DDB" w:rsidP="00817DDB">
      <w:pPr>
        <w:jc w:val="both"/>
        <w:rPr>
          <w:rFonts w:ascii="Verdana" w:hAnsi="Verdana"/>
          <w:sz w:val="22"/>
          <w:szCs w:val="22"/>
        </w:rPr>
      </w:pPr>
      <w:r>
        <w:rPr>
          <w:rFonts w:ascii="Verdana" w:hAnsi="Verdana"/>
          <w:sz w:val="22"/>
          <w:szCs w:val="22"/>
        </w:rPr>
        <w:t>Dit moet veertien dagen voor de datum waarop de vogelmarkt wordt gehouden plaats vinden.</w:t>
      </w:r>
    </w:p>
    <w:p w14:paraId="54E446E1" w14:textId="77777777" w:rsidR="00817DDB" w:rsidRPr="003110F0" w:rsidRDefault="00817DDB" w:rsidP="00817DDB">
      <w:pPr>
        <w:jc w:val="both"/>
        <w:rPr>
          <w:rFonts w:ascii="Verdana" w:hAnsi="Verdana"/>
          <w:sz w:val="22"/>
          <w:szCs w:val="22"/>
        </w:rPr>
      </w:pPr>
    </w:p>
    <w:p w14:paraId="548014C8" w14:textId="77777777" w:rsidR="00817DDB" w:rsidRPr="00C81DF0" w:rsidRDefault="006C0133" w:rsidP="005D4F26">
      <w:pPr>
        <w:pStyle w:val="Lijstalinea"/>
        <w:numPr>
          <w:ilvl w:val="2"/>
          <w:numId w:val="9"/>
        </w:numPr>
        <w:jc w:val="both"/>
        <w:rPr>
          <w:b/>
          <w:sz w:val="24"/>
          <w:szCs w:val="24"/>
        </w:rPr>
      </w:pPr>
      <w:r>
        <w:rPr>
          <w:b/>
          <w:sz w:val="24"/>
          <w:szCs w:val="24"/>
        </w:rPr>
        <w:t xml:space="preserve"> De o</w:t>
      </w:r>
      <w:r w:rsidR="00817DDB" w:rsidRPr="00C81DF0">
        <w:rPr>
          <w:b/>
          <w:sz w:val="24"/>
          <w:szCs w:val="24"/>
        </w:rPr>
        <w:t>rganisatie.</w:t>
      </w:r>
    </w:p>
    <w:p w14:paraId="50AA1DD6" w14:textId="77777777" w:rsidR="00817DDB" w:rsidRPr="005E2490" w:rsidRDefault="00817DDB" w:rsidP="005E2490">
      <w:pPr>
        <w:pStyle w:val="Geenafstand"/>
        <w:rPr>
          <w:b/>
          <w:sz w:val="22"/>
          <w:szCs w:val="22"/>
        </w:rPr>
      </w:pPr>
      <w:r w:rsidRPr="005E2490">
        <w:rPr>
          <w:sz w:val="22"/>
          <w:szCs w:val="22"/>
        </w:rPr>
        <w:t>Een vogelmarkt kan hobbymatig georganiseerd worden door het bestuur van een vereniging of speciaalclub welke is aangesloten bij de Nederlandse Bond van Vogelliefhebbers.</w:t>
      </w:r>
    </w:p>
    <w:p w14:paraId="29478B23" w14:textId="77777777" w:rsidR="00817DDB" w:rsidRPr="005E2490" w:rsidRDefault="00817DDB" w:rsidP="005E2490">
      <w:pPr>
        <w:pStyle w:val="Geenafstand"/>
        <w:rPr>
          <w:sz w:val="22"/>
          <w:szCs w:val="22"/>
        </w:rPr>
      </w:pPr>
    </w:p>
    <w:p w14:paraId="38B182E0" w14:textId="77777777" w:rsidR="00817DDB" w:rsidRPr="005E2490" w:rsidRDefault="00817DDB" w:rsidP="005E2490">
      <w:pPr>
        <w:pStyle w:val="Geenafstand"/>
        <w:rPr>
          <w:sz w:val="22"/>
          <w:szCs w:val="22"/>
        </w:rPr>
      </w:pPr>
      <w:r w:rsidRPr="005E2490">
        <w:rPr>
          <w:sz w:val="22"/>
          <w:szCs w:val="22"/>
        </w:rPr>
        <w:t>Een vogelbeurs wordt als regel georganiseerd door het bestuur van een vereniging of speciaalclub van vogelliefhebbers, gelijktijdig met de organisatie van een tentoonstelling.</w:t>
      </w:r>
    </w:p>
    <w:p w14:paraId="0CF697F5" w14:textId="77777777" w:rsidR="00817DDB" w:rsidRPr="005E2490" w:rsidRDefault="00817DDB" w:rsidP="005E2490">
      <w:pPr>
        <w:pStyle w:val="Geenafstand"/>
        <w:rPr>
          <w:sz w:val="22"/>
          <w:szCs w:val="22"/>
        </w:rPr>
      </w:pPr>
    </w:p>
    <w:p w14:paraId="6B30378A" w14:textId="77777777" w:rsidR="00817DDB" w:rsidRPr="005E2490" w:rsidRDefault="00817DDB" w:rsidP="005E2490">
      <w:pPr>
        <w:pStyle w:val="Geenafstand"/>
        <w:rPr>
          <w:sz w:val="22"/>
          <w:szCs w:val="22"/>
        </w:rPr>
      </w:pPr>
      <w:r w:rsidRPr="005E2490">
        <w:rPr>
          <w:sz w:val="22"/>
          <w:szCs w:val="22"/>
        </w:rPr>
        <w:t xml:space="preserve">In alle gevallen is het bestuur van de vereniging als rechtspersoon verantwoordelijk, en aansprakelijk voor de naleving van de bepalingen die voorkomen in de van toepassing verklaarde reglementering en bovendien voor de naleving van alle bepalingen die voorkomen in Nederlandse en Europese wet en regelgeving ten aanzien van het houden van </w:t>
      </w:r>
      <w:r w:rsidR="00F55A30" w:rsidRPr="005E2490">
        <w:rPr>
          <w:sz w:val="22"/>
          <w:szCs w:val="22"/>
        </w:rPr>
        <w:t xml:space="preserve">en </w:t>
      </w:r>
      <w:r w:rsidRPr="005E2490">
        <w:rPr>
          <w:sz w:val="22"/>
          <w:szCs w:val="22"/>
        </w:rPr>
        <w:t>het vervoeren van vogels.</w:t>
      </w:r>
    </w:p>
    <w:p w14:paraId="33CFA969" w14:textId="77777777" w:rsidR="005E2490" w:rsidRDefault="005E2490" w:rsidP="005E2490">
      <w:pPr>
        <w:jc w:val="both"/>
        <w:rPr>
          <w:sz w:val="22"/>
          <w:szCs w:val="22"/>
        </w:rPr>
      </w:pPr>
    </w:p>
    <w:p w14:paraId="40A2F9C9" w14:textId="77777777" w:rsidR="00817DDB" w:rsidRPr="005E2490" w:rsidRDefault="00C81DF0" w:rsidP="005E2490">
      <w:pPr>
        <w:jc w:val="both"/>
        <w:rPr>
          <w:b/>
          <w:sz w:val="24"/>
          <w:szCs w:val="24"/>
        </w:rPr>
      </w:pPr>
      <w:r>
        <w:rPr>
          <w:b/>
          <w:sz w:val="24"/>
          <w:szCs w:val="24"/>
        </w:rPr>
        <w:t>5.5.3</w:t>
      </w:r>
      <w:r w:rsidR="005E2490">
        <w:rPr>
          <w:b/>
          <w:sz w:val="24"/>
          <w:szCs w:val="24"/>
        </w:rPr>
        <w:t xml:space="preserve">  </w:t>
      </w:r>
      <w:r w:rsidR="006C0133">
        <w:rPr>
          <w:b/>
          <w:sz w:val="24"/>
          <w:szCs w:val="24"/>
        </w:rPr>
        <w:t>De v</w:t>
      </w:r>
      <w:r w:rsidR="00817DDB" w:rsidRPr="005E2490">
        <w:rPr>
          <w:b/>
          <w:sz w:val="24"/>
          <w:szCs w:val="24"/>
        </w:rPr>
        <w:t>erkoopruimte.</w:t>
      </w:r>
    </w:p>
    <w:p w14:paraId="4755694A" w14:textId="77777777" w:rsidR="00817DDB" w:rsidRPr="005E2490" w:rsidRDefault="00817DDB" w:rsidP="005E2490">
      <w:pPr>
        <w:pStyle w:val="Geenafstand"/>
        <w:rPr>
          <w:sz w:val="22"/>
          <w:szCs w:val="22"/>
        </w:rPr>
      </w:pPr>
      <w:r w:rsidRPr="005E2490">
        <w:rPr>
          <w:sz w:val="22"/>
          <w:szCs w:val="22"/>
        </w:rPr>
        <w:t>Een vogelmarkt of vogelbeurs mag uitsluitend worden georganiseerd in een afgesloten ruimte als daarin een voor de aangeboden vogels verantwoorde omgevingstemperatuur en luchtvochtigheid heerst en waarin een tochtvrije luchtverversing is gewaarborgd.</w:t>
      </w:r>
    </w:p>
    <w:p w14:paraId="32B50A7C" w14:textId="77777777" w:rsidR="00817DDB" w:rsidRPr="005E2490" w:rsidRDefault="00817DDB" w:rsidP="005E2490">
      <w:pPr>
        <w:pStyle w:val="Geenafstand"/>
        <w:rPr>
          <w:sz w:val="22"/>
          <w:szCs w:val="22"/>
        </w:rPr>
      </w:pPr>
    </w:p>
    <w:p w14:paraId="665FFF47" w14:textId="77777777" w:rsidR="00817DDB" w:rsidRPr="005E2490" w:rsidRDefault="00817DDB" w:rsidP="005E2490">
      <w:pPr>
        <w:pStyle w:val="Geenafstand"/>
        <w:rPr>
          <w:sz w:val="22"/>
          <w:szCs w:val="22"/>
        </w:rPr>
      </w:pPr>
      <w:r w:rsidRPr="005E2490">
        <w:rPr>
          <w:sz w:val="22"/>
          <w:szCs w:val="22"/>
        </w:rPr>
        <w:t>In de verkoopruimte moeten voldoende verbodsborden zijn aangebracht waaruit duidelijk blijkt dat het roken in deze ruimte verboden is.</w:t>
      </w:r>
    </w:p>
    <w:p w14:paraId="0BD12488" w14:textId="77777777" w:rsidR="00817DDB" w:rsidRPr="005E2490" w:rsidRDefault="00817DDB" w:rsidP="005E2490">
      <w:pPr>
        <w:pStyle w:val="Geenafstand"/>
        <w:rPr>
          <w:sz w:val="22"/>
          <w:szCs w:val="22"/>
        </w:rPr>
      </w:pPr>
    </w:p>
    <w:p w14:paraId="717331CC" w14:textId="77777777" w:rsidR="00817DDB" w:rsidRPr="005E2490" w:rsidRDefault="00817DDB" w:rsidP="005E2490">
      <w:pPr>
        <w:pStyle w:val="Geenafstand"/>
        <w:rPr>
          <w:sz w:val="22"/>
          <w:szCs w:val="22"/>
        </w:rPr>
      </w:pPr>
      <w:r w:rsidRPr="005E2490">
        <w:rPr>
          <w:sz w:val="22"/>
          <w:szCs w:val="22"/>
        </w:rPr>
        <w:t>Het verdient aanbeveling in de verkoopruimte een afzonderlijke ruimte aan te wijzen voor het tijdelijk in bewaring geven van de dan aangekochte vogels.</w:t>
      </w:r>
    </w:p>
    <w:p w14:paraId="6B4A4862" w14:textId="77777777" w:rsidR="00817DDB" w:rsidRPr="005E2490" w:rsidRDefault="00817DDB" w:rsidP="005E2490">
      <w:pPr>
        <w:pStyle w:val="Geenafstand"/>
        <w:rPr>
          <w:sz w:val="22"/>
          <w:szCs w:val="22"/>
        </w:rPr>
      </w:pPr>
      <w:r w:rsidRPr="005E2490">
        <w:rPr>
          <w:sz w:val="22"/>
          <w:szCs w:val="22"/>
        </w:rPr>
        <w:t>Deze ruimte mag niet vrij voor het publiek toegankelijk zijn.</w:t>
      </w:r>
    </w:p>
    <w:p w14:paraId="1BC7B963" w14:textId="77777777" w:rsidR="00817DDB" w:rsidRPr="005E2490" w:rsidRDefault="00817DDB" w:rsidP="005E2490">
      <w:pPr>
        <w:pStyle w:val="Geenafstand"/>
        <w:rPr>
          <w:sz w:val="22"/>
          <w:szCs w:val="22"/>
        </w:rPr>
      </w:pPr>
    </w:p>
    <w:p w14:paraId="581FC016" w14:textId="77777777" w:rsidR="00817DDB" w:rsidRPr="005E2490" w:rsidRDefault="00817DDB" w:rsidP="005E2490">
      <w:pPr>
        <w:pStyle w:val="Geenafstand"/>
        <w:rPr>
          <w:sz w:val="22"/>
          <w:szCs w:val="22"/>
        </w:rPr>
      </w:pPr>
      <w:r w:rsidRPr="005E2490">
        <w:rPr>
          <w:sz w:val="22"/>
          <w:szCs w:val="22"/>
        </w:rPr>
        <w:t>In de marktruimte dienen voldoende sanitaire voorzieningen aanwezig te zijn.</w:t>
      </w:r>
    </w:p>
    <w:p w14:paraId="551903E0" w14:textId="77777777" w:rsidR="00817DDB" w:rsidRPr="005E2490" w:rsidRDefault="00817DDB" w:rsidP="005E2490">
      <w:pPr>
        <w:pStyle w:val="Geenafstand"/>
        <w:rPr>
          <w:sz w:val="22"/>
          <w:szCs w:val="22"/>
        </w:rPr>
      </w:pPr>
      <w:r w:rsidRPr="005E2490">
        <w:rPr>
          <w:sz w:val="22"/>
          <w:szCs w:val="22"/>
        </w:rPr>
        <w:t>Buiten deze voorzieningen dienen tappunten voor vers (drink)water aanwezig te zijn.</w:t>
      </w:r>
    </w:p>
    <w:p w14:paraId="3BB69A31" w14:textId="77777777" w:rsidR="00817DDB" w:rsidRPr="00A209D9" w:rsidRDefault="00817DDB" w:rsidP="00817DDB">
      <w:pPr>
        <w:jc w:val="both"/>
        <w:rPr>
          <w:sz w:val="22"/>
          <w:szCs w:val="22"/>
        </w:rPr>
      </w:pPr>
    </w:p>
    <w:p w14:paraId="67462044" w14:textId="77777777" w:rsidR="00817DDB" w:rsidRPr="00817DDB" w:rsidRDefault="00817DDB" w:rsidP="00817DDB">
      <w:pPr>
        <w:jc w:val="both"/>
        <w:rPr>
          <w:b/>
          <w:sz w:val="24"/>
          <w:szCs w:val="24"/>
        </w:rPr>
      </w:pPr>
      <w:r>
        <w:rPr>
          <w:b/>
          <w:sz w:val="24"/>
          <w:szCs w:val="24"/>
        </w:rPr>
        <w:t>5.</w:t>
      </w:r>
      <w:r w:rsidR="00C81DF0">
        <w:rPr>
          <w:b/>
          <w:sz w:val="24"/>
          <w:szCs w:val="24"/>
        </w:rPr>
        <w:t>5.4</w:t>
      </w:r>
      <w:r>
        <w:rPr>
          <w:b/>
          <w:sz w:val="24"/>
          <w:szCs w:val="24"/>
        </w:rPr>
        <w:t xml:space="preserve">  </w:t>
      </w:r>
      <w:r w:rsidR="006C0133">
        <w:rPr>
          <w:b/>
          <w:sz w:val="24"/>
          <w:szCs w:val="24"/>
        </w:rPr>
        <w:t>De t</w:t>
      </w:r>
      <w:r w:rsidRPr="00817DDB">
        <w:rPr>
          <w:b/>
          <w:sz w:val="24"/>
          <w:szCs w:val="24"/>
        </w:rPr>
        <w:t>ijdsduur.</w:t>
      </w:r>
    </w:p>
    <w:p w14:paraId="0850C213" w14:textId="77777777" w:rsidR="00817DDB" w:rsidRPr="00A209D9" w:rsidRDefault="00817DDB" w:rsidP="00817DDB">
      <w:pPr>
        <w:jc w:val="both"/>
        <w:rPr>
          <w:sz w:val="22"/>
          <w:szCs w:val="22"/>
        </w:rPr>
      </w:pPr>
      <w:r w:rsidRPr="00A209D9">
        <w:rPr>
          <w:sz w:val="22"/>
          <w:szCs w:val="22"/>
        </w:rPr>
        <w:t>Vogelmarkten wo</w:t>
      </w:r>
      <w:r>
        <w:rPr>
          <w:sz w:val="22"/>
          <w:szCs w:val="22"/>
        </w:rPr>
        <w:t>rden als regel als een eendaags</w:t>
      </w:r>
      <w:r w:rsidRPr="00A209D9">
        <w:rPr>
          <w:sz w:val="22"/>
          <w:szCs w:val="22"/>
        </w:rPr>
        <w:t xml:space="preserve"> evenement georganiseerd.</w:t>
      </w:r>
    </w:p>
    <w:p w14:paraId="1D31FF90" w14:textId="77777777" w:rsidR="00817DDB" w:rsidRPr="00A209D9" w:rsidRDefault="00817DDB" w:rsidP="00817DDB">
      <w:pPr>
        <w:jc w:val="both"/>
        <w:rPr>
          <w:sz w:val="22"/>
          <w:szCs w:val="22"/>
        </w:rPr>
      </w:pPr>
      <w:r w:rsidRPr="00A209D9">
        <w:rPr>
          <w:sz w:val="22"/>
          <w:szCs w:val="22"/>
        </w:rPr>
        <w:t>De openingstijden voor het publiek mogen maximaal 10 uur bedragen.</w:t>
      </w:r>
    </w:p>
    <w:p w14:paraId="2225F4AE" w14:textId="77777777" w:rsidR="00817DDB" w:rsidRPr="00A209D9" w:rsidRDefault="00817DDB" w:rsidP="00817DDB">
      <w:pPr>
        <w:jc w:val="both"/>
        <w:rPr>
          <w:sz w:val="22"/>
          <w:szCs w:val="22"/>
        </w:rPr>
      </w:pPr>
    </w:p>
    <w:p w14:paraId="252887FC" w14:textId="77777777" w:rsidR="00817DDB" w:rsidRPr="005E2490" w:rsidRDefault="00817DDB" w:rsidP="005E2490">
      <w:pPr>
        <w:pStyle w:val="Geenafstand"/>
        <w:rPr>
          <w:sz w:val="22"/>
          <w:szCs w:val="22"/>
        </w:rPr>
      </w:pPr>
      <w:r w:rsidRPr="005E2490">
        <w:rPr>
          <w:sz w:val="22"/>
          <w:szCs w:val="22"/>
        </w:rPr>
        <w:t>Vogelbeurzen, georganiseerd tijdens een tentoonstelling duren als regel meerdere dagen.</w:t>
      </w:r>
    </w:p>
    <w:p w14:paraId="1EF5A10C" w14:textId="77777777" w:rsidR="00817DDB" w:rsidRPr="005E2490" w:rsidRDefault="00817DDB" w:rsidP="005E2490">
      <w:pPr>
        <w:pStyle w:val="Geenafstand"/>
        <w:rPr>
          <w:sz w:val="22"/>
          <w:szCs w:val="22"/>
        </w:rPr>
      </w:pPr>
      <w:r w:rsidRPr="005E2490">
        <w:rPr>
          <w:sz w:val="22"/>
          <w:szCs w:val="22"/>
        </w:rPr>
        <w:t>De openingstijd voor het publiek mag maximaal 12 uur per dag bedragen.</w:t>
      </w:r>
    </w:p>
    <w:p w14:paraId="502FFC4F" w14:textId="77777777" w:rsidR="00817DDB" w:rsidRPr="00A209D9" w:rsidRDefault="00817DDB" w:rsidP="00817DDB">
      <w:pPr>
        <w:jc w:val="both"/>
        <w:rPr>
          <w:sz w:val="22"/>
          <w:szCs w:val="22"/>
        </w:rPr>
      </w:pPr>
    </w:p>
    <w:p w14:paraId="5BEF5051" w14:textId="77777777" w:rsidR="00817DDB" w:rsidRPr="00817DDB" w:rsidRDefault="00C81DF0" w:rsidP="00817DDB">
      <w:pPr>
        <w:jc w:val="both"/>
        <w:rPr>
          <w:b/>
          <w:sz w:val="24"/>
          <w:szCs w:val="24"/>
        </w:rPr>
      </w:pPr>
      <w:r>
        <w:rPr>
          <w:b/>
          <w:sz w:val="24"/>
          <w:szCs w:val="24"/>
        </w:rPr>
        <w:lastRenderedPageBreak/>
        <w:t>5.5.5</w:t>
      </w:r>
      <w:r w:rsidR="00817DDB">
        <w:rPr>
          <w:b/>
          <w:sz w:val="24"/>
          <w:szCs w:val="24"/>
        </w:rPr>
        <w:t xml:space="preserve">  </w:t>
      </w:r>
      <w:r w:rsidR="006C0133">
        <w:rPr>
          <w:b/>
          <w:sz w:val="24"/>
          <w:szCs w:val="24"/>
        </w:rPr>
        <w:t>Het t</w:t>
      </w:r>
      <w:r w:rsidR="00817DDB" w:rsidRPr="00817DDB">
        <w:rPr>
          <w:b/>
          <w:sz w:val="24"/>
          <w:szCs w:val="24"/>
        </w:rPr>
        <w:t>oezicht.</w:t>
      </w:r>
    </w:p>
    <w:p w14:paraId="06E929AB" w14:textId="77777777" w:rsidR="00817DDB" w:rsidRPr="005E2490" w:rsidRDefault="00817DDB" w:rsidP="005E2490">
      <w:pPr>
        <w:pStyle w:val="Geenafstand"/>
        <w:rPr>
          <w:sz w:val="22"/>
          <w:szCs w:val="22"/>
        </w:rPr>
      </w:pPr>
      <w:r w:rsidRPr="005E2490">
        <w:rPr>
          <w:sz w:val="22"/>
          <w:szCs w:val="22"/>
        </w:rPr>
        <w:t xml:space="preserve">Tijdens de openingstijden van een vogelmarkt of vogelbeurs, dienen een of meerdere ter zake deskundigen of </w:t>
      </w:r>
      <w:r w:rsidR="00C81DF0">
        <w:rPr>
          <w:sz w:val="22"/>
          <w:szCs w:val="22"/>
        </w:rPr>
        <w:t>NBvV-</w:t>
      </w:r>
      <w:r w:rsidRPr="005E2490">
        <w:rPr>
          <w:sz w:val="22"/>
          <w:szCs w:val="22"/>
        </w:rPr>
        <w:t>Surveillanten aanwezig te zijn.</w:t>
      </w:r>
    </w:p>
    <w:p w14:paraId="39F02A5C" w14:textId="77777777" w:rsidR="00C81DF0" w:rsidRDefault="00C81DF0" w:rsidP="005E2490">
      <w:pPr>
        <w:pStyle w:val="Geenafstand"/>
        <w:rPr>
          <w:sz w:val="22"/>
          <w:szCs w:val="22"/>
        </w:rPr>
      </w:pPr>
    </w:p>
    <w:p w14:paraId="4D95EFD3" w14:textId="77777777" w:rsidR="00817DDB" w:rsidRPr="005E2490" w:rsidRDefault="00817DDB" w:rsidP="005E2490">
      <w:pPr>
        <w:pStyle w:val="Geenafstand"/>
        <w:rPr>
          <w:sz w:val="22"/>
          <w:szCs w:val="22"/>
        </w:rPr>
      </w:pPr>
      <w:r w:rsidRPr="005E2490">
        <w:rPr>
          <w:sz w:val="22"/>
          <w:szCs w:val="22"/>
        </w:rPr>
        <w:t>Zij houden toezicht op:</w:t>
      </w:r>
    </w:p>
    <w:p w14:paraId="0C1E5AC8" w14:textId="77777777" w:rsidR="00817DDB" w:rsidRPr="005E2490" w:rsidRDefault="00817DDB" w:rsidP="005E2490">
      <w:pPr>
        <w:pStyle w:val="Geenafstand"/>
        <w:rPr>
          <w:sz w:val="22"/>
          <w:szCs w:val="22"/>
        </w:rPr>
      </w:pPr>
      <w:r w:rsidRPr="005E2490">
        <w:rPr>
          <w:sz w:val="22"/>
          <w:szCs w:val="22"/>
        </w:rPr>
        <w:t>de naleving van de van toepassing zijn</w:t>
      </w:r>
      <w:r w:rsidRPr="005E2490">
        <w:rPr>
          <w:rStyle w:val="Verwijzingopmerking"/>
          <w:sz w:val="22"/>
          <w:szCs w:val="22"/>
        </w:rPr>
        <w:t>de</w:t>
      </w:r>
      <w:r w:rsidRPr="005E2490">
        <w:rPr>
          <w:sz w:val="22"/>
          <w:szCs w:val="22"/>
        </w:rPr>
        <w:t xml:space="preserve"> wet- en regelgeving bij o.a. de inname van de te koop aangeboden vogels,</w:t>
      </w:r>
    </w:p>
    <w:p w14:paraId="038D5811" w14:textId="77777777" w:rsidR="00817DDB" w:rsidRPr="005E2490" w:rsidRDefault="00817DDB" w:rsidP="005E2490">
      <w:pPr>
        <w:pStyle w:val="Geenafstand"/>
        <w:rPr>
          <w:sz w:val="22"/>
          <w:szCs w:val="22"/>
        </w:rPr>
      </w:pPr>
      <w:r w:rsidRPr="005E2490">
        <w:rPr>
          <w:sz w:val="22"/>
          <w:szCs w:val="22"/>
        </w:rPr>
        <w:t>de naleving van het marktreglement tijdens de aanwezigheid van het publiek</w:t>
      </w:r>
    </w:p>
    <w:p w14:paraId="60783A7F" w14:textId="77777777" w:rsidR="00817DDB" w:rsidRPr="005E2490" w:rsidRDefault="00817DDB" w:rsidP="005E2490">
      <w:pPr>
        <w:pStyle w:val="Geenafstand"/>
        <w:rPr>
          <w:sz w:val="22"/>
          <w:szCs w:val="22"/>
        </w:rPr>
      </w:pPr>
      <w:r w:rsidRPr="005E2490">
        <w:rPr>
          <w:sz w:val="22"/>
          <w:szCs w:val="22"/>
        </w:rPr>
        <w:t>de conditie en huisvesting van de te koop aangeboden vogels,</w:t>
      </w:r>
    </w:p>
    <w:p w14:paraId="7F690E6C" w14:textId="77777777" w:rsidR="00817DDB" w:rsidRPr="005E2490" w:rsidRDefault="00817DDB" w:rsidP="005E2490">
      <w:pPr>
        <w:pStyle w:val="Geenafstand"/>
        <w:rPr>
          <w:sz w:val="22"/>
          <w:szCs w:val="22"/>
        </w:rPr>
      </w:pPr>
      <w:r w:rsidRPr="005E2490">
        <w:rPr>
          <w:sz w:val="22"/>
          <w:szCs w:val="22"/>
        </w:rPr>
        <w:t>het gedrag van het publiek.</w:t>
      </w:r>
    </w:p>
    <w:p w14:paraId="7C5B41D6" w14:textId="77777777" w:rsidR="00817DDB" w:rsidRPr="005E2490" w:rsidRDefault="00817DDB" w:rsidP="005E2490">
      <w:pPr>
        <w:pStyle w:val="Geenafstand"/>
        <w:rPr>
          <w:sz w:val="22"/>
          <w:szCs w:val="22"/>
        </w:rPr>
      </w:pPr>
    </w:p>
    <w:p w14:paraId="53F9B1A4" w14:textId="77777777" w:rsidR="00817DDB" w:rsidRPr="005E2490" w:rsidRDefault="00C81DF0" w:rsidP="005E2490">
      <w:pPr>
        <w:pStyle w:val="Geenafstand"/>
        <w:rPr>
          <w:sz w:val="22"/>
          <w:szCs w:val="22"/>
        </w:rPr>
      </w:pPr>
      <w:r>
        <w:rPr>
          <w:sz w:val="22"/>
          <w:szCs w:val="22"/>
        </w:rPr>
        <w:t>NBvV-</w:t>
      </w:r>
      <w:r w:rsidR="00817DDB" w:rsidRPr="005E2490">
        <w:rPr>
          <w:sz w:val="22"/>
          <w:szCs w:val="22"/>
        </w:rPr>
        <w:t>Surveillanten moeten duidelijk als zodanig herkenbaar zijn.</w:t>
      </w:r>
    </w:p>
    <w:p w14:paraId="2D20C702" w14:textId="77777777" w:rsidR="005F37BE" w:rsidRDefault="00817DDB" w:rsidP="005E2490">
      <w:pPr>
        <w:pStyle w:val="Geenafstand"/>
        <w:rPr>
          <w:sz w:val="22"/>
          <w:szCs w:val="22"/>
        </w:rPr>
      </w:pPr>
      <w:r w:rsidRPr="005E2490">
        <w:rPr>
          <w:sz w:val="22"/>
          <w:szCs w:val="22"/>
        </w:rPr>
        <w:t>Zij zijn bevoegd zowel verkopers als publiek bij overtredingen of wangedrag te manen de verkoopruimte te verlaten. Een en ander dient geregeld te zijn in een door de organisatie van de vogelmarkt of vogelbeurs opgesteld reglement,</w:t>
      </w:r>
      <w:r w:rsidR="005F37BE">
        <w:rPr>
          <w:sz w:val="22"/>
          <w:szCs w:val="22"/>
        </w:rPr>
        <w:t xml:space="preserve"> dat duidelijk</w:t>
      </w:r>
      <w:r w:rsidRPr="005E2490">
        <w:rPr>
          <w:sz w:val="22"/>
          <w:szCs w:val="22"/>
        </w:rPr>
        <w:t xml:space="preserve"> aan een ieder</w:t>
      </w:r>
      <w:r w:rsidR="005F37BE">
        <w:rPr>
          <w:sz w:val="22"/>
          <w:szCs w:val="22"/>
        </w:rPr>
        <w:t xml:space="preserve"> bekend is gemaakt.</w:t>
      </w:r>
    </w:p>
    <w:p w14:paraId="5D7F56D1" w14:textId="77777777" w:rsidR="00817DDB" w:rsidRPr="005E2490" w:rsidRDefault="005F37BE" w:rsidP="005E2490">
      <w:pPr>
        <w:pStyle w:val="Geenafstand"/>
        <w:rPr>
          <w:sz w:val="22"/>
          <w:szCs w:val="22"/>
        </w:rPr>
      </w:pPr>
      <w:r w:rsidRPr="005E2490">
        <w:rPr>
          <w:sz w:val="22"/>
          <w:szCs w:val="22"/>
        </w:rPr>
        <w:t xml:space="preserve"> </w:t>
      </w:r>
    </w:p>
    <w:p w14:paraId="79326784" w14:textId="77777777" w:rsidR="00817DDB" w:rsidRPr="001E3113" w:rsidRDefault="00C81DF0" w:rsidP="005E2490">
      <w:pPr>
        <w:pStyle w:val="Geenafstand"/>
        <w:rPr>
          <w:b/>
          <w:sz w:val="24"/>
          <w:szCs w:val="24"/>
        </w:rPr>
      </w:pPr>
      <w:r w:rsidRPr="001E3113">
        <w:rPr>
          <w:b/>
          <w:sz w:val="24"/>
          <w:szCs w:val="24"/>
        </w:rPr>
        <w:t>5.5.6</w:t>
      </w:r>
      <w:r w:rsidR="006C0133" w:rsidRPr="001E3113">
        <w:rPr>
          <w:b/>
          <w:sz w:val="24"/>
          <w:szCs w:val="24"/>
        </w:rPr>
        <w:t xml:space="preserve">  De r</w:t>
      </w:r>
      <w:r w:rsidR="00817DDB" w:rsidRPr="001E3113">
        <w:rPr>
          <w:b/>
          <w:sz w:val="24"/>
          <w:szCs w:val="24"/>
        </w:rPr>
        <w:t xml:space="preserve">egistratie </w:t>
      </w:r>
      <w:r w:rsidR="006C0133" w:rsidRPr="001E3113">
        <w:rPr>
          <w:b/>
          <w:sz w:val="24"/>
          <w:szCs w:val="24"/>
        </w:rPr>
        <w:t xml:space="preserve">van de </w:t>
      </w:r>
      <w:r w:rsidR="00817DDB" w:rsidRPr="001E3113">
        <w:rPr>
          <w:b/>
          <w:sz w:val="24"/>
          <w:szCs w:val="24"/>
        </w:rPr>
        <w:t>verkopende vogelliefhebbers.</w:t>
      </w:r>
    </w:p>
    <w:p w14:paraId="1DBA19C2" w14:textId="77777777" w:rsidR="00817DDB" w:rsidRPr="005E2490" w:rsidRDefault="00817DDB" w:rsidP="005E2490">
      <w:pPr>
        <w:pStyle w:val="Geenafstand"/>
        <w:rPr>
          <w:sz w:val="22"/>
          <w:szCs w:val="22"/>
        </w:rPr>
      </w:pPr>
      <w:r w:rsidRPr="005E2490">
        <w:rPr>
          <w:sz w:val="22"/>
          <w:szCs w:val="22"/>
        </w:rPr>
        <w:t>Door de organisatie van een vogelbeurs dient een register te worden bijgehouden waaruit de adresgegevens en het kweeknummer van de verkopende vogelliefhebbers blijken.</w:t>
      </w:r>
    </w:p>
    <w:p w14:paraId="077AE30C" w14:textId="77777777" w:rsidR="00817DDB" w:rsidRPr="005E2490" w:rsidRDefault="00817DDB" w:rsidP="005E2490">
      <w:pPr>
        <w:pStyle w:val="Geenafstand"/>
        <w:rPr>
          <w:sz w:val="22"/>
          <w:szCs w:val="22"/>
        </w:rPr>
      </w:pPr>
    </w:p>
    <w:p w14:paraId="10650659" w14:textId="77777777" w:rsidR="00817DDB" w:rsidRPr="005E2490" w:rsidRDefault="00817DDB" w:rsidP="005E2490">
      <w:pPr>
        <w:pStyle w:val="Geenafstand"/>
        <w:rPr>
          <w:sz w:val="22"/>
          <w:szCs w:val="22"/>
        </w:rPr>
      </w:pPr>
      <w:r w:rsidRPr="005E2490">
        <w:rPr>
          <w:sz w:val="22"/>
          <w:szCs w:val="22"/>
        </w:rPr>
        <w:t>Op aanvraag moeten deze gegevens beschikbaar gesteld kunnen worden aan externe controleurs ( b.v. NVWA) die op basis van de geldende wet- en regelgeving bevoegd zijn hierover te kunnen beschikken.</w:t>
      </w:r>
    </w:p>
    <w:p w14:paraId="0EB146A6" w14:textId="77777777" w:rsidR="00817DDB" w:rsidRPr="005E2490" w:rsidRDefault="00817DDB" w:rsidP="005E2490">
      <w:pPr>
        <w:pStyle w:val="Geenafstand"/>
        <w:rPr>
          <w:sz w:val="22"/>
          <w:szCs w:val="22"/>
        </w:rPr>
      </w:pPr>
    </w:p>
    <w:p w14:paraId="41EFF844" w14:textId="77777777" w:rsidR="00817DDB" w:rsidRPr="001E3113" w:rsidRDefault="00C81DF0" w:rsidP="005E2490">
      <w:pPr>
        <w:pStyle w:val="Geenafstand"/>
        <w:rPr>
          <w:b/>
          <w:sz w:val="24"/>
          <w:szCs w:val="24"/>
        </w:rPr>
      </w:pPr>
      <w:r w:rsidRPr="001E3113">
        <w:rPr>
          <w:b/>
          <w:sz w:val="24"/>
          <w:szCs w:val="24"/>
        </w:rPr>
        <w:t>5.5.7</w:t>
      </w:r>
      <w:r w:rsidR="006C0133" w:rsidRPr="001E3113">
        <w:rPr>
          <w:b/>
          <w:sz w:val="24"/>
          <w:szCs w:val="24"/>
        </w:rPr>
        <w:t xml:space="preserve">   De t</w:t>
      </w:r>
      <w:r w:rsidR="00817DDB" w:rsidRPr="001E3113">
        <w:rPr>
          <w:b/>
          <w:sz w:val="24"/>
          <w:szCs w:val="24"/>
        </w:rPr>
        <w:t>e koop aangeboden vogels.</w:t>
      </w:r>
    </w:p>
    <w:p w14:paraId="2E1417C1" w14:textId="77777777" w:rsidR="00817DDB" w:rsidRPr="005E2490" w:rsidRDefault="00817DDB" w:rsidP="005E2490">
      <w:pPr>
        <w:pStyle w:val="Geenafstand"/>
        <w:rPr>
          <w:sz w:val="22"/>
          <w:szCs w:val="22"/>
        </w:rPr>
      </w:pPr>
      <w:r w:rsidRPr="005E2490">
        <w:rPr>
          <w:sz w:val="22"/>
          <w:szCs w:val="22"/>
        </w:rPr>
        <w:t>Aan de te koop aangeboden vogels worden de volgende voorwaarden gesteld:</w:t>
      </w:r>
    </w:p>
    <w:p w14:paraId="53E012CA" w14:textId="77777777" w:rsidR="00817DDB" w:rsidRPr="005E2490" w:rsidRDefault="00817DDB" w:rsidP="005E2490">
      <w:pPr>
        <w:pStyle w:val="Geenafstand"/>
        <w:rPr>
          <w:sz w:val="22"/>
          <w:szCs w:val="22"/>
        </w:rPr>
      </w:pPr>
      <w:r w:rsidRPr="005E2490">
        <w:rPr>
          <w:sz w:val="22"/>
          <w:szCs w:val="22"/>
        </w:rPr>
        <w:t>Vogels moeten uiterlijk gezond en onbeschadigd zijn. Vogels met zichtbare ziekteverschijnselen en verwondingen moeten door hun eigenaar van de markt worden verwijderd.</w:t>
      </w:r>
    </w:p>
    <w:p w14:paraId="563DBAC1" w14:textId="77777777" w:rsidR="00817DDB" w:rsidRPr="005E2490" w:rsidRDefault="00817DDB" w:rsidP="005E2490">
      <w:pPr>
        <w:pStyle w:val="Geenafstand"/>
        <w:rPr>
          <w:sz w:val="22"/>
          <w:szCs w:val="22"/>
        </w:rPr>
      </w:pPr>
      <w:r w:rsidRPr="005E2490">
        <w:rPr>
          <w:sz w:val="22"/>
          <w:szCs w:val="22"/>
        </w:rPr>
        <w:t>De vogels moeten een zodanige leeftijd hebben, dat ze zelfstandig hun voer opnemen. Vogels die b.v. nog met de hand groot gebracht moeten worden (baby papegaaien) mogen niet te koop worden aangeboden.</w:t>
      </w:r>
    </w:p>
    <w:p w14:paraId="1932631F" w14:textId="77777777" w:rsidR="00817DDB" w:rsidRPr="005E2490" w:rsidRDefault="00817DDB" w:rsidP="005E2490">
      <w:pPr>
        <w:pStyle w:val="Geenafstand"/>
        <w:rPr>
          <w:sz w:val="22"/>
          <w:szCs w:val="22"/>
        </w:rPr>
      </w:pPr>
      <w:r w:rsidRPr="005E2490">
        <w:rPr>
          <w:sz w:val="22"/>
          <w:szCs w:val="22"/>
        </w:rPr>
        <w:t xml:space="preserve">Europese cultuurvogels en hun hybriden moeten voorzien zijn van een gesloten pootring. </w:t>
      </w:r>
    </w:p>
    <w:p w14:paraId="3D114A0B" w14:textId="77777777" w:rsidR="00817DDB" w:rsidRPr="005E2490" w:rsidRDefault="00817DDB" w:rsidP="005E2490">
      <w:pPr>
        <w:pStyle w:val="Geenafstand"/>
        <w:rPr>
          <w:sz w:val="22"/>
          <w:szCs w:val="22"/>
        </w:rPr>
      </w:pPr>
      <w:r w:rsidRPr="005E2490">
        <w:rPr>
          <w:sz w:val="22"/>
          <w:szCs w:val="22"/>
        </w:rPr>
        <w:t>Deze pootring moet wat uitvoering en diameter betreft voldoen aan de “Regeling afgifte en kenmerken naadloos gesloten pootringen en andere merktekens” vastgelegd in de Wet natuurbescherming.</w:t>
      </w:r>
    </w:p>
    <w:p w14:paraId="5B526129" w14:textId="77777777" w:rsidR="00817DDB" w:rsidRPr="005E2490" w:rsidRDefault="00817DDB" w:rsidP="005E2490">
      <w:pPr>
        <w:pStyle w:val="Geenafstand"/>
        <w:rPr>
          <w:sz w:val="22"/>
          <w:szCs w:val="22"/>
        </w:rPr>
      </w:pPr>
      <w:r w:rsidRPr="005E2490">
        <w:rPr>
          <w:sz w:val="22"/>
          <w:szCs w:val="22"/>
        </w:rPr>
        <w:t>Wordt een afwijking vastgesteld, dan moet de desbetreffende vogel door de eigenaar van de markt worden verwijderd.</w:t>
      </w:r>
    </w:p>
    <w:p w14:paraId="02664195" w14:textId="77777777" w:rsidR="00817DDB" w:rsidRPr="005E2490" w:rsidRDefault="00817DDB" w:rsidP="005E2490">
      <w:pPr>
        <w:pStyle w:val="Geenafstand"/>
        <w:rPr>
          <w:sz w:val="22"/>
          <w:szCs w:val="22"/>
        </w:rPr>
      </w:pPr>
      <w:r w:rsidRPr="005E2490">
        <w:rPr>
          <w:sz w:val="22"/>
          <w:szCs w:val="22"/>
        </w:rPr>
        <w:t xml:space="preserve">Vogels die voorkomen op de bijlage A van de CITES verordening, mogen alleen te koop worden aangeboden als ze voorzien zijn van een vaste pootring of van een transponder (gechipt). </w:t>
      </w:r>
    </w:p>
    <w:p w14:paraId="27EEA2E2" w14:textId="77777777" w:rsidR="00817DDB" w:rsidRPr="005E2490" w:rsidRDefault="00817DDB" w:rsidP="005E2490">
      <w:pPr>
        <w:pStyle w:val="Geenafstand"/>
        <w:rPr>
          <w:sz w:val="22"/>
          <w:szCs w:val="22"/>
        </w:rPr>
      </w:pPr>
      <w:r w:rsidRPr="005E2490">
        <w:rPr>
          <w:sz w:val="22"/>
          <w:szCs w:val="22"/>
        </w:rPr>
        <w:t xml:space="preserve">Daarbij dienen actuele CITES formulieren bij de vogels aanwezig te zijn. </w:t>
      </w:r>
    </w:p>
    <w:p w14:paraId="08EB82F6" w14:textId="77777777" w:rsidR="00817DDB" w:rsidRPr="005E2490" w:rsidRDefault="00817DDB" w:rsidP="005E2490">
      <w:pPr>
        <w:pStyle w:val="Geenafstand"/>
        <w:rPr>
          <w:sz w:val="22"/>
          <w:szCs w:val="22"/>
        </w:rPr>
      </w:pPr>
      <w:r w:rsidRPr="005E2490">
        <w:rPr>
          <w:sz w:val="22"/>
          <w:szCs w:val="22"/>
        </w:rPr>
        <w:t xml:space="preserve">Indien hieraan niet wordt voldaan, moet de eigenaar de </w:t>
      </w:r>
      <w:r w:rsidR="00F55A30" w:rsidRPr="005E2490">
        <w:rPr>
          <w:sz w:val="22"/>
          <w:szCs w:val="22"/>
        </w:rPr>
        <w:t xml:space="preserve">vogel </w:t>
      </w:r>
      <w:r w:rsidRPr="005E2490">
        <w:rPr>
          <w:sz w:val="22"/>
          <w:szCs w:val="22"/>
        </w:rPr>
        <w:t>van de markt verwijderen.</w:t>
      </w:r>
    </w:p>
    <w:p w14:paraId="4E0BCD17" w14:textId="77777777" w:rsidR="00817DDB" w:rsidRPr="005E2490" w:rsidRDefault="00817DDB" w:rsidP="005E2490">
      <w:pPr>
        <w:pStyle w:val="Geenafstand"/>
        <w:rPr>
          <w:sz w:val="22"/>
          <w:szCs w:val="22"/>
        </w:rPr>
      </w:pPr>
      <w:r w:rsidRPr="005E2490">
        <w:rPr>
          <w:sz w:val="22"/>
          <w:szCs w:val="22"/>
        </w:rPr>
        <w:t xml:space="preserve">Kwartels en daarmee gelijkgestelde grondvogels, alsook vleesduiven, afstammelingen der Columba livia, vallen onder de definitie pluimvee, en mogen alleen op tentoonstellingen en vogelbeurzen worden aangeboden als ze voorzien zijn van een geldig inentingsbewijs tegen N.C.D. </w:t>
      </w:r>
    </w:p>
    <w:p w14:paraId="35C7CE43" w14:textId="77777777" w:rsidR="00817DDB" w:rsidRPr="005E2490" w:rsidRDefault="00817DDB" w:rsidP="005E2490">
      <w:pPr>
        <w:pStyle w:val="Geenafstand"/>
        <w:rPr>
          <w:sz w:val="22"/>
          <w:szCs w:val="22"/>
        </w:rPr>
      </w:pPr>
      <w:r w:rsidRPr="005E2490">
        <w:rPr>
          <w:sz w:val="22"/>
          <w:szCs w:val="22"/>
        </w:rPr>
        <w:t>Pluimveemarkten zijn in Nederland verboden.</w:t>
      </w:r>
    </w:p>
    <w:p w14:paraId="4D40B130" w14:textId="77777777" w:rsidR="00817DDB" w:rsidRPr="005E2490" w:rsidRDefault="00817DDB" w:rsidP="005E2490">
      <w:pPr>
        <w:pStyle w:val="Geenafstand"/>
        <w:rPr>
          <w:sz w:val="22"/>
          <w:szCs w:val="22"/>
        </w:rPr>
      </w:pPr>
    </w:p>
    <w:p w14:paraId="45DA57E7" w14:textId="77777777" w:rsidR="005F37BE" w:rsidRDefault="005F37BE" w:rsidP="005E2490">
      <w:pPr>
        <w:pStyle w:val="Geenafstand"/>
        <w:rPr>
          <w:b/>
          <w:sz w:val="24"/>
          <w:szCs w:val="24"/>
        </w:rPr>
      </w:pPr>
    </w:p>
    <w:p w14:paraId="646B0E1C" w14:textId="77777777" w:rsidR="005F37BE" w:rsidRDefault="005F37BE" w:rsidP="005E2490">
      <w:pPr>
        <w:pStyle w:val="Geenafstand"/>
        <w:rPr>
          <w:b/>
          <w:sz w:val="24"/>
          <w:szCs w:val="24"/>
        </w:rPr>
      </w:pPr>
    </w:p>
    <w:p w14:paraId="7A09362A" w14:textId="77777777" w:rsidR="00817DDB" w:rsidRPr="001E3113" w:rsidRDefault="00C81DF0" w:rsidP="005E2490">
      <w:pPr>
        <w:pStyle w:val="Geenafstand"/>
        <w:rPr>
          <w:b/>
          <w:sz w:val="24"/>
          <w:szCs w:val="24"/>
        </w:rPr>
      </w:pPr>
      <w:r w:rsidRPr="001E3113">
        <w:rPr>
          <w:b/>
          <w:sz w:val="24"/>
          <w:szCs w:val="24"/>
        </w:rPr>
        <w:lastRenderedPageBreak/>
        <w:t>5.5.8</w:t>
      </w:r>
      <w:r w:rsidR="005E2490" w:rsidRPr="001E3113">
        <w:rPr>
          <w:b/>
          <w:sz w:val="24"/>
          <w:szCs w:val="24"/>
        </w:rPr>
        <w:t xml:space="preserve">  </w:t>
      </w:r>
      <w:r w:rsidR="006C0133" w:rsidRPr="001E3113">
        <w:rPr>
          <w:b/>
          <w:sz w:val="24"/>
          <w:szCs w:val="24"/>
        </w:rPr>
        <w:t>Het t</w:t>
      </w:r>
      <w:r w:rsidR="00817DDB" w:rsidRPr="001E3113">
        <w:rPr>
          <w:b/>
          <w:sz w:val="24"/>
          <w:szCs w:val="24"/>
        </w:rPr>
        <w:t>ransport.</w:t>
      </w:r>
    </w:p>
    <w:p w14:paraId="4E6FDBF9" w14:textId="77777777" w:rsidR="00817DDB" w:rsidRPr="005E2490" w:rsidRDefault="005E2490" w:rsidP="005E2490">
      <w:pPr>
        <w:pStyle w:val="Geenafstand"/>
        <w:rPr>
          <w:sz w:val="22"/>
          <w:szCs w:val="22"/>
        </w:rPr>
      </w:pPr>
      <w:r w:rsidRPr="005E2490">
        <w:rPr>
          <w:sz w:val="22"/>
          <w:szCs w:val="22"/>
        </w:rPr>
        <w:t>Vogels kunnen in transportkoffers</w:t>
      </w:r>
      <w:r w:rsidR="00817DDB" w:rsidRPr="005E2490">
        <w:rPr>
          <w:sz w:val="22"/>
          <w:szCs w:val="22"/>
        </w:rPr>
        <w:t xml:space="preserve"> en of lopers naar de vogelmarkt of vogelbeurs worden vervoerd.</w:t>
      </w:r>
    </w:p>
    <w:p w14:paraId="3456BCE5" w14:textId="77777777" w:rsidR="00817DDB" w:rsidRPr="005E2490" w:rsidRDefault="005E2490" w:rsidP="005E2490">
      <w:pPr>
        <w:pStyle w:val="Geenafstand"/>
        <w:rPr>
          <w:sz w:val="22"/>
          <w:szCs w:val="22"/>
        </w:rPr>
      </w:pPr>
      <w:r w:rsidRPr="005E2490">
        <w:rPr>
          <w:sz w:val="22"/>
          <w:szCs w:val="22"/>
        </w:rPr>
        <w:t>Deze transportkoffers</w:t>
      </w:r>
      <w:r w:rsidR="00817DDB" w:rsidRPr="005E2490">
        <w:rPr>
          <w:sz w:val="22"/>
          <w:szCs w:val="22"/>
        </w:rPr>
        <w:t xml:space="preserve"> moeten voorzien zijn van een vochtabsorberende en stofvrije bodembedekking. Het verdient vanuit het welzijn van dieren geen aanbeveling hiervoor voer te gebruiken.</w:t>
      </w:r>
    </w:p>
    <w:p w14:paraId="7E996412" w14:textId="77777777" w:rsidR="00817DDB" w:rsidRPr="005E2490" w:rsidRDefault="005E2490" w:rsidP="005E2490">
      <w:pPr>
        <w:pStyle w:val="Geenafstand"/>
        <w:rPr>
          <w:sz w:val="22"/>
          <w:szCs w:val="22"/>
        </w:rPr>
      </w:pPr>
      <w:r w:rsidRPr="005E2490">
        <w:rPr>
          <w:sz w:val="22"/>
          <w:szCs w:val="22"/>
        </w:rPr>
        <w:t>Transportkoffers</w:t>
      </w:r>
      <w:r w:rsidR="00817DDB" w:rsidRPr="005E2490">
        <w:rPr>
          <w:sz w:val="22"/>
          <w:szCs w:val="22"/>
        </w:rPr>
        <w:t xml:space="preserve"> moeten schoon en gemakkelijk gedesinfecteerd kunnen worden en zodanig uitgevoerd dat er voldoende licht en verse lucht tijdens het transport kan toetreden.</w:t>
      </w:r>
    </w:p>
    <w:p w14:paraId="5DA1004C" w14:textId="77777777" w:rsidR="00817DDB" w:rsidRPr="005E2490" w:rsidRDefault="00817DDB" w:rsidP="005E2490">
      <w:pPr>
        <w:pStyle w:val="Geenafstand"/>
        <w:rPr>
          <w:sz w:val="22"/>
          <w:szCs w:val="22"/>
        </w:rPr>
      </w:pPr>
    </w:p>
    <w:p w14:paraId="049543E5" w14:textId="77777777" w:rsidR="00817DDB" w:rsidRPr="005E2490" w:rsidRDefault="00817DDB" w:rsidP="005E2490">
      <w:pPr>
        <w:pStyle w:val="Geenafstand"/>
        <w:rPr>
          <w:sz w:val="22"/>
          <w:szCs w:val="22"/>
        </w:rPr>
      </w:pPr>
      <w:r w:rsidRPr="005E2490">
        <w:rPr>
          <w:sz w:val="22"/>
          <w:szCs w:val="22"/>
        </w:rPr>
        <w:t>Als het transport naar of van een vogelmarkt of vogelbeurs meer tijd in beslag neemt dan maximaal 4 uur, dient voldoende vers drinkwater en voer in de transportkooi aanwezig te zijn. Als deze tijd wordt overschreden kan ook gekozen worden voor vochthoudend fruit welke in een voor de vogel veilige voorziening is aangebracht.</w:t>
      </w:r>
    </w:p>
    <w:p w14:paraId="6D5A6B53" w14:textId="77777777" w:rsidR="00817DDB" w:rsidRPr="005E2490" w:rsidRDefault="00817DDB" w:rsidP="005E2490">
      <w:pPr>
        <w:pStyle w:val="Geenafstand"/>
        <w:rPr>
          <w:sz w:val="22"/>
          <w:szCs w:val="22"/>
        </w:rPr>
      </w:pPr>
    </w:p>
    <w:p w14:paraId="40D445C4" w14:textId="77777777" w:rsidR="00817DDB" w:rsidRPr="005E2490" w:rsidRDefault="00817DDB" w:rsidP="005E2490">
      <w:pPr>
        <w:pStyle w:val="Geenafstand"/>
        <w:rPr>
          <w:b/>
          <w:sz w:val="22"/>
          <w:szCs w:val="22"/>
        </w:rPr>
      </w:pPr>
    </w:p>
    <w:p w14:paraId="2A85385C" w14:textId="77777777" w:rsidR="00817DDB" w:rsidRPr="001E3113" w:rsidRDefault="00C81DF0" w:rsidP="005E2490">
      <w:pPr>
        <w:pStyle w:val="Geenafstand"/>
        <w:rPr>
          <w:b/>
          <w:sz w:val="24"/>
          <w:szCs w:val="24"/>
        </w:rPr>
      </w:pPr>
      <w:r w:rsidRPr="001E3113">
        <w:rPr>
          <w:b/>
          <w:sz w:val="24"/>
          <w:szCs w:val="24"/>
        </w:rPr>
        <w:t>5.5.9</w:t>
      </w:r>
      <w:r w:rsidR="005E2490" w:rsidRPr="001E3113">
        <w:rPr>
          <w:b/>
          <w:sz w:val="24"/>
          <w:szCs w:val="24"/>
        </w:rPr>
        <w:t xml:space="preserve">  </w:t>
      </w:r>
      <w:r w:rsidR="006C0133" w:rsidRPr="001E3113">
        <w:rPr>
          <w:b/>
          <w:sz w:val="24"/>
          <w:szCs w:val="24"/>
        </w:rPr>
        <w:t>De v</w:t>
      </w:r>
      <w:r w:rsidR="00817DDB" w:rsidRPr="001E3113">
        <w:rPr>
          <w:b/>
          <w:sz w:val="24"/>
          <w:szCs w:val="24"/>
        </w:rPr>
        <w:t>erkoopkooien.</w:t>
      </w:r>
    </w:p>
    <w:p w14:paraId="53CFF830" w14:textId="77777777" w:rsidR="00817DDB" w:rsidRPr="005E2490" w:rsidRDefault="00817DDB" w:rsidP="005E2490">
      <w:pPr>
        <w:pStyle w:val="Geenafstand"/>
        <w:rPr>
          <w:sz w:val="22"/>
          <w:szCs w:val="22"/>
        </w:rPr>
      </w:pPr>
      <w:r w:rsidRPr="005E2490">
        <w:rPr>
          <w:sz w:val="22"/>
          <w:szCs w:val="22"/>
        </w:rPr>
        <w:t>Vogels die te koop worden aangeboden moeten zowel op een vogelmarkt als een vogelbeurs ondergebracht worden in kooien welke overeen komen met die, waarin de vogels ook tijdens een tentoonstelling worden ondergebracht.</w:t>
      </w:r>
    </w:p>
    <w:p w14:paraId="6C713050" w14:textId="77777777" w:rsidR="00817DDB" w:rsidRPr="005E2490" w:rsidRDefault="00817DDB" w:rsidP="005E2490">
      <w:pPr>
        <w:pStyle w:val="Geenafstand"/>
        <w:rPr>
          <w:sz w:val="22"/>
          <w:szCs w:val="22"/>
        </w:rPr>
      </w:pPr>
    </w:p>
    <w:p w14:paraId="4D5755F6" w14:textId="77777777" w:rsidR="00817DDB" w:rsidRPr="005E2490" w:rsidRDefault="00817DDB" w:rsidP="005E2490">
      <w:pPr>
        <w:pStyle w:val="Geenafstand"/>
        <w:rPr>
          <w:sz w:val="22"/>
          <w:szCs w:val="22"/>
        </w:rPr>
      </w:pPr>
      <w:r w:rsidRPr="005E2490">
        <w:rPr>
          <w:sz w:val="22"/>
          <w:szCs w:val="22"/>
        </w:rPr>
        <w:t>De organisatie bevordert dat het verkopen van vogels uit transportkooien en/of lopers wordt tegen gegaan.</w:t>
      </w:r>
    </w:p>
    <w:p w14:paraId="2A89A399" w14:textId="77777777" w:rsidR="00817DDB" w:rsidRPr="005E2490" w:rsidRDefault="005E2490" w:rsidP="005E2490">
      <w:pPr>
        <w:pStyle w:val="Geenafstand"/>
        <w:rPr>
          <w:sz w:val="22"/>
          <w:szCs w:val="22"/>
        </w:rPr>
      </w:pPr>
      <w:r w:rsidRPr="005E2490">
        <w:rPr>
          <w:sz w:val="22"/>
          <w:szCs w:val="22"/>
        </w:rPr>
        <w:t>Indien de vogels vanuit een transportkoffer</w:t>
      </w:r>
      <w:r w:rsidR="00817DDB" w:rsidRPr="005E2490">
        <w:rPr>
          <w:sz w:val="22"/>
          <w:szCs w:val="22"/>
        </w:rPr>
        <w:t xml:space="preserve"> of loper te koop worden aangeboden, dan moeten de afmetingen van deze zodanig zijn dat de vogels rechtop kunnen staan of zitten en zich om kunnen draaien.</w:t>
      </w:r>
    </w:p>
    <w:p w14:paraId="7D55E744" w14:textId="77777777" w:rsidR="00817DDB" w:rsidRPr="005E2490" w:rsidRDefault="00817DDB" w:rsidP="005E2490">
      <w:pPr>
        <w:pStyle w:val="Geenafstand"/>
        <w:rPr>
          <w:sz w:val="22"/>
          <w:szCs w:val="22"/>
        </w:rPr>
      </w:pPr>
      <w:r w:rsidRPr="005E2490">
        <w:rPr>
          <w:sz w:val="22"/>
          <w:szCs w:val="22"/>
        </w:rPr>
        <w:t>Een loper mag niet lager zijn dan de totale hoogte van de vogelsoort, gemeten</w:t>
      </w:r>
      <w:r w:rsidRPr="005E2490">
        <w:rPr>
          <w:rStyle w:val="Verwijzingopmerking"/>
          <w:sz w:val="22"/>
          <w:szCs w:val="22"/>
        </w:rPr>
        <w:t xml:space="preserve"> wanneer zij op de stok zit</w:t>
      </w:r>
      <w:r w:rsidRPr="005E2490">
        <w:rPr>
          <w:sz w:val="22"/>
          <w:szCs w:val="22"/>
        </w:rPr>
        <w:t xml:space="preserve"> die er in ondergebracht wordt.</w:t>
      </w:r>
    </w:p>
    <w:p w14:paraId="63960EDE" w14:textId="77777777" w:rsidR="00817DDB" w:rsidRPr="005E2490" w:rsidRDefault="00817DDB" w:rsidP="005E2490">
      <w:pPr>
        <w:pStyle w:val="Geenafstand"/>
        <w:rPr>
          <w:b/>
          <w:sz w:val="22"/>
          <w:szCs w:val="22"/>
        </w:rPr>
      </w:pPr>
    </w:p>
    <w:p w14:paraId="0EC53B89" w14:textId="77777777" w:rsidR="00817DDB" w:rsidRPr="005E2490" w:rsidRDefault="00817DDB" w:rsidP="005E2490">
      <w:pPr>
        <w:pStyle w:val="Geenafstand"/>
        <w:rPr>
          <w:sz w:val="22"/>
          <w:szCs w:val="22"/>
        </w:rPr>
      </w:pPr>
      <w:r w:rsidRPr="005E2490">
        <w:rPr>
          <w:sz w:val="22"/>
          <w:szCs w:val="22"/>
        </w:rPr>
        <w:t>Verkoopkooien moeten schoon zijn en voorzien van schone bakjes en flesjes voor vers voer en vers drinkwater.</w:t>
      </w:r>
    </w:p>
    <w:p w14:paraId="3F89A4ED" w14:textId="77777777" w:rsidR="00817DDB" w:rsidRPr="005E2490" w:rsidRDefault="00817DDB" w:rsidP="005E2490">
      <w:pPr>
        <w:pStyle w:val="Geenafstand"/>
        <w:rPr>
          <w:sz w:val="22"/>
          <w:szCs w:val="22"/>
        </w:rPr>
      </w:pPr>
    </w:p>
    <w:p w14:paraId="1E88EDBE" w14:textId="77777777" w:rsidR="00817DDB" w:rsidRPr="005E2490" w:rsidRDefault="00817DDB" w:rsidP="005E2490">
      <w:pPr>
        <w:pStyle w:val="Geenafstand"/>
        <w:rPr>
          <w:sz w:val="22"/>
          <w:szCs w:val="22"/>
        </w:rPr>
      </w:pPr>
      <w:r w:rsidRPr="005E2490">
        <w:rPr>
          <w:sz w:val="22"/>
          <w:szCs w:val="22"/>
        </w:rPr>
        <w:t>De verkoopkooien en de kooien waarin een eventuele verkoopvoorraad aanwezig is, dienen op tafelhoogte geplaatst te worden.</w:t>
      </w:r>
    </w:p>
    <w:p w14:paraId="06155D1B" w14:textId="77777777" w:rsidR="00817DDB" w:rsidRPr="005E2490" w:rsidRDefault="00817DDB" w:rsidP="005E2490">
      <w:pPr>
        <w:pStyle w:val="Geenafstand"/>
        <w:rPr>
          <w:sz w:val="22"/>
          <w:szCs w:val="22"/>
        </w:rPr>
      </w:pPr>
    </w:p>
    <w:p w14:paraId="7CA1886E" w14:textId="77777777" w:rsidR="00817DDB" w:rsidRPr="005E2490" w:rsidRDefault="00817DDB" w:rsidP="005E2490">
      <w:pPr>
        <w:pStyle w:val="Geenafstand"/>
        <w:rPr>
          <w:sz w:val="22"/>
          <w:szCs w:val="22"/>
        </w:rPr>
      </w:pPr>
      <w:r w:rsidRPr="005E2490">
        <w:rPr>
          <w:sz w:val="22"/>
          <w:szCs w:val="22"/>
        </w:rPr>
        <w:t>Als transport- en verkoopkooien gestapeld moeten worden is het noodzakelijk dat dit zo wordt uitgevoerd, dat de toevoer van frisse lucht en voldoende licht niet verhinderd wordt.</w:t>
      </w:r>
    </w:p>
    <w:p w14:paraId="5BFBE9EE" w14:textId="77777777" w:rsidR="00817DDB" w:rsidRPr="005E2490" w:rsidRDefault="00817DDB" w:rsidP="005E2490">
      <w:pPr>
        <w:pStyle w:val="Geenafstand"/>
        <w:rPr>
          <w:sz w:val="22"/>
          <w:szCs w:val="22"/>
        </w:rPr>
      </w:pPr>
    </w:p>
    <w:p w14:paraId="6A4A46F8" w14:textId="77777777" w:rsidR="00817DDB" w:rsidRPr="005E2490" w:rsidRDefault="00817DDB" w:rsidP="005E2490">
      <w:pPr>
        <w:pStyle w:val="Geenafstand"/>
        <w:rPr>
          <w:sz w:val="22"/>
          <w:szCs w:val="22"/>
        </w:rPr>
      </w:pPr>
      <w:r w:rsidRPr="005E2490">
        <w:rPr>
          <w:sz w:val="22"/>
          <w:szCs w:val="22"/>
        </w:rPr>
        <w:t xml:space="preserve">Het aantal vogels in een verkoopkooi dient te worden beperkt. </w:t>
      </w:r>
    </w:p>
    <w:p w14:paraId="3E918D6F" w14:textId="77777777" w:rsidR="00817DDB" w:rsidRPr="005E2490" w:rsidRDefault="00817DDB" w:rsidP="005E2490">
      <w:pPr>
        <w:pStyle w:val="Geenafstand"/>
        <w:rPr>
          <w:sz w:val="22"/>
          <w:szCs w:val="22"/>
        </w:rPr>
      </w:pPr>
      <w:r w:rsidRPr="005E2490">
        <w:rPr>
          <w:sz w:val="22"/>
          <w:szCs w:val="22"/>
        </w:rPr>
        <w:t>In de zogeheten universeelkooi niet meer dan 2 vogels.</w:t>
      </w:r>
    </w:p>
    <w:p w14:paraId="70EBA008" w14:textId="77777777" w:rsidR="00817DDB" w:rsidRPr="005E2490" w:rsidRDefault="00817DDB" w:rsidP="005E2490">
      <w:pPr>
        <w:pStyle w:val="Geenafstand"/>
        <w:rPr>
          <w:sz w:val="22"/>
          <w:szCs w:val="22"/>
        </w:rPr>
      </w:pPr>
      <w:r w:rsidRPr="005E2490">
        <w:rPr>
          <w:sz w:val="22"/>
          <w:szCs w:val="22"/>
        </w:rPr>
        <w:t>Het verdient aanbeveling vogels paarsgewijs te koop aan te bieden.</w:t>
      </w:r>
    </w:p>
    <w:p w14:paraId="1A674267" w14:textId="77777777" w:rsidR="00817DDB" w:rsidRPr="005E2490" w:rsidRDefault="00817DDB" w:rsidP="005E2490">
      <w:pPr>
        <w:pStyle w:val="Geenafstand"/>
        <w:rPr>
          <w:sz w:val="22"/>
          <w:szCs w:val="22"/>
        </w:rPr>
      </w:pPr>
      <w:r w:rsidRPr="005E2490">
        <w:rPr>
          <w:sz w:val="22"/>
          <w:szCs w:val="22"/>
        </w:rPr>
        <w:t>Voorkomen moet worden dat er meer dan twee kleine vogels (kleiner dan een agapornis/grasparkiet) in een verkoopkooi zitten. Vogels ter grootte van een papegaai moeten afzonderlijk in een verkoopkooi geplaatst worden.</w:t>
      </w:r>
    </w:p>
    <w:p w14:paraId="066B27B0" w14:textId="77777777" w:rsidR="00817DDB" w:rsidRPr="005E2490" w:rsidRDefault="00817DDB" w:rsidP="005E2490">
      <w:pPr>
        <w:pStyle w:val="Geenafstand"/>
        <w:rPr>
          <w:sz w:val="22"/>
          <w:szCs w:val="22"/>
        </w:rPr>
      </w:pPr>
      <w:r w:rsidRPr="005E2490">
        <w:rPr>
          <w:sz w:val="22"/>
          <w:szCs w:val="22"/>
        </w:rPr>
        <w:t>De kooien waarin de vogels worden geplaatst voor verkoop moeten in relatie zijn tot de grootte van de vogels. Een goede maatvoering hiervoor is de regeling,waarin kooien zijn vastgesteld door de NBvV voor de te houden tentoonstellingen.</w:t>
      </w:r>
    </w:p>
    <w:p w14:paraId="57DE3C3D" w14:textId="77777777" w:rsidR="000E4967" w:rsidRDefault="000E4967" w:rsidP="005E2490">
      <w:pPr>
        <w:pStyle w:val="Geenafstand"/>
        <w:rPr>
          <w:sz w:val="22"/>
          <w:szCs w:val="22"/>
        </w:rPr>
      </w:pPr>
    </w:p>
    <w:p w14:paraId="03B9DDEF" w14:textId="77777777" w:rsidR="000E4967" w:rsidRDefault="000E4967" w:rsidP="005E2490">
      <w:pPr>
        <w:pStyle w:val="Geenafstand"/>
        <w:rPr>
          <w:sz w:val="22"/>
          <w:szCs w:val="22"/>
        </w:rPr>
      </w:pPr>
    </w:p>
    <w:p w14:paraId="0C83D146" w14:textId="77777777" w:rsidR="00817DDB" w:rsidRPr="001E3113" w:rsidRDefault="00C81DF0" w:rsidP="005E2490">
      <w:pPr>
        <w:pStyle w:val="Geenafstand"/>
        <w:rPr>
          <w:b/>
          <w:sz w:val="24"/>
          <w:szCs w:val="24"/>
        </w:rPr>
      </w:pPr>
      <w:r w:rsidRPr="001E3113">
        <w:rPr>
          <w:b/>
          <w:sz w:val="24"/>
          <w:szCs w:val="24"/>
        </w:rPr>
        <w:t>5.5.10</w:t>
      </w:r>
      <w:r w:rsidR="005E2490" w:rsidRPr="001E3113">
        <w:rPr>
          <w:b/>
          <w:sz w:val="24"/>
          <w:szCs w:val="24"/>
        </w:rPr>
        <w:t xml:space="preserve">  </w:t>
      </w:r>
      <w:r w:rsidR="006C0133" w:rsidRPr="001E3113">
        <w:rPr>
          <w:b/>
          <w:sz w:val="24"/>
          <w:szCs w:val="24"/>
        </w:rPr>
        <w:t>De c</w:t>
      </w:r>
      <w:r w:rsidR="00817DDB" w:rsidRPr="001E3113">
        <w:rPr>
          <w:b/>
          <w:sz w:val="24"/>
          <w:szCs w:val="24"/>
        </w:rPr>
        <w:t>ontrole door organisatie.</w:t>
      </w:r>
    </w:p>
    <w:p w14:paraId="38002DCB" w14:textId="77777777" w:rsidR="00817DDB" w:rsidRPr="005E2490" w:rsidRDefault="00817DDB" w:rsidP="005E2490">
      <w:pPr>
        <w:pStyle w:val="Geenafstand"/>
        <w:rPr>
          <w:sz w:val="22"/>
          <w:szCs w:val="22"/>
        </w:rPr>
      </w:pPr>
      <w:r w:rsidRPr="005E2490">
        <w:rPr>
          <w:sz w:val="22"/>
          <w:szCs w:val="22"/>
        </w:rPr>
        <w:t>De organisatie is te allen tijde bevoegd om te controleren of aan de voorwaarden in dit reglement wordt voldaan. Als controle op de naleving van artikel 8 dat nodig maakt zijn de organisatoren bevoegd over te gaan tot ringen- en papieren controle.</w:t>
      </w:r>
    </w:p>
    <w:p w14:paraId="79E98388" w14:textId="77777777" w:rsidR="00817DDB" w:rsidRPr="005E2490" w:rsidRDefault="00817DDB" w:rsidP="005E2490">
      <w:pPr>
        <w:pStyle w:val="Geenafstand"/>
        <w:rPr>
          <w:sz w:val="22"/>
          <w:szCs w:val="22"/>
        </w:rPr>
      </w:pPr>
      <w:r w:rsidRPr="005E2490">
        <w:rPr>
          <w:sz w:val="22"/>
          <w:szCs w:val="22"/>
        </w:rPr>
        <w:lastRenderedPageBreak/>
        <w:t>Indien de verkoper een dergelijke controle niet toestaat moet hij onmiddellijk de verkoopruimte verlaten.</w:t>
      </w:r>
    </w:p>
    <w:p w14:paraId="0E6800DB" w14:textId="77777777" w:rsidR="00817DDB" w:rsidRPr="005E2490" w:rsidRDefault="00817DDB" w:rsidP="005E2490">
      <w:pPr>
        <w:pStyle w:val="Geenafstand"/>
        <w:rPr>
          <w:color w:val="FF0000"/>
          <w:sz w:val="22"/>
          <w:szCs w:val="22"/>
        </w:rPr>
      </w:pPr>
    </w:p>
    <w:p w14:paraId="46F57C31" w14:textId="77777777" w:rsidR="00817DDB" w:rsidRPr="001E3113" w:rsidRDefault="00C81DF0" w:rsidP="005E2490">
      <w:pPr>
        <w:pStyle w:val="Geenafstand"/>
        <w:rPr>
          <w:b/>
          <w:sz w:val="24"/>
          <w:szCs w:val="24"/>
        </w:rPr>
      </w:pPr>
      <w:r w:rsidRPr="001E3113">
        <w:rPr>
          <w:b/>
          <w:sz w:val="24"/>
          <w:szCs w:val="24"/>
        </w:rPr>
        <w:t>5.5.11</w:t>
      </w:r>
      <w:r w:rsidR="005E2490" w:rsidRPr="001E3113">
        <w:rPr>
          <w:b/>
          <w:sz w:val="24"/>
          <w:szCs w:val="24"/>
        </w:rPr>
        <w:t xml:space="preserve">  </w:t>
      </w:r>
      <w:r w:rsidR="000E4967">
        <w:rPr>
          <w:b/>
          <w:sz w:val="24"/>
          <w:szCs w:val="24"/>
        </w:rPr>
        <w:t>Het NBvV-keurmerk.</w:t>
      </w:r>
    </w:p>
    <w:p w14:paraId="52AA4B33" w14:textId="77777777" w:rsidR="00817DDB" w:rsidRPr="005E2490" w:rsidRDefault="00817DDB" w:rsidP="005E2490">
      <w:pPr>
        <w:pStyle w:val="Geenafstand"/>
        <w:rPr>
          <w:sz w:val="22"/>
          <w:szCs w:val="22"/>
        </w:rPr>
      </w:pPr>
      <w:r w:rsidRPr="005E2490">
        <w:rPr>
          <w:sz w:val="22"/>
          <w:szCs w:val="22"/>
        </w:rPr>
        <w:t>De NBvV verwacht dat de afdelingen de regels van de bond naleven.</w:t>
      </w:r>
    </w:p>
    <w:p w14:paraId="6A13D6D7" w14:textId="77777777" w:rsidR="00817DDB" w:rsidRPr="005E2490" w:rsidRDefault="00817DDB" w:rsidP="005E2490">
      <w:pPr>
        <w:pStyle w:val="Geenafstand"/>
        <w:rPr>
          <w:sz w:val="22"/>
          <w:szCs w:val="22"/>
        </w:rPr>
      </w:pPr>
      <w:r w:rsidRPr="005E2490">
        <w:rPr>
          <w:sz w:val="22"/>
          <w:szCs w:val="22"/>
        </w:rPr>
        <w:t xml:space="preserve">Gelet op het feit dat er bij het organiseren van een vogelmarkt door vrijwilligers van alles mis kan gaan, is in april 2012 besloten </w:t>
      </w:r>
      <w:r w:rsidR="00F55A30" w:rsidRPr="005E2490">
        <w:rPr>
          <w:sz w:val="22"/>
          <w:szCs w:val="22"/>
        </w:rPr>
        <w:t xml:space="preserve">een </w:t>
      </w:r>
      <w:r w:rsidRPr="005E2490">
        <w:rPr>
          <w:sz w:val="22"/>
          <w:szCs w:val="22"/>
        </w:rPr>
        <w:t>keurmerk in te voeren.</w:t>
      </w:r>
    </w:p>
    <w:p w14:paraId="1625E4DA" w14:textId="77777777" w:rsidR="00817DDB" w:rsidRPr="005E2490" w:rsidRDefault="00817DDB" w:rsidP="005E2490">
      <w:pPr>
        <w:pStyle w:val="Geenafstand"/>
        <w:rPr>
          <w:sz w:val="22"/>
          <w:szCs w:val="22"/>
        </w:rPr>
      </w:pPr>
      <w:r w:rsidRPr="005E2490">
        <w:rPr>
          <w:sz w:val="22"/>
          <w:szCs w:val="22"/>
        </w:rPr>
        <w:t>Organisatoren van een vogelmarkt kunnen dit keurmerk ontvangen als zij verklaren de bepalingen uit de “Regeling voor het organiseren van een vogelmarkt of vogelbeurs” na te leven.</w:t>
      </w:r>
    </w:p>
    <w:p w14:paraId="46C94481" w14:textId="77777777" w:rsidR="00817DDB" w:rsidRPr="005E2490" w:rsidRDefault="00817DDB" w:rsidP="005E2490">
      <w:pPr>
        <w:pStyle w:val="Geenafstand"/>
        <w:rPr>
          <w:sz w:val="22"/>
          <w:szCs w:val="22"/>
        </w:rPr>
      </w:pPr>
      <w:r w:rsidRPr="005E2490">
        <w:rPr>
          <w:sz w:val="22"/>
          <w:szCs w:val="22"/>
        </w:rPr>
        <w:t xml:space="preserve">Het keurmerk kan aangevraagd worden via het </w:t>
      </w:r>
      <w:r w:rsidR="00F55A30" w:rsidRPr="005E2490">
        <w:rPr>
          <w:sz w:val="22"/>
          <w:szCs w:val="22"/>
        </w:rPr>
        <w:t xml:space="preserve">bondsbureau. </w:t>
      </w:r>
      <w:r w:rsidRPr="005E2490">
        <w:rPr>
          <w:sz w:val="22"/>
          <w:szCs w:val="22"/>
        </w:rPr>
        <w:t>De NBvV neemt in haar maandblad Onze Vogels geen advertenties op van vogelmarkten waaraan dit keurmerk niet is verleend.</w:t>
      </w:r>
    </w:p>
    <w:p w14:paraId="3255E361" w14:textId="77777777" w:rsidR="00817DDB" w:rsidRPr="005E2490" w:rsidRDefault="00817DDB" w:rsidP="005E2490">
      <w:pPr>
        <w:pStyle w:val="Geenafstand"/>
        <w:rPr>
          <w:sz w:val="22"/>
          <w:szCs w:val="22"/>
        </w:rPr>
      </w:pPr>
    </w:p>
    <w:p w14:paraId="2400C3E7" w14:textId="77777777" w:rsidR="00817DDB" w:rsidRPr="001E3113" w:rsidRDefault="00C81DF0" w:rsidP="005E2490">
      <w:pPr>
        <w:pStyle w:val="Geenafstand"/>
        <w:rPr>
          <w:b/>
          <w:sz w:val="24"/>
          <w:szCs w:val="24"/>
        </w:rPr>
      </w:pPr>
      <w:r w:rsidRPr="001E3113">
        <w:rPr>
          <w:b/>
          <w:sz w:val="24"/>
          <w:szCs w:val="24"/>
        </w:rPr>
        <w:t xml:space="preserve">5.5.12  </w:t>
      </w:r>
      <w:r w:rsidR="00817DDB" w:rsidRPr="001E3113">
        <w:rPr>
          <w:b/>
          <w:sz w:val="24"/>
          <w:szCs w:val="24"/>
        </w:rPr>
        <w:t>De toezicht op het terecht voeren van het NBvV-keurmerk.</w:t>
      </w:r>
    </w:p>
    <w:p w14:paraId="4C682938" w14:textId="77777777" w:rsidR="00817DDB" w:rsidRPr="005E2490" w:rsidRDefault="00817DDB" w:rsidP="005E2490">
      <w:pPr>
        <w:pStyle w:val="Geenafstand"/>
        <w:rPr>
          <w:sz w:val="22"/>
          <w:szCs w:val="22"/>
        </w:rPr>
      </w:pPr>
      <w:r w:rsidRPr="005E2490">
        <w:rPr>
          <w:sz w:val="22"/>
          <w:szCs w:val="22"/>
        </w:rPr>
        <w:t>De Commissie Dierenwelzijn –ethiek en Wetgeving van de NBvV, of de door de organiserende vereniging daartoe aangewezen Surveillant, is belast met het toezicht op de naleving van de regels die de NBvV stelt aan het organiseren van een vogelbeurs of vogelmarkt.</w:t>
      </w:r>
    </w:p>
    <w:p w14:paraId="53021AF1" w14:textId="77777777" w:rsidR="00817DDB" w:rsidRPr="005E2490" w:rsidRDefault="00817DDB" w:rsidP="005E2490">
      <w:pPr>
        <w:pStyle w:val="Geenafstand"/>
        <w:rPr>
          <w:sz w:val="22"/>
          <w:szCs w:val="22"/>
        </w:rPr>
      </w:pPr>
      <w:r w:rsidRPr="005E2490">
        <w:rPr>
          <w:sz w:val="22"/>
          <w:szCs w:val="22"/>
        </w:rPr>
        <w:t xml:space="preserve">Vogelmarkten die een NBvV keurmerk hebben </w:t>
      </w:r>
      <w:r w:rsidR="00F55A30" w:rsidRPr="005E2490">
        <w:rPr>
          <w:sz w:val="22"/>
          <w:szCs w:val="22"/>
        </w:rPr>
        <w:t xml:space="preserve">ontvangen </w:t>
      </w:r>
      <w:r w:rsidRPr="005E2490">
        <w:rPr>
          <w:sz w:val="22"/>
          <w:szCs w:val="22"/>
        </w:rPr>
        <w:t xml:space="preserve">krijgen gevraagd of ongevraagd dan wel naar aanleiding van bij de bond binnengekomen </w:t>
      </w:r>
      <w:r w:rsidR="00F55A30" w:rsidRPr="005E2490">
        <w:rPr>
          <w:sz w:val="22"/>
          <w:szCs w:val="22"/>
        </w:rPr>
        <w:t xml:space="preserve">klachten, </w:t>
      </w:r>
      <w:r w:rsidRPr="005E2490">
        <w:rPr>
          <w:sz w:val="22"/>
          <w:szCs w:val="22"/>
        </w:rPr>
        <w:t xml:space="preserve">een controle in de vorm van een interne audit. Het audit systeem dat toegepast wordt is afgeleid van het systeem zoals dat in de Nederlandse industrie wordt </w:t>
      </w:r>
      <w:r w:rsidR="00F55A30" w:rsidRPr="005E2490">
        <w:rPr>
          <w:sz w:val="22"/>
          <w:szCs w:val="22"/>
        </w:rPr>
        <w:t>toegepast.</w:t>
      </w:r>
    </w:p>
    <w:p w14:paraId="12D061FA" w14:textId="77777777" w:rsidR="00817DDB" w:rsidRPr="005E2490" w:rsidRDefault="00817DDB" w:rsidP="005E2490">
      <w:pPr>
        <w:pStyle w:val="Geenafstand"/>
        <w:rPr>
          <w:sz w:val="22"/>
          <w:szCs w:val="22"/>
        </w:rPr>
      </w:pPr>
      <w:r w:rsidRPr="005E2490">
        <w:rPr>
          <w:sz w:val="22"/>
          <w:szCs w:val="22"/>
        </w:rPr>
        <w:t xml:space="preserve">Op basis van een standaard auditrapport worden de bevindingen van de auditor vastgelegd en na afloop besproken met de organisatie. Het uitgangspunt is dan dat de vastgelegde tekortkomingen moeten leiden tot het aanbrengen van verbeteringen. </w:t>
      </w:r>
    </w:p>
    <w:p w14:paraId="5F4B5FCD" w14:textId="77777777" w:rsidR="00817DDB" w:rsidRPr="005E2490" w:rsidRDefault="00817DDB" w:rsidP="005E2490">
      <w:pPr>
        <w:pStyle w:val="Geenafstand"/>
        <w:rPr>
          <w:sz w:val="22"/>
          <w:szCs w:val="22"/>
        </w:rPr>
      </w:pPr>
      <w:r w:rsidRPr="005E2490">
        <w:rPr>
          <w:sz w:val="22"/>
          <w:szCs w:val="22"/>
        </w:rPr>
        <w:t>Tijdens een herhaalde audit wordt vastgesteld wat de stand van zaken is rond de invoering van de eerder gedane aanbevelingen.</w:t>
      </w:r>
    </w:p>
    <w:p w14:paraId="69A72D36" w14:textId="77777777" w:rsidR="00817DDB" w:rsidRPr="005E2490" w:rsidRDefault="00817DDB" w:rsidP="005E2490">
      <w:pPr>
        <w:pStyle w:val="Geenafstand"/>
        <w:rPr>
          <w:sz w:val="22"/>
          <w:szCs w:val="22"/>
        </w:rPr>
      </w:pPr>
      <w:r w:rsidRPr="005E2490">
        <w:rPr>
          <w:sz w:val="22"/>
          <w:szCs w:val="22"/>
        </w:rPr>
        <w:t xml:space="preserve">Als blijkt dat regels blijvend niet nageleefd </w:t>
      </w:r>
      <w:r w:rsidR="00F55A30" w:rsidRPr="005E2490">
        <w:rPr>
          <w:sz w:val="22"/>
          <w:szCs w:val="22"/>
        </w:rPr>
        <w:t xml:space="preserve">worden, </w:t>
      </w:r>
      <w:r w:rsidRPr="005E2490">
        <w:rPr>
          <w:sz w:val="22"/>
          <w:szCs w:val="22"/>
        </w:rPr>
        <w:t xml:space="preserve">zal het keurmerk worden </w:t>
      </w:r>
      <w:r w:rsidR="00F55A30" w:rsidRPr="005E2490">
        <w:rPr>
          <w:sz w:val="22"/>
          <w:szCs w:val="22"/>
        </w:rPr>
        <w:t xml:space="preserve">ingetrokken. </w:t>
      </w:r>
      <w:r w:rsidRPr="005E2490">
        <w:rPr>
          <w:sz w:val="22"/>
          <w:szCs w:val="22"/>
        </w:rPr>
        <w:t>Dit wordt vermeld op de website van de NBvV.</w:t>
      </w:r>
    </w:p>
    <w:p w14:paraId="4D7E667B" w14:textId="77777777" w:rsidR="00817DDB" w:rsidRPr="005E2490" w:rsidRDefault="00817DDB" w:rsidP="005E2490">
      <w:pPr>
        <w:pStyle w:val="Geenafstand"/>
        <w:rPr>
          <w:sz w:val="22"/>
          <w:szCs w:val="22"/>
        </w:rPr>
      </w:pPr>
    </w:p>
    <w:p w14:paraId="052E4BD0" w14:textId="77777777" w:rsidR="00817DDB" w:rsidRPr="001E3113" w:rsidRDefault="00C81DF0" w:rsidP="005E2490">
      <w:pPr>
        <w:pStyle w:val="Geenafstand"/>
        <w:rPr>
          <w:b/>
          <w:sz w:val="24"/>
          <w:szCs w:val="24"/>
        </w:rPr>
      </w:pPr>
      <w:r w:rsidRPr="001E3113">
        <w:rPr>
          <w:b/>
          <w:sz w:val="24"/>
          <w:szCs w:val="24"/>
        </w:rPr>
        <w:t>5.5.13</w:t>
      </w:r>
      <w:r w:rsidR="006C0133" w:rsidRPr="001E3113">
        <w:rPr>
          <w:b/>
          <w:sz w:val="24"/>
          <w:szCs w:val="24"/>
        </w:rPr>
        <w:t xml:space="preserve"> Een o</w:t>
      </w:r>
      <w:r w:rsidR="00817DDB" w:rsidRPr="001E3113">
        <w:rPr>
          <w:b/>
          <w:sz w:val="24"/>
          <w:szCs w:val="24"/>
        </w:rPr>
        <w:t>verzicht van goedgekeurde beurzen.</w:t>
      </w:r>
    </w:p>
    <w:p w14:paraId="5C1F16D8" w14:textId="77777777" w:rsidR="00817DDB" w:rsidRPr="005E2490" w:rsidRDefault="00817DDB" w:rsidP="005E2490">
      <w:pPr>
        <w:pStyle w:val="Geenafstand"/>
        <w:rPr>
          <w:sz w:val="22"/>
          <w:szCs w:val="22"/>
        </w:rPr>
      </w:pPr>
      <w:r w:rsidRPr="005E2490">
        <w:rPr>
          <w:sz w:val="22"/>
          <w:szCs w:val="22"/>
        </w:rPr>
        <w:t>Op de website van de bond kan onder het menu “nieuws” worden gezocht naar goedgekeurde vogelmarkten en vogelbeurzen.</w:t>
      </w:r>
    </w:p>
    <w:p w14:paraId="2FBC43B9" w14:textId="77777777" w:rsidR="00817DDB" w:rsidRDefault="00817DDB" w:rsidP="005E2490">
      <w:pPr>
        <w:pStyle w:val="Geenafstand"/>
        <w:rPr>
          <w:sz w:val="22"/>
          <w:szCs w:val="22"/>
        </w:rPr>
      </w:pPr>
    </w:p>
    <w:p w14:paraId="647ECF38" w14:textId="77777777" w:rsidR="00C81DF0" w:rsidRPr="005E2490" w:rsidRDefault="00C81DF0" w:rsidP="005E2490">
      <w:pPr>
        <w:pStyle w:val="Geenafstand"/>
        <w:rPr>
          <w:sz w:val="22"/>
          <w:szCs w:val="22"/>
        </w:rPr>
      </w:pPr>
    </w:p>
    <w:p w14:paraId="6FE08E54" w14:textId="77777777" w:rsidR="001E3113" w:rsidRDefault="001E3113">
      <w:pPr>
        <w:spacing w:after="200" w:line="276" w:lineRule="auto"/>
        <w:rPr>
          <w:b/>
          <w:noProof/>
          <w:sz w:val="28"/>
          <w:szCs w:val="28"/>
          <w:lang w:eastAsia="nl-NL"/>
        </w:rPr>
      </w:pPr>
      <w:r>
        <w:rPr>
          <w:b/>
          <w:noProof/>
          <w:sz w:val="28"/>
          <w:szCs w:val="28"/>
          <w:lang w:eastAsia="nl-NL"/>
        </w:rPr>
        <w:br w:type="page"/>
      </w:r>
    </w:p>
    <w:p w14:paraId="14C11771" w14:textId="77777777" w:rsidR="00817DDB" w:rsidRPr="00C81DF0" w:rsidRDefault="00C81DF0" w:rsidP="005E2490">
      <w:pPr>
        <w:pStyle w:val="Geenafstand"/>
        <w:rPr>
          <w:b/>
          <w:noProof/>
          <w:sz w:val="28"/>
          <w:szCs w:val="28"/>
          <w:lang w:eastAsia="nl-NL"/>
        </w:rPr>
      </w:pPr>
      <w:r w:rsidRPr="00C81DF0">
        <w:rPr>
          <w:b/>
          <w:noProof/>
          <w:sz w:val="28"/>
          <w:szCs w:val="28"/>
          <w:lang w:eastAsia="nl-NL"/>
        </w:rPr>
        <w:lastRenderedPageBreak/>
        <w:t xml:space="preserve">5.6  </w:t>
      </w:r>
      <w:r w:rsidR="00817DDB" w:rsidRPr="00C81DF0">
        <w:rPr>
          <w:b/>
          <w:noProof/>
          <w:sz w:val="28"/>
          <w:szCs w:val="28"/>
          <w:lang w:eastAsia="nl-NL"/>
        </w:rPr>
        <w:t>De “gefokte” vogel.</w:t>
      </w:r>
    </w:p>
    <w:p w14:paraId="4EAD0552" w14:textId="77777777" w:rsidR="00817DDB" w:rsidRPr="005E2490" w:rsidRDefault="00817DDB" w:rsidP="005E2490">
      <w:pPr>
        <w:pStyle w:val="Geenafstand"/>
        <w:rPr>
          <w:noProof/>
          <w:sz w:val="22"/>
          <w:szCs w:val="22"/>
          <w:lang w:eastAsia="nl-NL"/>
        </w:rPr>
      </w:pPr>
      <w:r w:rsidRPr="005E2490">
        <w:rPr>
          <w:noProof/>
          <w:sz w:val="22"/>
          <w:szCs w:val="22"/>
          <w:lang w:eastAsia="nl-NL"/>
        </w:rPr>
        <w:t>Als Commissie Dierenwelzijn –ethiek &amp; Wetgeving worden we via het Bondsbureai al in een vroeg stadium betrokken bij ontwikkelingen rond nieuwe wetgeving in relatie met onze hobby. Via consultatierondes kunnen we commentaar geven op voorgestelde wetteksten.</w:t>
      </w:r>
    </w:p>
    <w:p w14:paraId="5EB1E843" w14:textId="77777777" w:rsidR="00817DDB" w:rsidRPr="005E2490" w:rsidRDefault="00817DDB" w:rsidP="005E2490">
      <w:pPr>
        <w:pStyle w:val="Geenafstand"/>
        <w:rPr>
          <w:noProof/>
          <w:sz w:val="22"/>
          <w:szCs w:val="22"/>
          <w:lang w:eastAsia="nl-NL"/>
        </w:rPr>
      </w:pPr>
      <w:r w:rsidRPr="005E2490">
        <w:rPr>
          <w:noProof/>
          <w:sz w:val="22"/>
          <w:szCs w:val="22"/>
          <w:lang w:eastAsia="nl-NL"/>
        </w:rPr>
        <w:t>We maken hier dan ook in overleg met het Hoofdbestuur van de bond dankbaar gebruik van.</w:t>
      </w:r>
    </w:p>
    <w:p w14:paraId="6A284B7F" w14:textId="77777777" w:rsidR="00817DDB" w:rsidRPr="005E2490" w:rsidRDefault="00817DDB" w:rsidP="005E2490">
      <w:pPr>
        <w:pStyle w:val="Geenafstand"/>
        <w:rPr>
          <w:noProof/>
          <w:sz w:val="22"/>
          <w:szCs w:val="22"/>
          <w:lang w:eastAsia="nl-NL"/>
        </w:rPr>
      </w:pPr>
    </w:p>
    <w:p w14:paraId="26E53C54" w14:textId="77777777" w:rsidR="00817DDB" w:rsidRPr="005E2490" w:rsidRDefault="00817DDB" w:rsidP="005E2490">
      <w:pPr>
        <w:pStyle w:val="Geenafstand"/>
        <w:rPr>
          <w:noProof/>
          <w:sz w:val="22"/>
          <w:szCs w:val="22"/>
          <w:lang w:eastAsia="nl-NL"/>
        </w:rPr>
      </w:pPr>
      <w:r w:rsidRPr="005E2490">
        <w:rPr>
          <w:noProof/>
          <w:sz w:val="22"/>
          <w:szCs w:val="22"/>
          <w:lang w:eastAsia="nl-NL"/>
        </w:rPr>
        <w:t xml:space="preserve">In maart </w:t>
      </w:r>
      <w:r w:rsidR="006C0133">
        <w:rPr>
          <w:noProof/>
          <w:sz w:val="22"/>
          <w:szCs w:val="22"/>
          <w:lang w:eastAsia="nl-NL"/>
        </w:rPr>
        <w:t xml:space="preserve">2019 </w:t>
      </w:r>
      <w:r w:rsidRPr="005E2490">
        <w:rPr>
          <w:noProof/>
          <w:sz w:val="22"/>
          <w:szCs w:val="22"/>
          <w:lang w:eastAsia="nl-NL"/>
        </w:rPr>
        <w:t xml:space="preserve">kregen we inzage in de teksten van het “Besluit Activiteiten Leefomgeving” </w:t>
      </w:r>
    </w:p>
    <w:p w14:paraId="4348194A" w14:textId="77777777" w:rsidR="00817DDB" w:rsidRPr="005E2490" w:rsidRDefault="00817DDB" w:rsidP="005E2490">
      <w:pPr>
        <w:pStyle w:val="Geenafstand"/>
        <w:rPr>
          <w:noProof/>
          <w:sz w:val="22"/>
          <w:szCs w:val="22"/>
          <w:lang w:eastAsia="nl-NL"/>
        </w:rPr>
      </w:pPr>
      <w:r w:rsidRPr="005E2490">
        <w:rPr>
          <w:noProof/>
          <w:sz w:val="22"/>
          <w:szCs w:val="22"/>
          <w:lang w:eastAsia="nl-NL"/>
        </w:rPr>
        <w:t xml:space="preserve">Dit Besluit wordt naar verwachting op 1 januari 2021 van kracht, dus mooi na deze cursus tot </w:t>
      </w:r>
      <w:r w:rsidR="006C0133">
        <w:rPr>
          <w:noProof/>
          <w:sz w:val="22"/>
          <w:szCs w:val="22"/>
          <w:lang w:eastAsia="nl-NL"/>
        </w:rPr>
        <w:t>NBvV-</w:t>
      </w:r>
      <w:r w:rsidRPr="005E2490">
        <w:rPr>
          <w:noProof/>
          <w:sz w:val="22"/>
          <w:szCs w:val="22"/>
          <w:lang w:eastAsia="nl-NL"/>
        </w:rPr>
        <w:t>Surveillant.</w:t>
      </w:r>
    </w:p>
    <w:p w14:paraId="3FFEFD41" w14:textId="77777777" w:rsidR="00817DDB" w:rsidRPr="005E2490" w:rsidRDefault="00817DDB" w:rsidP="005E2490">
      <w:pPr>
        <w:pStyle w:val="Geenafstand"/>
        <w:rPr>
          <w:noProof/>
          <w:sz w:val="22"/>
          <w:szCs w:val="22"/>
          <w:lang w:eastAsia="nl-NL"/>
        </w:rPr>
      </w:pPr>
      <w:r w:rsidRPr="005E2490">
        <w:rPr>
          <w:noProof/>
          <w:sz w:val="22"/>
          <w:szCs w:val="22"/>
          <w:lang w:eastAsia="nl-NL"/>
        </w:rPr>
        <w:t xml:space="preserve">Mogelijk heeft iedere </w:t>
      </w:r>
      <w:r w:rsidR="006C0133">
        <w:rPr>
          <w:noProof/>
          <w:sz w:val="22"/>
          <w:szCs w:val="22"/>
          <w:lang w:eastAsia="nl-NL"/>
        </w:rPr>
        <w:t>NBvV-Surveillant dan een na</w:t>
      </w:r>
      <w:r w:rsidRPr="005E2490">
        <w:rPr>
          <w:noProof/>
          <w:sz w:val="22"/>
          <w:szCs w:val="22"/>
          <w:lang w:eastAsia="nl-NL"/>
        </w:rPr>
        <w:t>scholing nodig.</w:t>
      </w:r>
    </w:p>
    <w:p w14:paraId="34468A7E" w14:textId="77777777" w:rsidR="00817DDB" w:rsidRPr="005E2490" w:rsidRDefault="00817DDB" w:rsidP="005E2490">
      <w:pPr>
        <w:pStyle w:val="Geenafstand"/>
        <w:rPr>
          <w:sz w:val="22"/>
          <w:szCs w:val="22"/>
        </w:rPr>
      </w:pPr>
      <w:r w:rsidRPr="005E2490">
        <w:rPr>
          <w:sz w:val="22"/>
          <w:szCs w:val="22"/>
        </w:rPr>
        <w:t>Anders dan de titel van dit besluit doet vermoeden, is in hoofdstuk 11 een uitvoerige omschrijving gegeven van activiteiten die de natuur betreffen.</w:t>
      </w:r>
    </w:p>
    <w:p w14:paraId="113BE27C" w14:textId="77777777" w:rsidR="00817DDB" w:rsidRPr="005E2490" w:rsidRDefault="00817DDB" w:rsidP="005E2490">
      <w:pPr>
        <w:pStyle w:val="Geenafstand"/>
        <w:rPr>
          <w:sz w:val="22"/>
          <w:szCs w:val="22"/>
        </w:rPr>
      </w:pPr>
      <w:r w:rsidRPr="005E2490">
        <w:rPr>
          <w:sz w:val="22"/>
          <w:szCs w:val="22"/>
        </w:rPr>
        <w:t>Er staan verboden, maar ook vrijstellingen in voor het onder zich hebben, anders dan voor verkoop, van vogels.</w:t>
      </w:r>
    </w:p>
    <w:p w14:paraId="416C794D" w14:textId="77777777" w:rsidR="00817DDB" w:rsidRPr="005E2490" w:rsidRDefault="00817DDB" w:rsidP="005E2490">
      <w:pPr>
        <w:pStyle w:val="Geenafstand"/>
        <w:rPr>
          <w:sz w:val="22"/>
          <w:szCs w:val="22"/>
        </w:rPr>
      </w:pPr>
      <w:r w:rsidRPr="005E2490">
        <w:rPr>
          <w:sz w:val="22"/>
          <w:szCs w:val="22"/>
        </w:rPr>
        <w:t>Letterlijk wordt er gesproken over “een aantoonbaar gefokte vogel”.</w:t>
      </w:r>
    </w:p>
    <w:p w14:paraId="79765909" w14:textId="77777777" w:rsidR="00817DDB" w:rsidRPr="005E2490" w:rsidRDefault="00817DDB" w:rsidP="005E2490">
      <w:pPr>
        <w:pStyle w:val="Geenafstand"/>
        <w:rPr>
          <w:sz w:val="22"/>
          <w:szCs w:val="22"/>
        </w:rPr>
      </w:pPr>
      <w:r w:rsidRPr="005E2490">
        <w:rPr>
          <w:sz w:val="22"/>
          <w:szCs w:val="22"/>
        </w:rPr>
        <w:tab/>
      </w:r>
    </w:p>
    <w:p w14:paraId="4C4294D9" w14:textId="77777777" w:rsidR="00817DDB" w:rsidRPr="005E2490" w:rsidRDefault="00817DDB" w:rsidP="005E2490">
      <w:pPr>
        <w:pStyle w:val="Geenafstand"/>
        <w:rPr>
          <w:sz w:val="22"/>
          <w:szCs w:val="22"/>
        </w:rPr>
      </w:pPr>
      <w:r w:rsidRPr="005E2490">
        <w:rPr>
          <w:sz w:val="22"/>
          <w:szCs w:val="22"/>
        </w:rPr>
        <w:t>Om inzichtelijk te krijgen wat onder een “gefokte vogel” wordt verstaan moet worden gezocht in Europese verordeningen.</w:t>
      </w:r>
    </w:p>
    <w:p w14:paraId="315515EF" w14:textId="77777777" w:rsidR="00817DDB" w:rsidRPr="005E2490" w:rsidRDefault="00817DDB" w:rsidP="005E2490">
      <w:pPr>
        <w:pStyle w:val="Geenafstand"/>
        <w:rPr>
          <w:sz w:val="22"/>
          <w:szCs w:val="22"/>
        </w:rPr>
      </w:pPr>
      <w:r w:rsidRPr="005E2490">
        <w:rPr>
          <w:sz w:val="22"/>
          <w:szCs w:val="22"/>
        </w:rPr>
        <w:t>Het begrip “gefokte vogel” zoals dat in de wetteksten wordt gebruikt, wordt uitgelegd in de verordening EG nr. 939/97 waarin uitvoeringsbepalingen zijn opgenomen van de verordening nr. 338/97.</w:t>
      </w:r>
    </w:p>
    <w:p w14:paraId="28374825" w14:textId="77777777" w:rsidR="00817DDB" w:rsidRPr="005E2490" w:rsidRDefault="00817DDB" w:rsidP="005E2490">
      <w:pPr>
        <w:pStyle w:val="Geenafstand"/>
        <w:rPr>
          <w:sz w:val="22"/>
          <w:szCs w:val="22"/>
        </w:rPr>
      </w:pPr>
      <w:r w:rsidRPr="005E2490">
        <w:rPr>
          <w:sz w:val="22"/>
          <w:szCs w:val="22"/>
        </w:rPr>
        <w:t>In artikel 24 wordt breedvoerig uitgelegd wat onder een gefokte vogel moet worden verstaan.</w:t>
      </w:r>
    </w:p>
    <w:p w14:paraId="6BD77081" w14:textId="77777777" w:rsidR="00817DDB" w:rsidRPr="005E2490" w:rsidRDefault="00817DDB" w:rsidP="005E2490">
      <w:pPr>
        <w:pStyle w:val="Geenafstand"/>
        <w:rPr>
          <w:sz w:val="22"/>
          <w:szCs w:val="22"/>
        </w:rPr>
      </w:pPr>
      <w:r w:rsidRPr="005E2490">
        <w:rPr>
          <w:sz w:val="22"/>
          <w:szCs w:val="22"/>
        </w:rPr>
        <w:t>Wat begrijpelijker samengevat komt dat artikel er op neer dat als een “gefokte vogel” wordt beschouwd:</w:t>
      </w:r>
    </w:p>
    <w:p w14:paraId="4304067D" w14:textId="77777777" w:rsidR="00817DDB" w:rsidRPr="005E2490" w:rsidRDefault="006C0133" w:rsidP="005E2490">
      <w:pPr>
        <w:pStyle w:val="Geenafstand"/>
        <w:rPr>
          <w:sz w:val="22"/>
          <w:szCs w:val="22"/>
        </w:rPr>
      </w:pPr>
      <w:r>
        <w:rPr>
          <w:sz w:val="22"/>
          <w:szCs w:val="22"/>
        </w:rPr>
        <w:t>H</w:t>
      </w:r>
      <w:r w:rsidR="00817DDB" w:rsidRPr="005E2490">
        <w:rPr>
          <w:sz w:val="22"/>
          <w:szCs w:val="22"/>
        </w:rPr>
        <w:t>ij in een kooi of volière is geboren;</w:t>
      </w:r>
    </w:p>
    <w:p w14:paraId="0C79CC8B" w14:textId="77777777" w:rsidR="00817DDB" w:rsidRPr="005E2490" w:rsidRDefault="006C0133" w:rsidP="005E2490">
      <w:pPr>
        <w:pStyle w:val="Geenafstand"/>
        <w:rPr>
          <w:sz w:val="22"/>
          <w:szCs w:val="22"/>
        </w:rPr>
      </w:pPr>
      <w:r>
        <w:rPr>
          <w:sz w:val="22"/>
          <w:szCs w:val="22"/>
        </w:rPr>
        <w:t>D</w:t>
      </w:r>
      <w:r w:rsidR="00817DDB" w:rsidRPr="005E2490">
        <w:rPr>
          <w:sz w:val="22"/>
          <w:szCs w:val="22"/>
        </w:rPr>
        <w:t>e ouders legaal zijn ingevoerd;</w:t>
      </w:r>
    </w:p>
    <w:p w14:paraId="37A8AFE3" w14:textId="77777777" w:rsidR="00817DDB" w:rsidRPr="005E2490" w:rsidRDefault="006C0133" w:rsidP="005E2490">
      <w:pPr>
        <w:pStyle w:val="Geenafstand"/>
        <w:rPr>
          <w:sz w:val="22"/>
          <w:szCs w:val="22"/>
        </w:rPr>
      </w:pPr>
      <w:r>
        <w:rPr>
          <w:sz w:val="22"/>
          <w:szCs w:val="22"/>
        </w:rPr>
        <w:t>H</w:t>
      </w:r>
      <w:r w:rsidR="00817DDB" w:rsidRPr="005E2490">
        <w:rPr>
          <w:sz w:val="22"/>
          <w:szCs w:val="22"/>
        </w:rPr>
        <w:t>et bestand aan fokparen in principe zonder nieuwe vogels uit de natuur in stand kan worden gehouden;</w:t>
      </w:r>
    </w:p>
    <w:p w14:paraId="5D706491" w14:textId="77777777" w:rsidR="00817DDB" w:rsidRPr="005E2490" w:rsidRDefault="006C0133" w:rsidP="005E2490">
      <w:pPr>
        <w:pStyle w:val="Geenafstand"/>
        <w:rPr>
          <w:sz w:val="22"/>
          <w:szCs w:val="22"/>
        </w:rPr>
      </w:pPr>
      <w:r>
        <w:rPr>
          <w:sz w:val="22"/>
          <w:szCs w:val="22"/>
        </w:rPr>
        <w:t>H</w:t>
      </w:r>
      <w:r w:rsidR="00817DDB" w:rsidRPr="005E2490">
        <w:rPr>
          <w:sz w:val="22"/>
          <w:szCs w:val="22"/>
        </w:rPr>
        <w:t>et fokprogramma zo is opgezet, dat er voor onbepaalde tijd mee kan worden gefokt.</w:t>
      </w:r>
    </w:p>
    <w:p w14:paraId="3BCEE4FE" w14:textId="77777777" w:rsidR="00817DDB" w:rsidRPr="005E2490" w:rsidRDefault="00817DDB" w:rsidP="005E2490">
      <w:pPr>
        <w:pStyle w:val="Geenafstand"/>
        <w:rPr>
          <w:sz w:val="22"/>
          <w:szCs w:val="22"/>
        </w:rPr>
      </w:pPr>
    </w:p>
    <w:p w14:paraId="0B33C7B5" w14:textId="77777777" w:rsidR="00817DDB" w:rsidRPr="005E2490" w:rsidRDefault="00817DDB" w:rsidP="005E2490">
      <w:pPr>
        <w:pStyle w:val="Geenafstand"/>
        <w:rPr>
          <w:sz w:val="22"/>
          <w:szCs w:val="22"/>
        </w:rPr>
      </w:pPr>
      <w:r w:rsidRPr="005E2490">
        <w:rPr>
          <w:sz w:val="22"/>
          <w:szCs w:val="22"/>
        </w:rPr>
        <w:t>Blijft over het begrip “aantoonbaar”.</w:t>
      </w:r>
    </w:p>
    <w:p w14:paraId="5C811FA7" w14:textId="77777777" w:rsidR="00817DDB" w:rsidRPr="005E2490" w:rsidRDefault="00817DDB" w:rsidP="005E2490">
      <w:pPr>
        <w:pStyle w:val="Geenafstand"/>
        <w:rPr>
          <w:sz w:val="22"/>
          <w:szCs w:val="22"/>
        </w:rPr>
      </w:pPr>
      <w:r w:rsidRPr="005E2490">
        <w:rPr>
          <w:sz w:val="22"/>
          <w:szCs w:val="22"/>
        </w:rPr>
        <w:t xml:space="preserve">Hiervoor maken we gebruik van artikel 9. Registratie en </w:t>
      </w:r>
      <w:r w:rsidR="00F55A30" w:rsidRPr="005E2490">
        <w:rPr>
          <w:sz w:val="22"/>
          <w:szCs w:val="22"/>
        </w:rPr>
        <w:t xml:space="preserve">identificatie </w:t>
      </w:r>
      <w:r w:rsidRPr="005E2490">
        <w:rPr>
          <w:sz w:val="22"/>
          <w:szCs w:val="22"/>
        </w:rPr>
        <w:t>uit het Reglement van de NBvV ten aanzien van de gezondheid en het welzijn van kooi- en volièrevogels:</w:t>
      </w:r>
    </w:p>
    <w:p w14:paraId="60A82CA6" w14:textId="77777777" w:rsidR="00817DDB" w:rsidRPr="005E2490" w:rsidRDefault="00817DDB" w:rsidP="005E2490">
      <w:pPr>
        <w:pStyle w:val="Geenafstand"/>
        <w:rPr>
          <w:sz w:val="22"/>
          <w:szCs w:val="22"/>
        </w:rPr>
      </w:pPr>
    </w:p>
    <w:p w14:paraId="2EC5B41F" w14:textId="77777777" w:rsidR="006C0133" w:rsidRDefault="00817DDB" w:rsidP="005E2490">
      <w:pPr>
        <w:pStyle w:val="Geenafstand"/>
        <w:rPr>
          <w:rFonts w:cs="Arial"/>
          <w:i/>
          <w:sz w:val="22"/>
          <w:szCs w:val="22"/>
        </w:rPr>
      </w:pPr>
      <w:r w:rsidRPr="005E2490">
        <w:rPr>
          <w:rFonts w:cs="Arial"/>
          <w:i/>
          <w:sz w:val="22"/>
          <w:szCs w:val="22"/>
        </w:rPr>
        <w:t>‘Het beleid van de NBvV richt zich op het ringen van alle vogels</w:t>
      </w:r>
      <w:r w:rsidR="006C0133">
        <w:rPr>
          <w:rFonts w:cs="Arial"/>
          <w:i/>
          <w:sz w:val="22"/>
          <w:szCs w:val="22"/>
        </w:rPr>
        <w:t>,</w:t>
      </w:r>
      <w:r w:rsidRPr="005E2490">
        <w:rPr>
          <w:rFonts w:cs="Arial"/>
          <w:i/>
          <w:sz w:val="22"/>
          <w:szCs w:val="22"/>
        </w:rPr>
        <w:t xml:space="preserve"> die in volières en of broedkooien en dergelijke worden geboren</w:t>
      </w:r>
      <w:r w:rsidR="006C0133">
        <w:rPr>
          <w:rFonts w:cs="Arial"/>
          <w:i/>
          <w:sz w:val="22"/>
          <w:szCs w:val="22"/>
        </w:rPr>
        <w:t>,</w:t>
      </w:r>
      <w:r w:rsidRPr="005E2490">
        <w:rPr>
          <w:rFonts w:cs="Arial"/>
          <w:i/>
          <w:sz w:val="22"/>
          <w:szCs w:val="22"/>
        </w:rPr>
        <w:t xml:space="preserve"> met een gesloten pootring. </w:t>
      </w:r>
    </w:p>
    <w:p w14:paraId="719BDE9A" w14:textId="77777777" w:rsidR="006C0133" w:rsidRDefault="00817DDB" w:rsidP="005E2490">
      <w:pPr>
        <w:pStyle w:val="Geenafstand"/>
        <w:rPr>
          <w:rFonts w:cs="Arial"/>
          <w:i/>
          <w:sz w:val="22"/>
          <w:szCs w:val="22"/>
        </w:rPr>
      </w:pPr>
      <w:r w:rsidRPr="005E2490">
        <w:rPr>
          <w:rFonts w:cs="Arial"/>
          <w:i/>
          <w:sz w:val="22"/>
          <w:szCs w:val="22"/>
        </w:rPr>
        <w:t xml:space="preserve">Dit als enige bewijs dat de vogel door een vogelliefhebber gefokt is. </w:t>
      </w:r>
    </w:p>
    <w:p w14:paraId="03B7B5E1" w14:textId="77777777" w:rsidR="00817DDB" w:rsidRPr="005E2490" w:rsidRDefault="00817DDB" w:rsidP="005E2490">
      <w:pPr>
        <w:pStyle w:val="Geenafstand"/>
        <w:rPr>
          <w:rFonts w:cs="Arial"/>
          <w:i/>
          <w:sz w:val="22"/>
          <w:szCs w:val="22"/>
        </w:rPr>
      </w:pPr>
      <w:r w:rsidRPr="005E2490">
        <w:rPr>
          <w:rFonts w:cs="Arial"/>
          <w:i/>
          <w:sz w:val="22"/>
          <w:szCs w:val="22"/>
        </w:rPr>
        <w:t xml:space="preserve">Het ringen met een gesloten pootring van een jonge vogels is niet in alle gevallen een wettelijke verplichting, maar dit is wel de aanbevolen richtlijn van de NBvV voor haar leden ‘. </w:t>
      </w:r>
    </w:p>
    <w:p w14:paraId="39C93D00" w14:textId="77777777" w:rsidR="00817DDB" w:rsidRPr="005E2490" w:rsidRDefault="00817DDB" w:rsidP="005E2490">
      <w:pPr>
        <w:pStyle w:val="Geenafstand"/>
        <w:rPr>
          <w:sz w:val="22"/>
          <w:szCs w:val="22"/>
        </w:rPr>
      </w:pPr>
    </w:p>
    <w:p w14:paraId="7835EEAE" w14:textId="77777777" w:rsidR="00817DDB" w:rsidRPr="005E2490" w:rsidRDefault="00817DDB" w:rsidP="005E2490">
      <w:pPr>
        <w:pStyle w:val="Geenafstand"/>
        <w:rPr>
          <w:sz w:val="22"/>
          <w:szCs w:val="22"/>
        </w:rPr>
      </w:pPr>
    </w:p>
    <w:p w14:paraId="48128691" w14:textId="77777777" w:rsidR="001E3113" w:rsidRDefault="001E3113">
      <w:pPr>
        <w:spacing w:after="200" w:line="276" w:lineRule="auto"/>
        <w:rPr>
          <w:b/>
          <w:sz w:val="28"/>
          <w:szCs w:val="28"/>
        </w:rPr>
      </w:pPr>
      <w:r>
        <w:rPr>
          <w:b/>
          <w:sz w:val="28"/>
          <w:szCs w:val="28"/>
        </w:rPr>
        <w:br w:type="page"/>
      </w:r>
    </w:p>
    <w:p w14:paraId="09C13E2C" w14:textId="77777777" w:rsidR="00817DDB" w:rsidRPr="00C81DF0" w:rsidRDefault="00C81DF0" w:rsidP="005E2490">
      <w:pPr>
        <w:pStyle w:val="Geenafstand"/>
        <w:rPr>
          <w:b/>
          <w:sz w:val="28"/>
          <w:szCs w:val="28"/>
        </w:rPr>
      </w:pPr>
      <w:r w:rsidRPr="00C81DF0">
        <w:rPr>
          <w:b/>
          <w:sz w:val="28"/>
          <w:szCs w:val="28"/>
        </w:rPr>
        <w:lastRenderedPageBreak/>
        <w:t xml:space="preserve">5.7  </w:t>
      </w:r>
      <w:r w:rsidR="00817DDB" w:rsidRPr="00C81DF0">
        <w:rPr>
          <w:b/>
          <w:sz w:val="28"/>
          <w:szCs w:val="28"/>
        </w:rPr>
        <w:t>De Ringenregeling</w:t>
      </w:r>
      <w:r w:rsidR="000E4967">
        <w:rPr>
          <w:b/>
          <w:sz w:val="28"/>
          <w:szCs w:val="28"/>
        </w:rPr>
        <w:t>.</w:t>
      </w:r>
    </w:p>
    <w:p w14:paraId="557ADB20" w14:textId="77777777" w:rsidR="00817DDB" w:rsidRPr="005E2490" w:rsidRDefault="00817DDB" w:rsidP="005E2490">
      <w:pPr>
        <w:pStyle w:val="Geenafstand"/>
        <w:rPr>
          <w:sz w:val="22"/>
          <w:szCs w:val="22"/>
        </w:rPr>
      </w:pPr>
      <w:r w:rsidRPr="005E2490">
        <w:rPr>
          <w:sz w:val="22"/>
          <w:szCs w:val="22"/>
        </w:rPr>
        <w:t>Leden van de NBvV conformeren zich aan het beleid van de NBvV.</w:t>
      </w:r>
    </w:p>
    <w:p w14:paraId="65353CDB" w14:textId="77777777" w:rsidR="00817DDB" w:rsidRPr="005E2490" w:rsidRDefault="00817DDB" w:rsidP="005E2490">
      <w:pPr>
        <w:pStyle w:val="Geenafstand"/>
        <w:rPr>
          <w:sz w:val="22"/>
          <w:szCs w:val="22"/>
        </w:rPr>
      </w:pPr>
      <w:r w:rsidRPr="005E2490">
        <w:rPr>
          <w:sz w:val="22"/>
          <w:szCs w:val="22"/>
        </w:rPr>
        <w:t>Hierin staat het ringen van zelf gefokte vogels als een belangrijke voorwaarde.</w:t>
      </w:r>
    </w:p>
    <w:p w14:paraId="466C7C6B" w14:textId="77777777" w:rsidR="00817DDB" w:rsidRPr="005E2490" w:rsidRDefault="00817DDB" w:rsidP="005E2490">
      <w:pPr>
        <w:pStyle w:val="Geenafstand"/>
        <w:rPr>
          <w:sz w:val="22"/>
          <w:szCs w:val="22"/>
        </w:rPr>
      </w:pPr>
      <w:r w:rsidRPr="005E2490">
        <w:rPr>
          <w:sz w:val="22"/>
          <w:szCs w:val="22"/>
        </w:rPr>
        <w:t>We onderscheiden bij de bond twee typen ringen die we als volgt aangeven:</w:t>
      </w:r>
    </w:p>
    <w:p w14:paraId="4AEDED10" w14:textId="77777777" w:rsidR="00817DDB" w:rsidRPr="005E2490" w:rsidRDefault="00817DDB" w:rsidP="005E2490">
      <w:pPr>
        <w:pStyle w:val="Geenafstand"/>
        <w:rPr>
          <w:sz w:val="22"/>
          <w:szCs w:val="22"/>
        </w:rPr>
      </w:pPr>
      <w:r w:rsidRPr="005E2490">
        <w:rPr>
          <w:sz w:val="22"/>
          <w:szCs w:val="22"/>
        </w:rPr>
        <w:t>Cultuurringen;</w:t>
      </w:r>
    </w:p>
    <w:p w14:paraId="24AC50A3" w14:textId="77777777" w:rsidR="00817DDB" w:rsidRPr="005E2490" w:rsidRDefault="00817DDB" w:rsidP="005E2490">
      <w:pPr>
        <w:pStyle w:val="Geenafstand"/>
        <w:rPr>
          <w:sz w:val="22"/>
          <w:szCs w:val="22"/>
        </w:rPr>
      </w:pPr>
      <w:r w:rsidRPr="005E2490">
        <w:rPr>
          <w:sz w:val="22"/>
          <w:szCs w:val="22"/>
        </w:rPr>
        <w:t>Bondsringen.</w:t>
      </w:r>
    </w:p>
    <w:p w14:paraId="019E3E2F" w14:textId="77777777" w:rsidR="00817DDB" w:rsidRPr="005E2490" w:rsidRDefault="00817DDB" w:rsidP="005E2490">
      <w:pPr>
        <w:pStyle w:val="Geenafstand"/>
        <w:rPr>
          <w:sz w:val="22"/>
          <w:szCs w:val="22"/>
        </w:rPr>
      </w:pPr>
      <w:r w:rsidRPr="005E2490">
        <w:rPr>
          <w:sz w:val="22"/>
          <w:szCs w:val="22"/>
        </w:rPr>
        <w:t xml:space="preserve"> </w:t>
      </w:r>
    </w:p>
    <w:p w14:paraId="2EC430B2" w14:textId="77777777" w:rsidR="00817DDB" w:rsidRPr="00B23502" w:rsidRDefault="00C81DF0" w:rsidP="005E2490">
      <w:pPr>
        <w:pStyle w:val="Geenafstand"/>
        <w:rPr>
          <w:b/>
          <w:sz w:val="24"/>
          <w:szCs w:val="24"/>
        </w:rPr>
      </w:pPr>
      <w:r w:rsidRPr="00B23502">
        <w:rPr>
          <w:b/>
          <w:sz w:val="24"/>
          <w:szCs w:val="24"/>
        </w:rPr>
        <w:t xml:space="preserve">5.7.1  </w:t>
      </w:r>
      <w:r w:rsidR="006C0133">
        <w:rPr>
          <w:b/>
          <w:sz w:val="24"/>
          <w:szCs w:val="24"/>
        </w:rPr>
        <w:t>De c</w:t>
      </w:r>
      <w:r w:rsidR="00817DDB" w:rsidRPr="00B23502">
        <w:rPr>
          <w:b/>
          <w:sz w:val="24"/>
          <w:szCs w:val="24"/>
        </w:rPr>
        <w:t>ultuurringen</w:t>
      </w:r>
      <w:r w:rsidR="000E4967">
        <w:rPr>
          <w:b/>
          <w:sz w:val="24"/>
          <w:szCs w:val="24"/>
        </w:rPr>
        <w:t>.</w:t>
      </w:r>
    </w:p>
    <w:p w14:paraId="378CE92B" w14:textId="77777777" w:rsidR="00817DDB" w:rsidRPr="005E2490" w:rsidRDefault="00817DDB" w:rsidP="005E2490">
      <w:pPr>
        <w:pStyle w:val="Geenafstand"/>
        <w:rPr>
          <w:sz w:val="22"/>
          <w:szCs w:val="22"/>
        </w:rPr>
      </w:pPr>
      <w:r w:rsidRPr="005E2490">
        <w:rPr>
          <w:sz w:val="22"/>
          <w:szCs w:val="22"/>
        </w:rPr>
        <w:t xml:space="preserve">Dit zijn ringen die op basis van de Nederlandse wetgeving gebruikt moeten worden voor alle </w:t>
      </w:r>
      <w:r w:rsidR="00F55A30" w:rsidRPr="005E2490">
        <w:rPr>
          <w:sz w:val="22"/>
          <w:szCs w:val="22"/>
        </w:rPr>
        <w:t xml:space="preserve">gefokte </w:t>
      </w:r>
      <w:r w:rsidRPr="005E2490">
        <w:rPr>
          <w:sz w:val="22"/>
          <w:szCs w:val="22"/>
        </w:rPr>
        <w:t>inheemse vogels, en voor de gefokte vogelsoorten die op de bijlage A van de EG basis verordening staan vermeld.</w:t>
      </w:r>
    </w:p>
    <w:p w14:paraId="33D9E70F" w14:textId="77777777" w:rsidR="00817DDB" w:rsidRPr="005E2490" w:rsidRDefault="00817DDB" w:rsidP="005E2490">
      <w:pPr>
        <w:pStyle w:val="Geenafstand"/>
        <w:rPr>
          <w:sz w:val="22"/>
          <w:szCs w:val="22"/>
        </w:rPr>
      </w:pPr>
    </w:p>
    <w:p w14:paraId="4981F0BB" w14:textId="77777777" w:rsidR="00817DDB" w:rsidRPr="005E2490" w:rsidRDefault="00817DDB" w:rsidP="005E2490">
      <w:pPr>
        <w:pStyle w:val="Geenafstand"/>
        <w:rPr>
          <w:i/>
          <w:sz w:val="22"/>
          <w:szCs w:val="22"/>
        </w:rPr>
      </w:pPr>
      <w:r w:rsidRPr="005E2490">
        <w:rPr>
          <w:i/>
          <w:sz w:val="22"/>
          <w:szCs w:val="22"/>
        </w:rPr>
        <w:t>Opmerking:</w:t>
      </w:r>
    </w:p>
    <w:p w14:paraId="18FD1E50" w14:textId="77777777" w:rsidR="00817DDB" w:rsidRPr="005E2490" w:rsidRDefault="00817DDB" w:rsidP="005E2490">
      <w:pPr>
        <w:pStyle w:val="Geenafstand"/>
        <w:rPr>
          <w:i/>
          <w:sz w:val="22"/>
          <w:szCs w:val="22"/>
        </w:rPr>
      </w:pPr>
      <w:r w:rsidRPr="005E2490">
        <w:rPr>
          <w:i/>
          <w:sz w:val="22"/>
          <w:szCs w:val="22"/>
        </w:rPr>
        <w:t>De regelgeving rond de CITES verordening zal in een afzonderlijk document worden beschreven en wordt in de zomer van 2019 aan de cursisten beschikbaar gesteld.</w:t>
      </w:r>
    </w:p>
    <w:p w14:paraId="41809783" w14:textId="77777777" w:rsidR="00817DDB" w:rsidRPr="005E2490" w:rsidRDefault="00817DDB" w:rsidP="005E2490">
      <w:pPr>
        <w:pStyle w:val="Geenafstand"/>
        <w:rPr>
          <w:i/>
          <w:sz w:val="22"/>
          <w:szCs w:val="22"/>
        </w:rPr>
      </w:pPr>
      <w:r w:rsidRPr="005E2490">
        <w:rPr>
          <w:i/>
          <w:sz w:val="22"/>
          <w:szCs w:val="22"/>
        </w:rPr>
        <w:t>Hoewel het in ons voornemen ligt om de Nederlandse wetgeving en Europese verordeningen rond het houden van vogels in de module 5 te behandelen, zal in deze module 4 toch verder ingegaan worden op de wetgeving rond het gebruik van gesloten pootringen.</w:t>
      </w:r>
    </w:p>
    <w:p w14:paraId="7D415C1F" w14:textId="77777777" w:rsidR="00817DDB" w:rsidRPr="005E2490" w:rsidRDefault="00817DDB" w:rsidP="005E2490">
      <w:pPr>
        <w:pStyle w:val="Geenafstand"/>
        <w:rPr>
          <w:i/>
          <w:sz w:val="22"/>
          <w:szCs w:val="22"/>
        </w:rPr>
      </w:pPr>
    </w:p>
    <w:p w14:paraId="4F7801CE" w14:textId="77777777" w:rsidR="00817DDB" w:rsidRPr="005E2490" w:rsidRDefault="00817DDB" w:rsidP="005E2490">
      <w:pPr>
        <w:pStyle w:val="Geenafstand"/>
        <w:rPr>
          <w:sz w:val="22"/>
          <w:szCs w:val="22"/>
        </w:rPr>
      </w:pPr>
      <w:r w:rsidRPr="005E2490">
        <w:rPr>
          <w:sz w:val="22"/>
          <w:szCs w:val="22"/>
        </w:rPr>
        <w:t>De wettelijke verplichting om cultuurringen te gebruiken voor Europese cultuurvogels en voor sommige vogelsoorten die op de bijlage A van de EU basisverordening, staat (in 2019) in de Wet natuurbescherming en dan specifiek in het Besluit natuurbescherming en in de Regeling natuurbescherming.</w:t>
      </w:r>
    </w:p>
    <w:p w14:paraId="49EA0F15" w14:textId="77777777" w:rsidR="00817DDB" w:rsidRPr="005E2490" w:rsidRDefault="00817DDB" w:rsidP="005E2490">
      <w:pPr>
        <w:pStyle w:val="Geenafstand"/>
        <w:rPr>
          <w:sz w:val="22"/>
          <w:szCs w:val="22"/>
        </w:rPr>
      </w:pPr>
    </w:p>
    <w:p w14:paraId="33516AE7" w14:textId="77777777" w:rsidR="00817DDB" w:rsidRPr="005E2490" w:rsidRDefault="00817DDB" w:rsidP="005E2490">
      <w:pPr>
        <w:pStyle w:val="Geenafstand"/>
        <w:rPr>
          <w:sz w:val="22"/>
          <w:szCs w:val="22"/>
        </w:rPr>
      </w:pPr>
      <w:r w:rsidRPr="005E2490">
        <w:rPr>
          <w:sz w:val="22"/>
          <w:szCs w:val="22"/>
        </w:rPr>
        <w:t>Hieronder is de tekst van de van toepassing zijnde artikelen overgenomen:</w:t>
      </w:r>
    </w:p>
    <w:p w14:paraId="557EE454" w14:textId="77777777" w:rsidR="00817DDB" w:rsidRPr="005E2490" w:rsidRDefault="00817DDB" w:rsidP="005E2490">
      <w:pPr>
        <w:pStyle w:val="Geenafstand"/>
        <w:rPr>
          <w:sz w:val="22"/>
          <w:szCs w:val="22"/>
        </w:rPr>
      </w:pPr>
    </w:p>
    <w:p w14:paraId="000A3E24" w14:textId="77777777" w:rsidR="00817DDB" w:rsidRPr="00C81DF0" w:rsidRDefault="00C81DF0" w:rsidP="005E2490">
      <w:pPr>
        <w:pStyle w:val="Geenafstand"/>
        <w:rPr>
          <w:b/>
          <w:sz w:val="24"/>
          <w:szCs w:val="24"/>
        </w:rPr>
      </w:pPr>
      <w:r w:rsidRPr="00C81DF0">
        <w:rPr>
          <w:b/>
          <w:sz w:val="24"/>
          <w:szCs w:val="24"/>
        </w:rPr>
        <w:t xml:space="preserve">5.7.2  </w:t>
      </w:r>
      <w:r w:rsidR="006C0133">
        <w:rPr>
          <w:b/>
          <w:sz w:val="24"/>
          <w:szCs w:val="24"/>
        </w:rPr>
        <w:t>Het B</w:t>
      </w:r>
      <w:r w:rsidR="00817DDB" w:rsidRPr="00C81DF0">
        <w:rPr>
          <w:b/>
          <w:sz w:val="24"/>
          <w:szCs w:val="24"/>
        </w:rPr>
        <w:t>esluit natuurbescherming:</w:t>
      </w:r>
    </w:p>
    <w:p w14:paraId="23FE9377" w14:textId="77777777" w:rsidR="00817DDB" w:rsidRPr="005E2490" w:rsidRDefault="00817DDB" w:rsidP="005E2490">
      <w:pPr>
        <w:pStyle w:val="Geenafstand"/>
        <w:rPr>
          <w:sz w:val="22"/>
          <w:szCs w:val="22"/>
        </w:rPr>
      </w:pPr>
      <w:r w:rsidRPr="005E2490">
        <w:rPr>
          <w:sz w:val="22"/>
          <w:szCs w:val="22"/>
        </w:rPr>
        <w:t>§ 3.4.3 van het Besluit natuurbescherming geeft in artikel 3.28 aan, welke voorwaarden van kracht zijn voor het aanbrengen van merktekens.</w:t>
      </w:r>
    </w:p>
    <w:p w14:paraId="786C1265" w14:textId="77777777" w:rsidR="00817DDB" w:rsidRPr="005E2490" w:rsidRDefault="00817DDB" w:rsidP="005E2490">
      <w:pPr>
        <w:pStyle w:val="Geenafstand"/>
        <w:rPr>
          <w:sz w:val="22"/>
          <w:szCs w:val="22"/>
        </w:rPr>
      </w:pPr>
    </w:p>
    <w:p w14:paraId="650AB62F" w14:textId="77777777" w:rsidR="00817DDB" w:rsidRPr="005E2490" w:rsidRDefault="00817DDB" w:rsidP="005E2490">
      <w:pPr>
        <w:pStyle w:val="Geenafstand"/>
        <w:rPr>
          <w:sz w:val="22"/>
          <w:szCs w:val="22"/>
        </w:rPr>
      </w:pPr>
      <w:r w:rsidRPr="005E2490">
        <w:rPr>
          <w:sz w:val="22"/>
          <w:szCs w:val="22"/>
        </w:rPr>
        <w:t xml:space="preserve">1. Een ieder die een vogel van een soort als bedoeld in artikel 1 van de Vogelrichtlijn of genoemd in bijlage A bij de CITES-basisverordening fokt, voorziet de vogel van een gesloten pootring. </w:t>
      </w:r>
    </w:p>
    <w:p w14:paraId="66FC0EE6" w14:textId="77777777" w:rsidR="00817DDB" w:rsidRPr="005E2490" w:rsidRDefault="00817DDB" w:rsidP="005E2490">
      <w:pPr>
        <w:pStyle w:val="Geenafstand"/>
        <w:rPr>
          <w:sz w:val="22"/>
          <w:szCs w:val="22"/>
        </w:rPr>
      </w:pPr>
      <w:r w:rsidRPr="005E2490">
        <w:rPr>
          <w:sz w:val="22"/>
          <w:szCs w:val="22"/>
        </w:rPr>
        <w:t xml:space="preserve">2. Het eerste lid is niet van toepassing ten aanzien van vogels van de soorten, genoemd in bijlage X bij de CITES-uitvoeringsverordening. </w:t>
      </w:r>
    </w:p>
    <w:p w14:paraId="6ED487FC" w14:textId="77777777" w:rsidR="00817DDB" w:rsidRPr="005E2490" w:rsidRDefault="00817DDB" w:rsidP="005E2490">
      <w:pPr>
        <w:pStyle w:val="Geenafstand"/>
        <w:rPr>
          <w:sz w:val="22"/>
          <w:szCs w:val="22"/>
        </w:rPr>
      </w:pPr>
      <w:r w:rsidRPr="005E2490">
        <w:rPr>
          <w:sz w:val="22"/>
          <w:szCs w:val="22"/>
        </w:rPr>
        <w:t xml:space="preserve">3. De gesloten pootringen, bedoeld in het eerste lid, worden uitgereikt door Onze Minister. </w:t>
      </w:r>
    </w:p>
    <w:p w14:paraId="6A71C71B" w14:textId="77777777" w:rsidR="00817DDB" w:rsidRPr="005E2490" w:rsidRDefault="00817DDB" w:rsidP="005E2490">
      <w:pPr>
        <w:pStyle w:val="Geenafstand"/>
        <w:rPr>
          <w:sz w:val="22"/>
          <w:szCs w:val="22"/>
        </w:rPr>
      </w:pPr>
      <w:r w:rsidRPr="005E2490">
        <w:rPr>
          <w:sz w:val="22"/>
          <w:szCs w:val="22"/>
        </w:rPr>
        <w:t>4. Bij ministeriële regeling worden nadere regels gesteld over de pootringen. Deze regels kunnen onder meer betrekking hebben op:</w:t>
      </w:r>
    </w:p>
    <w:p w14:paraId="29F03AB1" w14:textId="77777777" w:rsidR="00817DDB" w:rsidRPr="005E2490" w:rsidRDefault="00817DDB" w:rsidP="005E2490">
      <w:pPr>
        <w:pStyle w:val="Geenafstand"/>
        <w:rPr>
          <w:sz w:val="22"/>
          <w:szCs w:val="22"/>
        </w:rPr>
      </w:pPr>
      <w:r w:rsidRPr="005E2490">
        <w:rPr>
          <w:sz w:val="22"/>
          <w:szCs w:val="22"/>
        </w:rPr>
        <w:t>a. de kenmerken van de pootringen, waarbij onderscheid gemaakt kan worden naar vogelsoort, en</w:t>
      </w:r>
    </w:p>
    <w:p w14:paraId="000850A7" w14:textId="77777777" w:rsidR="00817DDB" w:rsidRPr="005E2490" w:rsidRDefault="00817DDB" w:rsidP="005E2490">
      <w:pPr>
        <w:pStyle w:val="Geenafstand"/>
        <w:rPr>
          <w:sz w:val="22"/>
          <w:szCs w:val="22"/>
        </w:rPr>
      </w:pPr>
      <w:r w:rsidRPr="005E2490">
        <w:rPr>
          <w:sz w:val="22"/>
          <w:szCs w:val="22"/>
        </w:rPr>
        <w:t xml:space="preserve">b. de wijze waarop de gesloten pootringen dienen te worden aangevraagd. </w:t>
      </w:r>
    </w:p>
    <w:p w14:paraId="5A0ABA8F" w14:textId="77777777" w:rsidR="00817DDB" w:rsidRPr="005E2490" w:rsidRDefault="00817DDB" w:rsidP="005E2490">
      <w:pPr>
        <w:pStyle w:val="Geenafstand"/>
        <w:rPr>
          <w:sz w:val="22"/>
          <w:szCs w:val="22"/>
        </w:rPr>
      </w:pPr>
      <w:r w:rsidRPr="005E2490">
        <w:rPr>
          <w:sz w:val="22"/>
          <w:szCs w:val="22"/>
        </w:rPr>
        <w:t xml:space="preserve">5. In afwijking van het derde lid, kunnen bij ministeriële regeling rechtspersoonlijkheid bezittende organisaties worden aangewezen die belast zijn met de taak om pootringen uit te geven. </w:t>
      </w:r>
    </w:p>
    <w:p w14:paraId="68A3DA03" w14:textId="77777777" w:rsidR="00817DDB" w:rsidRPr="005E2490" w:rsidRDefault="00817DDB" w:rsidP="005E2490">
      <w:pPr>
        <w:pStyle w:val="Geenafstand"/>
        <w:rPr>
          <w:sz w:val="22"/>
          <w:szCs w:val="22"/>
        </w:rPr>
      </w:pPr>
      <w:r w:rsidRPr="005E2490">
        <w:rPr>
          <w:sz w:val="22"/>
          <w:szCs w:val="22"/>
        </w:rPr>
        <w:t xml:space="preserve">6. Bij de ministeriële regeling, bedoeld in het vijfde lid, kan worden bepaald dat: </w:t>
      </w:r>
    </w:p>
    <w:p w14:paraId="70EF994D" w14:textId="77777777" w:rsidR="00817DDB" w:rsidRPr="005E2490" w:rsidRDefault="00817DDB" w:rsidP="005E2490">
      <w:pPr>
        <w:pStyle w:val="Geenafstand"/>
        <w:rPr>
          <w:sz w:val="22"/>
          <w:szCs w:val="22"/>
        </w:rPr>
      </w:pPr>
      <w:r w:rsidRPr="005E2490">
        <w:rPr>
          <w:sz w:val="22"/>
          <w:szCs w:val="22"/>
        </w:rPr>
        <w:t>a. de aangewezen organisaties een administratie bijhouden op een bij de ministeriële regeling te bepalen wijze, en</w:t>
      </w:r>
    </w:p>
    <w:p w14:paraId="32D9149C" w14:textId="77777777" w:rsidR="00817DDB" w:rsidRPr="005E2490" w:rsidRDefault="00817DDB" w:rsidP="005E2490">
      <w:pPr>
        <w:pStyle w:val="Geenafstand"/>
        <w:rPr>
          <w:sz w:val="22"/>
          <w:szCs w:val="22"/>
        </w:rPr>
      </w:pPr>
      <w:r w:rsidRPr="005E2490">
        <w:rPr>
          <w:sz w:val="22"/>
          <w:szCs w:val="22"/>
        </w:rPr>
        <w:t xml:space="preserve">b. de aangewezen organisaties informatie verstrekken aan Onze Minister op een bij de ministeriële regeling te bepalen wijze. </w:t>
      </w:r>
    </w:p>
    <w:p w14:paraId="4CF88567" w14:textId="77777777" w:rsidR="00817DDB" w:rsidRPr="005E2490" w:rsidRDefault="00817DDB" w:rsidP="005E2490">
      <w:pPr>
        <w:pStyle w:val="Geenafstand"/>
        <w:rPr>
          <w:sz w:val="22"/>
          <w:szCs w:val="22"/>
        </w:rPr>
      </w:pPr>
    </w:p>
    <w:p w14:paraId="7522AD5C" w14:textId="77777777" w:rsidR="00817DDB" w:rsidRPr="005E2490" w:rsidRDefault="00817DDB" w:rsidP="005E2490">
      <w:pPr>
        <w:pStyle w:val="Geenafstand"/>
        <w:rPr>
          <w:sz w:val="22"/>
          <w:szCs w:val="22"/>
        </w:rPr>
      </w:pPr>
      <w:r w:rsidRPr="005E2490">
        <w:rPr>
          <w:sz w:val="22"/>
          <w:szCs w:val="22"/>
        </w:rPr>
        <w:t>§ 3.4.3 van het Besluit natuurbescherming geeft in artikel 3.28 aan, welke voorwaarden van kracht zijn voor het aanbrengen van merktekens.</w:t>
      </w:r>
    </w:p>
    <w:p w14:paraId="4E61A6AB" w14:textId="77777777" w:rsidR="00817DDB" w:rsidRPr="005E2490" w:rsidRDefault="00817DDB" w:rsidP="005E2490">
      <w:pPr>
        <w:pStyle w:val="Geenafstand"/>
        <w:rPr>
          <w:sz w:val="22"/>
          <w:szCs w:val="22"/>
        </w:rPr>
      </w:pPr>
    </w:p>
    <w:p w14:paraId="1343DEE4" w14:textId="77777777" w:rsidR="00817DDB" w:rsidRPr="005E2490" w:rsidRDefault="00817DDB" w:rsidP="005E2490">
      <w:pPr>
        <w:pStyle w:val="Geenafstand"/>
        <w:rPr>
          <w:sz w:val="22"/>
          <w:szCs w:val="22"/>
        </w:rPr>
      </w:pPr>
      <w:r w:rsidRPr="005E2490">
        <w:rPr>
          <w:sz w:val="22"/>
          <w:szCs w:val="22"/>
        </w:rPr>
        <w:t xml:space="preserve">1. Een ieder die een vogel van een soort als bedoeld in artikel 1 van de Vogelrichtlijn of genoemd in bijlage A bij de CITES-basisverordening fokt, voorziet de vogel van een gesloten pootring. </w:t>
      </w:r>
    </w:p>
    <w:p w14:paraId="2DCA9277" w14:textId="77777777" w:rsidR="00817DDB" w:rsidRPr="005E2490" w:rsidRDefault="00817DDB" w:rsidP="005E2490">
      <w:pPr>
        <w:pStyle w:val="Geenafstand"/>
        <w:rPr>
          <w:sz w:val="22"/>
          <w:szCs w:val="22"/>
        </w:rPr>
      </w:pPr>
      <w:r w:rsidRPr="005E2490">
        <w:rPr>
          <w:sz w:val="22"/>
          <w:szCs w:val="22"/>
        </w:rPr>
        <w:t xml:space="preserve">2. Het eerste lid is niet van toepassing ten aanzien van vogels van de soorten, genoemd in bijlage X bij de CITES-uitvoeringsverordening. </w:t>
      </w:r>
    </w:p>
    <w:p w14:paraId="4F61BD91" w14:textId="77777777" w:rsidR="00817DDB" w:rsidRPr="005E2490" w:rsidRDefault="00817DDB" w:rsidP="005E2490">
      <w:pPr>
        <w:pStyle w:val="Geenafstand"/>
        <w:rPr>
          <w:sz w:val="22"/>
          <w:szCs w:val="22"/>
        </w:rPr>
      </w:pPr>
      <w:r w:rsidRPr="005E2490">
        <w:rPr>
          <w:sz w:val="22"/>
          <w:szCs w:val="22"/>
        </w:rPr>
        <w:t xml:space="preserve">3. De gesloten pootringen, bedoeld in het eerste lid, worden uitgereikt door Onze Minister. </w:t>
      </w:r>
    </w:p>
    <w:p w14:paraId="73B23173" w14:textId="77777777" w:rsidR="00817DDB" w:rsidRPr="005E2490" w:rsidRDefault="00817DDB" w:rsidP="005E2490">
      <w:pPr>
        <w:pStyle w:val="Geenafstand"/>
        <w:rPr>
          <w:sz w:val="22"/>
          <w:szCs w:val="22"/>
        </w:rPr>
      </w:pPr>
      <w:r w:rsidRPr="005E2490">
        <w:rPr>
          <w:sz w:val="22"/>
          <w:szCs w:val="22"/>
        </w:rPr>
        <w:t>4. Bij ministeriële regeling worden nadere regels gesteld over de pootringen. Deze regels kunnen onder meer betrekking hebben op:</w:t>
      </w:r>
    </w:p>
    <w:p w14:paraId="161FF773" w14:textId="77777777" w:rsidR="00817DDB" w:rsidRPr="005E2490" w:rsidRDefault="00817DDB" w:rsidP="005E2490">
      <w:pPr>
        <w:pStyle w:val="Geenafstand"/>
        <w:rPr>
          <w:sz w:val="22"/>
          <w:szCs w:val="22"/>
        </w:rPr>
      </w:pPr>
      <w:r w:rsidRPr="005E2490">
        <w:rPr>
          <w:sz w:val="22"/>
          <w:szCs w:val="22"/>
        </w:rPr>
        <w:t>a. de kenmerken van de pootringen, waarbij onderscheid gemaakt kan worden naar vogelsoort, en</w:t>
      </w:r>
    </w:p>
    <w:p w14:paraId="6364B531" w14:textId="77777777" w:rsidR="00817DDB" w:rsidRPr="005E2490" w:rsidRDefault="00817DDB" w:rsidP="005E2490">
      <w:pPr>
        <w:pStyle w:val="Geenafstand"/>
        <w:rPr>
          <w:sz w:val="22"/>
          <w:szCs w:val="22"/>
        </w:rPr>
      </w:pPr>
      <w:r w:rsidRPr="005E2490">
        <w:rPr>
          <w:sz w:val="22"/>
          <w:szCs w:val="22"/>
        </w:rPr>
        <w:t xml:space="preserve">b. de wijze waarop de gesloten pootringen dienen te worden aangevraagd. </w:t>
      </w:r>
    </w:p>
    <w:p w14:paraId="2987FE68" w14:textId="77777777" w:rsidR="00817DDB" w:rsidRPr="005E2490" w:rsidRDefault="00817DDB" w:rsidP="005E2490">
      <w:pPr>
        <w:pStyle w:val="Geenafstand"/>
        <w:rPr>
          <w:sz w:val="22"/>
          <w:szCs w:val="22"/>
        </w:rPr>
      </w:pPr>
      <w:r w:rsidRPr="005E2490">
        <w:rPr>
          <w:sz w:val="22"/>
          <w:szCs w:val="22"/>
        </w:rPr>
        <w:t xml:space="preserve">5. In afwijking van het derde lid, kunnen bij ministeriële regeling rechtspersoonlijkheid bezittende organisaties worden aangewezen die belast zijn met de taak om pootringen uit te geven. </w:t>
      </w:r>
    </w:p>
    <w:p w14:paraId="61379AF2" w14:textId="77777777" w:rsidR="00817DDB" w:rsidRPr="005E2490" w:rsidRDefault="00817DDB" w:rsidP="005E2490">
      <w:pPr>
        <w:pStyle w:val="Geenafstand"/>
        <w:rPr>
          <w:sz w:val="22"/>
          <w:szCs w:val="22"/>
        </w:rPr>
      </w:pPr>
      <w:r w:rsidRPr="005E2490">
        <w:rPr>
          <w:sz w:val="22"/>
          <w:szCs w:val="22"/>
        </w:rPr>
        <w:t xml:space="preserve">6. Bij de ministeriële regeling, bedoeld in het vijfde lid, kan worden bepaald dat: </w:t>
      </w:r>
    </w:p>
    <w:p w14:paraId="2D40147A" w14:textId="77777777" w:rsidR="00817DDB" w:rsidRPr="005E2490" w:rsidRDefault="00817DDB" w:rsidP="005E2490">
      <w:pPr>
        <w:pStyle w:val="Geenafstand"/>
        <w:rPr>
          <w:sz w:val="22"/>
          <w:szCs w:val="22"/>
        </w:rPr>
      </w:pPr>
      <w:r w:rsidRPr="005E2490">
        <w:rPr>
          <w:sz w:val="22"/>
          <w:szCs w:val="22"/>
        </w:rPr>
        <w:t>a. de aangewezen organisaties een administratie bijhouden op een bij de ministeriële regeling te bepalen wijze, en</w:t>
      </w:r>
    </w:p>
    <w:p w14:paraId="0E5E48A4" w14:textId="77777777" w:rsidR="00817DDB" w:rsidRPr="005E2490" w:rsidRDefault="00817DDB" w:rsidP="005E2490">
      <w:pPr>
        <w:pStyle w:val="Geenafstand"/>
        <w:rPr>
          <w:sz w:val="22"/>
          <w:szCs w:val="22"/>
        </w:rPr>
      </w:pPr>
      <w:r w:rsidRPr="005E2490">
        <w:rPr>
          <w:sz w:val="22"/>
          <w:szCs w:val="22"/>
        </w:rPr>
        <w:t xml:space="preserve">b. de aangewezen organisaties informatie verstrekken aan Onze Minister op een bij de ministeriële regeling te bepalen wijze. </w:t>
      </w:r>
    </w:p>
    <w:p w14:paraId="52157785" w14:textId="77777777" w:rsidR="00817DDB" w:rsidRPr="005E2490" w:rsidRDefault="00817DDB" w:rsidP="005E2490">
      <w:pPr>
        <w:pStyle w:val="Geenafstand"/>
        <w:rPr>
          <w:sz w:val="22"/>
          <w:szCs w:val="22"/>
        </w:rPr>
      </w:pPr>
    </w:p>
    <w:p w14:paraId="1C970F25" w14:textId="77777777" w:rsidR="00817DDB" w:rsidRPr="00C81DF0" w:rsidRDefault="00C81DF0" w:rsidP="005E2490">
      <w:pPr>
        <w:pStyle w:val="Geenafstand"/>
        <w:rPr>
          <w:b/>
          <w:sz w:val="24"/>
          <w:szCs w:val="24"/>
        </w:rPr>
      </w:pPr>
      <w:r>
        <w:rPr>
          <w:b/>
          <w:sz w:val="24"/>
          <w:szCs w:val="24"/>
        </w:rPr>
        <w:t xml:space="preserve">5.7.3   </w:t>
      </w:r>
      <w:r w:rsidR="006C0133">
        <w:rPr>
          <w:b/>
          <w:sz w:val="24"/>
          <w:szCs w:val="24"/>
        </w:rPr>
        <w:t xml:space="preserve">De </w:t>
      </w:r>
      <w:r w:rsidR="00817DDB" w:rsidRPr="00C81DF0">
        <w:rPr>
          <w:b/>
          <w:sz w:val="24"/>
          <w:szCs w:val="24"/>
        </w:rPr>
        <w:t>Regeling natuurbescherming:</w:t>
      </w:r>
    </w:p>
    <w:p w14:paraId="6A2CD282" w14:textId="77777777" w:rsidR="00817DDB" w:rsidRPr="005E2490" w:rsidRDefault="00817DDB" w:rsidP="005E2490">
      <w:pPr>
        <w:pStyle w:val="Geenafstand"/>
        <w:rPr>
          <w:sz w:val="22"/>
          <w:szCs w:val="22"/>
        </w:rPr>
      </w:pPr>
      <w:r w:rsidRPr="005E2490">
        <w:rPr>
          <w:sz w:val="22"/>
          <w:szCs w:val="22"/>
        </w:rPr>
        <w:t>In de Regeling natuurbescherming geeft artikel 3.25 en 3.26 de onderstaande toelichting:</w:t>
      </w:r>
    </w:p>
    <w:p w14:paraId="5494BDC9" w14:textId="77777777" w:rsidR="00817DDB" w:rsidRPr="005E2490" w:rsidRDefault="00817DDB" w:rsidP="005E2490">
      <w:pPr>
        <w:pStyle w:val="Geenafstand"/>
        <w:rPr>
          <w:sz w:val="22"/>
          <w:szCs w:val="22"/>
        </w:rPr>
      </w:pPr>
    </w:p>
    <w:p w14:paraId="6941ABD2" w14:textId="77777777" w:rsidR="00817DDB" w:rsidRPr="005E2490" w:rsidRDefault="00817DDB" w:rsidP="005E2490">
      <w:pPr>
        <w:pStyle w:val="Geenafstand"/>
        <w:rPr>
          <w:sz w:val="22"/>
          <w:szCs w:val="22"/>
        </w:rPr>
      </w:pPr>
      <w:r w:rsidRPr="005E2490">
        <w:rPr>
          <w:sz w:val="22"/>
          <w:szCs w:val="22"/>
        </w:rPr>
        <w:t xml:space="preserve">Artikel 3.25 </w:t>
      </w:r>
    </w:p>
    <w:p w14:paraId="17699565" w14:textId="77777777" w:rsidR="00817DDB" w:rsidRPr="005E2490" w:rsidRDefault="00817DDB" w:rsidP="005E2490">
      <w:pPr>
        <w:pStyle w:val="Geenafstand"/>
        <w:rPr>
          <w:sz w:val="22"/>
          <w:szCs w:val="22"/>
        </w:rPr>
      </w:pPr>
      <w:r w:rsidRPr="005E2490">
        <w:rPr>
          <w:sz w:val="22"/>
          <w:szCs w:val="22"/>
        </w:rPr>
        <w:t>1.Voor de soorten, genoemd in bijlage 9</w:t>
      </w:r>
      <w:r w:rsidRPr="005E2490">
        <w:rPr>
          <w:rStyle w:val="Voetnootmarkering"/>
          <w:sz w:val="22"/>
          <w:szCs w:val="22"/>
        </w:rPr>
        <w:footnoteReference w:id="6"/>
      </w:r>
      <w:r w:rsidRPr="005E2490">
        <w:rPr>
          <w:sz w:val="22"/>
          <w:szCs w:val="22"/>
        </w:rPr>
        <w:t>, heeft een pootring als bedoeld in artikel 3.28, eerste lid, van het Besluit natuurbescherming een maximale diameter als in de bijlage bij die soort genoemd.</w:t>
      </w:r>
    </w:p>
    <w:p w14:paraId="48951211" w14:textId="77777777" w:rsidR="00817DDB" w:rsidRPr="005E2490" w:rsidRDefault="00817DDB" w:rsidP="005E2490">
      <w:pPr>
        <w:pStyle w:val="Geenafstand"/>
        <w:rPr>
          <w:sz w:val="22"/>
          <w:szCs w:val="22"/>
        </w:rPr>
      </w:pPr>
      <w:r w:rsidRPr="005E2490">
        <w:rPr>
          <w:sz w:val="22"/>
          <w:szCs w:val="22"/>
        </w:rPr>
        <w:t xml:space="preserve">2.In afwijking van het eerste lid kan de pootring een diameter hebben die groter is dan de in de bijlage 9 vastgestelde maximale diameter, als de aanvrager aannemelijk kan maken dat een grotere diameter in verband met de dikte van de poot bij de aanvraag noodzakelijk is. </w:t>
      </w:r>
    </w:p>
    <w:p w14:paraId="19E2EFDE" w14:textId="77777777" w:rsidR="00817DDB" w:rsidRPr="005E2490" w:rsidRDefault="00817DDB" w:rsidP="005E2490">
      <w:pPr>
        <w:pStyle w:val="Geenafstand"/>
        <w:rPr>
          <w:sz w:val="22"/>
          <w:szCs w:val="22"/>
        </w:rPr>
      </w:pPr>
      <w:r w:rsidRPr="005E2490">
        <w:rPr>
          <w:sz w:val="22"/>
          <w:szCs w:val="22"/>
        </w:rPr>
        <w:t>3.Een pootring als bedoeld in het eerste lid voldoet aan de volgende eisen:</w:t>
      </w:r>
    </w:p>
    <w:p w14:paraId="3218DB63" w14:textId="77777777" w:rsidR="00817DDB" w:rsidRPr="005E2490" w:rsidRDefault="00817DDB" w:rsidP="005E2490">
      <w:pPr>
        <w:pStyle w:val="Geenafstand"/>
        <w:rPr>
          <w:sz w:val="22"/>
          <w:szCs w:val="22"/>
        </w:rPr>
      </w:pPr>
      <w:r w:rsidRPr="005E2490">
        <w:rPr>
          <w:sz w:val="22"/>
          <w:szCs w:val="22"/>
        </w:rPr>
        <w:t>a. ringen met een diameter van 2,5 tot en met 2,9 mm, gemeten aan de binnenkant van een ring, zijn vervaardigd van metaal, waarop een geanodiseerde kleurlaag is aangebracht, en zijn op zodanige wijze voorzien van een breukzone, dat de ring knapt, indien de ring wordt opgerekt;</w:t>
      </w:r>
    </w:p>
    <w:p w14:paraId="7EA5203B" w14:textId="77777777" w:rsidR="00817DDB" w:rsidRPr="005E2490" w:rsidRDefault="00817DDB" w:rsidP="005E2490">
      <w:pPr>
        <w:pStyle w:val="Geenafstand"/>
        <w:rPr>
          <w:sz w:val="22"/>
          <w:szCs w:val="22"/>
        </w:rPr>
      </w:pPr>
      <w:r w:rsidRPr="005E2490">
        <w:rPr>
          <w:sz w:val="22"/>
          <w:szCs w:val="22"/>
        </w:rPr>
        <w:t>b. ringen met een diameter kleiner dan 2,5 mm en groter dan 2,9 mm, gemeten aan de binnenkant van een ring, zijn vervaardigd van metaal, waarop een geanodiseerde kleurlaag is aangebracht, of zijn vervaardigd van gekleurde kunststof, en zijn van zodanige kwaliteit, dat de ring knapt, indien de ring wordt opgerekt.</w:t>
      </w:r>
    </w:p>
    <w:p w14:paraId="1FD26B46" w14:textId="77777777" w:rsidR="00817DDB" w:rsidRPr="005E2490" w:rsidRDefault="00817DDB" w:rsidP="005E2490">
      <w:pPr>
        <w:pStyle w:val="Geenafstand"/>
        <w:rPr>
          <w:sz w:val="22"/>
          <w:szCs w:val="22"/>
        </w:rPr>
      </w:pPr>
      <w:r w:rsidRPr="005E2490">
        <w:rPr>
          <w:sz w:val="22"/>
          <w:szCs w:val="22"/>
        </w:rPr>
        <w:t>4.In afwijking van het derde lid kunnen ringen voor papegaaiachtigen en roofvogels vervaardigd zijn van roestvrij staal.</w:t>
      </w:r>
    </w:p>
    <w:p w14:paraId="666A2F60" w14:textId="77777777" w:rsidR="00817DDB" w:rsidRPr="005E2490" w:rsidRDefault="00817DDB" w:rsidP="005E2490">
      <w:pPr>
        <w:pStyle w:val="Geenafstand"/>
        <w:rPr>
          <w:sz w:val="22"/>
          <w:szCs w:val="22"/>
        </w:rPr>
      </w:pPr>
      <w:r w:rsidRPr="005E2490">
        <w:rPr>
          <w:sz w:val="22"/>
          <w:szCs w:val="22"/>
        </w:rPr>
        <w:t>5.Een pootring als bedoeld in het eerste lid is voorzien van een kleurlaag, die voor elk jaar waarin de ring mag worden aangebracht, verschillend is.</w:t>
      </w:r>
    </w:p>
    <w:p w14:paraId="12A852A4" w14:textId="77777777" w:rsidR="00817DDB" w:rsidRPr="005E2490" w:rsidRDefault="00817DDB" w:rsidP="005E2490">
      <w:pPr>
        <w:pStyle w:val="Geenafstand"/>
        <w:rPr>
          <w:sz w:val="22"/>
          <w:szCs w:val="22"/>
        </w:rPr>
      </w:pPr>
      <w:r w:rsidRPr="005E2490">
        <w:rPr>
          <w:sz w:val="22"/>
          <w:szCs w:val="22"/>
        </w:rPr>
        <w:t>6.De aanvrager brengt een pootring als bedoeld in het eerste lid uitsluitend aan op gefokte vogels van de soort waarvoor hij de ring heeft aangevraagd.</w:t>
      </w:r>
    </w:p>
    <w:p w14:paraId="5E770C1B" w14:textId="77777777" w:rsidR="00817DDB" w:rsidRPr="005E2490" w:rsidRDefault="00817DDB" w:rsidP="005E2490">
      <w:pPr>
        <w:pStyle w:val="Geenafstand"/>
        <w:rPr>
          <w:sz w:val="22"/>
          <w:szCs w:val="22"/>
        </w:rPr>
      </w:pPr>
      <w:r w:rsidRPr="005E2490">
        <w:rPr>
          <w:sz w:val="22"/>
          <w:szCs w:val="22"/>
        </w:rPr>
        <w:t>7.Een aanvrager is niet gerechtigd een pootring als bedoeld in het eerste lid aan derden te verschaffen.</w:t>
      </w:r>
    </w:p>
    <w:p w14:paraId="1818604C" w14:textId="77777777" w:rsidR="00817DDB" w:rsidRDefault="00817DDB" w:rsidP="005E2490">
      <w:pPr>
        <w:pStyle w:val="Geenafstand"/>
        <w:rPr>
          <w:sz w:val="22"/>
          <w:szCs w:val="22"/>
        </w:rPr>
      </w:pPr>
    </w:p>
    <w:p w14:paraId="7A32FA14" w14:textId="77777777" w:rsidR="006F061B" w:rsidRDefault="006F061B" w:rsidP="005E2490">
      <w:pPr>
        <w:pStyle w:val="Geenafstand"/>
        <w:rPr>
          <w:sz w:val="22"/>
          <w:szCs w:val="22"/>
        </w:rPr>
      </w:pPr>
    </w:p>
    <w:p w14:paraId="10B0D37F" w14:textId="77777777" w:rsidR="006F061B" w:rsidRDefault="006F061B" w:rsidP="005E2490">
      <w:pPr>
        <w:pStyle w:val="Geenafstand"/>
        <w:rPr>
          <w:sz w:val="22"/>
          <w:szCs w:val="22"/>
        </w:rPr>
      </w:pPr>
    </w:p>
    <w:p w14:paraId="6AAE56EC" w14:textId="77777777" w:rsidR="006F061B" w:rsidRPr="005E2490" w:rsidRDefault="006F061B" w:rsidP="005E2490">
      <w:pPr>
        <w:pStyle w:val="Geenafstand"/>
        <w:rPr>
          <w:sz w:val="22"/>
          <w:szCs w:val="22"/>
        </w:rPr>
      </w:pPr>
    </w:p>
    <w:p w14:paraId="3D4986E2" w14:textId="77777777" w:rsidR="00817DDB" w:rsidRPr="005E2490" w:rsidRDefault="00817DDB" w:rsidP="005E2490">
      <w:pPr>
        <w:pStyle w:val="Geenafstand"/>
        <w:rPr>
          <w:sz w:val="22"/>
          <w:szCs w:val="22"/>
        </w:rPr>
      </w:pPr>
      <w:r w:rsidRPr="005E2490">
        <w:rPr>
          <w:sz w:val="22"/>
          <w:szCs w:val="22"/>
        </w:rPr>
        <w:t xml:space="preserve">Artikel 3.26 </w:t>
      </w:r>
    </w:p>
    <w:p w14:paraId="48C85C33" w14:textId="77777777" w:rsidR="00817DDB" w:rsidRPr="005E2490" w:rsidRDefault="00817DDB" w:rsidP="005E2490">
      <w:pPr>
        <w:pStyle w:val="Geenafstand"/>
        <w:rPr>
          <w:sz w:val="22"/>
          <w:szCs w:val="22"/>
        </w:rPr>
      </w:pPr>
      <w:r w:rsidRPr="005E2490">
        <w:rPr>
          <w:sz w:val="22"/>
          <w:szCs w:val="22"/>
        </w:rPr>
        <w:t>1.Als rechtspersoonlijkheid bezittende organisaties als bedoeld in artikel 3.28, vijfde lid, van het Besluit natuurbescherming die zijn belast met de uitgifte van gesloten pootringen zijn aangewezen de in bijlage 10</w:t>
      </w:r>
      <w:r w:rsidRPr="005E2490">
        <w:rPr>
          <w:rStyle w:val="Voetnootmarkering"/>
          <w:sz w:val="22"/>
          <w:szCs w:val="22"/>
        </w:rPr>
        <w:footnoteReference w:id="7"/>
      </w:r>
      <w:r w:rsidRPr="005E2490">
        <w:rPr>
          <w:sz w:val="22"/>
          <w:szCs w:val="22"/>
        </w:rPr>
        <w:t xml:space="preserve"> genoemde organisaties.</w:t>
      </w:r>
    </w:p>
    <w:p w14:paraId="4985F109" w14:textId="77777777" w:rsidR="00817DDB" w:rsidRPr="005E2490" w:rsidRDefault="00817DDB" w:rsidP="005E2490">
      <w:pPr>
        <w:pStyle w:val="Geenafstand"/>
        <w:rPr>
          <w:sz w:val="22"/>
          <w:szCs w:val="22"/>
        </w:rPr>
      </w:pPr>
      <w:r w:rsidRPr="005E2490">
        <w:rPr>
          <w:sz w:val="22"/>
          <w:szCs w:val="22"/>
        </w:rPr>
        <w:t>2.De organisaties, bedoeld in het eerste lid, verstrekken uitsluitend gesloten pootringen:</w:t>
      </w:r>
    </w:p>
    <w:p w14:paraId="327CBE50" w14:textId="77777777" w:rsidR="00817DDB" w:rsidRPr="005E2490" w:rsidRDefault="00817DDB" w:rsidP="005E2490">
      <w:pPr>
        <w:pStyle w:val="Geenafstand"/>
        <w:rPr>
          <w:sz w:val="22"/>
          <w:szCs w:val="22"/>
        </w:rPr>
      </w:pPr>
      <w:r w:rsidRPr="005E2490">
        <w:rPr>
          <w:sz w:val="22"/>
          <w:szCs w:val="22"/>
        </w:rPr>
        <w:t>a. waarvoor door de leverancier een schriftelijke garantie is afgegeven dat de ringen voldoen aan de specificaties, bedoeld in artikel 3.25, en</w:t>
      </w:r>
    </w:p>
    <w:p w14:paraId="769DC6F2" w14:textId="77777777" w:rsidR="00817DDB" w:rsidRPr="005E2490" w:rsidRDefault="00817DDB" w:rsidP="005E2490">
      <w:pPr>
        <w:pStyle w:val="Geenafstand"/>
        <w:rPr>
          <w:sz w:val="22"/>
          <w:szCs w:val="22"/>
        </w:rPr>
      </w:pPr>
      <w:r w:rsidRPr="005E2490">
        <w:rPr>
          <w:sz w:val="22"/>
          <w:szCs w:val="22"/>
        </w:rPr>
        <w:t>b. die ten minste zijn voorzien van de letters NL, de aanduiding van de binnendiameter tot in tienden van een millimeter, de laatste twee cijfers van het jaartal waarin de ring mag worden aangebracht en, per ringmaat, een uniek nummer bestaande uit de bondscode, een kweeknummer en een volgnummer.</w:t>
      </w:r>
    </w:p>
    <w:p w14:paraId="1DE6217C" w14:textId="77777777" w:rsidR="00817DDB" w:rsidRPr="005E2490" w:rsidRDefault="00817DDB" w:rsidP="005E2490">
      <w:pPr>
        <w:pStyle w:val="Geenafstand"/>
        <w:rPr>
          <w:sz w:val="22"/>
          <w:szCs w:val="22"/>
        </w:rPr>
      </w:pPr>
      <w:r w:rsidRPr="005E2490">
        <w:rPr>
          <w:sz w:val="22"/>
          <w:szCs w:val="22"/>
        </w:rPr>
        <w:t>3.In afwijking van het tweede lid, onderdeel b, zijn de gesloten pootringen, afgegeven door Kleindier Liefhebbers Nederland, voorzien van een uniek nummer bestaande uit de bondscode en een volgnummer.</w:t>
      </w:r>
    </w:p>
    <w:p w14:paraId="209F575C" w14:textId="77777777" w:rsidR="00817DDB" w:rsidRPr="005E2490" w:rsidRDefault="00817DDB" w:rsidP="005E2490">
      <w:pPr>
        <w:pStyle w:val="Geenafstand"/>
        <w:rPr>
          <w:sz w:val="22"/>
          <w:szCs w:val="22"/>
        </w:rPr>
      </w:pPr>
      <w:r w:rsidRPr="005E2490">
        <w:rPr>
          <w:sz w:val="22"/>
          <w:szCs w:val="22"/>
        </w:rPr>
        <w:t>4.Gesloten pootringen worden aangevraagd met gebruikmaking van een door één van de organisaties, bedoeld in het eerste lid, ter beschikking gesteld aanvraagformulier dat volledig ingevuld en ondertekend wordt teruggestuurd.</w:t>
      </w:r>
    </w:p>
    <w:p w14:paraId="1BE71893" w14:textId="77777777" w:rsidR="00817DDB" w:rsidRPr="005E2490" w:rsidRDefault="00817DDB" w:rsidP="005E2490">
      <w:pPr>
        <w:pStyle w:val="Geenafstand"/>
        <w:rPr>
          <w:sz w:val="22"/>
          <w:szCs w:val="22"/>
        </w:rPr>
      </w:pPr>
      <w:r w:rsidRPr="005E2490">
        <w:rPr>
          <w:sz w:val="22"/>
          <w:szCs w:val="22"/>
        </w:rPr>
        <w:t>5.De aanvrager vermeldt in zijn aanvraag per soort hoeveel ringen hij aanvraagt. De hoeveelheid ringen staat in verhouding tot de te verwachten nakweek.</w:t>
      </w:r>
    </w:p>
    <w:p w14:paraId="0BA68311" w14:textId="77777777" w:rsidR="00817DDB" w:rsidRPr="005E2490" w:rsidRDefault="00817DDB" w:rsidP="005E2490">
      <w:pPr>
        <w:pStyle w:val="Geenafstand"/>
        <w:rPr>
          <w:sz w:val="22"/>
          <w:szCs w:val="22"/>
        </w:rPr>
      </w:pPr>
    </w:p>
    <w:p w14:paraId="0DFED77B" w14:textId="77777777" w:rsidR="00817DDB" w:rsidRPr="005E2490" w:rsidRDefault="00817DDB" w:rsidP="005E2490">
      <w:pPr>
        <w:pStyle w:val="Geenafstand"/>
        <w:rPr>
          <w:sz w:val="22"/>
          <w:szCs w:val="22"/>
        </w:rPr>
      </w:pPr>
      <w:r w:rsidRPr="005E2490">
        <w:rPr>
          <w:sz w:val="22"/>
          <w:szCs w:val="22"/>
        </w:rPr>
        <w:t xml:space="preserve">6.De organisaties, bedoeld in het eerste lid, houden een administratie bij met gebruikmaking van een door de minister beschikbaar gesteld automatiseringssysteem. </w:t>
      </w:r>
    </w:p>
    <w:p w14:paraId="049D34EC" w14:textId="77777777" w:rsidR="00817DDB" w:rsidRPr="005E2490" w:rsidRDefault="00817DDB" w:rsidP="005E2490">
      <w:pPr>
        <w:pStyle w:val="Geenafstand"/>
        <w:rPr>
          <w:sz w:val="22"/>
          <w:szCs w:val="22"/>
        </w:rPr>
      </w:pPr>
    </w:p>
    <w:p w14:paraId="1E03EDCB" w14:textId="77777777" w:rsidR="00817DDB" w:rsidRPr="005E2490" w:rsidRDefault="00817DDB" w:rsidP="005E2490">
      <w:pPr>
        <w:pStyle w:val="Geenafstand"/>
        <w:rPr>
          <w:sz w:val="22"/>
          <w:szCs w:val="22"/>
        </w:rPr>
      </w:pPr>
      <w:r w:rsidRPr="005E2490">
        <w:rPr>
          <w:sz w:val="22"/>
          <w:szCs w:val="22"/>
        </w:rPr>
        <w:t>In de administratie worden de volgende gegevens opgenomen:</w:t>
      </w:r>
    </w:p>
    <w:p w14:paraId="17C65718" w14:textId="77777777" w:rsidR="00817DDB" w:rsidRPr="005E2490" w:rsidRDefault="00817DDB" w:rsidP="005E2490">
      <w:pPr>
        <w:pStyle w:val="Geenafstand"/>
        <w:rPr>
          <w:sz w:val="22"/>
          <w:szCs w:val="22"/>
        </w:rPr>
      </w:pPr>
      <w:r w:rsidRPr="005E2490">
        <w:rPr>
          <w:sz w:val="22"/>
          <w:szCs w:val="22"/>
        </w:rPr>
        <w:t>a. de soorten vogels waarvoor gesloten pootringen zijn aangevraagd;</w:t>
      </w:r>
    </w:p>
    <w:p w14:paraId="2F07FF19" w14:textId="77777777" w:rsidR="00817DDB" w:rsidRPr="005E2490" w:rsidRDefault="00817DDB" w:rsidP="005E2490">
      <w:pPr>
        <w:pStyle w:val="Geenafstand"/>
        <w:rPr>
          <w:sz w:val="22"/>
          <w:szCs w:val="22"/>
        </w:rPr>
      </w:pPr>
      <w:r w:rsidRPr="005E2490">
        <w:rPr>
          <w:sz w:val="22"/>
          <w:szCs w:val="22"/>
        </w:rPr>
        <w:t>b. bij gefokte vogels behorende tot soorten die zijn opgenomen in bijlage A bij de CITES-basisverordening, het aantal verstrekte gesloten pootringen, de ringmaat en de bijbehorende unieke nummers als bedoeld in artikel 4 per soort en het aantal ouderparen;</w:t>
      </w:r>
    </w:p>
    <w:p w14:paraId="60D23194" w14:textId="77777777" w:rsidR="00817DDB" w:rsidRPr="005E2490" w:rsidRDefault="00817DDB" w:rsidP="005E2490">
      <w:pPr>
        <w:pStyle w:val="Geenafstand"/>
        <w:rPr>
          <w:sz w:val="22"/>
          <w:szCs w:val="22"/>
        </w:rPr>
      </w:pPr>
      <w:r w:rsidRPr="005E2490">
        <w:rPr>
          <w:sz w:val="22"/>
          <w:szCs w:val="22"/>
        </w:rPr>
        <w:t>c. bij gefokte vogels behorende tot andere soorten dan bedoeld in onderdeel b, het aantal verstrekte pootringen, de ringmaat en de bijbehorende unieke nummers, bedoeld in het tweede lid, onderdeel b, en derde lid;</w:t>
      </w:r>
    </w:p>
    <w:p w14:paraId="7AC4F040" w14:textId="77777777" w:rsidR="00817DDB" w:rsidRPr="005E2490" w:rsidRDefault="00817DDB" w:rsidP="005E2490">
      <w:pPr>
        <w:pStyle w:val="Geenafstand"/>
        <w:rPr>
          <w:sz w:val="22"/>
          <w:szCs w:val="22"/>
        </w:rPr>
      </w:pPr>
      <w:r w:rsidRPr="005E2490">
        <w:rPr>
          <w:sz w:val="22"/>
          <w:szCs w:val="22"/>
        </w:rPr>
        <w:t>d. de datum van toekenning van de gesloten pootringen, en</w:t>
      </w:r>
    </w:p>
    <w:p w14:paraId="7041C042" w14:textId="77777777" w:rsidR="00817DDB" w:rsidRPr="005E2490" w:rsidRDefault="00817DDB" w:rsidP="005E2490">
      <w:pPr>
        <w:pStyle w:val="Geenafstand"/>
        <w:rPr>
          <w:sz w:val="22"/>
          <w:szCs w:val="22"/>
        </w:rPr>
      </w:pPr>
      <w:r w:rsidRPr="005E2490">
        <w:rPr>
          <w:sz w:val="22"/>
          <w:szCs w:val="22"/>
        </w:rPr>
        <w:t>e. de noodzakelijke gegevens ter identificatie van de personen aan wie de gesloten pootringen zijn verstrekt.</w:t>
      </w:r>
    </w:p>
    <w:p w14:paraId="25798B4E" w14:textId="77777777" w:rsidR="00817DDB" w:rsidRPr="005E2490" w:rsidRDefault="00817DDB" w:rsidP="005E2490">
      <w:pPr>
        <w:pStyle w:val="Geenafstand"/>
        <w:rPr>
          <w:sz w:val="22"/>
          <w:szCs w:val="22"/>
        </w:rPr>
      </w:pPr>
    </w:p>
    <w:p w14:paraId="42E1F565" w14:textId="77777777" w:rsidR="00817DDB" w:rsidRPr="005E2490" w:rsidRDefault="00817DDB" w:rsidP="005E2490">
      <w:pPr>
        <w:pStyle w:val="Geenafstand"/>
        <w:rPr>
          <w:sz w:val="22"/>
          <w:szCs w:val="22"/>
        </w:rPr>
      </w:pPr>
      <w:r w:rsidRPr="005E2490">
        <w:rPr>
          <w:sz w:val="22"/>
          <w:szCs w:val="22"/>
        </w:rPr>
        <w:t>7.De administratie, bedoeld in het zesde lid, wordt bewaard gedurende een periode van ten minste vijf jaren.</w:t>
      </w:r>
    </w:p>
    <w:p w14:paraId="718FF729" w14:textId="77777777" w:rsidR="00817DDB" w:rsidRPr="005E2490" w:rsidRDefault="00817DDB" w:rsidP="005E2490">
      <w:pPr>
        <w:pStyle w:val="Geenafstand"/>
        <w:rPr>
          <w:sz w:val="22"/>
          <w:szCs w:val="22"/>
        </w:rPr>
      </w:pPr>
    </w:p>
    <w:p w14:paraId="3B09C712" w14:textId="77777777" w:rsidR="00817DDB" w:rsidRPr="00B23502" w:rsidRDefault="00817DDB" w:rsidP="005E2490">
      <w:pPr>
        <w:pStyle w:val="Geenafstand"/>
        <w:rPr>
          <w:sz w:val="22"/>
          <w:szCs w:val="22"/>
          <w:u w:val="single"/>
        </w:rPr>
      </w:pPr>
      <w:r w:rsidRPr="00B23502">
        <w:rPr>
          <w:sz w:val="22"/>
          <w:szCs w:val="22"/>
          <w:u w:val="single"/>
        </w:rPr>
        <w:t>Ringen voor hybriden.</w:t>
      </w:r>
    </w:p>
    <w:p w14:paraId="0126DC07" w14:textId="77777777" w:rsidR="00036037" w:rsidRDefault="00817DDB" w:rsidP="00036037">
      <w:pPr>
        <w:pStyle w:val="Geenafstand"/>
        <w:rPr>
          <w:sz w:val="22"/>
          <w:szCs w:val="22"/>
        </w:rPr>
      </w:pPr>
      <w:r w:rsidRPr="005E2490">
        <w:rPr>
          <w:sz w:val="22"/>
          <w:szCs w:val="22"/>
        </w:rPr>
        <w:t>Nakomelingen van hybride kruisingen (bastaarden) waarvan één van de ouderdieren gerekend wordt tot een beschermde vogelsoort, moeten ook geringd worden met een cultuurring.</w:t>
      </w:r>
      <w:r w:rsidR="00036037">
        <w:rPr>
          <w:sz w:val="22"/>
          <w:szCs w:val="22"/>
        </w:rPr>
        <w:t xml:space="preserve"> </w:t>
      </w:r>
    </w:p>
    <w:p w14:paraId="4AD3ADE4" w14:textId="77777777" w:rsidR="00B23502" w:rsidRDefault="00B23502" w:rsidP="005E2490">
      <w:pPr>
        <w:pStyle w:val="Geenafstand"/>
        <w:rPr>
          <w:b/>
          <w:color w:val="auto"/>
          <w:sz w:val="22"/>
          <w:szCs w:val="22"/>
        </w:rPr>
      </w:pPr>
    </w:p>
    <w:p w14:paraId="35C2EA42" w14:textId="77777777" w:rsidR="001E3113" w:rsidRDefault="001E3113" w:rsidP="005E2490">
      <w:pPr>
        <w:pStyle w:val="Geenafstand"/>
        <w:rPr>
          <w:b/>
          <w:color w:val="auto"/>
          <w:sz w:val="24"/>
          <w:szCs w:val="24"/>
        </w:rPr>
      </w:pPr>
    </w:p>
    <w:p w14:paraId="11A1B089" w14:textId="77777777" w:rsidR="001E3113" w:rsidRDefault="001E3113" w:rsidP="005E2490">
      <w:pPr>
        <w:pStyle w:val="Geenafstand"/>
        <w:rPr>
          <w:b/>
          <w:color w:val="auto"/>
          <w:sz w:val="24"/>
          <w:szCs w:val="24"/>
        </w:rPr>
      </w:pPr>
    </w:p>
    <w:p w14:paraId="02FE20FC" w14:textId="77777777" w:rsidR="001E3113" w:rsidRDefault="001E3113" w:rsidP="005E2490">
      <w:pPr>
        <w:pStyle w:val="Geenafstand"/>
        <w:rPr>
          <w:b/>
          <w:color w:val="auto"/>
          <w:sz w:val="24"/>
          <w:szCs w:val="24"/>
        </w:rPr>
      </w:pPr>
    </w:p>
    <w:p w14:paraId="6A441346" w14:textId="77777777" w:rsidR="001E3113" w:rsidRDefault="001E3113" w:rsidP="005E2490">
      <w:pPr>
        <w:pStyle w:val="Geenafstand"/>
        <w:rPr>
          <w:b/>
          <w:color w:val="auto"/>
          <w:sz w:val="24"/>
          <w:szCs w:val="24"/>
        </w:rPr>
      </w:pPr>
    </w:p>
    <w:p w14:paraId="50A45952" w14:textId="77777777" w:rsidR="001E3113" w:rsidRDefault="001E3113" w:rsidP="005E2490">
      <w:pPr>
        <w:pStyle w:val="Geenafstand"/>
        <w:rPr>
          <w:b/>
          <w:color w:val="auto"/>
          <w:sz w:val="24"/>
          <w:szCs w:val="24"/>
        </w:rPr>
      </w:pPr>
    </w:p>
    <w:p w14:paraId="4C03770E" w14:textId="77777777" w:rsidR="001E3113" w:rsidRDefault="001E3113" w:rsidP="005E2490">
      <w:pPr>
        <w:pStyle w:val="Geenafstand"/>
        <w:rPr>
          <w:b/>
          <w:color w:val="auto"/>
          <w:sz w:val="24"/>
          <w:szCs w:val="24"/>
        </w:rPr>
      </w:pPr>
    </w:p>
    <w:p w14:paraId="3BFB2CE0" w14:textId="77777777" w:rsidR="001E3113" w:rsidRDefault="001E3113" w:rsidP="005E2490">
      <w:pPr>
        <w:pStyle w:val="Geenafstand"/>
        <w:rPr>
          <w:b/>
          <w:color w:val="auto"/>
          <w:sz w:val="24"/>
          <w:szCs w:val="24"/>
        </w:rPr>
      </w:pPr>
    </w:p>
    <w:p w14:paraId="2DF57095" w14:textId="77777777" w:rsidR="001E3113" w:rsidRDefault="001E3113" w:rsidP="005E2490">
      <w:pPr>
        <w:pStyle w:val="Geenafstand"/>
        <w:rPr>
          <w:b/>
          <w:color w:val="auto"/>
          <w:sz w:val="24"/>
          <w:szCs w:val="24"/>
        </w:rPr>
      </w:pPr>
      <w:r>
        <w:rPr>
          <w:b/>
          <w:color w:val="auto"/>
          <w:sz w:val="24"/>
          <w:szCs w:val="24"/>
        </w:rPr>
        <w:t>5</w:t>
      </w:r>
      <w:r w:rsidR="00B23502" w:rsidRPr="00B23502">
        <w:rPr>
          <w:b/>
          <w:color w:val="auto"/>
          <w:sz w:val="24"/>
          <w:szCs w:val="24"/>
        </w:rPr>
        <w:t xml:space="preserve">.7.4 </w:t>
      </w:r>
      <w:r w:rsidR="006C0133">
        <w:rPr>
          <w:b/>
          <w:color w:val="auto"/>
          <w:sz w:val="24"/>
          <w:szCs w:val="24"/>
        </w:rPr>
        <w:t>De i</w:t>
      </w:r>
      <w:r w:rsidR="00817DDB" w:rsidRPr="00B23502">
        <w:rPr>
          <w:b/>
          <w:color w:val="auto"/>
          <w:sz w:val="24"/>
          <w:szCs w:val="24"/>
        </w:rPr>
        <w:t xml:space="preserve">dentificatie </w:t>
      </w:r>
      <w:r w:rsidR="006C0133">
        <w:rPr>
          <w:b/>
          <w:color w:val="auto"/>
          <w:sz w:val="24"/>
          <w:szCs w:val="24"/>
        </w:rPr>
        <w:t>van c</w:t>
      </w:r>
      <w:r w:rsidR="00817DDB" w:rsidRPr="00B23502">
        <w:rPr>
          <w:b/>
          <w:color w:val="auto"/>
          <w:sz w:val="24"/>
          <w:szCs w:val="24"/>
        </w:rPr>
        <w:t>ultuurringe</w:t>
      </w:r>
      <w:r>
        <w:rPr>
          <w:b/>
          <w:color w:val="auto"/>
          <w:sz w:val="24"/>
          <w:szCs w:val="24"/>
        </w:rPr>
        <w:t>n</w:t>
      </w:r>
      <w:r w:rsidR="000E4967">
        <w:rPr>
          <w:b/>
          <w:color w:val="auto"/>
          <w:sz w:val="24"/>
          <w:szCs w:val="24"/>
        </w:rPr>
        <w:t>.</w:t>
      </w:r>
    </w:p>
    <w:p w14:paraId="3BECCA7D" w14:textId="77777777" w:rsidR="00817DDB" w:rsidRPr="001E3113" w:rsidRDefault="00817DDB" w:rsidP="005E2490">
      <w:pPr>
        <w:pStyle w:val="Geenafstand"/>
        <w:rPr>
          <w:b/>
          <w:color w:val="auto"/>
          <w:sz w:val="24"/>
          <w:szCs w:val="24"/>
        </w:rPr>
      </w:pPr>
      <w:r w:rsidRPr="005E2490">
        <w:rPr>
          <w:color w:val="auto"/>
          <w:sz w:val="22"/>
          <w:szCs w:val="22"/>
        </w:rPr>
        <w:t>Cultuurringen zijn te onderscheiden van bondsringen doordat ze zijn voorzien van een breukzone. Deze breukzone is zodanig aangebracht dat de ring zal knappen als ze wordt opgerekt.</w:t>
      </w:r>
      <w:r w:rsidRPr="005E2490">
        <w:rPr>
          <w:noProof/>
          <w:color w:val="auto"/>
          <w:sz w:val="22"/>
          <w:szCs w:val="22"/>
          <w:lang w:eastAsia="nl-NL" w:bidi="or-IN"/>
        </w:rPr>
        <w:drawing>
          <wp:anchor distT="0" distB="0" distL="114300" distR="114300" simplePos="0" relativeHeight="251671552" behindDoc="0" locked="0" layoutInCell="1" allowOverlap="1" wp14:anchorId="4BC31820" wp14:editId="16815706">
            <wp:simplePos x="0" y="0"/>
            <wp:positionH relativeFrom="column">
              <wp:posOffset>80645</wp:posOffset>
            </wp:positionH>
            <wp:positionV relativeFrom="paragraph">
              <wp:posOffset>861695</wp:posOffset>
            </wp:positionV>
            <wp:extent cx="5324475" cy="7086600"/>
            <wp:effectExtent l="19050" t="0" r="9525" b="0"/>
            <wp:wrapTopAndBottom/>
            <wp:docPr id="9" name="Afbeelding 8" descr="tekst cultuur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st cultuurring.jpg"/>
                    <pic:cNvPicPr/>
                  </pic:nvPicPr>
                  <pic:blipFill>
                    <a:blip r:embed="rId25" cstate="print"/>
                    <a:stretch>
                      <a:fillRect/>
                    </a:stretch>
                  </pic:blipFill>
                  <pic:spPr>
                    <a:xfrm>
                      <a:off x="0" y="0"/>
                      <a:ext cx="5324475" cy="7086600"/>
                    </a:xfrm>
                    <a:prstGeom prst="rect">
                      <a:avLst/>
                    </a:prstGeom>
                  </pic:spPr>
                </pic:pic>
              </a:graphicData>
            </a:graphic>
          </wp:anchor>
        </w:drawing>
      </w:r>
      <w:r w:rsidR="00F55A30">
        <w:rPr>
          <w:color w:val="auto"/>
          <w:sz w:val="22"/>
          <w:szCs w:val="22"/>
        </w:rPr>
        <w:t xml:space="preserve"> </w:t>
      </w:r>
      <w:r w:rsidRPr="005E2490">
        <w:rPr>
          <w:color w:val="auto"/>
          <w:sz w:val="22"/>
          <w:szCs w:val="22"/>
        </w:rPr>
        <w:t xml:space="preserve">Daarnaast verschilt de tekst op de ring van een bondsring. Deze tekst is afhankelijk van de </w:t>
      </w:r>
      <w:r w:rsidR="00F55A30" w:rsidRPr="005E2490">
        <w:rPr>
          <w:color w:val="auto"/>
          <w:sz w:val="22"/>
          <w:szCs w:val="22"/>
        </w:rPr>
        <w:t xml:space="preserve">ringdiameter </w:t>
      </w:r>
      <w:r w:rsidRPr="005E2490">
        <w:rPr>
          <w:color w:val="auto"/>
          <w:sz w:val="22"/>
          <w:szCs w:val="22"/>
        </w:rPr>
        <w:t>en is als volgt opgebouwd:</w:t>
      </w:r>
    </w:p>
    <w:p w14:paraId="0620E665" w14:textId="77777777" w:rsidR="00817DDB" w:rsidRPr="005E2490" w:rsidRDefault="00817DDB" w:rsidP="005E2490">
      <w:pPr>
        <w:pStyle w:val="Geenafstand"/>
        <w:rPr>
          <w:color w:val="auto"/>
          <w:sz w:val="22"/>
          <w:szCs w:val="22"/>
        </w:rPr>
      </w:pPr>
    </w:p>
    <w:p w14:paraId="37336105" w14:textId="77777777" w:rsidR="00817DDB" w:rsidRPr="005E2490" w:rsidRDefault="00817DDB" w:rsidP="005E2490">
      <w:pPr>
        <w:pStyle w:val="Geenafstand"/>
        <w:rPr>
          <w:color w:val="auto"/>
          <w:sz w:val="22"/>
          <w:szCs w:val="22"/>
        </w:rPr>
      </w:pPr>
    </w:p>
    <w:p w14:paraId="491DDCB9" w14:textId="77777777" w:rsidR="001E3113" w:rsidRDefault="001E3113" w:rsidP="005E2490">
      <w:pPr>
        <w:pStyle w:val="Geenafstand"/>
        <w:rPr>
          <w:b/>
          <w:sz w:val="24"/>
          <w:szCs w:val="24"/>
        </w:rPr>
      </w:pPr>
    </w:p>
    <w:p w14:paraId="19A9923B" w14:textId="77777777" w:rsidR="001E3113" w:rsidRDefault="001E3113" w:rsidP="005E2490">
      <w:pPr>
        <w:pStyle w:val="Geenafstand"/>
        <w:rPr>
          <w:b/>
          <w:sz w:val="24"/>
          <w:szCs w:val="24"/>
        </w:rPr>
      </w:pPr>
    </w:p>
    <w:p w14:paraId="195B9FED" w14:textId="77777777" w:rsidR="001E3113" w:rsidRDefault="001E3113" w:rsidP="005E2490">
      <w:pPr>
        <w:pStyle w:val="Geenafstand"/>
        <w:rPr>
          <w:b/>
          <w:sz w:val="24"/>
          <w:szCs w:val="24"/>
        </w:rPr>
      </w:pPr>
    </w:p>
    <w:p w14:paraId="6B130D4E" w14:textId="77777777" w:rsidR="00817DDB" w:rsidRPr="00B23502" w:rsidRDefault="00B23502" w:rsidP="005E2490">
      <w:pPr>
        <w:pStyle w:val="Geenafstand"/>
        <w:rPr>
          <w:b/>
          <w:sz w:val="24"/>
          <w:szCs w:val="24"/>
        </w:rPr>
      </w:pPr>
      <w:r w:rsidRPr="00B23502">
        <w:rPr>
          <w:b/>
          <w:sz w:val="24"/>
          <w:szCs w:val="24"/>
        </w:rPr>
        <w:t>5.7</w:t>
      </w:r>
      <w:r>
        <w:rPr>
          <w:b/>
          <w:sz w:val="24"/>
          <w:szCs w:val="24"/>
        </w:rPr>
        <w:t>.</w:t>
      </w:r>
      <w:r w:rsidRPr="00B23502">
        <w:rPr>
          <w:b/>
          <w:sz w:val="24"/>
          <w:szCs w:val="24"/>
        </w:rPr>
        <w:t xml:space="preserve">5.   </w:t>
      </w:r>
      <w:r w:rsidR="006C0133">
        <w:rPr>
          <w:b/>
          <w:sz w:val="24"/>
          <w:szCs w:val="24"/>
        </w:rPr>
        <w:t>De B</w:t>
      </w:r>
      <w:r w:rsidR="00817DDB" w:rsidRPr="00B23502">
        <w:rPr>
          <w:b/>
          <w:sz w:val="24"/>
          <w:szCs w:val="24"/>
        </w:rPr>
        <w:t>ONDSRINGEN</w:t>
      </w:r>
      <w:r w:rsidR="000E4967">
        <w:rPr>
          <w:b/>
          <w:sz w:val="24"/>
          <w:szCs w:val="24"/>
        </w:rPr>
        <w:t>.</w:t>
      </w:r>
    </w:p>
    <w:p w14:paraId="54F24ABE" w14:textId="77777777" w:rsidR="00817DDB" w:rsidRPr="005E2490" w:rsidRDefault="00817DDB" w:rsidP="005E2490">
      <w:pPr>
        <w:pStyle w:val="Geenafstand"/>
        <w:rPr>
          <w:sz w:val="22"/>
          <w:szCs w:val="22"/>
        </w:rPr>
      </w:pPr>
      <w:r w:rsidRPr="005E2490">
        <w:rPr>
          <w:sz w:val="22"/>
          <w:szCs w:val="22"/>
        </w:rPr>
        <w:t>Het is om uiteenlopende redenen belangrijk dat de in volières of kooien gefokte vogelsoorten worden geregistreerd en de mogelijkheid bestaat tot identificatie.</w:t>
      </w:r>
    </w:p>
    <w:p w14:paraId="6E2A39F5" w14:textId="77777777" w:rsidR="00817DDB" w:rsidRPr="005E2490" w:rsidRDefault="00817DDB" w:rsidP="005E2490">
      <w:pPr>
        <w:pStyle w:val="Geenafstand"/>
        <w:rPr>
          <w:sz w:val="22"/>
          <w:szCs w:val="22"/>
        </w:rPr>
      </w:pPr>
      <w:r w:rsidRPr="005E2490">
        <w:rPr>
          <w:sz w:val="22"/>
          <w:szCs w:val="22"/>
        </w:rPr>
        <w:t>Het is dan ook mede daarom dat het beleid van de Nederlandse Bond van Vogelliefhebbers zich richt op het ringen van alle vogels die door de vogelliefhebber hobbymatig wordt gefokt met een naadloos gesloten pootring.</w:t>
      </w:r>
    </w:p>
    <w:p w14:paraId="64FE4B29" w14:textId="77777777" w:rsidR="00817DDB" w:rsidRPr="005E2490" w:rsidRDefault="00817DDB" w:rsidP="005E2490">
      <w:pPr>
        <w:pStyle w:val="Geenafstand"/>
        <w:rPr>
          <w:sz w:val="22"/>
          <w:szCs w:val="22"/>
        </w:rPr>
      </w:pPr>
    </w:p>
    <w:p w14:paraId="0A96581D" w14:textId="77777777" w:rsidR="00817DDB" w:rsidRPr="005E2490" w:rsidRDefault="00817DDB" w:rsidP="005E2490">
      <w:pPr>
        <w:pStyle w:val="Geenafstand"/>
        <w:rPr>
          <w:sz w:val="22"/>
          <w:szCs w:val="22"/>
        </w:rPr>
      </w:pPr>
      <w:r w:rsidRPr="005E2490">
        <w:rPr>
          <w:sz w:val="22"/>
          <w:szCs w:val="22"/>
        </w:rPr>
        <w:t>De NBvV vervaardigt in eigenbeheer deze naadloos gesloten ringen voor alle niet beschermde uitheemse (tropische) vogelsoorten die dus niet voorkomen op de bijlagen van de EG basisverordening.</w:t>
      </w:r>
    </w:p>
    <w:p w14:paraId="44BEF972" w14:textId="77777777" w:rsidR="00817DDB" w:rsidRPr="005E2490" w:rsidRDefault="00817DDB" w:rsidP="005E2490">
      <w:pPr>
        <w:pStyle w:val="Geenafstand"/>
        <w:rPr>
          <w:sz w:val="22"/>
          <w:szCs w:val="22"/>
        </w:rPr>
      </w:pPr>
    </w:p>
    <w:p w14:paraId="6D746AFF" w14:textId="77777777" w:rsidR="00817DDB" w:rsidRPr="005E2490" w:rsidRDefault="00817DDB" w:rsidP="005E2490">
      <w:pPr>
        <w:pStyle w:val="Geenafstand"/>
        <w:rPr>
          <w:sz w:val="22"/>
          <w:szCs w:val="22"/>
        </w:rPr>
      </w:pPr>
      <w:r w:rsidRPr="005E2490">
        <w:rPr>
          <w:sz w:val="22"/>
          <w:szCs w:val="22"/>
        </w:rPr>
        <w:t>Alleen leden van de NBvV kunnen deze ringen bestellen via de ringencommissaris van de afdeling waarvan men lid is.</w:t>
      </w:r>
    </w:p>
    <w:p w14:paraId="263997A6" w14:textId="77777777" w:rsidR="00817DDB" w:rsidRPr="005E2490" w:rsidRDefault="00817DDB" w:rsidP="005E2490">
      <w:pPr>
        <w:pStyle w:val="Geenafstand"/>
        <w:rPr>
          <w:b/>
          <w:sz w:val="22"/>
          <w:szCs w:val="22"/>
        </w:rPr>
      </w:pPr>
    </w:p>
    <w:p w14:paraId="0A7B7B12" w14:textId="77777777" w:rsidR="00817DDB" w:rsidRPr="00B23502" w:rsidRDefault="00817DDB" w:rsidP="005E2490">
      <w:pPr>
        <w:pStyle w:val="Geenafstand"/>
        <w:rPr>
          <w:rFonts w:eastAsia="Times New Roman" w:cs="Arial"/>
          <w:color w:val="333333"/>
          <w:sz w:val="22"/>
          <w:szCs w:val="22"/>
          <w:u w:val="single"/>
          <w:lang w:eastAsia="nl-NL"/>
        </w:rPr>
      </w:pPr>
      <w:r w:rsidRPr="00B23502">
        <w:rPr>
          <w:rFonts w:eastAsia="Times New Roman" w:cs="Arial"/>
          <w:color w:val="333333"/>
          <w:sz w:val="22"/>
          <w:szCs w:val="22"/>
          <w:u w:val="single"/>
          <w:lang w:eastAsia="nl-NL"/>
        </w:rPr>
        <w:t>Ringmaten</w:t>
      </w:r>
    </w:p>
    <w:p w14:paraId="3E2D2B1E" w14:textId="77777777" w:rsidR="00817DDB" w:rsidRPr="005E2490" w:rsidRDefault="00817DDB" w:rsidP="005E2490">
      <w:pPr>
        <w:pStyle w:val="Geenafstand"/>
        <w:rPr>
          <w:sz w:val="22"/>
          <w:szCs w:val="22"/>
          <w:lang w:eastAsia="nl-NL"/>
        </w:rPr>
      </w:pPr>
      <w:r w:rsidRPr="005E2490">
        <w:rPr>
          <w:sz w:val="22"/>
          <w:szCs w:val="22"/>
          <w:lang w:eastAsia="nl-NL"/>
        </w:rPr>
        <w:t>Via de website van de bond vindt u op </w:t>
      </w:r>
      <w:hyperlink r:id="rId26" w:history="1">
        <w:r w:rsidRPr="005E2490">
          <w:rPr>
            <w:b/>
            <w:bCs/>
            <w:color w:val="214576"/>
            <w:sz w:val="22"/>
            <w:szCs w:val="22"/>
            <w:lang w:eastAsia="nl-NL"/>
          </w:rPr>
          <w:t>vogelindex</w:t>
        </w:r>
      </w:hyperlink>
      <w:r w:rsidR="00F55A30" w:rsidRPr="005E2490">
        <w:rPr>
          <w:sz w:val="22"/>
          <w:szCs w:val="22"/>
          <w:lang w:eastAsia="nl-NL"/>
        </w:rPr>
        <w:t xml:space="preserve">.nl </w:t>
      </w:r>
      <w:r w:rsidRPr="005E2490">
        <w:rPr>
          <w:sz w:val="22"/>
          <w:szCs w:val="22"/>
          <w:lang w:eastAsia="nl-NL"/>
        </w:rPr>
        <w:t>de ringmaten van alle gefokte vogels.</w:t>
      </w:r>
      <w:r w:rsidRPr="005E2490">
        <w:rPr>
          <w:sz w:val="22"/>
          <w:szCs w:val="22"/>
          <w:lang w:eastAsia="nl-NL"/>
        </w:rPr>
        <w:br/>
        <w:t>Deze ringmaten zijn een indicatie en zijn niet voorgeschreven.</w:t>
      </w:r>
    </w:p>
    <w:p w14:paraId="65DC05F9" w14:textId="77777777" w:rsidR="00817DDB" w:rsidRPr="005E2490" w:rsidRDefault="00817DDB" w:rsidP="005E2490">
      <w:pPr>
        <w:pStyle w:val="Geenafstand"/>
        <w:rPr>
          <w:sz w:val="22"/>
          <w:szCs w:val="22"/>
          <w:lang w:eastAsia="nl-NL"/>
        </w:rPr>
      </w:pPr>
      <w:r w:rsidRPr="005E2490">
        <w:rPr>
          <w:sz w:val="22"/>
          <w:szCs w:val="22"/>
          <w:lang w:eastAsia="nl-NL"/>
        </w:rPr>
        <w:t>U kunt een grotere ring gebruiken dan is aangegeven; houd</w:t>
      </w:r>
      <w:r w:rsidR="00B23502">
        <w:rPr>
          <w:sz w:val="22"/>
          <w:szCs w:val="22"/>
          <w:lang w:eastAsia="nl-NL"/>
        </w:rPr>
        <w:t>t</w:t>
      </w:r>
      <w:r w:rsidRPr="005E2490">
        <w:rPr>
          <w:sz w:val="22"/>
          <w:szCs w:val="22"/>
          <w:lang w:eastAsia="nl-NL"/>
        </w:rPr>
        <w:t xml:space="preserve"> u wel in de gaten dat altijd de algemene regel geldt, dat bij een volwassen vogel die ring niet van het pootje kan worden verwijderd zonder het pootje te beschadigen.</w:t>
      </w:r>
      <w:r w:rsidRPr="005E2490">
        <w:rPr>
          <w:sz w:val="22"/>
          <w:szCs w:val="22"/>
          <w:lang w:eastAsia="nl-NL"/>
        </w:rPr>
        <w:br/>
        <w:t xml:space="preserve"> </w:t>
      </w:r>
    </w:p>
    <w:p w14:paraId="44DE06C3" w14:textId="77777777" w:rsidR="00B23502" w:rsidRDefault="00817DDB" w:rsidP="005E2490">
      <w:pPr>
        <w:pStyle w:val="Geenafstand"/>
        <w:rPr>
          <w:sz w:val="22"/>
          <w:szCs w:val="22"/>
          <w:lang w:eastAsia="nl-NL"/>
        </w:rPr>
      </w:pPr>
      <w:r w:rsidRPr="005E2490">
        <w:rPr>
          <w:sz w:val="22"/>
          <w:szCs w:val="22"/>
          <w:lang w:eastAsia="nl-NL"/>
        </w:rPr>
        <w:t xml:space="preserve">In geval van twijfel over de indicatie ringmaten, of bij niet genoemde soorten, is het verstandig met een schuifmaat eerst de dikte van de poten te meten. </w:t>
      </w:r>
    </w:p>
    <w:p w14:paraId="14B6307F" w14:textId="77777777" w:rsidR="00B23502" w:rsidRDefault="00817DDB" w:rsidP="005E2490">
      <w:pPr>
        <w:pStyle w:val="Geenafstand"/>
        <w:rPr>
          <w:sz w:val="22"/>
          <w:szCs w:val="22"/>
          <w:lang w:eastAsia="nl-NL"/>
        </w:rPr>
      </w:pPr>
      <w:r w:rsidRPr="005E2490">
        <w:rPr>
          <w:sz w:val="22"/>
          <w:szCs w:val="22"/>
          <w:lang w:eastAsia="nl-NL"/>
        </w:rPr>
        <w:t xml:space="preserve">Vervolgens stelt u zelf vast hoe groot de binnendiameter van de ring moet zijn. </w:t>
      </w:r>
    </w:p>
    <w:p w14:paraId="2C6F40D2" w14:textId="77777777" w:rsidR="00817DDB" w:rsidRPr="005E2490" w:rsidRDefault="00817DDB" w:rsidP="005E2490">
      <w:pPr>
        <w:pStyle w:val="Geenafstand"/>
        <w:rPr>
          <w:sz w:val="22"/>
          <w:szCs w:val="22"/>
          <w:lang w:eastAsia="nl-NL"/>
        </w:rPr>
      </w:pPr>
      <w:r w:rsidRPr="005E2490">
        <w:rPr>
          <w:sz w:val="22"/>
          <w:szCs w:val="22"/>
          <w:lang w:eastAsia="nl-NL"/>
        </w:rPr>
        <w:t>U kiest steeds voor een zo klein mogelijke ring.</w:t>
      </w:r>
    </w:p>
    <w:p w14:paraId="4316731C" w14:textId="77777777" w:rsidR="00B23502" w:rsidRDefault="00817DDB" w:rsidP="005E2490">
      <w:pPr>
        <w:pStyle w:val="Geenafstand"/>
        <w:rPr>
          <w:sz w:val="22"/>
          <w:szCs w:val="22"/>
          <w:lang w:eastAsia="nl-NL"/>
        </w:rPr>
      </w:pPr>
      <w:r w:rsidRPr="005E2490">
        <w:rPr>
          <w:sz w:val="22"/>
          <w:szCs w:val="22"/>
          <w:lang w:eastAsia="nl-NL"/>
        </w:rPr>
        <w:t xml:space="preserve">Een vogel wordt pas dan als eigen kweek beschouwd als de vogel zodanig geringd is dat de ring, als de vogel volwassen is, niet meer langs de gebruikelijke weg van de poot kan worden geschoven zonder de poot of de ring te beschadigen. </w:t>
      </w:r>
    </w:p>
    <w:p w14:paraId="4F4AC333" w14:textId="77777777" w:rsidR="00817DDB" w:rsidRPr="005E2490" w:rsidRDefault="00817DDB" w:rsidP="005E2490">
      <w:pPr>
        <w:pStyle w:val="Geenafstand"/>
        <w:rPr>
          <w:sz w:val="22"/>
          <w:szCs w:val="22"/>
          <w:lang w:eastAsia="nl-NL"/>
        </w:rPr>
      </w:pPr>
      <w:r w:rsidRPr="005E2490">
        <w:rPr>
          <w:sz w:val="22"/>
          <w:szCs w:val="22"/>
          <w:lang w:eastAsia="nl-NL"/>
        </w:rPr>
        <w:t>De aangegeven maat heeft betrekking op de binnendiameter van de ring.</w:t>
      </w:r>
    </w:p>
    <w:p w14:paraId="022F670E" w14:textId="77777777" w:rsidR="00817DDB" w:rsidRPr="005E2490" w:rsidRDefault="00817DDB" w:rsidP="005E2490">
      <w:pPr>
        <w:pStyle w:val="Geenafstand"/>
        <w:rPr>
          <w:sz w:val="22"/>
          <w:szCs w:val="22"/>
        </w:rPr>
      </w:pPr>
    </w:p>
    <w:p w14:paraId="6F912A4C" w14:textId="77777777" w:rsidR="00817DDB" w:rsidRPr="00B23502" w:rsidRDefault="00817DDB" w:rsidP="005E2490">
      <w:pPr>
        <w:pStyle w:val="Geenafstand"/>
        <w:rPr>
          <w:sz w:val="22"/>
          <w:szCs w:val="22"/>
          <w:u w:val="single"/>
        </w:rPr>
      </w:pPr>
      <w:r w:rsidRPr="00B23502">
        <w:rPr>
          <w:sz w:val="22"/>
          <w:szCs w:val="22"/>
          <w:u w:val="single"/>
        </w:rPr>
        <w:t xml:space="preserve">Taak van de </w:t>
      </w:r>
      <w:r w:rsidR="00B23502">
        <w:rPr>
          <w:sz w:val="22"/>
          <w:szCs w:val="22"/>
          <w:u w:val="single"/>
        </w:rPr>
        <w:t>NBvV-</w:t>
      </w:r>
      <w:r w:rsidRPr="00B23502">
        <w:rPr>
          <w:sz w:val="22"/>
          <w:szCs w:val="22"/>
          <w:u w:val="single"/>
        </w:rPr>
        <w:t>Surveillant</w:t>
      </w:r>
    </w:p>
    <w:p w14:paraId="2F1097E1" w14:textId="77777777" w:rsidR="00817DDB" w:rsidRPr="005E2490" w:rsidRDefault="00817DDB" w:rsidP="005E2490">
      <w:pPr>
        <w:pStyle w:val="Geenafstand"/>
        <w:rPr>
          <w:sz w:val="22"/>
          <w:szCs w:val="22"/>
        </w:rPr>
      </w:pPr>
      <w:r w:rsidRPr="005E2490">
        <w:rPr>
          <w:sz w:val="22"/>
          <w:szCs w:val="22"/>
        </w:rPr>
        <w:t xml:space="preserve">De </w:t>
      </w:r>
      <w:r w:rsidR="00B23502">
        <w:rPr>
          <w:sz w:val="22"/>
          <w:szCs w:val="22"/>
        </w:rPr>
        <w:t>NBvV-</w:t>
      </w:r>
      <w:r w:rsidRPr="005E2490">
        <w:rPr>
          <w:sz w:val="22"/>
          <w:szCs w:val="22"/>
        </w:rPr>
        <w:t>Surveillant moet er mede op toezien dat bij het inbrengen van de vogels of tijdens controleronden, de aanwezige vogels de juiste gesloten pootring dragen.</w:t>
      </w:r>
    </w:p>
    <w:p w14:paraId="2A9F5D4B" w14:textId="77777777" w:rsidR="00817DDB" w:rsidRPr="005E2490" w:rsidRDefault="00817DDB" w:rsidP="005E2490">
      <w:pPr>
        <w:pStyle w:val="Geenafstand"/>
        <w:rPr>
          <w:sz w:val="22"/>
          <w:szCs w:val="22"/>
        </w:rPr>
      </w:pPr>
      <w:r w:rsidRPr="005E2490">
        <w:rPr>
          <w:sz w:val="22"/>
          <w:szCs w:val="22"/>
        </w:rPr>
        <w:t>Van niet-geringde CITES vogels, zogenaamde Open Klasse, moet de inzender schriftelijk kunnen aantonen hoe deze in zijn bezit zijn gekomen.</w:t>
      </w:r>
    </w:p>
    <w:p w14:paraId="3ECAD5D2" w14:textId="77777777" w:rsidR="00817DDB" w:rsidRPr="005E2490" w:rsidRDefault="00817DDB" w:rsidP="005E2490">
      <w:pPr>
        <w:pStyle w:val="Geenafstand"/>
        <w:rPr>
          <w:sz w:val="22"/>
          <w:szCs w:val="22"/>
        </w:rPr>
      </w:pPr>
    </w:p>
    <w:p w14:paraId="0679AF63" w14:textId="77777777" w:rsidR="00B23502" w:rsidRDefault="00B23502">
      <w:pPr>
        <w:spacing w:after="200" w:line="276" w:lineRule="auto"/>
        <w:rPr>
          <w:sz w:val="22"/>
          <w:szCs w:val="22"/>
        </w:rPr>
      </w:pPr>
      <w:r>
        <w:rPr>
          <w:sz w:val="22"/>
          <w:szCs w:val="22"/>
        </w:rPr>
        <w:br w:type="page"/>
      </w:r>
    </w:p>
    <w:p w14:paraId="054A1121" w14:textId="77777777" w:rsidR="00B23502" w:rsidRDefault="00B23502" w:rsidP="00B23502">
      <w:pPr>
        <w:pStyle w:val="Geenafstand"/>
        <w:rPr>
          <w:b/>
          <w:sz w:val="28"/>
          <w:szCs w:val="28"/>
        </w:rPr>
      </w:pPr>
      <w:r>
        <w:rPr>
          <w:b/>
          <w:sz w:val="28"/>
          <w:szCs w:val="28"/>
        </w:rPr>
        <w:lastRenderedPageBreak/>
        <w:t xml:space="preserve">Vragenlijst bij </w:t>
      </w:r>
    </w:p>
    <w:p w14:paraId="057FE041" w14:textId="77777777" w:rsidR="00B23502" w:rsidRDefault="00B23502" w:rsidP="00B23502">
      <w:pPr>
        <w:pStyle w:val="Geenafstand"/>
        <w:rPr>
          <w:b/>
          <w:sz w:val="28"/>
          <w:szCs w:val="28"/>
        </w:rPr>
      </w:pPr>
      <w:r>
        <w:rPr>
          <w:b/>
          <w:sz w:val="28"/>
          <w:szCs w:val="28"/>
        </w:rPr>
        <w:t xml:space="preserve">Module 5     </w:t>
      </w:r>
      <w:r w:rsidR="006C0133">
        <w:rPr>
          <w:b/>
          <w:sz w:val="28"/>
          <w:szCs w:val="28"/>
        </w:rPr>
        <w:t>De r</w:t>
      </w:r>
      <w:r>
        <w:rPr>
          <w:b/>
          <w:sz w:val="28"/>
          <w:szCs w:val="28"/>
        </w:rPr>
        <w:t xml:space="preserve">egelgeving </w:t>
      </w:r>
      <w:r w:rsidR="001E3113">
        <w:rPr>
          <w:b/>
          <w:sz w:val="28"/>
          <w:szCs w:val="28"/>
        </w:rPr>
        <w:t>van de NBvV</w:t>
      </w:r>
      <w:r w:rsidR="000E4967">
        <w:rPr>
          <w:b/>
          <w:sz w:val="28"/>
          <w:szCs w:val="28"/>
        </w:rPr>
        <w:t>.</w:t>
      </w:r>
    </w:p>
    <w:p w14:paraId="15CAD91C" w14:textId="77777777" w:rsidR="00B23502" w:rsidRDefault="00B23502" w:rsidP="00B23502">
      <w:pPr>
        <w:pStyle w:val="Geenafstand"/>
        <w:rPr>
          <w:b/>
          <w:sz w:val="28"/>
          <w:szCs w:val="28"/>
        </w:rPr>
      </w:pPr>
    </w:p>
    <w:p w14:paraId="21F7C331" w14:textId="77777777" w:rsidR="00B23502" w:rsidRDefault="00B23502" w:rsidP="00B23502">
      <w:pPr>
        <w:pStyle w:val="Geenafstand"/>
      </w:pPr>
      <w:r w:rsidRPr="00C42251">
        <w:t xml:space="preserve">Om succesvol deze module af </w:t>
      </w:r>
      <w:r>
        <w:t>t</w:t>
      </w:r>
      <w:r w:rsidRPr="00C42251">
        <w:t>e sluiten moet de deelnemer</w:t>
      </w:r>
      <w:r>
        <w:t xml:space="preserve"> een aantal vragen beantwoorden via het multiple choise systeem.</w:t>
      </w:r>
    </w:p>
    <w:p w14:paraId="3907F53C" w14:textId="77777777" w:rsidR="00B23502" w:rsidRDefault="00B23502" w:rsidP="00B23502">
      <w:pPr>
        <w:pStyle w:val="Geenafstand"/>
      </w:pPr>
      <w:r>
        <w:t>Iedere vraag heeft vier antwoorden,die vooraf gaan van een hoofdletter.</w:t>
      </w:r>
    </w:p>
    <w:p w14:paraId="0157CEC0" w14:textId="77777777" w:rsidR="00B23502" w:rsidRDefault="00B23502" w:rsidP="00B23502">
      <w:pPr>
        <w:pStyle w:val="Geenafstand"/>
      </w:pPr>
      <w:r>
        <w:t>Achter één hoofdletter staat het juiste antwoord.</w:t>
      </w:r>
    </w:p>
    <w:p w14:paraId="20A347F6" w14:textId="77777777" w:rsidR="00B23502" w:rsidRDefault="00B23502" w:rsidP="00B23502">
      <w:pPr>
        <w:pStyle w:val="Geenafstand"/>
      </w:pPr>
      <w:r>
        <w:t>De juiste antwoorden moeten via een afzonderlijk antwoordenblad (bijlage 2/4-1) gemaild worden naar</w:t>
      </w:r>
    </w:p>
    <w:p w14:paraId="330C624A" w14:textId="77777777" w:rsidR="00B23502" w:rsidRDefault="00B23502" w:rsidP="00B23502">
      <w:pPr>
        <w:pStyle w:val="Geenafstand"/>
      </w:pPr>
      <w:hyperlink r:id="rId27" w:history="1">
        <w:r w:rsidRPr="005A6255">
          <w:rPr>
            <w:rStyle w:val="Hyperlink"/>
          </w:rPr>
          <w:t>surveillan</w:t>
        </w:r>
        <w:r>
          <w:rPr>
            <w:rStyle w:val="Hyperlink"/>
          </w:rPr>
          <w:t>t</w:t>
        </w:r>
        <w:r w:rsidRPr="005A6255">
          <w:rPr>
            <w:rStyle w:val="Hyperlink"/>
          </w:rPr>
          <w:t>nbvv@gmail.com</w:t>
        </w:r>
      </w:hyperlink>
    </w:p>
    <w:p w14:paraId="7D237F84" w14:textId="77777777" w:rsidR="00B23502" w:rsidRDefault="00B23502" w:rsidP="00B23502">
      <w:pPr>
        <w:pStyle w:val="Geenafstand"/>
      </w:pPr>
    </w:p>
    <w:p w14:paraId="55DFF036" w14:textId="77777777" w:rsidR="00B23502" w:rsidRDefault="00B23502" w:rsidP="00B23502">
      <w:pPr>
        <w:pStyle w:val="Geenafstand"/>
      </w:pPr>
      <w:r>
        <w:t>Na ontvangst van het antwoordenblad ontvangt de deelnemer de volgende module.</w:t>
      </w:r>
    </w:p>
    <w:p w14:paraId="0B0F3697" w14:textId="77777777" w:rsidR="00B23502" w:rsidRDefault="00B23502" w:rsidP="00B23502">
      <w:pPr>
        <w:pStyle w:val="Geenafstand"/>
        <w:jc w:val="center"/>
      </w:pPr>
    </w:p>
    <w:p w14:paraId="61ADF2B4" w14:textId="77777777" w:rsidR="00B23502" w:rsidRDefault="00B23502" w:rsidP="00B23502">
      <w:pPr>
        <w:pStyle w:val="Geenafstand"/>
      </w:pPr>
      <w:r>
        <w:t>Vraag 1</w:t>
      </w:r>
      <w:r>
        <w:tab/>
      </w:r>
    </w:p>
    <w:p w14:paraId="6944D7E7" w14:textId="77777777" w:rsidR="00B23502" w:rsidRDefault="00B23502" w:rsidP="00B23502">
      <w:pPr>
        <w:pStyle w:val="Geenafstand"/>
      </w:pPr>
      <w:r>
        <w:t xml:space="preserve">Waarom moet een </w:t>
      </w:r>
      <w:r w:rsidR="006C0133">
        <w:t>NBvV-</w:t>
      </w:r>
      <w:r>
        <w:t>Surveillant in het bezit zijn van een Bondsvademecum?</w:t>
      </w:r>
    </w:p>
    <w:p w14:paraId="111BA412" w14:textId="77777777" w:rsidR="00B23502" w:rsidRDefault="00B23502" w:rsidP="00B23502">
      <w:pPr>
        <w:pStyle w:val="Geenafstand"/>
      </w:pPr>
      <w:r>
        <w:t>Antwoord</w:t>
      </w:r>
      <w:r>
        <w:tab/>
        <w:t>A het is niet nodig, de modules van de cursus zijn voldoend</w:t>
      </w:r>
    </w:p>
    <w:p w14:paraId="6C71F046" w14:textId="77777777" w:rsidR="00B23502" w:rsidRDefault="00B23502" w:rsidP="00B23502">
      <w:pPr>
        <w:pStyle w:val="Geenafstand"/>
        <w:ind w:left="1416"/>
      </w:pPr>
      <w:r>
        <w:t xml:space="preserve">B een </w:t>
      </w:r>
      <w:r w:rsidR="006C0133">
        <w:t>NBvV-</w:t>
      </w:r>
      <w:r>
        <w:t xml:space="preserve">Surveillant zal op basis van regelgeving moeten vaststellen wanneer  </w:t>
      </w:r>
    </w:p>
    <w:p w14:paraId="6A1B8DEF" w14:textId="77777777" w:rsidR="00B23502" w:rsidRDefault="00B23502" w:rsidP="00B23502">
      <w:pPr>
        <w:pStyle w:val="Geenafstand"/>
        <w:ind w:left="1416"/>
      </w:pPr>
      <w:r>
        <w:t xml:space="preserve">    bepaalde zaken niet nagekomen worden</w:t>
      </w:r>
    </w:p>
    <w:p w14:paraId="3E21083B" w14:textId="77777777" w:rsidR="00B23502" w:rsidRDefault="00B23502" w:rsidP="00B23502">
      <w:pPr>
        <w:pStyle w:val="Geenafstand"/>
      </w:pPr>
      <w:r>
        <w:tab/>
      </w:r>
      <w:r>
        <w:tab/>
        <w:t xml:space="preserve">C een </w:t>
      </w:r>
      <w:r w:rsidR="006C0133">
        <w:t>NBvV-</w:t>
      </w:r>
      <w:r>
        <w:t xml:space="preserve">Surveillant houdt alleen toezicht en beoordeelt zelf wel wat goed </w:t>
      </w:r>
    </w:p>
    <w:p w14:paraId="14458352" w14:textId="77777777" w:rsidR="00B23502" w:rsidRDefault="00B23502" w:rsidP="00B23502">
      <w:pPr>
        <w:pStyle w:val="Geenafstand"/>
        <w:ind w:left="708" w:firstLine="708"/>
      </w:pPr>
      <w:r>
        <w:t xml:space="preserve">    of fout is</w:t>
      </w:r>
      <w:r>
        <w:tab/>
      </w:r>
    </w:p>
    <w:p w14:paraId="49CBA9FE" w14:textId="77777777" w:rsidR="00B23502" w:rsidRDefault="00B23502" w:rsidP="00B23502">
      <w:pPr>
        <w:pStyle w:val="Geenafstand"/>
        <w:ind w:left="708" w:firstLine="708"/>
      </w:pPr>
      <w:r>
        <w:t xml:space="preserve">D de organisatie is verantwoordelijk, zij moeten kennis van de </w:t>
      </w:r>
    </w:p>
    <w:p w14:paraId="254560DF" w14:textId="77777777" w:rsidR="00B23502" w:rsidRDefault="00B23502" w:rsidP="00B23502">
      <w:pPr>
        <w:pStyle w:val="Geenafstand"/>
        <w:ind w:left="708" w:firstLine="708"/>
      </w:pPr>
      <w:r>
        <w:t xml:space="preserve">    bondsvademecum hebben</w:t>
      </w:r>
    </w:p>
    <w:p w14:paraId="71A21E8E" w14:textId="77777777" w:rsidR="00B23502" w:rsidRDefault="00B23502" w:rsidP="00B23502">
      <w:pPr>
        <w:pStyle w:val="Geenafstand"/>
      </w:pPr>
      <w:r>
        <w:t>Vraag 2</w:t>
      </w:r>
    </w:p>
    <w:p w14:paraId="737B1BBA" w14:textId="77777777" w:rsidR="00B23502" w:rsidRDefault="00B23502" w:rsidP="00B23502">
      <w:pPr>
        <w:pStyle w:val="Geenafstand"/>
      </w:pPr>
      <w:r>
        <w:t xml:space="preserve">Wanneer kan de toezicht op een tijdelijke tentoonstelling plaats vinden door een </w:t>
      </w:r>
      <w:r w:rsidR="006C0133">
        <w:t>NBvV-</w:t>
      </w:r>
      <w:r>
        <w:t>Surveillant?</w:t>
      </w:r>
    </w:p>
    <w:p w14:paraId="54E3AF5F" w14:textId="77777777" w:rsidR="00B23502" w:rsidRDefault="00B23502" w:rsidP="00B23502">
      <w:pPr>
        <w:pStyle w:val="Geenafstand"/>
      </w:pPr>
      <w:r>
        <w:t>Antwoord</w:t>
      </w:r>
      <w:r>
        <w:tab/>
        <w:t>A  als de tijdelijke tentoonstelling niet langer duurt dan zes dagen</w:t>
      </w:r>
    </w:p>
    <w:p w14:paraId="3DCBB2A4" w14:textId="77777777" w:rsidR="00B23502" w:rsidRDefault="00B23502" w:rsidP="00B23502">
      <w:pPr>
        <w:pStyle w:val="Geenafstand"/>
      </w:pPr>
      <w:r>
        <w:tab/>
      </w:r>
      <w:r>
        <w:tab/>
        <w:t>B  als er geen bedrijfsmatige activiteiten met gezelschapsdieren plaats vinden</w:t>
      </w:r>
    </w:p>
    <w:p w14:paraId="4A912355" w14:textId="77777777" w:rsidR="00B23502" w:rsidRDefault="00B23502" w:rsidP="00B23502">
      <w:pPr>
        <w:pStyle w:val="Geenafstand"/>
      </w:pPr>
      <w:r>
        <w:tab/>
      </w:r>
      <w:r>
        <w:tab/>
        <w:t>C  als er geen keuring aan de tentoonstelling is verbonden</w:t>
      </w:r>
    </w:p>
    <w:p w14:paraId="3D0540FB" w14:textId="77777777" w:rsidR="00B23502" w:rsidRDefault="00B23502" w:rsidP="00B23502">
      <w:pPr>
        <w:pStyle w:val="Geenafstand"/>
      </w:pPr>
      <w:r>
        <w:tab/>
      </w:r>
      <w:r>
        <w:tab/>
        <w:t>D  als de tijdelijke tentoonstelling niet is aangemeld bij de NVWA</w:t>
      </w:r>
    </w:p>
    <w:p w14:paraId="0D9AB381" w14:textId="77777777" w:rsidR="00B23502" w:rsidRDefault="00B23502" w:rsidP="00B23502">
      <w:pPr>
        <w:pStyle w:val="Geenafstand"/>
      </w:pPr>
      <w:r>
        <w:t>Vraag 3</w:t>
      </w:r>
    </w:p>
    <w:p w14:paraId="02E518EF" w14:textId="77777777" w:rsidR="00B23502" w:rsidRDefault="00B23502" w:rsidP="00B23502">
      <w:pPr>
        <w:pStyle w:val="Geenafstand"/>
      </w:pPr>
      <w:r>
        <w:t>Mag een inzender naar willekeur verschillende types tentoonstellingskooien gebruiken?</w:t>
      </w:r>
    </w:p>
    <w:p w14:paraId="29FA3DBA" w14:textId="77777777" w:rsidR="00B23502" w:rsidRDefault="00B23502" w:rsidP="00B23502">
      <w:pPr>
        <w:pStyle w:val="Geenafstand"/>
      </w:pPr>
      <w:r w:rsidRPr="00A029D6">
        <w:t>Antwoord</w:t>
      </w:r>
      <w:r w:rsidRPr="00A029D6">
        <w:tab/>
        <w:t xml:space="preserve">A </w:t>
      </w:r>
      <w:r>
        <w:t xml:space="preserve"> Jawel, je kiest</w:t>
      </w:r>
      <w:r w:rsidRPr="00A029D6">
        <w:t xml:space="preserve"> de beste kooi </w:t>
      </w:r>
      <w:r>
        <w:t>voor jouw vogels</w:t>
      </w:r>
    </w:p>
    <w:p w14:paraId="001EC532" w14:textId="77777777" w:rsidR="00B23502" w:rsidRDefault="00B23502" w:rsidP="00B23502">
      <w:pPr>
        <w:pStyle w:val="Geenafstand"/>
      </w:pPr>
      <w:r>
        <w:tab/>
      </w:r>
      <w:r>
        <w:tab/>
        <w:t>B  het voorgeschreven kooitype is een advies</w:t>
      </w:r>
    </w:p>
    <w:p w14:paraId="377FB142" w14:textId="77777777" w:rsidR="00B23502" w:rsidRDefault="00B23502" w:rsidP="00B23502">
      <w:pPr>
        <w:pStyle w:val="Geenafstand"/>
      </w:pPr>
      <w:r>
        <w:tab/>
      </w:r>
      <w:r>
        <w:tab/>
        <w:t xml:space="preserve">C  je mag alleen afwijken van het voorgeschreven kooitype als de </w:t>
      </w:r>
    </w:p>
    <w:p w14:paraId="38BFFD41" w14:textId="77777777" w:rsidR="00B23502" w:rsidRDefault="00B23502" w:rsidP="00B23502">
      <w:pPr>
        <w:pStyle w:val="Geenafstand"/>
      </w:pPr>
      <w:r>
        <w:tab/>
      </w:r>
      <w:r>
        <w:tab/>
        <w:t xml:space="preserve">     districtsvoorzitter daarvoor dispensatie heeft gegeven</w:t>
      </w:r>
    </w:p>
    <w:p w14:paraId="38638B65" w14:textId="77777777" w:rsidR="00B23502" w:rsidRDefault="00B23502" w:rsidP="00B23502">
      <w:pPr>
        <w:pStyle w:val="Geenafstand"/>
      </w:pPr>
      <w:r>
        <w:tab/>
      </w:r>
      <w:r>
        <w:tab/>
        <w:t>D  nee, de vereniging bepaalt welk type kooi gebruikt moet worden</w:t>
      </w:r>
    </w:p>
    <w:p w14:paraId="5DE760EE" w14:textId="77777777" w:rsidR="00B23502" w:rsidRPr="00A029D6" w:rsidRDefault="00B23502" w:rsidP="00B23502">
      <w:pPr>
        <w:pStyle w:val="Geenafstand"/>
      </w:pPr>
    </w:p>
    <w:p w14:paraId="107E6FFE" w14:textId="77777777" w:rsidR="00B23502" w:rsidRDefault="00B23502" w:rsidP="00B23502">
      <w:pPr>
        <w:pStyle w:val="Geenafstand"/>
      </w:pPr>
      <w:r>
        <w:t>Vraag 4</w:t>
      </w:r>
    </w:p>
    <w:p w14:paraId="5D9B1B78" w14:textId="77777777" w:rsidR="00B23502" w:rsidRDefault="00B23502" w:rsidP="00B23502">
      <w:pPr>
        <w:pStyle w:val="Geenafstand"/>
      </w:pPr>
      <w:r>
        <w:t xml:space="preserve">Moet de </w:t>
      </w:r>
      <w:r w:rsidR="006C0133">
        <w:t>NBvV-</w:t>
      </w:r>
      <w:r>
        <w:t>Surveillant toezicht houden op de totale organisatie</w:t>
      </w:r>
    </w:p>
    <w:p w14:paraId="2279AD47" w14:textId="77777777" w:rsidR="00B23502" w:rsidRDefault="00B23502" w:rsidP="00B23502">
      <w:pPr>
        <w:pStyle w:val="Geenafstand"/>
        <w:tabs>
          <w:tab w:val="left" w:pos="708"/>
          <w:tab w:val="left" w:pos="1416"/>
          <w:tab w:val="left" w:pos="2124"/>
          <w:tab w:val="left" w:pos="2832"/>
          <w:tab w:val="left" w:pos="3540"/>
          <w:tab w:val="left" w:pos="4248"/>
          <w:tab w:val="left" w:pos="4956"/>
          <w:tab w:val="left" w:pos="5664"/>
          <w:tab w:val="left" w:pos="6420"/>
        </w:tabs>
      </w:pPr>
      <w:r>
        <w:t>Antwoord</w:t>
      </w:r>
      <w:r>
        <w:tab/>
        <w:t>A  ja, alleen dan kan hij controle houden op het naleven van reglementen</w:t>
      </w:r>
    </w:p>
    <w:p w14:paraId="30F938BD" w14:textId="77777777" w:rsidR="00B23502" w:rsidRDefault="00B23502" w:rsidP="00B23502">
      <w:pPr>
        <w:pStyle w:val="Geenafstand"/>
      </w:pPr>
      <w:r>
        <w:tab/>
      </w:r>
      <w:r>
        <w:tab/>
        <w:t>B  nee, de organisator is verantwoordelijk</w:t>
      </w:r>
    </w:p>
    <w:p w14:paraId="64026A1F" w14:textId="77777777" w:rsidR="00B23502" w:rsidRDefault="00B23502" w:rsidP="00B23502">
      <w:pPr>
        <w:pStyle w:val="Geenafstand"/>
      </w:pPr>
      <w:r>
        <w:tab/>
      </w:r>
      <w:r>
        <w:tab/>
        <w:t>C  nee, de Surveillant is verantwoordelijk voor het naleven van de NBvV</w:t>
      </w:r>
    </w:p>
    <w:p w14:paraId="4BAE21B2" w14:textId="77777777" w:rsidR="00B23502" w:rsidRDefault="00B23502" w:rsidP="00B23502">
      <w:pPr>
        <w:pStyle w:val="Geenafstand"/>
        <w:ind w:left="708" w:firstLine="708"/>
      </w:pPr>
      <w:r>
        <w:t xml:space="preserve">     reglementen met betrekking tot diergezondheid en dierwelzijn </w:t>
      </w:r>
    </w:p>
    <w:p w14:paraId="724F7BDC" w14:textId="77777777" w:rsidR="00B23502" w:rsidRDefault="00B23502" w:rsidP="00B23502">
      <w:pPr>
        <w:pStyle w:val="Geenafstand"/>
      </w:pPr>
      <w:r>
        <w:tab/>
      </w:r>
      <w:r>
        <w:tab/>
        <w:t xml:space="preserve">D  ja, want hij houdt ook toezicht op zaken die door de Nederlandse wetgeving </w:t>
      </w:r>
    </w:p>
    <w:p w14:paraId="6E4F8AB9" w14:textId="77777777" w:rsidR="00B23502" w:rsidRDefault="00B23502" w:rsidP="00B23502">
      <w:pPr>
        <w:pStyle w:val="Geenafstand"/>
      </w:pPr>
      <w:r>
        <w:tab/>
      </w:r>
      <w:r>
        <w:tab/>
        <w:t xml:space="preserve">     zijn vastgesteld</w:t>
      </w:r>
    </w:p>
    <w:p w14:paraId="7C89D94F" w14:textId="77777777" w:rsidR="00B23502" w:rsidRDefault="00B23502" w:rsidP="00B23502">
      <w:pPr>
        <w:pStyle w:val="Geenafstand"/>
      </w:pPr>
    </w:p>
    <w:p w14:paraId="4F62A083" w14:textId="77777777" w:rsidR="00B23502" w:rsidRDefault="00B23502" w:rsidP="00B23502">
      <w:pPr>
        <w:pStyle w:val="Geenafstand"/>
      </w:pPr>
      <w:r>
        <w:t>Vraag 5</w:t>
      </w:r>
    </w:p>
    <w:p w14:paraId="15B4A253" w14:textId="77777777" w:rsidR="00B23502" w:rsidRDefault="00B23502" w:rsidP="00B23502">
      <w:pPr>
        <w:pStyle w:val="Geenafstand"/>
      </w:pPr>
      <w:r>
        <w:t xml:space="preserve">Moet er dagelijks een </w:t>
      </w:r>
      <w:r w:rsidR="006C0133">
        <w:t>NBvV-</w:t>
      </w:r>
      <w:r>
        <w:t>Surveillant aanwezig zijn?</w:t>
      </w:r>
    </w:p>
    <w:p w14:paraId="4DC410BC" w14:textId="77777777" w:rsidR="00B23502" w:rsidRDefault="00B23502" w:rsidP="00B23502">
      <w:pPr>
        <w:pStyle w:val="Geenafstand"/>
      </w:pPr>
      <w:r>
        <w:t>Antwoord</w:t>
      </w:r>
      <w:r>
        <w:tab/>
        <w:t>A  nee, alleen bij het inbrengen van de vogels</w:t>
      </w:r>
    </w:p>
    <w:p w14:paraId="75C2DA2E" w14:textId="77777777" w:rsidR="00B23502" w:rsidRDefault="00B23502" w:rsidP="00B23502">
      <w:pPr>
        <w:pStyle w:val="Geenafstand"/>
      </w:pPr>
      <w:r>
        <w:tab/>
      </w:r>
      <w:r>
        <w:tab/>
        <w:t>B  nee, want tijdens de keuringsdag controleren de keurmeesters de vogels</w:t>
      </w:r>
    </w:p>
    <w:p w14:paraId="4F390767" w14:textId="77777777" w:rsidR="00B23502" w:rsidRDefault="00B23502" w:rsidP="00B23502">
      <w:pPr>
        <w:pStyle w:val="Geenafstand"/>
      </w:pPr>
      <w:r>
        <w:tab/>
      </w:r>
      <w:r>
        <w:tab/>
      </w:r>
      <w:r w:rsidRPr="00424663">
        <w:t>C  ja, want er dient dag</w:t>
      </w:r>
      <w:r>
        <w:t>elijks een veterinaire controle uitgevoerd te worden</w:t>
      </w:r>
    </w:p>
    <w:p w14:paraId="59DDDB73" w14:textId="77777777" w:rsidR="00B23502" w:rsidRPr="00424663" w:rsidRDefault="00B23502" w:rsidP="00B23502">
      <w:pPr>
        <w:pStyle w:val="Geenafstand"/>
      </w:pPr>
      <w:r>
        <w:tab/>
      </w:r>
      <w:r>
        <w:tab/>
        <w:t>D  nee, steekproefsgewijze toezicht is meer dan voldoende</w:t>
      </w:r>
    </w:p>
    <w:p w14:paraId="2F38AD3C" w14:textId="77777777" w:rsidR="00B23502" w:rsidRPr="00424663" w:rsidRDefault="00B23502" w:rsidP="00B23502">
      <w:pPr>
        <w:pStyle w:val="Geenafstand"/>
      </w:pPr>
    </w:p>
    <w:p w14:paraId="2C5AA433" w14:textId="77777777" w:rsidR="00B23502" w:rsidRDefault="00B23502" w:rsidP="00B23502">
      <w:pPr>
        <w:pStyle w:val="Geenafstand"/>
      </w:pPr>
    </w:p>
    <w:p w14:paraId="2C5A045B" w14:textId="77777777" w:rsidR="00B23502" w:rsidRDefault="00B23502" w:rsidP="00B23502">
      <w:pPr>
        <w:pStyle w:val="Geenafstand"/>
      </w:pPr>
    </w:p>
    <w:p w14:paraId="1465EA02" w14:textId="77777777" w:rsidR="00B23502" w:rsidRDefault="00B23502" w:rsidP="00B23502">
      <w:pPr>
        <w:pStyle w:val="Geenafstand"/>
      </w:pPr>
    </w:p>
    <w:p w14:paraId="24CF0520" w14:textId="77777777" w:rsidR="00B23502" w:rsidRDefault="00B23502" w:rsidP="00B23502">
      <w:pPr>
        <w:pStyle w:val="Geenafstand"/>
      </w:pPr>
    </w:p>
    <w:p w14:paraId="35047185" w14:textId="77777777" w:rsidR="00B23502" w:rsidRDefault="00B23502" w:rsidP="00B23502">
      <w:pPr>
        <w:pStyle w:val="Geenafstand"/>
      </w:pPr>
    </w:p>
    <w:p w14:paraId="0683CD71" w14:textId="77777777" w:rsidR="00B23502" w:rsidRDefault="00B23502" w:rsidP="00B23502">
      <w:pPr>
        <w:pStyle w:val="Geenafstand"/>
      </w:pPr>
    </w:p>
    <w:p w14:paraId="096D1E87" w14:textId="77777777" w:rsidR="00B23502" w:rsidRDefault="00B23502" w:rsidP="00B23502">
      <w:pPr>
        <w:pStyle w:val="Geenafstand"/>
      </w:pPr>
    </w:p>
    <w:p w14:paraId="3A38D68B" w14:textId="77777777" w:rsidR="00B23502" w:rsidRPr="00424663" w:rsidRDefault="00B23502" w:rsidP="00B23502">
      <w:pPr>
        <w:pStyle w:val="Geenafstand"/>
      </w:pPr>
    </w:p>
    <w:p w14:paraId="318B607F" w14:textId="77777777" w:rsidR="00B23502" w:rsidRDefault="00B23502" w:rsidP="00B23502">
      <w:pPr>
        <w:pStyle w:val="Geenafstand"/>
      </w:pPr>
      <w:r>
        <w:t>Vraag 6</w:t>
      </w:r>
    </w:p>
    <w:p w14:paraId="4B01C559" w14:textId="77777777" w:rsidR="00B23502" w:rsidRDefault="00B23502" w:rsidP="00B23502">
      <w:pPr>
        <w:pStyle w:val="Geenafstand"/>
      </w:pPr>
      <w:r>
        <w:t>Is er verschil tussen een vogelmarkt en een vogelbeurs?</w:t>
      </w:r>
    </w:p>
    <w:p w14:paraId="1DFCBFAD" w14:textId="77777777" w:rsidR="00B23502" w:rsidRDefault="00B23502" w:rsidP="00B23502">
      <w:pPr>
        <w:pStyle w:val="Geenafstand"/>
      </w:pPr>
      <w:r>
        <w:t>Antwoord</w:t>
      </w:r>
      <w:r>
        <w:tab/>
        <w:t>A  nee, op beide worden vogels te koop aangeboden</w:t>
      </w:r>
    </w:p>
    <w:p w14:paraId="0452093F" w14:textId="77777777" w:rsidR="00B23502" w:rsidRDefault="00B23502" w:rsidP="00B23502">
      <w:pPr>
        <w:pStyle w:val="Geenafstand"/>
      </w:pPr>
      <w:r>
        <w:tab/>
      </w:r>
      <w:r>
        <w:tab/>
        <w:t xml:space="preserve">B  ja, een vogelmarkt duurt in de regel maar een dagdeel, een vogelbeurs is </w:t>
      </w:r>
    </w:p>
    <w:p w14:paraId="5A396E9B" w14:textId="77777777" w:rsidR="00B23502" w:rsidRDefault="00B23502" w:rsidP="00B23502">
      <w:pPr>
        <w:pStyle w:val="Geenafstand"/>
      </w:pPr>
      <w:r>
        <w:tab/>
      </w:r>
      <w:r>
        <w:tab/>
        <w:t xml:space="preserve">    verbonden aan een tentoonstelling</w:t>
      </w:r>
    </w:p>
    <w:p w14:paraId="68551D67" w14:textId="77777777" w:rsidR="00B23502" w:rsidRDefault="00B23502" w:rsidP="00B23502">
      <w:pPr>
        <w:pStyle w:val="Geenafstand"/>
        <w:ind w:left="708"/>
      </w:pPr>
      <w:r>
        <w:tab/>
        <w:t xml:space="preserve">C  ja, de Surveillant let tijdens een vogelmarkt op meer onderdelen op een </w:t>
      </w:r>
    </w:p>
    <w:p w14:paraId="2455E43E" w14:textId="77777777" w:rsidR="00B23502" w:rsidRDefault="00B23502" w:rsidP="00B23502">
      <w:pPr>
        <w:pStyle w:val="Geenafstand"/>
      </w:pPr>
      <w:r>
        <w:tab/>
      </w:r>
      <w:r>
        <w:tab/>
        <w:t xml:space="preserve">    tentoonstelling</w:t>
      </w:r>
    </w:p>
    <w:p w14:paraId="0E21E09D" w14:textId="77777777" w:rsidR="00B23502" w:rsidRDefault="00B23502" w:rsidP="00B23502">
      <w:pPr>
        <w:pStyle w:val="Geenafstand"/>
      </w:pPr>
      <w:r>
        <w:tab/>
      </w:r>
      <w:r>
        <w:tab/>
        <w:t>D  nee, voor beide geldt dezelfde wetgeving</w:t>
      </w:r>
    </w:p>
    <w:p w14:paraId="44B2A274" w14:textId="77777777" w:rsidR="00B23502" w:rsidRDefault="00B23502" w:rsidP="00B23502">
      <w:pPr>
        <w:pStyle w:val="Geenafstand"/>
      </w:pPr>
    </w:p>
    <w:p w14:paraId="140F178E" w14:textId="77777777" w:rsidR="00B23502" w:rsidRDefault="00B23502" w:rsidP="00B23502">
      <w:pPr>
        <w:pStyle w:val="Geenafstand"/>
      </w:pPr>
      <w:r>
        <w:t>Vraag 7</w:t>
      </w:r>
    </w:p>
    <w:p w14:paraId="22076D24" w14:textId="77777777" w:rsidR="00B23502" w:rsidRDefault="00B23502" w:rsidP="00B23502">
      <w:pPr>
        <w:pStyle w:val="Geenafstand"/>
      </w:pPr>
      <w:r>
        <w:t>Waarin verschilt de audit van vogelmarkt als evenement en de veterinaire controlelijst?</w:t>
      </w:r>
    </w:p>
    <w:p w14:paraId="11F2CDA8" w14:textId="77777777" w:rsidR="00B23502" w:rsidRDefault="00B23502" w:rsidP="00B23502">
      <w:pPr>
        <w:pStyle w:val="Geenafstand"/>
      </w:pPr>
      <w:r>
        <w:t>Antwoord</w:t>
      </w:r>
      <w:r>
        <w:tab/>
        <w:t>A  er is geen verschil, alleen een auditformulier is voldoende</w:t>
      </w:r>
    </w:p>
    <w:p w14:paraId="2AC855C3" w14:textId="77777777" w:rsidR="00B23502" w:rsidRDefault="00B23502" w:rsidP="00B23502">
      <w:pPr>
        <w:pStyle w:val="Geenafstand"/>
      </w:pPr>
      <w:r>
        <w:tab/>
      </w:r>
      <w:r>
        <w:tab/>
        <w:t xml:space="preserve">B  een audit van het evenement bestrijkt niet het dierenwelzijn en de </w:t>
      </w:r>
    </w:p>
    <w:p w14:paraId="628EE85D" w14:textId="77777777" w:rsidR="00B23502" w:rsidRDefault="00B23502" w:rsidP="00B23502">
      <w:pPr>
        <w:pStyle w:val="Geenafstand"/>
      </w:pPr>
      <w:r>
        <w:tab/>
      </w:r>
      <w:r>
        <w:tab/>
        <w:t xml:space="preserve">    dierengezondheid van de aanwezige vogels</w:t>
      </w:r>
    </w:p>
    <w:p w14:paraId="1F751F6A" w14:textId="77777777" w:rsidR="00B23502" w:rsidRDefault="00B23502" w:rsidP="00B23502">
      <w:pPr>
        <w:pStyle w:val="Geenafstand"/>
      </w:pPr>
      <w:r>
        <w:tab/>
      </w:r>
      <w:r>
        <w:tab/>
        <w:t xml:space="preserve">C  beide moeten uitgevoerd worden om een volledig beeld te krijgen op het </w:t>
      </w:r>
    </w:p>
    <w:p w14:paraId="6B42E100" w14:textId="77777777" w:rsidR="00B23502" w:rsidRDefault="00B23502" w:rsidP="00B23502">
      <w:pPr>
        <w:pStyle w:val="Geenafstand"/>
      </w:pPr>
      <w:r>
        <w:tab/>
      </w:r>
      <w:r>
        <w:tab/>
        <w:t xml:space="preserve">    naleven van alle regelgeving</w:t>
      </w:r>
    </w:p>
    <w:p w14:paraId="7FBE9F61" w14:textId="77777777" w:rsidR="00B23502" w:rsidRDefault="00B23502" w:rsidP="00B23502">
      <w:pPr>
        <w:pStyle w:val="Geenafstand"/>
      </w:pPr>
      <w:r>
        <w:tab/>
      </w:r>
      <w:r>
        <w:tab/>
        <w:t xml:space="preserve">D  er hoeft geen tekortkoming rapportage opgemaakt te worden omdat de </w:t>
      </w:r>
    </w:p>
    <w:p w14:paraId="4EF5391C" w14:textId="77777777" w:rsidR="00B23502" w:rsidRDefault="00B23502" w:rsidP="00B23502">
      <w:pPr>
        <w:pStyle w:val="Geenafstand"/>
      </w:pPr>
      <w:r>
        <w:tab/>
      </w:r>
      <w:r>
        <w:tab/>
        <w:t xml:space="preserve">     markt erg kort in tijd is en alle verkopers aanwezig zijn</w:t>
      </w:r>
    </w:p>
    <w:p w14:paraId="309CBE2A" w14:textId="77777777" w:rsidR="00B23502" w:rsidRDefault="00B23502" w:rsidP="00B23502">
      <w:pPr>
        <w:pStyle w:val="Geenafstand"/>
      </w:pPr>
    </w:p>
    <w:p w14:paraId="083826AE" w14:textId="77777777" w:rsidR="00B23502" w:rsidRPr="00C42251" w:rsidRDefault="00B23502" w:rsidP="00B23502">
      <w:pPr>
        <w:pStyle w:val="Geenafstand"/>
      </w:pPr>
    </w:p>
    <w:p w14:paraId="6D309762" w14:textId="77777777" w:rsidR="00B23502" w:rsidRDefault="00B23502" w:rsidP="00B23502">
      <w:pPr>
        <w:pStyle w:val="Geenafstand"/>
      </w:pPr>
      <w:r>
        <w:t>Vraag 8</w:t>
      </w:r>
    </w:p>
    <w:p w14:paraId="7C2C70F3" w14:textId="77777777" w:rsidR="00B23502" w:rsidRDefault="00B23502" w:rsidP="00B23502">
      <w:pPr>
        <w:pStyle w:val="Geenafstand"/>
      </w:pPr>
      <w:r>
        <w:t>Waarom is er</w:t>
      </w:r>
      <w:r w:rsidR="006C0133">
        <w:t xml:space="preserve"> een uitgebreid toezicht nodig </w:t>
      </w:r>
      <w:r>
        <w:t xml:space="preserve"> op transport- en verkoopkooien?</w:t>
      </w:r>
    </w:p>
    <w:p w14:paraId="4FF61F46" w14:textId="77777777" w:rsidR="00B23502" w:rsidRDefault="00B23502" w:rsidP="00B23502">
      <w:pPr>
        <w:pStyle w:val="Geenafstand"/>
      </w:pPr>
      <w:r>
        <w:t>Antwoord</w:t>
      </w:r>
      <w:r>
        <w:tab/>
        <w:t xml:space="preserve">A  een teveel aan vogels in een te kleine kooi levert enorme stressfactoren op </w:t>
      </w:r>
    </w:p>
    <w:p w14:paraId="301AAA28" w14:textId="77777777" w:rsidR="00B23502" w:rsidRDefault="00B23502" w:rsidP="00B23502">
      <w:pPr>
        <w:pStyle w:val="Geenafstand"/>
      </w:pPr>
      <w:r>
        <w:tab/>
      </w:r>
      <w:r>
        <w:tab/>
        <w:t xml:space="preserve">     bij de vogels en schade aan hun welzijn en gezondheid</w:t>
      </w:r>
    </w:p>
    <w:p w14:paraId="09FE7F53" w14:textId="77777777" w:rsidR="00B23502" w:rsidRDefault="00B23502" w:rsidP="00B23502">
      <w:pPr>
        <w:pStyle w:val="Geenafstand"/>
      </w:pPr>
      <w:r>
        <w:tab/>
      </w:r>
      <w:r>
        <w:tab/>
        <w:t>B  eigenlijk moet iedere verkoper zelf zijn kooien regelen</w:t>
      </w:r>
    </w:p>
    <w:p w14:paraId="03674EE0" w14:textId="77777777" w:rsidR="00B23502" w:rsidRDefault="00B23502" w:rsidP="00B23502">
      <w:pPr>
        <w:pStyle w:val="Geenafstand"/>
      </w:pPr>
      <w:r>
        <w:tab/>
      </w:r>
      <w:r>
        <w:tab/>
        <w:t xml:space="preserve">C  er wordt in veel gevallen voldaan aan de richtlijnen waardoor toezicht </w:t>
      </w:r>
    </w:p>
    <w:p w14:paraId="2D4991F0" w14:textId="77777777" w:rsidR="00B23502" w:rsidRDefault="00B23502" w:rsidP="00B23502">
      <w:pPr>
        <w:pStyle w:val="Geenafstand"/>
      </w:pPr>
      <w:r>
        <w:tab/>
      </w:r>
      <w:r>
        <w:tab/>
        <w:t xml:space="preserve">     eigenlijk niet nodig is</w:t>
      </w:r>
    </w:p>
    <w:p w14:paraId="7A705E41" w14:textId="77777777" w:rsidR="00B23502" w:rsidRDefault="00B23502" w:rsidP="00B23502">
      <w:pPr>
        <w:pStyle w:val="Geenafstand"/>
      </w:pPr>
      <w:r>
        <w:tab/>
      </w:r>
      <w:r>
        <w:tab/>
        <w:t xml:space="preserve">D  vuile transportkooien en verkoopkooien zijn minder aantrekkelijk voor de </w:t>
      </w:r>
    </w:p>
    <w:p w14:paraId="43DCDB0D" w14:textId="77777777" w:rsidR="00B23502" w:rsidRDefault="00B23502" w:rsidP="00B23502">
      <w:pPr>
        <w:pStyle w:val="Geenafstand"/>
      </w:pPr>
      <w:r>
        <w:tab/>
      </w:r>
      <w:r>
        <w:tab/>
        <w:t xml:space="preserve">     kopers</w:t>
      </w:r>
    </w:p>
    <w:p w14:paraId="0ACC49E2" w14:textId="77777777" w:rsidR="00B23502" w:rsidRDefault="00B23502" w:rsidP="00B23502">
      <w:pPr>
        <w:pStyle w:val="Geenafstand"/>
      </w:pPr>
    </w:p>
    <w:p w14:paraId="5A3B1381" w14:textId="77777777" w:rsidR="00B23502" w:rsidRDefault="00B23502" w:rsidP="00B23502">
      <w:pPr>
        <w:pStyle w:val="Geenafstand"/>
      </w:pPr>
      <w:r>
        <w:t>Vraag 9</w:t>
      </w:r>
    </w:p>
    <w:p w14:paraId="276822BE" w14:textId="77777777" w:rsidR="00B23502" w:rsidRDefault="00B23502" w:rsidP="00B23502">
      <w:pPr>
        <w:pStyle w:val="Geenafstand"/>
      </w:pPr>
      <w:r>
        <w:t>Wat is de meerwaarde van het NBvV keurmerk , afgegeven aan en vogelmarkt?</w:t>
      </w:r>
    </w:p>
    <w:p w14:paraId="6109958F" w14:textId="77777777" w:rsidR="00B23502" w:rsidRDefault="00B23502" w:rsidP="00B23502">
      <w:pPr>
        <w:pStyle w:val="Geenafstand"/>
      </w:pPr>
      <w:r>
        <w:t>Antwoord</w:t>
      </w:r>
      <w:r>
        <w:tab/>
        <w:t>A dan weet je dat een Surveillant toezicht houdt</w:t>
      </w:r>
    </w:p>
    <w:p w14:paraId="47BB742D" w14:textId="77777777" w:rsidR="00B23502" w:rsidRDefault="00B23502" w:rsidP="00B23502">
      <w:pPr>
        <w:pStyle w:val="Geenafstand"/>
      </w:pPr>
      <w:r>
        <w:tab/>
      </w:r>
      <w:r>
        <w:tab/>
        <w:t>B  er is feitelijk geen meerwaarde</w:t>
      </w:r>
    </w:p>
    <w:p w14:paraId="7D64CB65" w14:textId="77777777" w:rsidR="00B23502" w:rsidRDefault="00B23502" w:rsidP="00B23502">
      <w:pPr>
        <w:pStyle w:val="Geenafstand"/>
      </w:pPr>
      <w:r>
        <w:tab/>
      </w:r>
      <w:r>
        <w:tab/>
        <w:t>C  de organisatie is bekend met de regelgeving van de NBvV</w:t>
      </w:r>
    </w:p>
    <w:p w14:paraId="1EDBD4DC" w14:textId="77777777" w:rsidR="00B23502" w:rsidRDefault="00B23502" w:rsidP="00B23502">
      <w:pPr>
        <w:pStyle w:val="Geenafstand"/>
      </w:pPr>
      <w:r>
        <w:tab/>
      </w:r>
      <w:r>
        <w:tab/>
        <w:t xml:space="preserve">D  de vogels die aangeboden worden zijn aantoonbar van het laatste </w:t>
      </w:r>
    </w:p>
    <w:p w14:paraId="7281B670" w14:textId="77777777" w:rsidR="00B23502" w:rsidRDefault="00B23502" w:rsidP="00B23502">
      <w:pPr>
        <w:pStyle w:val="Geenafstand"/>
      </w:pPr>
      <w:r>
        <w:tab/>
      </w:r>
      <w:r>
        <w:tab/>
        <w:t xml:space="preserve">     broedjaar</w:t>
      </w:r>
    </w:p>
    <w:p w14:paraId="7540E191" w14:textId="77777777" w:rsidR="00B23502" w:rsidRDefault="00B23502" w:rsidP="00B23502">
      <w:pPr>
        <w:pStyle w:val="Geenafstand"/>
      </w:pPr>
    </w:p>
    <w:p w14:paraId="551A73AE" w14:textId="77777777" w:rsidR="00B23502" w:rsidRDefault="00B23502" w:rsidP="00B23502">
      <w:pPr>
        <w:pStyle w:val="Geenafstand"/>
      </w:pPr>
      <w:r>
        <w:t>Vraag 10</w:t>
      </w:r>
    </w:p>
    <w:p w14:paraId="72D4CBB9" w14:textId="77777777" w:rsidR="00B23502" w:rsidRDefault="00B23502" w:rsidP="00B23502">
      <w:pPr>
        <w:pStyle w:val="Geenafstand"/>
      </w:pPr>
      <w:r>
        <w:t>Welke ringen moeten besteld worden voor nakomelingen uit de kruising kanarie x putter?</w:t>
      </w:r>
    </w:p>
    <w:p w14:paraId="68987F86" w14:textId="77777777" w:rsidR="00B23502" w:rsidRDefault="00B23502" w:rsidP="00B23502">
      <w:pPr>
        <w:pStyle w:val="Geenafstand"/>
      </w:pPr>
      <w:r>
        <w:t>Antwoord</w:t>
      </w:r>
      <w:r>
        <w:tab/>
        <w:t xml:space="preserve">A  er hoeven geen ringen besteld te worden voor kruisingen </w:t>
      </w:r>
    </w:p>
    <w:p w14:paraId="3D6139AE" w14:textId="77777777" w:rsidR="00B23502" w:rsidRDefault="00B23502" w:rsidP="00B23502">
      <w:pPr>
        <w:pStyle w:val="Geenafstand"/>
      </w:pPr>
      <w:r>
        <w:tab/>
      </w:r>
      <w:r>
        <w:tab/>
        <w:t>B  bondsringen</w:t>
      </w:r>
    </w:p>
    <w:p w14:paraId="55EEA7AB" w14:textId="77777777" w:rsidR="00B23502" w:rsidRDefault="00B23502" w:rsidP="00B23502">
      <w:pPr>
        <w:pStyle w:val="Geenafstand"/>
      </w:pPr>
      <w:r>
        <w:tab/>
      </w:r>
      <w:r>
        <w:tab/>
        <w:t>C  cultuurringen</w:t>
      </w:r>
    </w:p>
    <w:p w14:paraId="3FA334B2" w14:textId="77777777" w:rsidR="00B23502" w:rsidRDefault="00B23502" w:rsidP="00B23502">
      <w:pPr>
        <w:pStyle w:val="Geenafstand"/>
      </w:pPr>
      <w:r>
        <w:tab/>
      </w:r>
      <w:r>
        <w:tab/>
        <w:t>D een knijpring is voldoende</w:t>
      </w:r>
    </w:p>
    <w:p w14:paraId="732967E1" w14:textId="77777777" w:rsidR="00B23502" w:rsidRDefault="00B23502" w:rsidP="00B23502">
      <w:pPr>
        <w:pStyle w:val="Geenafstand"/>
      </w:pPr>
    </w:p>
    <w:p w14:paraId="16830D10" w14:textId="77777777" w:rsidR="00B23502" w:rsidRDefault="00B23502" w:rsidP="00B23502">
      <w:pPr>
        <w:pStyle w:val="Geenafstand"/>
      </w:pPr>
    </w:p>
    <w:p w14:paraId="3C98EF10" w14:textId="77777777" w:rsidR="00B23502" w:rsidRDefault="00B23502" w:rsidP="00B23502">
      <w:pPr>
        <w:pStyle w:val="Geenafstand"/>
      </w:pPr>
    </w:p>
    <w:p w14:paraId="521800E5" w14:textId="77777777" w:rsidR="00B23502" w:rsidRDefault="00B23502" w:rsidP="00B23502">
      <w:pPr>
        <w:pStyle w:val="Geenafstand"/>
      </w:pPr>
      <w:r>
        <w:t>Vraag 11</w:t>
      </w:r>
    </w:p>
    <w:p w14:paraId="7DE720FD" w14:textId="77777777" w:rsidR="00B23502" w:rsidRDefault="00B23502" w:rsidP="00B23502">
      <w:pPr>
        <w:pStyle w:val="Geenafstand"/>
      </w:pPr>
      <w:r>
        <w:t>Een Rijstvogel zit op een tentoonstelling zonder een gesloten pootring, wat nu?</w:t>
      </w:r>
    </w:p>
    <w:p w14:paraId="26E974E9" w14:textId="77777777" w:rsidR="00B23502" w:rsidRDefault="00B23502" w:rsidP="00B23502">
      <w:pPr>
        <w:pStyle w:val="Geenafstand"/>
      </w:pPr>
      <w:r>
        <w:t>Antwoord</w:t>
      </w:r>
      <w:r>
        <w:tab/>
        <w:t xml:space="preserve">A  de </w:t>
      </w:r>
      <w:r w:rsidR="006C0133">
        <w:t>NBvV-</w:t>
      </w:r>
      <w:r>
        <w:t>Surveillant moet de vogel niet op de tentoonstelling toelaten</w:t>
      </w:r>
    </w:p>
    <w:p w14:paraId="6536D0CE" w14:textId="77777777" w:rsidR="00B23502" w:rsidRDefault="00B23502" w:rsidP="00B23502">
      <w:pPr>
        <w:pStyle w:val="Geenafstand"/>
      </w:pPr>
      <w:r>
        <w:tab/>
      </w:r>
      <w:r>
        <w:tab/>
        <w:t>B  dan wordt de vogel beschouwd als Open Klasse</w:t>
      </w:r>
    </w:p>
    <w:p w14:paraId="02F55797" w14:textId="77777777" w:rsidR="00B23502" w:rsidRDefault="00B23502" w:rsidP="00B23502">
      <w:pPr>
        <w:pStyle w:val="Geenafstand"/>
      </w:pPr>
      <w:r>
        <w:tab/>
      </w:r>
      <w:r>
        <w:tab/>
        <w:t>C  een Rijstvogel moet alleen als wildkleur een gesloten pootring dragen</w:t>
      </w:r>
    </w:p>
    <w:p w14:paraId="192DECC9" w14:textId="77777777" w:rsidR="00B23502" w:rsidRDefault="00B23502" w:rsidP="00B23502">
      <w:pPr>
        <w:pStyle w:val="Geenafstand"/>
      </w:pPr>
      <w:r>
        <w:tab/>
      </w:r>
      <w:r>
        <w:tab/>
        <w:t>D  ongeringde vogels hoeven niet gecontroleerd te worden</w:t>
      </w:r>
    </w:p>
    <w:p w14:paraId="11E1A5F4" w14:textId="77777777" w:rsidR="00B23502" w:rsidRDefault="00B23502" w:rsidP="00B23502">
      <w:pPr>
        <w:pStyle w:val="Geenafstand"/>
      </w:pPr>
      <w:r>
        <w:tab/>
      </w:r>
    </w:p>
    <w:p w14:paraId="18A83E56" w14:textId="77777777" w:rsidR="00B23502" w:rsidRDefault="00B23502" w:rsidP="00B23502">
      <w:pPr>
        <w:pStyle w:val="Geenafstand"/>
      </w:pPr>
    </w:p>
    <w:p w14:paraId="096C21AB" w14:textId="77777777" w:rsidR="00B23502" w:rsidRDefault="00B96F55" w:rsidP="00B23502">
      <w:pPr>
        <w:pStyle w:val="Geenafstand"/>
      </w:pPr>
      <w:r>
        <w:t>Vragenlijst module 5</w:t>
      </w:r>
      <w:r w:rsidR="00B23502">
        <w:t xml:space="preserve"> heeft 11 vragen</w:t>
      </w:r>
    </w:p>
    <w:p w14:paraId="145447FC" w14:textId="77777777" w:rsidR="00B23502" w:rsidRDefault="00B23502" w:rsidP="00B23502">
      <w:pPr>
        <w:pStyle w:val="Geenafstand"/>
      </w:pPr>
    </w:p>
    <w:p w14:paraId="005A3E21" w14:textId="77777777" w:rsidR="00B23502" w:rsidRDefault="00B23502" w:rsidP="00B23502">
      <w:pPr>
        <w:pStyle w:val="Geenafstand"/>
      </w:pPr>
    </w:p>
    <w:p w14:paraId="210E3894" w14:textId="77777777" w:rsidR="00C10E59" w:rsidRDefault="00B23502" w:rsidP="005E2490">
      <w:pPr>
        <w:pStyle w:val="Geenafstand"/>
        <w:rPr>
          <w:color w:val="auto"/>
          <w:sz w:val="32"/>
          <w:szCs w:val="32"/>
        </w:rPr>
      </w:pPr>
      <w:r>
        <w:rPr>
          <w:color w:val="auto"/>
          <w:sz w:val="32"/>
          <w:szCs w:val="32"/>
        </w:rPr>
        <w:t xml:space="preserve">Module 6  </w:t>
      </w:r>
      <w:r w:rsidR="006C0133">
        <w:rPr>
          <w:color w:val="auto"/>
          <w:sz w:val="32"/>
          <w:szCs w:val="32"/>
        </w:rPr>
        <w:t xml:space="preserve">De </w:t>
      </w:r>
      <w:r w:rsidR="00B5709A">
        <w:rPr>
          <w:color w:val="auto"/>
          <w:sz w:val="32"/>
          <w:szCs w:val="32"/>
        </w:rPr>
        <w:t>Nederlandse wetgeving en Europese verordeningen.</w:t>
      </w:r>
    </w:p>
    <w:p w14:paraId="399D4F46" w14:textId="77777777" w:rsidR="00B96F55" w:rsidRDefault="00B96F55" w:rsidP="005E2490">
      <w:pPr>
        <w:pStyle w:val="Geenafstand"/>
        <w:rPr>
          <w:color w:val="auto"/>
          <w:sz w:val="32"/>
          <w:szCs w:val="32"/>
        </w:rPr>
      </w:pPr>
    </w:p>
    <w:p w14:paraId="62F6F98F" w14:textId="77777777" w:rsidR="00B5709A" w:rsidRDefault="00B5709A" w:rsidP="00B5709A">
      <w:pPr>
        <w:pStyle w:val="Geenafstand"/>
        <w:rPr>
          <w:b/>
          <w:sz w:val="28"/>
          <w:szCs w:val="28"/>
        </w:rPr>
      </w:pPr>
      <w:r>
        <w:rPr>
          <w:b/>
          <w:sz w:val="28"/>
          <w:szCs w:val="28"/>
        </w:rPr>
        <w:t>6.</w:t>
      </w:r>
      <w:r w:rsidR="00F74A2F">
        <w:rPr>
          <w:b/>
          <w:sz w:val="28"/>
          <w:szCs w:val="28"/>
        </w:rPr>
        <w:t xml:space="preserve">1 </w:t>
      </w:r>
      <w:r>
        <w:rPr>
          <w:b/>
          <w:sz w:val="28"/>
          <w:szCs w:val="28"/>
        </w:rPr>
        <w:t xml:space="preserve"> Wetgeving</w:t>
      </w:r>
      <w:r w:rsidR="000E4967">
        <w:rPr>
          <w:b/>
          <w:sz w:val="28"/>
          <w:szCs w:val="28"/>
        </w:rPr>
        <w:t>.</w:t>
      </w:r>
    </w:p>
    <w:p w14:paraId="37D0C794" w14:textId="77777777" w:rsidR="00B5709A" w:rsidRDefault="00B5709A" w:rsidP="00B5709A">
      <w:pPr>
        <w:pStyle w:val="Geenafstand"/>
        <w:rPr>
          <w:b/>
          <w:sz w:val="28"/>
          <w:szCs w:val="28"/>
        </w:rPr>
      </w:pPr>
    </w:p>
    <w:p w14:paraId="5F85506E" w14:textId="77777777" w:rsidR="00B5709A" w:rsidRDefault="00B5709A" w:rsidP="00B5709A">
      <w:pPr>
        <w:pStyle w:val="Geenafstand"/>
        <w:rPr>
          <w:b/>
          <w:sz w:val="24"/>
          <w:szCs w:val="24"/>
        </w:rPr>
      </w:pPr>
      <w:r>
        <w:rPr>
          <w:b/>
          <w:sz w:val="24"/>
          <w:szCs w:val="24"/>
        </w:rPr>
        <w:t>6.1.1  Een stukje historie</w:t>
      </w:r>
      <w:r w:rsidR="000E4967">
        <w:rPr>
          <w:b/>
          <w:sz w:val="24"/>
          <w:szCs w:val="24"/>
        </w:rPr>
        <w:t>.</w:t>
      </w:r>
    </w:p>
    <w:p w14:paraId="186B79BC" w14:textId="77777777" w:rsidR="00B5709A" w:rsidRDefault="00B5709A" w:rsidP="00B5709A">
      <w:pPr>
        <w:pStyle w:val="Geenafstand"/>
        <w:rPr>
          <w:b/>
          <w:sz w:val="24"/>
          <w:szCs w:val="24"/>
        </w:rPr>
      </w:pPr>
    </w:p>
    <w:p w14:paraId="6E29D8BE" w14:textId="77777777" w:rsidR="00B5709A" w:rsidRDefault="00B5709A" w:rsidP="00B5709A">
      <w:pPr>
        <w:pStyle w:val="Geenafstand"/>
        <w:rPr>
          <w:sz w:val="22"/>
          <w:szCs w:val="22"/>
        </w:rPr>
      </w:pPr>
      <w:r>
        <w:rPr>
          <w:sz w:val="22"/>
          <w:szCs w:val="22"/>
        </w:rPr>
        <w:t>Al meer dan 400 jaar worden vogels door de mens gehouden als huisdier.</w:t>
      </w:r>
    </w:p>
    <w:p w14:paraId="566CDABF" w14:textId="77777777" w:rsidR="00B5709A" w:rsidRDefault="00B5709A" w:rsidP="00B5709A">
      <w:pPr>
        <w:pStyle w:val="Geenafstand"/>
        <w:rPr>
          <w:sz w:val="22"/>
          <w:szCs w:val="22"/>
        </w:rPr>
      </w:pPr>
      <w:r>
        <w:rPr>
          <w:sz w:val="22"/>
          <w:szCs w:val="22"/>
        </w:rPr>
        <w:t>Vaak in de eerste plaats om de zang en vervolgens vanwege de kleurenpracht van de bevedering.</w:t>
      </w:r>
    </w:p>
    <w:p w14:paraId="2910B69E" w14:textId="77777777" w:rsidR="00B5709A" w:rsidRDefault="00B5709A" w:rsidP="00B5709A">
      <w:pPr>
        <w:pStyle w:val="Geenafstand"/>
        <w:rPr>
          <w:sz w:val="22"/>
          <w:szCs w:val="22"/>
        </w:rPr>
      </w:pPr>
      <w:r>
        <w:rPr>
          <w:sz w:val="22"/>
          <w:szCs w:val="22"/>
        </w:rPr>
        <w:t>Populair in de 16</w:t>
      </w:r>
      <w:r>
        <w:rPr>
          <w:sz w:val="22"/>
          <w:szCs w:val="22"/>
          <w:vertAlign w:val="superscript"/>
        </w:rPr>
        <w:t>e</w:t>
      </w:r>
      <w:r>
        <w:rPr>
          <w:sz w:val="22"/>
          <w:szCs w:val="22"/>
        </w:rPr>
        <w:t xml:space="preserve"> eeuw waren vooral de leeuweriken, de barmsijzen en de kneuen, soorten die we nu in de avicultuur Europese Cultuurvogels noemen.</w:t>
      </w:r>
    </w:p>
    <w:p w14:paraId="013A8E17" w14:textId="77777777" w:rsidR="00B5709A" w:rsidRDefault="00B5709A" w:rsidP="00B5709A">
      <w:pPr>
        <w:pStyle w:val="Geenafstand"/>
        <w:rPr>
          <w:sz w:val="22"/>
          <w:szCs w:val="22"/>
        </w:rPr>
      </w:pPr>
      <w:r>
        <w:rPr>
          <w:sz w:val="22"/>
          <w:szCs w:val="22"/>
        </w:rPr>
        <w:t>Deze zangvogels werden uit het wild gevangen en vervolgens gewend aan het verblijf in een vogelkooi. Ze vertegenwoordigden geen geldwaarde en waren zo voor de gewone man bereikbaar.</w:t>
      </w:r>
    </w:p>
    <w:p w14:paraId="3E69AECB" w14:textId="77777777" w:rsidR="00B5709A" w:rsidRDefault="00B5709A" w:rsidP="00B5709A">
      <w:pPr>
        <w:pStyle w:val="Geenafstand"/>
        <w:tabs>
          <w:tab w:val="left" w:pos="1110"/>
        </w:tabs>
        <w:rPr>
          <w:sz w:val="22"/>
          <w:szCs w:val="22"/>
        </w:rPr>
      </w:pPr>
      <w:r>
        <w:rPr>
          <w:sz w:val="22"/>
          <w:szCs w:val="22"/>
        </w:rPr>
        <w:tab/>
      </w:r>
    </w:p>
    <w:p w14:paraId="7763828D" w14:textId="77777777" w:rsidR="00B5709A" w:rsidRDefault="00B5709A" w:rsidP="00B5709A">
      <w:pPr>
        <w:pStyle w:val="Geenafstand"/>
        <w:rPr>
          <w:sz w:val="22"/>
          <w:szCs w:val="22"/>
        </w:rPr>
      </w:pPr>
      <w:r>
        <w:rPr>
          <w:sz w:val="22"/>
          <w:szCs w:val="22"/>
        </w:rPr>
        <w:t>Wie in de 16</w:t>
      </w:r>
      <w:r>
        <w:rPr>
          <w:sz w:val="22"/>
          <w:szCs w:val="22"/>
          <w:vertAlign w:val="superscript"/>
        </w:rPr>
        <w:t>e</w:t>
      </w:r>
      <w:r>
        <w:rPr>
          <w:sz w:val="22"/>
          <w:szCs w:val="22"/>
        </w:rPr>
        <w:t xml:space="preserve"> eeuw er financieel wat royaler voor stond, kon zich veroorloven vogels te kopen die uit andere contingenten moesten komen omdat ze in de directe omgeving niet gevangen konden worden.</w:t>
      </w:r>
    </w:p>
    <w:p w14:paraId="3F945A9A" w14:textId="77777777" w:rsidR="00B5709A" w:rsidRDefault="00B5709A" w:rsidP="00B5709A">
      <w:pPr>
        <w:pStyle w:val="Geenafstand"/>
        <w:rPr>
          <w:sz w:val="22"/>
          <w:szCs w:val="22"/>
        </w:rPr>
      </w:pPr>
      <w:r>
        <w:rPr>
          <w:sz w:val="22"/>
          <w:szCs w:val="22"/>
        </w:rPr>
        <w:t>Zo worden rond 1580 en 1590 in bijvoorbeeld een stad als Leeuwarden al papegaaien en kanaries als huisdieren aangetroffen</w:t>
      </w:r>
      <w:r>
        <w:rPr>
          <w:rStyle w:val="Voetnootmarkering"/>
          <w:sz w:val="22"/>
          <w:szCs w:val="22"/>
        </w:rPr>
        <w:footnoteReference w:id="8"/>
      </w:r>
      <w:r>
        <w:rPr>
          <w:sz w:val="22"/>
          <w:szCs w:val="22"/>
        </w:rPr>
        <w:t>. De eigenaars hadden respectievelijk als beroep “facteur van verscheijden Coopluijden” en advocaat.</w:t>
      </w:r>
    </w:p>
    <w:p w14:paraId="396497B1" w14:textId="77777777" w:rsidR="00B5709A" w:rsidRDefault="00B5709A" w:rsidP="00B5709A">
      <w:pPr>
        <w:pStyle w:val="Geenafstand"/>
        <w:rPr>
          <w:sz w:val="22"/>
          <w:szCs w:val="22"/>
        </w:rPr>
      </w:pPr>
    </w:p>
    <w:p w14:paraId="631C41A8" w14:textId="77777777" w:rsidR="00B5709A" w:rsidRDefault="00B5709A" w:rsidP="00B5709A">
      <w:pPr>
        <w:pStyle w:val="Geenafstand"/>
        <w:rPr>
          <w:sz w:val="22"/>
          <w:szCs w:val="22"/>
        </w:rPr>
      </w:pPr>
      <w:r>
        <w:rPr>
          <w:sz w:val="22"/>
          <w:szCs w:val="22"/>
        </w:rPr>
        <w:t>Mede doordat het vangen van vogels om die naast de consumptie ook te houden als huisdier erg populair werd, besloot de regering een wet uit te vaardigen ter bescherming van nuttige vogels en zoogdieren</w:t>
      </w:r>
      <w:r>
        <w:rPr>
          <w:rStyle w:val="Voetnootmarkering"/>
          <w:sz w:val="22"/>
          <w:szCs w:val="22"/>
        </w:rPr>
        <w:footnoteReference w:id="9"/>
      </w:r>
      <w:r>
        <w:rPr>
          <w:sz w:val="22"/>
          <w:szCs w:val="22"/>
        </w:rPr>
        <w:t>.</w:t>
      </w:r>
    </w:p>
    <w:p w14:paraId="4E0FBA80" w14:textId="77777777" w:rsidR="00B5709A" w:rsidRDefault="00B5709A" w:rsidP="00B5709A">
      <w:pPr>
        <w:pStyle w:val="Geenafstand"/>
        <w:rPr>
          <w:sz w:val="22"/>
          <w:szCs w:val="22"/>
        </w:rPr>
      </w:pPr>
      <w:r>
        <w:rPr>
          <w:sz w:val="22"/>
          <w:szCs w:val="22"/>
        </w:rPr>
        <w:t>Het accent lag daarbij niet zozeer op het welzijn van de vogels maar veel meer op het wel of niet schadelijk zijn voor de landbouw of houtteelt.</w:t>
      </w:r>
    </w:p>
    <w:p w14:paraId="4C728CA0" w14:textId="77777777" w:rsidR="00B5709A" w:rsidRDefault="00B5709A" w:rsidP="00B5709A">
      <w:pPr>
        <w:pStyle w:val="Geenafstand"/>
        <w:rPr>
          <w:sz w:val="22"/>
          <w:szCs w:val="22"/>
        </w:rPr>
      </w:pPr>
      <w:r>
        <w:rPr>
          <w:sz w:val="22"/>
          <w:szCs w:val="22"/>
        </w:rPr>
        <w:t>Vogels die nuttig werden geacht voor de landbouw of houtteelt werden door de wet beschermd.</w:t>
      </w:r>
    </w:p>
    <w:p w14:paraId="6189C4F1" w14:textId="77777777" w:rsidR="00B5709A" w:rsidRDefault="00B5709A" w:rsidP="00B5709A">
      <w:pPr>
        <w:pStyle w:val="Geenafstand"/>
        <w:rPr>
          <w:sz w:val="22"/>
          <w:szCs w:val="22"/>
        </w:rPr>
      </w:pPr>
      <w:r>
        <w:rPr>
          <w:sz w:val="22"/>
          <w:szCs w:val="22"/>
        </w:rPr>
        <w:t>Vogels die andere vogel verscheuren worden roofvogels genoemd en door die wet niet beschermd. Ook vogels die als schadelijk voor de landbouw en houtteelt werden beschouwd waren niet beschermd. De bescherming was vooral gericht op het verbod om nog langer nuttige vogels te vangen en als zangvogel in een kooi te houden.</w:t>
      </w:r>
    </w:p>
    <w:p w14:paraId="7D554430" w14:textId="77777777" w:rsidR="00B5709A" w:rsidRDefault="00B5709A" w:rsidP="00B5709A">
      <w:pPr>
        <w:pStyle w:val="Geenafstand"/>
        <w:rPr>
          <w:sz w:val="22"/>
          <w:szCs w:val="22"/>
        </w:rPr>
      </w:pPr>
    </w:p>
    <w:p w14:paraId="4B25E231" w14:textId="77777777" w:rsidR="00B5709A" w:rsidRDefault="00B5709A" w:rsidP="00B5709A">
      <w:pPr>
        <w:pStyle w:val="Geenafstand"/>
        <w:rPr>
          <w:sz w:val="22"/>
          <w:szCs w:val="22"/>
        </w:rPr>
      </w:pPr>
      <w:r>
        <w:rPr>
          <w:sz w:val="22"/>
          <w:szCs w:val="22"/>
        </w:rPr>
        <w:t>Vanaf 1880 is deze wet ter bescherming van nuttige vogels en zoogdieren voortdurend aan aanpassingen onderhevig geweest.</w:t>
      </w:r>
    </w:p>
    <w:p w14:paraId="07635C47" w14:textId="77777777" w:rsidR="00B5709A" w:rsidRDefault="00B5709A" w:rsidP="00B5709A">
      <w:pPr>
        <w:pStyle w:val="Geenafstand"/>
        <w:rPr>
          <w:sz w:val="22"/>
          <w:szCs w:val="22"/>
        </w:rPr>
      </w:pPr>
      <w:r>
        <w:rPr>
          <w:sz w:val="22"/>
          <w:szCs w:val="22"/>
        </w:rPr>
        <w:t>Langzaam werd het accent ook wat meer verlegd naar het onder voorwaarden mogen houden van in Nederland broedend aangetroffen vogels. Uiteindelijk is dit doorgetrokken tot alle in Europa voorkomende vogels mits ze zijn voorzien van een vaste pootring. De bescherming van niet-Europese vogels werd ook in de Nederlandse wetgeving vastgelegd.</w:t>
      </w:r>
    </w:p>
    <w:p w14:paraId="09D7C78B" w14:textId="77777777" w:rsidR="00B5709A" w:rsidRDefault="00B5709A" w:rsidP="00B5709A">
      <w:pPr>
        <w:pStyle w:val="Geenafstand"/>
        <w:rPr>
          <w:sz w:val="22"/>
          <w:szCs w:val="22"/>
        </w:rPr>
      </w:pPr>
      <w:r>
        <w:rPr>
          <w:sz w:val="22"/>
          <w:szCs w:val="22"/>
        </w:rPr>
        <w:t>Ook ging de wetgeving zich meer en meer richten op de gezondheid en het welzijn van vogels.</w:t>
      </w:r>
      <w:r>
        <w:rPr>
          <w:sz w:val="22"/>
          <w:szCs w:val="22"/>
        </w:rPr>
        <w:br/>
      </w:r>
    </w:p>
    <w:p w14:paraId="360ED85E" w14:textId="77777777" w:rsidR="00B5709A" w:rsidRDefault="00B5709A" w:rsidP="00B5709A">
      <w:pPr>
        <w:spacing w:after="200" w:line="276" w:lineRule="auto"/>
        <w:rPr>
          <w:rFonts w:cs="Arial"/>
          <w:color w:val="auto"/>
          <w:sz w:val="22"/>
          <w:szCs w:val="22"/>
        </w:rPr>
      </w:pPr>
      <w:r>
        <w:rPr>
          <w:sz w:val="22"/>
          <w:szCs w:val="22"/>
        </w:rPr>
        <w:br w:type="page"/>
      </w:r>
    </w:p>
    <w:p w14:paraId="728F62D1" w14:textId="77777777" w:rsidR="00B5709A" w:rsidRPr="00B5709A" w:rsidRDefault="00B5709A" w:rsidP="00B5709A">
      <w:pPr>
        <w:rPr>
          <w:b/>
          <w:color w:val="auto"/>
          <w:sz w:val="24"/>
          <w:szCs w:val="24"/>
        </w:rPr>
      </w:pPr>
      <w:r>
        <w:rPr>
          <w:b/>
          <w:color w:val="auto"/>
          <w:sz w:val="24"/>
          <w:szCs w:val="24"/>
        </w:rPr>
        <w:lastRenderedPageBreak/>
        <w:t xml:space="preserve">6.1.2 </w:t>
      </w:r>
      <w:r w:rsidRPr="00B5709A">
        <w:rPr>
          <w:b/>
          <w:color w:val="auto"/>
          <w:sz w:val="24"/>
          <w:szCs w:val="24"/>
        </w:rPr>
        <w:t>De opbouw van wetgeving: Wet, AMvB en m.r.</w:t>
      </w:r>
    </w:p>
    <w:p w14:paraId="01CECF82" w14:textId="77777777" w:rsidR="00B5709A" w:rsidRDefault="00B5709A" w:rsidP="00B5709A">
      <w:pPr>
        <w:rPr>
          <w:b/>
          <w:color w:val="0070C0"/>
          <w:sz w:val="24"/>
          <w:szCs w:val="24"/>
        </w:rPr>
      </w:pPr>
    </w:p>
    <w:p w14:paraId="75FB7122" w14:textId="77777777" w:rsidR="00B5709A" w:rsidRDefault="00B5709A" w:rsidP="00B5709A">
      <w:pPr>
        <w:pStyle w:val="Geenafstand"/>
        <w:rPr>
          <w:color w:val="auto"/>
          <w:sz w:val="22"/>
          <w:szCs w:val="22"/>
        </w:rPr>
      </w:pPr>
      <w:r>
        <w:rPr>
          <w:sz w:val="22"/>
          <w:szCs w:val="22"/>
        </w:rPr>
        <w:t>“Elke burger wordt geacht de wet te kennen”.</w:t>
      </w:r>
    </w:p>
    <w:p w14:paraId="4A302D6C" w14:textId="77777777" w:rsidR="00B5709A" w:rsidRDefault="00B5709A" w:rsidP="00B5709A">
      <w:pPr>
        <w:pStyle w:val="Geenafstand"/>
        <w:rPr>
          <w:sz w:val="22"/>
          <w:szCs w:val="22"/>
        </w:rPr>
      </w:pPr>
      <w:r>
        <w:rPr>
          <w:sz w:val="22"/>
          <w:szCs w:val="22"/>
        </w:rPr>
        <w:t>Dit is gemakkelijker gezegd dan gedaan.</w:t>
      </w:r>
    </w:p>
    <w:p w14:paraId="354B73C2" w14:textId="77777777" w:rsidR="00B5709A" w:rsidRDefault="00B5709A" w:rsidP="00B5709A">
      <w:pPr>
        <w:pStyle w:val="Geenafstand"/>
        <w:rPr>
          <w:sz w:val="22"/>
          <w:szCs w:val="22"/>
        </w:rPr>
      </w:pPr>
      <w:r>
        <w:rPr>
          <w:sz w:val="22"/>
          <w:szCs w:val="22"/>
        </w:rPr>
        <w:t xml:space="preserve">Het suggereert dat iedereen zou weten wat er in de wet staat. </w:t>
      </w:r>
    </w:p>
    <w:p w14:paraId="2AA4A60E" w14:textId="77777777" w:rsidR="00B5709A" w:rsidRDefault="00B5709A" w:rsidP="00B5709A">
      <w:pPr>
        <w:pStyle w:val="Geenafstand"/>
        <w:rPr>
          <w:sz w:val="22"/>
          <w:szCs w:val="22"/>
        </w:rPr>
      </w:pPr>
      <w:r>
        <w:rPr>
          <w:sz w:val="22"/>
          <w:szCs w:val="22"/>
        </w:rPr>
        <w:t>Wel is het zo dat na de reguliere afkondiging van de wet iedereen geacht wordt daar kennis van te nemen.</w:t>
      </w:r>
    </w:p>
    <w:p w14:paraId="098332FE" w14:textId="77777777" w:rsidR="00B5709A" w:rsidRDefault="00B5709A" w:rsidP="00B5709A">
      <w:pPr>
        <w:pStyle w:val="Geenafstand"/>
        <w:rPr>
          <w:sz w:val="22"/>
          <w:szCs w:val="22"/>
        </w:rPr>
      </w:pPr>
      <w:r>
        <w:rPr>
          <w:sz w:val="22"/>
          <w:szCs w:val="22"/>
        </w:rPr>
        <w:t>Onbekendheid met het bestaan of de inhoud van de wet vormt nooit een verontschuldiging voor overtreding van die wet en kan ingeval van strafbepaling dan ook niet leiden tot straffeloosheid</w:t>
      </w:r>
      <w:r>
        <w:rPr>
          <w:rStyle w:val="Voetnootmarkering"/>
          <w:sz w:val="22"/>
          <w:szCs w:val="22"/>
        </w:rPr>
        <w:footnoteReference w:id="10"/>
      </w:r>
      <w:r>
        <w:rPr>
          <w:sz w:val="22"/>
          <w:szCs w:val="22"/>
        </w:rPr>
        <w:t>.</w:t>
      </w:r>
    </w:p>
    <w:p w14:paraId="0947EDD4" w14:textId="77777777" w:rsidR="00B5709A" w:rsidRDefault="00B5709A" w:rsidP="00B5709A">
      <w:pPr>
        <w:pStyle w:val="Geenafstand"/>
        <w:rPr>
          <w:sz w:val="22"/>
          <w:szCs w:val="22"/>
        </w:rPr>
      </w:pPr>
    </w:p>
    <w:p w14:paraId="277B904B" w14:textId="77777777" w:rsidR="00B5709A" w:rsidRDefault="00B5709A" w:rsidP="00B5709A">
      <w:pPr>
        <w:pStyle w:val="Geenafstand"/>
        <w:rPr>
          <w:sz w:val="22"/>
          <w:szCs w:val="22"/>
        </w:rPr>
      </w:pPr>
      <w:r>
        <w:rPr>
          <w:sz w:val="22"/>
          <w:szCs w:val="22"/>
        </w:rPr>
        <w:t>Deze bepaling is ook van toepassing op de vogelliefhebber, zeker waar het de relevante wetten betreffen die uitgevaardigd zijn in het kader van de gezondheid en het welzijn van vogels.</w:t>
      </w:r>
    </w:p>
    <w:p w14:paraId="4A5B6284" w14:textId="77777777" w:rsidR="00B5709A" w:rsidRDefault="00B5709A" w:rsidP="00B5709A">
      <w:pPr>
        <w:pStyle w:val="Geenafstand"/>
        <w:rPr>
          <w:sz w:val="22"/>
          <w:szCs w:val="22"/>
        </w:rPr>
      </w:pPr>
      <w:r>
        <w:rPr>
          <w:sz w:val="22"/>
          <w:szCs w:val="22"/>
        </w:rPr>
        <w:t>Het accent ligt daarbij bij het aankopen, verkopen, houden, fokken en tentoonstellen van kooi- en volièrevogels.</w:t>
      </w:r>
    </w:p>
    <w:p w14:paraId="2EDF308E" w14:textId="77777777" w:rsidR="00B5709A" w:rsidRDefault="00B5709A" w:rsidP="00B5709A">
      <w:pPr>
        <w:pStyle w:val="Geenafstand"/>
        <w:rPr>
          <w:sz w:val="22"/>
          <w:szCs w:val="22"/>
        </w:rPr>
      </w:pPr>
    </w:p>
    <w:p w14:paraId="43567FD1" w14:textId="77777777" w:rsidR="00B5709A" w:rsidRDefault="00B5709A" w:rsidP="00B5709A">
      <w:pPr>
        <w:pStyle w:val="Geenafstand"/>
        <w:rPr>
          <w:sz w:val="22"/>
          <w:szCs w:val="22"/>
        </w:rPr>
      </w:pPr>
      <w:r>
        <w:rPr>
          <w:sz w:val="22"/>
          <w:szCs w:val="22"/>
        </w:rPr>
        <w:t>“De wet” is een verzamelnaam voor alle wetten die in Nederland van kracht zijn.</w:t>
      </w:r>
    </w:p>
    <w:p w14:paraId="687252A9" w14:textId="77777777" w:rsidR="00B5709A" w:rsidRDefault="00B5709A" w:rsidP="00B5709A">
      <w:pPr>
        <w:pStyle w:val="Geenafstand"/>
        <w:rPr>
          <w:sz w:val="22"/>
          <w:szCs w:val="22"/>
        </w:rPr>
      </w:pPr>
      <w:r>
        <w:rPr>
          <w:sz w:val="22"/>
          <w:szCs w:val="22"/>
        </w:rPr>
        <w:t>Wetten zijn geschreven rechtsregels. Het begrip “wet” kan in formele zin worden uitgelegd als een (gezamenlijk) besluit genomen en kenbaar gemaakt volgens de daartoe vastgelegde procedure door een bevoegd orgaan, de formele wetgever genoemd.</w:t>
      </w:r>
    </w:p>
    <w:p w14:paraId="04DA0027" w14:textId="77777777" w:rsidR="00B5709A" w:rsidRDefault="00B5709A" w:rsidP="00B5709A">
      <w:pPr>
        <w:pStyle w:val="Geenafstand"/>
        <w:rPr>
          <w:sz w:val="22"/>
          <w:szCs w:val="22"/>
        </w:rPr>
      </w:pPr>
    </w:p>
    <w:p w14:paraId="3A449B14" w14:textId="77777777" w:rsidR="00B5709A" w:rsidRDefault="00B5709A" w:rsidP="00B5709A">
      <w:pPr>
        <w:pStyle w:val="Geenafstand"/>
        <w:rPr>
          <w:sz w:val="22"/>
          <w:szCs w:val="22"/>
        </w:rPr>
      </w:pPr>
      <w:r>
        <w:rPr>
          <w:sz w:val="22"/>
          <w:szCs w:val="22"/>
        </w:rPr>
        <w:t>Een wet kan niet alles tot in detail regelen.</w:t>
      </w:r>
    </w:p>
    <w:p w14:paraId="74FE2FF8" w14:textId="77777777" w:rsidR="00B5709A" w:rsidRDefault="00B5709A" w:rsidP="00B5709A">
      <w:pPr>
        <w:pStyle w:val="Geenafstand"/>
        <w:rPr>
          <w:sz w:val="22"/>
          <w:szCs w:val="22"/>
        </w:rPr>
      </w:pPr>
      <w:r>
        <w:rPr>
          <w:sz w:val="22"/>
          <w:szCs w:val="22"/>
        </w:rPr>
        <w:t>Daarom staat in een wet vaak aangegeven welke zaken nog nader uitgewerkt moeten worden.</w:t>
      </w:r>
    </w:p>
    <w:p w14:paraId="568337E6" w14:textId="77777777" w:rsidR="00B5709A" w:rsidRDefault="00B5709A" w:rsidP="00B5709A">
      <w:pPr>
        <w:pStyle w:val="Geenafstand"/>
        <w:rPr>
          <w:sz w:val="22"/>
          <w:szCs w:val="22"/>
        </w:rPr>
      </w:pPr>
      <w:r>
        <w:rPr>
          <w:sz w:val="22"/>
          <w:szCs w:val="22"/>
        </w:rPr>
        <w:t>Een dergelijke nadere uitwerking kan op twee manieren plaats vinden:</w:t>
      </w:r>
    </w:p>
    <w:p w14:paraId="030467AC" w14:textId="77777777" w:rsidR="00B5709A" w:rsidRDefault="00B5709A" w:rsidP="00B5709A">
      <w:pPr>
        <w:pStyle w:val="Geenafstand"/>
        <w:rPr>
          <w:sz w:val="22"/>
          <w:szCs w:val="22"/>
        </w:rPr>
      </w:pPr>
      <w:r>
        <w:rPr>
          <w:sz w:val="22"/>
          <w:szCs w:val="22"/>
        </w:rPr>
        <w:t>een Algemene Maatregel van Bestuur, AMvB</w:t>
      </w:r>
    </w:p>
    <w:p w14:paraId="5B09E14A" w14:textId="77777777" w:rsidR="00B5709A" w:rsidRDefault="00B5709A" w:rsidP="00B5709A">
      <w:pPr>
        <w:pStyle w:val="Geenafstand"/>
        <w:rPr>
          <w:sz w:val="22"/>
          <w:szCs w:val="22"/>
        </w:rPr>
      </w:pPr>
      <w:r>
        <w:rPr>
          <w:sz w:val="22"/>
          <w:szCs w:val="22"/>
        </w:rPr>
        <w:t>een ministeriële regeling, mr.</w:t>
      </w:r>
    </w:p>
    <w:p w14:paraId="2514A961" w14:textId="77777777" w:rsidR="00B5709A" w:rsidRDefault="00B5709A" w:rsidP="00B5709A">
      <w:pPr>
        <w:pStyle w:val="Geenafstand"/>
        <w:rPr>
          <w:sz w:val="22"/>
          <w:szCs w:val="22"/>
        </w:rPr>
      </w:pPr>
      <w:r>
        <w:rPr>
          <w:sz w:val="22"/>
          <w:szCs w:val="22"/>
        </w:rPr>
        <w:t>Het resultaat is dan dat naast de wettekst nog diverse besluiten en regelingen met ieder hun afzonderlijke teksten als losse delen aan een wet hangen.</w:t>
      </w:r>
    </w:p>
    <w:p w14:paraId="24B2C262" w14:textId="77777777" w:rsidR="00B5709A" w:rsidRDefault="00B5709A" w:rsidP="00B5709A">
      <w:pPr>
        <w:pStyle w:val="Geenafstand"/>
        <w:rPr>
          <w:sz w:val="22"/>
          <w:szCs w:val="22"/>
        </w:rPr>
      </w:pPr>
    </w:p>
    <w:p w14:paraId="78D802C3" w14:textId="77777777" w:rsidR="00B5709A" w:rsidRPr="00B5709A" w:rsidRDefault="00B5709A" w:rsidP="00B5709A">
      <w:pPr>
        <w:pStyle w:val="Geenafstand"/>
        <w:rPr>
          <w:b/>
          <w:sz w:val="24"/>
          <w:szCs w:val="24"/>
        </w:rPr>
      </w:pPr>
      <w:r w:rsidRPr="00B5709A">
        <w:rPr>
          <w:b/>
          <w:sz w:val="24"/>
          <w:szCs w:val="24"/>
        </w:rPr>
        <w:t xml:space="preserve">6.1.3  </w:t>
      </w:r>
      <w:r w:rsidR="006C0133">
        <w:rPr>
          <w:b/>
          <w:sz w:val="24"/>
          <w:szCs w:val="24"/>
        </w:rPr>
        <w:t xml:space="preserve">De </w:t>
      </w:r>
      <w:r w:rsidRPr="00B5709A">
        <w:rPr>
          <w:b/>
          <w:sz w:val="24"/>
          <w:szCs w:val="24"/>
        </w:rPr>
        <w:t>Algemene Maatregel van Bestuur, AMvB.</w:t>
      </w:r>
    </w:p>
    <w:p w14:paraId="11EEF8E4" w14:textId="77777777" w:rsidR="00B5709A" w:rsidRDefault="00B5709A" w:rsidP="00B5709A">
      <w:pPr>
        <w:pStyle w:val="Geenafstand"/>
        <w:rPr>
          <w:sz w:val="22"/>
          <w:szCs w:val="22"/>
        </w:rPr>
      </w:pPr>
    </w:p>
    <w:p w14:paraId="17CEF4A9" w14:textId="77777777" w:rsidR="00B5709A" w:rsidRDefault="00B5709A" w:rsidP="00B5709A">
      <w:pPr>
        <w:pStyle w:val="Geenafstand"/>
        <w:rPr>
          <w:sz w:val="22"/>
          <w:szCs w:val="22"/>
        </w:rPr>
      </w:pPr>
      <w:r>
        <w:rPr>
          <w:sz w:val="22"/>
          <w:szCs w:val="22"/>
        </w:rPr>
        <w:t>Een Algemene Maatregel van Bestuur is een besluit van de regering waarin de inhoud van een wet nader is uitgewerkt</w:t>
      </w:r>
      <w:r>
        <w:rPr>
          <w:rStyle w:val="Voetnootmarkering"/>
          <w:sz w:val="22"/>
          <w:szCs w:val="22"/>
        </w:rPr>
        <w:footnoteReference w:id="11"/>
      </w:r>
      <w:r>
        <w:rPr>
          <w:sz w:val="22"/>
          <w:szCs w:val="22"/>
        </w:rPr>
        <w:t>. Een AMvB wordt zonder medewerking van Eerste en Tweede Kamer gemaakt.</w:t>
      </w:r>
    </w:p>
    <w:p w14:paraId="798CA2DA" w14:textId="77777777" w:rsidR="00B5709A" w:rsidRDefault="00B5709A" w:rsidP="00B5709A">
      <w:pPr>
        <w:pStyle w:val="Geenafstand"/>
        <w:rPr>
          <w:sz w:val="22"/>
          <w:szCs w:val="22"/>
        </w:rPr>
      </w:pPr>
      <w:r>
        <w:rPr>
          <w:sz w:val="22"/>
          <w:szCs w:val="22"/>
        </w:rPr>
        <w:t>Een AMvB hoeft niet in de Tweede en Eerste Kamer te worden behandeld. Daarmee is het een versnelde vorm van wetgeving.</w:t>
      </w:r>
    </w:p>
    <w:p w14:paraId="23506C86" w14:textId="77777777" w:rsidR="00B5709A" w:rsidRDefault="00B5709A" w:rsidP="00B5709A">
      <w:pPr>
        <w:pStyle w:val="Geenafstand"/>
        <w:rPr>
          <w:sz w:val="22"/>
          <w:szCs w:val="22"/>
        </w:rPr>
      </w:pPr>
      <w:r>
        <w:rPr>
          <w:sz w:val="22"/>
          <w:szCs w:val="22"/>
        </w:rPr>
        <w:t>Soms wordt een ontwerp-AMvB toch aan de Tweede en Eerste Kamer voorgelegd.</w:t>
      </w:r>
    </w:p>
    <w:p w14:paraId="5F6016BC" w14:textId="77777777" w:rsidR="00B5709A" w:rsidRDefault="00B5709A" w:rsidP="00B5709A">
      <w:pPr>
        <w:pStyle w:val="Geenafstand"/>
        <w:rPr>
          <w:sz w:val="22"/>
          <w:szCs w:val="22"/>
        </w:rPr>
      </w:pPr>
      <w:r>
        <w:rPr>
          <w:sz w:val="22"/>
          <w:szCs w:val="22"/>
        </w:rPr>
        <w:t>Dit heet een “voorhangprocedure”.</w:t>
      </w:r>
    </w:p>
    <w:p w14:paraId="04552422" w14:textId="77777777" w:rsidR="00B5709A" w:rsidRDefault="00B5709A" w:rsidP="00B5709A">
      <w:pPr>
        <w:pStyle w:val="Geenafstand"/>
        <w:rPr>
          <w:sz w:val="22"/>
          <w:szCs w:val="22"/>
        </w:rPr>
      </w:pPr>
      <w:r>
        <w:rPr>
          <w:sz w:val="22"/>
          <w:szCs w:val="22"/>
        </w:rPr>
        <w:t xml:space="preserve">De Kamers kunnen de betrokken minister dan vragen om alsnog wijzigingen in de ontwerp-AMvB op te nemen. De minister moet dit doen voor hij de ontwerp-AMvB naar de Raad van State stuurt. </w:t>
      </w:r>
    </w:p>
    <w:p w14:paraId="5157ED2A" w14:textId="77777777" w:rsidR="00B5709A" w:rsidRDefault="00B5709A" w:rsidP="00B5709A">
      <w:pPr>
        <w:pStyle w:val="Geenafstand"/>
        <w:rPr>
          <w:color w:val="0070C0"/>
          <w:sz w:val="22"/>
          <w:szCs w:val="22"/>
        </w:rPr>
      </w:pPr>
    </w:p>
    <w:p w14:paraId="353242AB" w14:textId="77777777" w:rsidR="00B5709A" w:rsidRPr="00B5709A" w:rsidRDefault="00B5709A" w:rsidP="00B5709A">
      <w:pPr>
        <w:pStyle w:val="Geenafstand"/>
        <w:rPr>
          <w:b/>
          <w:color w:val="auto"/>
          <w:sz w:val="24"/>
          <w:szCs w:val="24"/>
        </w:rPr>
      </w:pPr>
      <w:r>
        <w:rPr>
          <w:b/>
          <w:sz w:val="24"/>
          <w:szCs w:val="24"/>
        </w:rPr>
        <w:t xml:space="preserve">6.1.4  </w:t>
      </w:r>
      <w:r w:rsidR="006C0133">
        <w:rPr>
          <w:b/>
          <w:sz w:val="24"/>
          <w:szCs w:val="24"/>
        </w:rPr>
        <w:t xml:space="preserve">Een </w:t>
      </w:r>
      <w:r w:rsidRPr="00B5709A">
        <w:rPr>
          <w:b/>
          <w:sz w:val="24"/>
          <w:szCs w:val="24"/>
        </w:rPr>
        <w:t>Ministeriële regeling, m.r.</w:t>
      </w:r>
    </w:p>
    <w:p w14:paraId="64346EDD" w14:textId="77777777" w:rsidR="00B5709A" w:rsidRDefault="00B5709A" w:rsidP="00B5709A">
      <w:pPr>
        <w:pStyle w:val="Geenafstand"/>
        <w:rPr>
          <w:b/>
          <w:sz w:val="22"/>
          <w:szCs w:val="22"/>
        </w:rPr>
      </w:pPr>
    </w:p>
    <w:p w14:paraId="4A8DFED5" w14:textId="77777777" w:rsidR="00B5709A" w:rsidRDefault="00B5709A" w:rsidP="00B5709A">
      <w:pPr>
        <w:pStyle w:val="Geenafstand"/>
        <w:rPr>
          <w:sz w:val="22"/>
          <w:szCs w:val="22"/>
        </w:rPr>
      </w:pPr>
      <w:r>
        <w:rPr>
          <w:sz w:val="22"/>
          <w:szCs w:val="22"/>
        </w:rPr>
        <w:t xml:space="preserve">Een ministeriële regeling is een regeling, gemaakt door een minister, waarin de inhoud van een wet nader is uitgewerkt. Een ministeriële regeling wordt gemaakt zonder medewerking van de ministerraad, Raad van State en beide Kamers. Een ministeriële regeling is dus </w:t>
      </w:r>
      <w:r>
        <w:rPr>
          <w:sz w:val="22"/>
          <w:szCs w:val="22"/>
        </w:rPr>
        <w:lastRenderedPageBreak/>
        <w:t>sneller in te voeren dan een AMvB. Die snelheid is mogelijk omdat een ministeriële regeling vaak een verdere uitwerking van een AMvB is.</w:t>
      </w:r>
    </w:p>
    <w:p w14:paraId="44761675" w14:textId="77777777" w:rsidR="00B5709A" w:rsidRPr="00B5709A" w:rsidRDefault="00B5709A" w:rsidP="00B5709A">
      <w:pPr>
        <w:pStyle w:val="Geenafstand"/>
        <w:rPr>
          <w:b/>
          <w:sz w:val="24"/>
          <w:szCs w:val="24"/>
        </w:rPr>
      </w:pPr>
      <w:r>
        <w:rPr>
          <w:rFonts w:cs="Arial"/>
          <w:color w:val="auto"/>
          <w:sz w:val="22"/>
          <w:szCs w:val="22"/>
        </w:rPr>
        <w:br w:type="page"/>
      </w:r>
      <w:r w:rsidRPr="00B5709A">
        <w:rPr>
          <w:rFonts w:cs="Arial"/>
          <w:b/>
          <w:color w:val="auto"/>
          <w:sz w:val="24"/>
          <w:szCs w:val="24"/>
        </w:rPr>
        <w:lastRenderedPageBreak/>
        <w:t xml:space="preserve">6.2  </w:t>
      </w:r>
      <w:r w:rsidR="006C0133">
        <w:rPr>
          <w:rFonts w:cs="Arial"/>
          <w:b/>
          <w:color w:val="auto"/>
          <w:sz w:val="24"/>
          <w:szCs w:val="24"/>
        </w:rPr>
        <w:t xml:space="preserve">De </w:t>
      </w:r>
      <w:r w:rsidR="006C0133">
        <w:rPr>
          <w:b/>
          <w:color w:val="auto"/>
          <w:sz w:val="24"/>
          <w:szCs w:val="24"/>
        </w:rPr>
        <w:t>w</w:t>
      </w:r>
      <w:r w:rsidR="00807D64">
        <w:rPr>
          <w:b/>
          <w:color w:val="auto"/>
          <w:sz w:val="24"/>
          <w:szCs w:val="24"/>
        </w:rPr>
        <w:t>etgeving m.b.t.</w:t>
      </w:r>
      <w:r w:rsidRPr="00B5709A">
        <w:rPr>
          <w:b/>
          <w:color w:val="auto"/>
          <w:sz w:val="24"/>
          <w:szCs w:val="24"/>
        </w:rPr>
        <w:t xml:space="preserve"> het mogen houden van vogels als gezelschapsdier</w:t>
      </w:r>
      <w:r w:rsidR="000E4967">
        <w:rPr>
          <w:b/>
          <w:color w:val="auto"/>
          <w:sz w:val="24"/>
          <w:szCs w:val="24"/>
        </w:rPr>
        <w:t>.</w:t>
      </w:r>
    </w:p>
    <w:p w14:paraId="0148619F" w14:textId="77777777" w:rsidR="00B5709A" w:rsidRDefault="00B5709A" w:rsidP="00B5709A">
      <w:pPr>
        <w:pStyle w:val="Geenafstand"/>
        <w:rPr>
          <w:color w:val="auto"/>
          <w:sz w:val="22"/>
          <w:szCs w:val="22"/>
        </w:rPr>
      </w:pPr>
    </w:p>
    <w:p w14:paraId="50D5BF71" w14:textId="77777777" w:rsidR="00B5709A" w:rsidRDefault="00B5709A" w:rsidP="00B5709A">
      <w:pPr>
        <w:pStyle w:val="Geenafstand"/>
        <w:rPr>
          <w:sz w:val="22"/>
          <w:szCs w:val="22"/>
        </w:rPr>
      </w:pPr>
      <w:r>
        <w:rPr>
          <w:sz w:val="22"/>
          <w:szCs w:val="22"/>
        </w:rPr>
        <w:t xml:space="preserve">Al meer dan twaalf en een half jaar houdt een niet </w:t>
      </w:r>
      <w:r w:rsidR="00F55A30">
        <w:rPr>
          <w:sz w:val="22"/>
          <w:szCs w:val="22"/>
        </w:rPr>
        <w:t>onbelangrijk</w:t>
      </w:r>
      <w:r>
        <w:rPr>
          <w:sz w:val="22"/>
          <w:szCs w:val="22"/>
        </w:rPr>
        <w:t xml:space="preserve"> onderwerp vele dierenliefhebbers, maar zeker ook vele vogelliefhebbers, bezig.</w:t>
      </w:r>
    </w:p>
    <w:p w14:paraId="331E321C" w14:textId="77777777" w:rsidR="00B5709A" w:rsidRDefault="00B5709A" w:rsidP="00B5709A">
      <w:pPr>
        <w:pStyle w:val="Geenafstand"/>
        <w:rPr>
          <w:i/>
          <w:sz w:val="22"/>
          <w:szCs w:val="22"/>
        </w:rPr>
      </w:pPr>
      <w:r>
        <w:rPr>
          <w:sz w:val="22"/>
          <w:szCs w:val="22"/>
        </w:rPr>
        <w:t>Dat is de vraag: “</w:t>
      </w:r>
      <w:r>
        <w:rPr>
          <w:i/>
          <w:sz w:val="22"/>
          <w:szCs w:val="22"/>
        </w:rPr>
        <w:t xml:space="preserve">welke gezelschapsdieren mogen we houden?” </w:t>
      </w:r>
    </w:p>
    <w:p w14:paraId="28753C3B" w14:textId="77777777" w:rsidR="00B5709A" w:rsidRDefault="00B5709A" w:rsidP="00B5709A">
      <w:pPr>
        <w:pStyle w:val="Geenafstand"/>
        <w:rPr>
          <w:sz w:val="22"/>
          <w:szCs w:val="22"/>
        </w:rPr>
      </w:pPr>
      <w:r>
        <w:rPr>
          <w:sz w:val="22"/>
          <w:szCs w:val="22"/>
        </w:rPr>
        <w:t>In de genoemde periode zijn er steeds vanuit de Nederlandse overheid en haar adviseurs pogingen ondernomen om te komen tot lijsten waarop de diersoorten en diercategorieën staan vermeld die wel of niet mogen worden gehouden.</w:t>
      </w:r>
    </w:p>
    <w:p w14:paraId="34947807" w14:textId="77777777" w:rsidR="00B5709A" w:rsidRDefault="00B5709A" w:rsidP="00B5709A">
      <w:pPr>
        <w:pStyle w:val="Geenafstand"/>
        <w:rPr>
          <w:sz w:val="22"/>
          <w:szCs w:val="22"/>
        </w:rPr>
      </w:pPr>
      <w:r>
        <w:rPr>
          <w:sz w:val="22"/>
          <w:szCs w:val="22"/>
        </w:rPr>
        <w:t>Begrippen als “positieflijst”en/of “negatieflijst” werden daartoe ingevoerd.</w:t>
      </w:r>
    </w:p>
    <w:p w14:paraId="3ECD8128" w14:textId="77777777" w:rsidR="00B5709A" w:rsidRDefault="00B5709A" w:rsidP="00B5709A">
      <w:pPr>
        <w:pStyle w:val="Geenafstand"/>
        <w:rPr>
          <w:sz w:val="22"/>
          <w:szCs w:val="22"/>
        </w:rPr>
      </w:pPr>
      <w:r>
        <w:rPr>
          <w:sz w:val="22"/>
          <w:szCs w:val="22"/>
        </w:rPr>
        <w:t xml:space="preserve">Daarnaast werden allerlei adviezen uitgebracht om te komen tot een systematiek waarmee diersoorten, aanvankelijk eerst zoogdieren, beoordeeld konden worden op het geschikt zijn, al dan niet onder voorwaarden, door een ieder te kunnen worden gehouden. </w:t>
      </w:r>
    </w:p>
    <w:p w14:paraId="6CE0A27C" w14:textId="77777777" w:rsidR="00B5709A" w:rsidRDefault="00B5709A" w:rsidP="00B5709A">
      <w:pPr>
        <w:pStyle w:val="Geenafstand"/>
        <w:rPr>
          <w:sz w:val="22"/>
          <w:szCs w:val="22"/>
        </w:rPr>
      </w:pPr>
    </w:p>
    <w:p w14:paraId="00C66FC7" w14:textId="77777777" w:rsidR="00B5709A" w:rsidRDefault="00B5709A" w:rsidP="00B5709A">
      <w:pPr>
        <w:pStyle w:val="Geenafstand"/>
        <w:rPr>
          <w:sz w:val="22"/>
          <w:szCs w:val="22"/>
        </w:rPr>
      </w:pPr>
      <w:r>
        <w:rPr>
          <w:sz w:val="22"/>
          <w:szCs w:val="22"/>
        </w:rPr>
        <w:t xml:space="preserve">Bij het van kracht worden van de Wet dieren in 2014 werd vastgesteld dat het verboden is dieren te houden die niet behoren tot door Onze Minister aangegeven diersoorten of diercategorieën. </w:t>
      </w:r>
    </w:p>
    <w:p w14:paraId="57BADB2A" w14:textId="77777777" w:rsidR="00B5709A" w:rsidRDefault="00B5709A" w:rsidP="00B5709A">
      <w:pPr>
        <w:pStyle w:val="Geenafstand"/>
        <w:rPr>
          <w:sz w:val="22"/>
          <w:szCs w:val="22"/>
        </w:rPr>
      </w:pPr>
      <w:r>
        <w:rPr>
          <w:sz w:val="22"/>
          <w:szCs w:val="22"/>
        </w:rPr>
        <w:t>In het Besluit houders van dieren, ook van kracht sinds 2014, zijn criteria vastgesteld op grond waarvan Onze Minister de diverse diersoorten aanwijst.</w:t>
      </w:r>
    </w:p>
    <w:p w14:paraId="3676CB1A" w14:textId="77777777" w:rsidR="00B5709A" w:rsidRDefault="00B5709A" w:rsidP="00B5709A">
      <w:pPr>
        <w:pStyle w:val="Geenafstand"/>
        <w:rPr>
          <w:sz w:val="22"/>
          <w:szCs w:val="22"/>
        </w:rPr>
      </w:pPr>
    </w:p>
    <w:p w14:paraId="065A7885" w14:textId="77777777" w:rsidR="00B5709A" w:rsidRDefault="00B5709A" w:rsidP="00B5709A">
      <w:pPr>
        <w:pStyle w:val="Geenafstand"/>
        <w:rPr>
          <w:sz w:val="22"/>
          <w:szCs w:val="22"/>
        </w:rPr>
      </w:pPr>
      <w:r>
        <w:rPr>
          <w:sz w:val="22"/>
          <w:szCs w:val="22"/>
        </w:rPr>
        <w:t>Opnieuw wordt in 2015 een advies uitgebracht op een toe te passen methode om te komen tot het benoemen van diersoorten die voldoen aan de criteria, die genoemd worden in het Besluit houders van dieren.</w:t>
      </w:r>
    </w:p>
    <w:p w14:paraId="57CE3226" w14:textId="77777777" w:rsidR="00B5709A" w:rsidRDefault="00B5709A" w:rsidP="00B5709A">
      <w:pPr>
        <w:pStyle w:val="Geenafstand"/>
        <w:rPr>
          <w:sz w:val="22"/>
          <w:szCs w:val="22"/>
        </w:rPr>
      </w:pPr>
      <w:r>
        <w:rPr>
          <w:sz w:val="22"/>
          <w:szCs w:val="22"/>
        </w:rPr>
        <w:t>Als resultaat werd een positieflijst voor zoogdieren vastgesteld.</w:t>
      </w:r>
    </w:p>
    <w:p w14:paraId="1C66BF9D" w14:textId="77777777" w:rsidR="00B5709A" w:rsidRDefault="00B5709A" w:rsidP="00B5709A">
      <w:pPr>
        <w:pStyle w:val="Geenafstand"/>
        <w:rPr>
          <w:sz w:val="22"/>
          <w:szCs w:val="22"/>
        </w:rPr>
      </w:pPr>
    </w:p>
    <w:p w14:paraId="2CD19B6A" w14:textId="77777777" w:rsidR="00B5709A" w:rsidRDefault="00B5709A" w:rsidP="00B5709A">
      <w:pPr>
        <w:pStyle w:val="Geenafstand"/>
        <w:rPr>
          <w:sz w:val="22"/>
          <w:szCs w:val="22"/>
        </w:rPr>
      </w:pPr>
      <w:r>
        <w:rPr>
          <w:sz w:val="22"/>
          <w:szCs w:val="22"/>
        </w:rPr>
        <w:t>In juni 2017 wordt de laatste versie van deze lijst weer ingetrokken.</w:t>
      </w:r>
    </w:p>
    <w:p w14:paraId="0043FFE3" w14:textId="77777777" w:rsidR="00B5709A" w:rsidRDefault="00B5709A" w:rsidP="00B5709A">
      <w:pPr>
        <w:pStyle w:val="Geenafstand"/>
        <w:rPr>
          <w:sz w:val="22"/>
          <w:szCs w:val="22"/>
        </w:rPr>
      </w:pPr>
      <w:r>
        <w:rPr>
          <w:sz w:val="22"/>
          <w:szCs w:val="22"/>
        </w:rPr>
        <w:t>Het gebruikte beoordelingssysteem werd door het College van Beroep voor het bedrijfsleven, CBb, vernietigd. Een stevig negatief gevolg van deze uitspraak is ook dat uitsluitend onafhankelijke beoordeelaars ingezet mogen worden voor het opstellen van een positieflijst.</w:t>
      </w:r>
    </w:p>
    <w:p w14:paraId="4BBC5ACA" w14:textId="77777777" w:rsidR="00B5709A" w:rsidRDefault="00B5709A" w:rsidP="00B5709A">
      <w:pPr>
        <w:pStyle w:val="Geenafstand"/>
        <w:rPr>
          <w:sz w:val="22"/>
          <w:szCs w:val="22"/>
        </w:rPr>
      </w:pPr>
    </w:p>
    <w:p w14:paraId="13F3E17C" w14:textId="77777777" w:rsidR="00B5709A" w:rsidRDefault="00B5709A" w:rsidP="00B5709A">
      <w:pPr>
        <w:pStyle w:val="Geenafstand"/>
        <w:rPr>
          <w:sz w:val="22"/>
          <w:szCs w:val="22"/>
        </w:rPr>
      </w:pPr>
      <w:r>
        <w:rPr>
          <w:sz w:val="22"/>
          <w:szCs w:val="22"/>
        </w:rPr>
        <w:t>Het streven van het Ministerie van Landbouw, Natuur en Voedselkwaliteit (LNV) is nog steeds gericht op het invulling geven aan een lijst met diersoorten die door een ieder in of om het huis mogen worden gehouden.</w:t>
      </w:r>
    </w:p>
    <w:p w14:paraId="0E1E1BB4" w14:textId="77777777" w:rsidR="00B5709A" w:rsidRDefault="00B5709A" w:rsidP="00B5709A">
      <w:pPr>
        <w:pStyle w:val="Geenafstand"/>
        <w:rPr>
          <w:sz w:val="22"/>
          <w:szCs w:val="22"/>
        </w:rPr>
      </w:pPr>
      <w:r>
        <w:rPr>
          <w:sz w:val="22"/>
          <w:szCs w:val="22"/>
        </w:rPr>
        <w:t>Op 12 november 2018 wordt door de Minister Carola Schouten een “Beleidsbrief Dierenwelzijn” naar de Voorzitter van de Tweede Kamer der Staten Generaal verzonden.</w:t>
      </w:r>
    </w:p>
    <w:p w14:paraId="34199112" w14:textId="77777777" w:rsidR="00B5709A" w:rsidRDefault="00B5709A" w:rsidP="00B5709A">
      <w:pPr>
        <w:pStyle w:val="Geenafstand"/>
        <w:rPr>
          <w:sz w:val="22"/>
          <w:szCs w:val="22"/>
        </w:rPr>
      </w:pPr>
      <w:r>
        <w:rPr>
          <w:sz w:val="22"/>
          <w:szCs w:val="22"/>
        </w:rPr>
        <w:t xml:space="preserve">In deze beleidsbrief geeft de Minister aan dat zij alleen diersoorten die door een ieder te houden zijn, diersoorten </w:t>
      </w:r>
      <w:r w:rsidR="00F55A30">
        <w:rPr>
          <w:sz w:val="22"/>
          <w:szCs w:val="22"/>
        </w:rPr>
        <w:t xml:space="preserve">met </w:t>
      </w:r>
      <w:r>
        <w:rPr>
          <w:sz w:val="22"/>
          <w:szCs w:val="22"/>
        </w:rPr>
        <w:t>relatief lage risico’s op aantasting van het welzijn en de veiligheid van mensen en dieren, zonder voorwaarden toestaat.</w:t>
      </w:r>
    </w:p>
    <w:p w14:paraId="53DF40B8" w14:textId="77777777" w:rsidR="00B5709A" w:rsidRDefault="00B5709A" w:rsidP="00B5709A">
      <w:pPr>
        <w:pStyle w:val="Geenafstand"/>
        <w:rPr>
          <w:sz w:val="22"/>
          <w:szCs w:val="22"/>
        </w:rPr>
      </w:pPr>
      <w:r>
        <w:rPr>
          <w:sz w:val="22"/>
          <w:szCs w:val="22"/>
        </w:rPr>
        <w:t>Deze diersoorten komen op een huis- en hobbydierenlijst te staan.</w:t>
      </w:r>
    </w:p>
    <w:p w14:paraId="36C2C33D" w14:textId="77777777" w:rsidR="00B5709A" w:rsidRDefault="00B5709A" w:rsidP="00B5709A">
      <w:pPr>
        <w:pStyle w:val="Geenafstand"/>
        <w:rPr>
          <w:sz w:val="22"/>
          <w:szCs w:val="22"/>
        </w:rPr>
      </w:pPr>
      <w:r>
        <w:rPr>
          <w:sz w:val="22"/>
          <w:szCs w:val="22"/>
        </w:rPr>
        <w:t>De huis- en hobbydierenlijst wordt opgesteld voor zoogdieren.</w:t>
      </w:r>
    </w:p>
    <w:p w14:paraId="68C8C051" w14:textId="77777777" w:rsidR="00B5709A" w:rsidRDefault="00B5709A" w:rsidP="00B5709A">
      <w:pPr>
        <w:pStyle w:val="Geenafstand"/>
        <w:rPr>
          <w:sz w:val="22"/>
          <w:szCs w:val="22"/>
        </w:rPr>
      </w:pPr>
      <w:r>
        <w:rPr>
          <w:sz w:val="22"/>
          <w:szCs w:val="22"/>
        </w:rPr>
        <w:t>Als deze lijst is afgerond wil de Minister ook voor vogelsoorten en reptiel- en amfibie soorten een lijst opstellen.</w:t>
      </w:r>
    </w:p>
    <w:p w14:paraId="7886D65D" w14:textId="77777777" w:rsidR="00B5709A" w:rsidRDefault="00B5709A" w:rsidP="00B5709A">
      <w:pPr>
        <w:pStyle w:val="Geenafstand"/>
        <w:rPr>
          <w:sz w:val="22"/>
          <w:szCs w:val="22"/>
        </w:rPr>
      </w:pPr>
    </w:p>
    <w:p w14:paraId="67DAA00C" w14:textId="77777777" w:rsidR="00B5709A" w:rsidRDefault="00B5709A" w:rsidP="00B5709A">
      <w:pPr>
        <w:pStyle w:val="Geenafstand"/>
        <w:rPr>
          <w:sz w:val="22"/>
          <w:szCs w:val="22"/>
        </w:rPr>
      </w:pPr>
      <w:r>
        <w:rPr>
          <w:sz w:val="22"/>
          <w:szCs w:val="22"/>
        </w:rPr>
        <w:t>In de herfst van 2017 is al een groep onafhankelijke wetenschappelijke deskundigen gevraagd op persoonlijke titel te participeren in een Wetenschappelijke Adviescommissie Positieflijst (WAP).</w:t>
      </w:r>
    </w:p>
    <w:p w14:paraId="493AECB6" w14:textId="77777777" w:rsidR="00B5709A" w:rsidRDefault="00B5709A" w:rsidP="00B5709A">
      <w:pPr>
        <w:pStyle w:val="Geenafstand"/>
        <w:rPr>
          <w:sz w:val="22"/>
          <w:szCs w:val="22"/>
        </w:rPr>
      </w:pPr>
      <w:r>
        <w:rPr>
          <w:sz w:val="22"/>
          <w:szCs w:val="22"/>
        </w:rPr>
        <w:t>Deze WAP heeft als opdracht gekregen te adviseren over een vereenvoudigde, wetenschappelijk valide, toetsingskader voor de positieflijst huisdieren.</w:t>
      </w:r>
    </w:p>
    <w:p w14:paraId="7497E1B9" w14:textId="77777777" w:rsidR="00B5709A" w:rsidRDefault="00B5709A" w:rsidP="00B5709A">
      <w:pPr>
        <w:pStyle w:val="Geenafstand"/>
        <w:rPr>
          <w:sz w:val="22"/>
          <w:szCs w:val="22"/>
        </w:rPr>
      </w:pPr>
      <w:r>
        <w:rPr>
          <w:sz w:val="22"/>
          <w:szCs w:val="22"/>
        </w:rPr>
        <w:t>Randvoorwaarden hierbij zijn dat de systematiek voldoende goed uitvoerbaar is ( eenvoudig, tijd- en kostenefficiënt) en dat de systematiek voldoet aan de Nederlandse en Europese wettelijke vereisten en aan wetenschappelijke validiteit.</w:t>
      </w:r>
    </w:p>
    <w:p w14:paraId="01BB6DB9" w14:textId="77777777" w:rsidR="00B5709A" w:rsidRDefault="00B5709A" w:rsidP="00B5709A">
      <w:pPr>
        <w:pStyle w:val="Geenafstand"/>
        <w:rPr>
          <w:sz w:val="22"/>
          <w:szCs w:val="22"/>
        </w:rPr>
      </w:pPr>
    </w:p>
    <w:p w14:paraId="0E6CFAE5" w14:textId="77777777" w:rsidR="00B5709A" w:rsidRDefault="00B5709A" w:rsidP="00B5709A">
      <w:pPr>
        <w:pStyle w:val="Geenafstand"/>
        <w:rPr>
          <w:sz w:val="22"/>
          <w:szCs w:val="22"/>
        </w:rPr>
      </w:pPr>
    </w:p>
    <w:p w14:paraId="05E1EEE0" w14:textId="77777777" w:rsidR="00B5709A" w:rsidRDefault="00B5709A" w:rsidP="00B5709A">
      <w:pPr>
        <w:pStyle w:val="Geenafstand"/>
        <w:rPr>
          <w:sz w:val="22"/>
          <w:szCs w:val="22"/>
        </w:rPr>
      </w:pPr>
    </w:p>
    <w:p w14:paraId="4795BD06" w14:textId="77777777" w:rsidR="00B5709A" w:rsidRDefault="00B5709A" w:rsidP="00B5709A">
      <w:pPr>
        <w:pStyle w:val="Geenafstand"/>
        <w:rPr>
          <w:sz w:val="22"/>
          <w:szCs w:val="22"/>
        </w:rPr>
      </w:pPr>
    </w:p>
    <w:p w14:paraId="56816B1E" w14:textId="77777777" w:rsidR="00B5709A" w:rsidRPr="00B5709A" w:rsidRDefault="00B5709A" w:rsidP="00B5709A">
      <w:pPr>
        <w:pStyle w:val="Geenafstand"/>
        <w:rPr>
          <w:b/>
          <w:sz w:val="24"/>
          <w:szCs w:val="24"/>
        </w:rPr>
      </w:pPr>
      <w:r w:rsidRPr="00B5709A">
        <w:rPr>
          <w:b/>
          <w:sz w:val="24"/>
          <w:szCs w:val="24"/>
        </w:rPr>
        <w:t xml:space="preserve">6.2.1  </w:t>
      </w:r>
      <w:r w:rsidR="006C0133">
        <w:rPr>
          <w:b/>
          <w:sz w:val="24"/>
          <w:szCs w:val="24"/>
        </w:rPr>
        <w:t>De w</w:t>
      </w:r>
      <w:r w:rsidRPr="00B5709A">
        <w:rPr>
          <w:b/>
          <w:sz w:val="24"/>
          <w:szCs w:val="24"/>
        </w:rPr>
        <w:t>etgeving</w:t>
      </w:r>
      <w:r w:rsidR="000E4967">
        <w:rPr>
          <w:b/>
          <w:sz w:val="24"/>
          <w:szCs w:val="24"/>
        </w:rPr>
        <w:t>.</w:t>
      </w:r>
    </w:p>
    <w:p w14:paraId="3DF732DE" w14:textId="77777777" w:rsidR="00B5709A" w:rsidRDefault="00B5709A" w:rsidP="00B5709A">
      <w:pPr>
        <w:pStyle w:val="Geenafstand"/>
        <w:rPr>
          <w:sz w:val="22"/>
          <w:szCs w:val="22"/>
        </w:rPr>
      </w:pPr>
      <w:r>
        <w:rPr>
          <w:sz w:val="22"/>
          <w:szCs w:val="22"/>
        </w:rPr>
        <w:t xml:space="preserve">De Wet dieren (BWBR0030250) geeft in Hoofdstuk 2. Dieren, artikel 2.2 . Houden van dieren, aan dat het verboden is dieren te houden die niet behoren tot door Onze Minister aangegeven diersoorten of diercategorieën. </w:t>
      </w:r>
    </w:p>
    <w:p w14:paraId="4F6747BD" w14:textId="77777777" w:rsidR="00B5709A" w:rsidRDefault="00B5709A" w:rsidP="00B5709A">
      <w:pPr>
        <w:pStyle w:val="Geenafstand"/>
        <w:rPr>
          <w:sz w:val="22"/>
          <w:szCs w:val="22"/>
        </w:rPr>
      </w:pPr>
      <w:r>
        <w:rPr>
          <w:sz w:val="22"/>
          <w:szCs w:val="22"/>
        </w:rPr>
        <w:t xml:space="preserve">Bij algemene maatregel van bestuur worden criteria vastgesteld op grond </w:t>
      </w:r>
      <w:r w:rsidR="00F55A30">
        <w:rPr>
          <w:sz w:val="22"/>
          <w:szCs w:val="22"/>
        </w:rPr>
        <w:t xml:space="preserve">waarvan </w:t>
      </w:r>
      <w:r>
        <w:rPr>
          <w:sz w:val="22"/>
          <w:szCs w:val="22"/>
        </w:rPr>
        <w:t>Onze Minister diersoorten of diercategorieën aanwijst.</w:t>
      </w:r>
    </w:p>
    <w:p w14:paraId="4837F660" w14:textId="77777777" w:rsidR="00B5709A" w:rsidRDefault="00B5709A" w:rsidP="00B5709A">
      <w:pPr>
        <w:pStyle w:val="Geenafstand"/>
        <w:rPr>
          <w:sz w:val="22"/>
          <w:szCs w:val="22"/>
        </w:rPr>
      </w:pPr>
    </w:p>
    <w:p w14:paraId="25F39D1D" w14:textId="77777777" w:rsidR="00B5709A" w:rsidRDefault="00B5709A" w:rsidP="00B5709A">
      <w:pPr>
        <w:pStyle w:val="Geenafstand"/>
        <w:rPr>
          <w:sz w:val="22"/>
          <w:szCs w:val="22"/>
        </w:rPr>
      </w:pPr>
      <w:r>
        <w:rPr>
          <w:sz w:val="22"/>
          <w:szCs w:val="22"/>
        </w:rPr>
        <w:t>In het Besluit houders van dieren (BWBR0035217) worden in artikel 1.4 de criteria voor de aanwijzing van diersoorten of diercategorieën toegelicht.</w:t>
      </w:r>
    </w:p>
    <w:p w14:paraId="0DDF2C04" w14:textId="77777777" w:rsidR="00B5709A" w:rsidRDefault="00B5709A" w:rsidP="00B5709A">
      <w:pPr>
        <w:pStyle w:val="Geenafstand"/>
        <w:rPr>
          <w:sz w:val="22"/>
          <w:szCs w:val="22"/>
        </w:rPr>
      </w:pPr>
      <w:r>
        <w:rPr>
          <w:sz w:val="22"/>
          <w:szCs w:val="22"/>
        </w:rPr>
        <w:t>Onderscheid wordt gemaakt in de groepen a en b:</w:t>
      </w:r>
    </w:p>
    <w:p w14:paraId="45A85E0F" w14:textId="77777777" w:rsidR="00B5709A" w:rsidRDefault="00B5709A" w:rsidP="00B5709A">
      <w:pPr>
        <w:pStyle w:val="Geenafstand"/>
        <w:rPr>
          <w:rFonts w:eastAsia="Times New Roman"/>
          <w:bCs/>
          <w:sz w:val="22"/>
          <w:szCs w:val="22"/>
          <w:lang w:eastAsia="nl-NL"/>
        </w:rPr>
      </w:pPr>
    </w:p>
    <w:p w14:paraId="672D3FA9" w14:textId="77777777" w:rsidR="00B5709A" w:rsidRDefault="00B5709A" w:rsidP="00B5709A">
      <w:pPr>
        <w:pStyle w:val="Geenafstand"/>
        <w:rPr>
          <w:rFonts w:eastAsia="Times New Roman"/>
          <w:bCs/>
          <w:sz w:val="22"/>
          <w:szCs w:val="22"/>
          <w:lang w:eastAsia="nl-NL"/>
        </w:rPr>
      </w:pPr>
      <w:r>
        <w:rPr>
          <w:rFonts w:eastAsia="Times New Roman"/>
          <w:bCs/>
          <w:sz w:val="22"/>
          <w:szCs w:val="22"/>
          <w:lang w:eastAsia="nl-NL"/>
        </w:rPr>
        <w:t>Artikel 1.4. Criteria voor aanwijzing diersoorten of diercategorieën (wettekst)</w:t>
      </w:r>
    </w:p>
    <w:p w14:paraId="4DF02AE8" w14:textId="77777777" w:rsidR="00B5709A" w:rsidRDefault="00B5709A" w:rsidP="00B5709A">
      <w:pPr>
        <w:pStyle w:val="Geenafstand"/>
        <w:rPr>
          <w:rFonts w:eastAsia="Times New Roman"/>
          <w:color w:val="333333"/>
          <w:sz w:val="22"/>
          <w:szCs w:val="22"/>
          <w:lang w:eastAsia="nl-NL"/>
        </w:rPr>
      </w:pPr>
      <w:r>
        <w:rPr>
          <w:rFonts w:eastAsia="Times New Roman"/>
          <w:color w:val="333333"/>
          <w:sz w:val="22"/>
          <w:szCs w:val="22"/>
          <w:lang w:eastAsia="nl-NL"/>
        </w:rPr>
        <w:t> </w:t>
      </w:r>
    </w:p>
    <w:p w14:paraId="11AAF16F" w14:textId="77777777" w:rsidR="00B5709A" w:rsidRDefault="00B5709A" w:rsidP="00B5709A">
      <w:pPr>
        <w:pStyle w:val="Geenafstand"/>
        <w:rPr>
          <w:color w:val="auto"/>
          <w:sz w:val="22"/>
          <w:szCs w:val="22"/>
          <w:lang w:eastAsia="nl-NL"/>
        </w:rPr>
      </w:pPr>
      <w:r>
        <w:rPr>
          <w:bCs/>
          <w:sz w:val="22"/>
          <w:szCs w:val="22"/>
          <w:lang w:eastAsia="nl-NL"/>
        </w:rPr>
        <w:t xml:space="preserve">1 </w:t>
      </w:r>
      <w:r>
        <w:rPr>
          <w:sz w:val="22"/>
          <w:szCs w:val="22"/>
          <w:lang w:eastAsia="nl-NL"/>
        </w:rPr>
        <w:t>De criteria, bedoeld in </w:t>
      </w:r>
      <w:hyperlink r:id="rId28" w:history="1">
        <w:r>
          <w:rPr>
            <w:rStyle w:val="Hyperlink"/>
            <w:color w:val="154273"/>
            <w:sz w:val="22"/>
            <w:szCs w:val="22"/>
            <w:lang w:eastAsia="nl-NL"/>
          </w:rPr>
          <w:t>artikel 2.2, tweede lid, van de wet</w:t>
        </w:r>
      </w:hyperlink>
      <w:r>
        <w:rPr>
          <w:sz w:val="22"/>
          <w:szCs w:val="22"/>
          <w:lang w:eastAsia="nl-NL"/>
        </w:rPr>
        <w:t>, zijn:</w:t>
      </w:r>
    </w:p>
    <w:p w14:paraId="65FCD90F" w14:textId="77777777" w:rsidR="00B5709A" w:rsidRDefault="00B5709A" w:rsidP="00B5709A">
      <w:pPr>
        <w:pStyle w:val="Geenafstand"/>
        <w:rPr>
          <w:sz w:val="22"/>
          <w:szCs w:val="22"/>
          <w:lang w:eastAsia="nl-NL"/>
        </w:rPr>
      </w:pPr>
      <w:r>
        <w:rPr>
          <w:sz w:val="22"/>
          <w:szCs w:val="22"/>
          <w:lang w:eastAsia="nl-NL"/>
        </w:rPr>
        <w:t>dieren:</w:t>
      </w:r>
    </w:p>
    <w:p w14:paraId="301FF4F5" w14:textId="77777777" w:rsidR="00B5709A" w:rsidRDefault="00B5709A" w:rsidP="00B5709A">
      <w:pPr>
        <w:pStyle w:val="Geenafstand"/>
        <w:rPr>
          <w:sz w:val="22"/>
          <w:szCs w:val="22"/>
          <w:lang w:eastAsia="nl-NL"/>
        </w:rPr>
      </w:pPr>
      <w:r>
        <w:rPr>
          <w:bCs/>
          <w:sz w:val="22"/>
          <w:szCs w:val="22"/>
          <w:lang w:eastAsia="nl-NL"/>
        </w:rPr>
        <w:t>1°</w:t>
      </w:r>
      <w:r>
        <w:rPr>
          <w:sz w:val="22"/>
          <w:szCs w:val="22"/>
          <w:lang w:eastAsia="nl-NL"/>
        </w:rPr>
        <w:t xml:space="preserve">van de desbetreffende diersoort of diercategorie kunnen zonder specialistische kennis en </w:t>
      </w:r>
    </w:p>
    <w:p w14:paraId="5505330B" w14:textId="77777777" w:rsidR="00B5709A" w:rsidRDefault="00B5709A" w:rsidP="00B5709A">
      <w:pPr>
        <w:pStyle w:val="Geenafstand"/>
        <w:rPr>
          <w:sz w:val="22"/>
          <w:szCs w:val="22"/>
          <w:lang w:eastAsia="nl-NL"/>
        </w:rPr>
      </w:pPr>
      <w:r>
        <w:rPr>
          <w:sz w:val="22"/>
          <w:szCs w:val="22"/>
          <w:lang w:eastAsia="nl-NL"/>
        </w:rPr>
        <w:t xml:space="preserve">    vaardigheden worden gehouden, gelet op:</w:t>
      </w:r>
    </w:p>
    <w:p w14:paraId="4384173F" w14:textId="77777777" w:rsidR="00B5709A" w:rsidRDefault="00B5709A" w:rsidP="00B5709A">
      <w:pPr>
        <w:pStyle w:val="Geenafstand"/>
        <w:rPr>
          <w:sz w:val="22"/>
          <w:szCs w:val="22"/>
          <w:lang w:eastAsia="nl-NL"/>
        </w:rPr>
      </w:pPr>
      <w:r>
        <w:rPr>
          <w:bCs/>
          <w:sz w:val="22"/>
          <w:szCs w:val="22"/>
          <w:lang w:eastAsia="nl-NL"/>
        </w:rPr>
        <w:t xml:space="preserve">i </w:t>
      </w:r>
      <w:r>
        <w:rPr>
          <w:sz w:val="22"/>
          <w:szCs w:val="22"/>
          <w:lang w:eastAsia="nl-NL"/>
        </w:rPr>
        <w:t xml:space="preserve">de mate waarin het dier behoefte heeft aan bewegen en een </w:t>
      </w:r>
      <w:r w:rsidR="00F55A30">
        <w:rPr>
          <w:sz w:val="22"/>
          <w:szCs w:val="22"/>
          <w:lang w:eastAsia="nl-NL"/>
        </w:rPr>
        <w:t xml:space="preserve">specifieke </w:t>
      </w:r>
    </w:p>
    <w:p w14:paraId="3D7C9518" w14:textId="77777777" w:rsidR="00B5709A" w:rsidRDefault="00B5709A" w:rsidP="00B5709A">
      <w:pPr>
        <w:pStyle w:val="Geenafstand"/>
        <w:rPr>
          <w:sz w:val="22"/>
          <w:szCs w:val="22"/>
          <w:lang w:eastAsia="nl-NL"/>
        </w:rPr>
      </w:pPr>
      <w:r>
        <w:rPr>
          <w:sz w:val="22"/>
          <w:szCs w:val="22"/>
          <w:lang w:eastAsia="nl-NL"/>
        </w:rPr>
        <w:t xml:space="preserve">  leefomgeving;</w:t>
      </w:r>
    </w:p>
    <w:p w14:paraId="6F707EF3" w14:textId="77777777" w:rsidR="00B5709A" w:rsidRDefault="00B5709A" w:rsidP="00B5709A">
      <w:pPr>
        <w:pStyle w:val="Geenafstand"/>
        <w:rPr>
          <w:sz w:val="22"/>
          <w:szCs w:val="22"/>
          <w:lang w:eastAsia="nl-NL"/>
        </w:rPr>
      </w:pPr>
      <w:r>
        <w:rPr>
          <w:bCs/>
          <w:sz w:val="22"/>
          <w:szCs w:val="22"/>
          <w:lang w:eastAsia="nl-NL"/>
        </w:rPr>
        <w:t xml:space="preserve">ii </w:t>
      </w:r>
      <w:r>
        <w:rPr>
          <w:sz w:val="22"/>
          <w:szCs w:val="22"/>
          <w:lang w:eastAsia="nl-NL"/>
        </w:rPr>
        <w:t>de gemiddelde grootte van het dier op volwassen leeftijd;</w:t>
      </w:r>
    </w:p>
    <w:p w14:paraId="49C32A2F" w14:textId="77777777" w:rsidR="00B5709A" w:rsidRDefault="00B5709A" w:rsidP="00B5709A">
      <w:pPr>
        <w:pStyle w:val="Geenafstand"/>
        <w:rPr>
          <w:sz w:val="22"/>
          <w:szCs w:val="22"/>
          <w:lang w:eastAsia="nl-NL"/>
        </w:rPr>
      </w:pPr>
      <w:r>
        <w:rPr>
          <w:bCs/>
          <w:sz w:val="22"/>
          <w:szCs w:val="22"/>
          <w:lang w:eastAsia="nl-NL"/>
        </w:rPr>
        <w:t xml:space="preserve">iii </w:t>
      </w:r>
      <w:r>
        <w:rPr>
          <w:sz w:val="22"/>
          <w:szCs w:val="22"/>
          <w:lang w:eastAsia="nl-NL"/>
        </w:rPr>
        <w:t>de behoefte van het dier aan periodes van activiteit of inactiviteit gedurende een</w:t>
      </w:r>
    </w:p>
    <w:p w14:paraId="5F363B4B" w14:textId="77777777" w:rsidR="00B5709A" w:rsidRDefault="00B5709A" w:rsidP="00B5709A">
      <w:pPr>
        <w:pStyle w:val="Geenafstand"/>
        <w:rPr>
          <w:sz w:val="22"/>
          <w:szCs w:val="22"/>
          <w:lang w:eastAsia="nl-NL"/>
        </w:rPr>
      </w:pPr>
      <w:r>
        <w:rPr>
          <w:sz w:val="22"/>
          <w:szCs w:val="22"/>
          <w:lang w:eastAsia="nl-NL"/>
        </w:rPr>
        <w:t xml:space="preserve">    dag of een seizoen;</w:t>
      </w:r>
    </w:p>
    <w:p w14:paraId="3E8D8D81" w14:textId="77777777" w:rsidR="00B5709A" w:rsidRDefault="00B5709A" w:rsidP="00B5709A">
      <w:pPr>
        <w:pStyle w:val="Geenafstand"/>
        <w:rPr>
          <w:sz w:val="22"/>
          <w:szCs w:val="22"/>
          <w:lang w:eastAsia="nl-NL"/>
        </w:rPr>
      </w:pPr>
      <w:r>
        <w:rPr>
          <w:bCs/>
          <w:sz w:val="22"/>
          <w:szCs w:val="22"/>
          <w:lang w:eastAsia="nl-NL"/>
        </w:rPr>
        <w:t xml:space="preserve">iv </w:t>
      </w:r>
      <w:r>
        <w:rPr>
          <w:sz w:val="22"/>
          <w:szCs w:val="22"/>
          <w:lang w:eastAsia="nl-NL"/>
        </w:rPr>
        <w:t xml:space="preserve">de behoeften van het dier met betrekking tot foerageren en eten, waaronder de  </w:t>
      </w:r>
    </w:p>
    <w:p w14:paraId="577A5EDC" w14:textId="77777777" w:rsidR="00B5709A" w:rsidRDefault="00B5709A" w:rsidP="00B5709A">
      <w:pPr>
        <w:pStyle w:val="Geenafstand"/>
        <w:rPr>
          <w:sz w:val="22"/>
          <w:szCs w:val="22"/>
          <w:lang w:eastAsia="nl-NL"/>
        </w:rPr>
      </w:pPr>
      <w:r>
        <w:rPr>
          <w:sz w:val="22"/>
          <w:szCs w:val="22"/>
          <w:lang w:eastAsia="nl-NL"/>
        </w:rPr>
        <w:t xml:space="preserve">   rantsoensamenstelling;</w:t>
      </w:r>
    </w:p>
    <w:p w14:paraId="0C960554" w14:textId="77777777" w:rsidR="00B5709A" w:rsidRDefault="00B5709A" w:rsidP="00B5709A">
      <w:pPr>
        <w:pStyle w:val="Geenafstand"/>
        <w:rPr>
          <w:sz w:val="22"/>
          <w:szCs w:val="22"/>
          <w:lang w:eastAsia="nl-NL"/>
        </w:rPr>
      </w:pPr>
      <w:r>
        <w:rPr>
          <w:bCs/>
          <w:sz w:val="22"/>
          <w:szCs w:val="22"/>
          <w:lang w:eastAsia="nl-NL"/>
        </w:rPr>
        <w:t xml:space="preserve">v  </w:t>
      </w:r>
      <w:r>
        <w:rPr>
          <w:sz w:val="22"/>
          <w:szCs w:val="22"/>
          <w:lang w:eastAsia="nl-NL"/>
        </w:rPr>
        <w:t>de mate waarin het dier behoefte heeft aan veiligheid en schuilgelegenheid;</w:t>
      </w:r>
    </w:p>
    <w:p w14:paraId="72570E1A" w14:textId="77777777" w:rsidR="00B5709A" w:rsidRDefault="00B5709A" w:rsidP="00B5709A">
      <w:pPr>
        <w:pStyle w:val="Geenafstand"/>
        <w:rPr>
          <w:sz w:val="22"/>
          <w:szCs w:val="22"/>
          <w:lang w:eastAsia="nl-NL"/>
        </w:rPr>
      </w:pPr>
      <w:r>
        <w:rPr>
          <w:bCs/>
          <w:sz w:val="22"/>
          <w:szCs w:val="22"/>
          <w:lang w:eastAsia="nl-NL"/>
        </w:rPr>
        <w:t xml:space="preserve"> vi </w:t>
      </w:r>
      <w:r>
        <w:rPr>
          <w:sz w:val="22"/>
          <w:szCs w:val="22"/>
          <w:lang w:eastAsia="nl-NL"/>
        </w:rPr>
        <w:t xml:space="preserve">de behoeften van het dier met betrekking tot voortplanting en grootbrengen van </w:t>
      </w:r>
    </w:p>
    <w:p w14:paraId="10C4EA31" w14:textId="77777777" w:rsidR="00B5709A" w:rsidRDefault="00B5709A" w:rsidP="00B5709A">
      <w:pPr>
        <w:pStyle w:val="Geenafstand"/>
        <w:rPr>
          <w:sz w:val="22"/>
          <w:szCs w:val="22"/>
          <w:lang w:eastAsia="nl-NL"/>
        </w:rPr>
      </w:pPr>
      <w:r>
        <w:rPr>
          <w:sz w:val="22"/>
          <w:szCs w:val="22"/>
          <w:lang w:eastAsia="nl-NL"/>
        </w:rPr>
        <w:t xml:space="preserve">     jongen;</w:t>
      </w:r>
    </w:p>
    <w:p w14:paraId="6D591F42" w14:textId="77777777" w:rsidR="00B5709A" w:rsidRDefault="00B5709A" w:rsidP="00B5709A">
      <w:pPr>
        <w:pStyle w:val="Geenafstand"/>
        <w:rPr>
          <w:sz w:val="22"/>
          <w:szCs w:val="22"/>
          <w:lang w:eastAsia="nl-NL"/>
        </w:rPr>
      </w:pPr>
      <w:r>
        <w:rPr>
          <w:bCs/>
          <w:sz w:val="22"/>
          <w:szCs w:val="22"/>
          <w:lang w:eastAsia="nl-NL"/>
        </w:rPr>
        <w:t xml:space="preserve">vii </w:t>
      </w:r>
      <w:r>
        <w:rPr>
          <w:sz w:val="22"/>
          <w:szCs w:val="22"/>
          <w:lang w:eastAsia="nl-NL"/>
        </w:rPr>
        <w:t>de behoefte van het dier met betrekking tot schoonmaakgedrag;</w:t>
      </w:r>
    </w:p>
    <w:p w14:paraId="0F110F6E" w14:textId="77777777" w:rsidR="00B5709A" w:rsidRDefault="00B5709A" w:rsidP="00B5709A">
      <w:pPr>
        <w:pStyle w:val="Geenafstand"/>
        <w:rPr>
          <w:sz w:val="22"/>
          <w:szCs w:val="22"/>
          <w:lang w:eastAsia="nl-NL"/>
        </w:rPr>
      </w:pPr>
      <w:r>
        <w:rPr>
          <w:bCs/>
          <w:sz w:val="22"/>
          <w:szCs w:val="22"/>
          <w:lang w:eastAsia="nl-NL"/>
        </w:rPr>
        <w:t xml:space="preserve">viii </w:t>
      </w:r>
      <w:r>
        <w:rPr>
          <w:sz w:val="22"/>
          <w:szCs w:val="22"/>
          <w:lang w:eastAsia="nl-NL"/>
        </w:rPr>
        <w:t>de sociale of biosociale behoeften van het dier;</w:t>
      </w:r>
    </w:p>
    <w:p w14:paraId="1C89AA88" w14:textId="77777777" w:rsidR="00B5709A" w:rsidRDefault="00B5709A" w:rsidP="00B5709A">
      <w:pPr>
        <w:pStyle w:val="Geenafstand"/>
        <w:rPr>
          <w:sz w:val="22"/>
          <w:szCs w:val="22"/>
          <w:lang w:eastAsia="nl-NL"/>
        </w:rPr>
      </w:pPr>
      <w:r>
        <w:rPr>
          <w:bCs/>
          <w:sz w:val="22"/>
          <w:szCs w:val="22"/>
          <w:lang w:eastAsia="nl-NL"/>
        </w:rPr>
        <w:t xml:space="preserve">ix  </w:t>
      </w:r>
      <w:r>
        <w:rPr>
          <w:sz w:val="22"/>
          <w:szCs w:val="22"/>
          <w:lang w:eastAsia="nl-NL"/>
        </w:rPr>
        <w:t>de mate waarin het dier behoefte heeft aan prikkels en afleiding, of</w:t>
      </w:r>
    </w:p>
    <w:p w14:paraId="685FE664" w14:textId="77777777" w:rsidR="00B5709A" w:rsidRDefault="00B5709A" w:rsidP="00B5709A">
      <w:pPr>
        <w:pStyle w:val="Geenafstand"/>
        <w:rPr>
          <w:sz w:val="22"/>
          <w:szCs w:val="22"/>
          <w:lang w:eastAsia="nl-NL"/>
        </w:rPr>
      </w:pPr>
    </w:p>
    <w:p w14:paraId="42167301" w14:textId="77777777" w:rsidR="00B5709A" w:rsidRDefault="00B5709A" w:rsidP="00B5709A">
      <w:pPr>
        <w:pStyle w:val="Geenafstand"/>
        <w:rPr>
          <w:sz w:val="22"/>
          <w:szCs w:val="22"/>
          <w:lang w:eastAsia="nl-NL"/>
        </w:rPr>
      </w:pPr>
      <w:r>
        <w:rPr>
          <w:bCs/>
          <w:sz w:val="22"/>
          <w:szCs w:val="22"/>
          <w:lang w:eastAsia="nl-NL"/>
        </w:rPr>
        <w:t xml:space="preserve">2° </w:t>
      </w:r>
      <w:r>
        <w:rPr>
          <w:sz w:val="22"/>
          <w:szCs w:val="22"/>
          <w:lang w:eastAsia="nl-NL"/>
        </w:rPr>
        <w:t>behoren tot een diersoort of diercategorie die bij </w:t>
      </w:r>
      <w:hyperlink r:id="rId29" w:anchor="Hoofdstuk2_Paragraaf1_Artikel2.1" w:history="1">
        <w:r>
          <w:rPr>
            <w:rStyle w:val="Hyperlink"/>
            <w:color w:val="154273"/>
            <w:sz w:val="22"/>
            <w:szCs w:val="22"/>
            <w:lang w:eastAsia="nl-NL"/>
          </w:rPr>
          <w:t>artikel 2.1</w:t>
        </w:r>
      </w:hyperlink>
      <w:r>
        <w:rPr>
          <w:sz w:val="22"/>
          <w:szCs w:val="22"/>
          <w:lang w:eastAsia="nl-NL"/>
        </w:rPr>
        <w:t> zijn aangewezen, of</w:t>
      </w:r>
    </w:p>
    <w:p w14:paraId="7246BDAF" w14:textId="77777777" w:rsidR="00B5709A" w:rsidRDefault="00B5709A" w:rsidP="00B5709A">
      <w:pPr>
        <w:pStyle w:val="Geenafstand"/>
        <w:rPr>
          <w:bCs/>
          <w:sz w:val="22"/>
          <w:szCs w:val="22"/>
          <w:lang w:eastAsia="nl-NL"/>
        </w:rPr>
      </w:pPr>
    </w:p>
    <w:p w14:paraId="1EE7D7FD" w14:textId="77777777" w:rsidR="00B5709A" w:rsidRDefault="00B5709A" w:rsidP="00B5709A">
      <w:pPr>
        <w:pStyle w:val="Geenafstand"/>
        <w:rPr>
          <w:sz w:val="22"/>
          <w:szCs w:val="22"/>
          <w:lang w:eastAsia="nl-NL"/>
        </w:rPr>
      </w:pPr>
      <w:r>
        <w:rPr>
          <w:bCs/>
          <w:sz w:val="22"/>
          <w:szCs w:val="22"/>
          <w:lang w:eastAsia="nl-NL"/>
        </w:rPr>
        <w:t xml:space="preserve">b. </w:t>
      </w:r>
      <w:r>
        <w:rPr>
          <w:sz w:val="22"/>
          <w:szCs w:val="22"/>
          <w:lang w:eastAsia="nl-NL"/>
        </w:rPr>
        <w:t>het houden van dieren van de desbetreffende diersoort of diercategorie:</w:t>
      </w:r>
    </w:p>
    <w:p w14:paraId="3F55D0AA" w14:textId="77777777" w:rsidR="00B5709A" w:rsidRDefault="00B5709A" w:rsidP="00B5709A">
      <w:pPr>
        <w:pStyle w:val="Geenafstand"/>
        <w:rPr>
          <w:sz w:val="22"/>
          <w:szCs w:val="22"/>
          <w:lang w:eastAsia="nl-NL"/>
        </w:rPr>
      </w:pPr>
      <w:r>
        <w:rPr>
          <w:bCs/>
          <w:sz w:val="22"/>
          <w:szCs w:val="22"/>
          <w:lang w:eastAsia="nl-NL"/>
        </w:rPr>
        <w:t>1°</w:t>
      </w:r>
      <w:r>
        <w:rPr>
          <w:sz w:val="22"/>
          <w:szCs w:val="22"/>
          <w:lang w:eastAsia="nl-NL"/>
        </w:rPr>
        <w:t>levert geen onaanvaardbare mate van gevaar op voor mens of dier,</w:t>
      </w:r>
    </w:p>
    <w:p w14:paraId="5A32D5BC" w14:textId="77777777" w:rsidR="00B5709A" w:rsidRDefault="00B5709A" w:rsidP="00B5709A">
      <w:pPr>
        <w:pStyle w:val="Geenafstand"/>
        <w:rPr>
          <w:sz w:val="22"/>
          <w:szCs w:val="22"/>
          <w:lang w:eastAsia="nl-NL"/>
        </w:rPr>
      </w:pPr>
      <w:r>
        <w:rPr>
          <w:bCs/>
          <w:sz w:val="22"/>
          <w:szCs w:val="22"/>
          <w:lang w:eastAsia="nl-NL"/>
        </w:rPr>
        <w:t>2°.</w:t>
      </w:r>
      <w:r>
        <w:rPr>
          <w:sz w:val="22"/>
          <w:szCs w:val="22"/>
          <w:lang w:eastAsia="nl-NL"/>
        </w:rPr>
        <w:t>is niet verboden bij </w:t>
      </w:r>
    </w:p>
    <w:p w14:paraId="6B3E6E2D" w14:textId="77777777" w:rsidR="00B5709A" w:rsidRDefault="00B5709A" w:rsidP="00B5709A">
      <w:pPr>
        <w:pStyle w:val="Geenafstand"/>
        <w:rPr>
          <w:sz w:val="22"/>
          <w:szCs w:val="22"/>
          <w:lang w:eastAsia="nl-NL"/>
        </w:rPr>
      </w:pPr>
      <w:hyperlink r:id="rId30" w:history="1">
        <w:r>
          <w:rPr>
            <w:rStyle w:val="Hyperlink"/>
            <w:color w:val="154273"/>
            <w:sz w:val="22"/>
            <w:szCs w:val="22"/>
            <w:lang w:eastAsia="nl-NL"/>
          </w:rPr>
          <w:t>artikel 3.2, eerste lid</w:t>
        </w:r>
      </w:hyperlink>
      <w:r>
        <w:rPr>
          <w:sz w:val="22"/>
          <w:szCs w:val="22"/>
          <w:lang w:eastAsia="nl-NL"/>
        </w:rPr>
        <w:t>, of </w:t>
      </w:r>
      <w:hyperlink r:id="rId31" w:history="1">
        <w:r>
          <w:rPr>
            <w:rStyle w:val="Hyperlink"/>
            <w:color w:val="154273"/>
            <w:sz w:val="22"/>
            <w:szCs w:val="22"/>
            <w:lang w:eastAsia="nl-NL"/>
          </w:rPr>
          <w:t>3.6, eerste lid, van de Wet   natuurbescherming</w:t>
        </w:r>
      </w:hyperlink>
      <w:r>
        <w:rPr>
          <w:sz w:val="22"/>
          <w:szCs w:val="22"/>
          <w:lang w:eastAsia="nl-NL"/>
        </w:rPr>
        <w:t xml:space="preserve">, in </w:t>
      </w:r>
    </w:p>
    <w:p w14:paraId="5515AF3B" w14:textId="77777777" w:rsidR="00B5709A" w:rsidRDefault="00B5709A" w:rsidP="00B5709A">
      <w:pPr>
        <w:pStyle w:val="Geenafstand"/>
        <w:rPr>
          <w:sz w:val="22"/>
          <w:szCs w:val="22"/>
          <w:lang w:eastAsia="nl-NL"/>
        </w:rPr>
      </w:pPr>
      <w:r>
        <w:rPr>
          <w:sz w:val="22"/>
          <w:szCs w:val="22"/>
          <w:lang w:eastAsia="nl-NL"/>
        </w:rPr>
        <w:t xml:space="preserve">samenhang met artikel 3.2, tweede en derde lid, onderscheidenlijk artikel 3.6, derde </w:t>
      </w:r>
    </w:p>
    <w:p w14:paraId="3BF04014" w14:textId="77777777" w:rsidR="00B5709A" w:rsidRDefault="00B5709A" w:rsidP="00B5709A">
      <w:pPr>
        <w:pStyle w:val="Geenafstand"/>
        <w:rPr>
          <w:sz w:val="22"/>
          <w:szCs w:val="22"/>
          <w:lang w:eastAsia="nl-NL"/>
        </w:rPr>
      </w:pPr>
      <w:r>
        <w:rPr>
          <w:sz w:val="22"/>
          <w:szCs w:val="22"/>
          <w:lang w:eastAsia="nl-NL"/>
        </w:rPr>
        <w:t>lid, van die wet en krachtens </w:t>
      </w:r>
      <w:hyperlink r:id="rId32" w:history="1">
        <w:r>
          <w:rPr>
            <w:rStyle w:val="Hyperlink"/>
            <w:color w:val="154273"/>
            <w:sz w:val="22"/>
            <w:szCs w:val="22"/>
            <w:lang w:eastAsia="nl-NL"/>
          </w:rPr>
          <w:t>artikel 3.3, derde lid</w:t>
        </w:r>
      </w:hyperlink>
      <w:r>
        <w:rPr>
          <w:sz w:val="22"/>
          <w:szCs w:val="22"/>
          <w:lang w:eastAsia="nl-NL"/>
        </w:rPr>
        <w:t>, onderscheidenlijk</w:t>
      </w:r>
    </w:p>
    <w:p w14:paraId="0AD70A59" w14:textId="77777777" w:rsidR="00B5709A" w:rsidRDefault="00B5709A" w:rsidP="00B5709A">
      <w:pPr>
        <w:pStyle w:val="Geenafstand"/>
        <w:rPr>
          <w:sz w:val="22"/>
          <w:szCs w:val="22"/>
          <w:lang w:eastAsia="nl-NL"/>
        </w:rPr>
      </w:pPr>
      <w:r>
        <w:rPr>
          <w:sz w:val="22"/>
          <w:szCs w:val="22"/>
          <w:lang w:eastAsia="nl-NL"/>
        </w:rPr>
        <w:t> </w:t>
      </w:r>
      <w:hyperlink r:id="rId33" w:history="1">
        <w:r>
          <w:rPr>
            <w:rStyle w:val="Hyperlink"/>
            <w:color w:val="154273"/>
            <w:sz w:val="22"/>
            <w:szCs w:val="22"/>
            <w:lang w:eastAsia="nl-NL"/>
          </w:rPr>
          <w:t>3.8, derde lid, van die wet</w:t>
        </w:r>
      </w:hyperlink>
      <w:r>
        <w:rPr>
          <w:sz w:val="22"/>
          <w:szCs w:val="22"/>
          <w:lang w:eastAsia="nl-NL"/>
        </w:rPr>
        <w:t xml:space="preserve"> verleende ontheffingen of vrijstellingen, en is niet </w:t>
      </w:r>
    </w:p>
    <w:p w14:paraId="76B4ABF4" w14:textId="77777777" w:rsidR="00B5709A" w:rsidRDefault="00B5709A" w:rsidP="00B5709A">
      <w:pPr>
        <w:pStyle w:val="Geenafstand"/>
        <w:rPr>
          <w:sz w:val="22"/>
          <w:szCs w:val="22"/>
          <w:lang w:eastAsia="nl-NL"/>
        </w:rPr>
      </w:pPr>
      <w:r>
        <w:rPr>
          <w:sz w:val="22"/>
          <w:szCs w:val="22"/>
          <w:lang w:eastAsia="nl-NL"/>
        </w:rPr>
        <w:t>verboden op grond van bij of krachtens </w:t>
      </w:r>
      <w:hyperlink r:id="rId34" w:history="1">
        <w:r>
          <w:rPr>
            <w:rStyle w:val="Hyperlink"/>
            <w:color w:val="154273"/>
            <w:sz w:val="22"/>
            <w:szCs w:val="22"/>
            <w:lang w:eastAsia="nl-NL"/>
          </w:rPr>
          <w:t>artikel 3.37</w:t>
        </w:r>
      </w:hyperlink>
      <w:r>
        <w:rPr>
          <w:sz w:val="22"/>
          <w:szCs w:val="22"/>
          <w:lang w:eastAsia="nl-NL"/>
        </w:rPr>
        <w:t>, </w:t>
      </w:r>
      <w:hyperlink r:id="rId35" w:history="1">
        <w:r>
          <w:rPr>
            <w:rStyle w:val="Hyperlink"/>
            <w:color w:val="154273"/>
            <w:sz w:val="22"/>
            <w:szCs w:val="22"/>
            <w:lang w:eastAsia="nl-NL"/>
          </w:rPr>
          <w:t>3.38</w:t>
        </w:r>
      </w:hyperlink>
      <w:r>
        <w:rPr>
          <w:sz w:val="22"/>
          <w:szCs w:val="22"/>
          <w:lang w:eastAsia="nl-NL"/>
        </w:rPr>
        <w:t> of </w:t>
      </w:r>
    </w:p>
    <w:p w14:paraId="0C35B59E" w14:textId="77777777" w:rsidR="00B5709A" w:rsidRDefault="00B5709A" w:rsidP="00B5709A">
      <w:pPr>
        <w:pStyle w:val="Geenafstand"/>
        <w:rPr>
          <w:sz w:val="22"/>
          <w:szCs w:val="22"/>
          <w:lang w:eastAsia="nl-NL"/>
        </w:rPr>
      </w:pPr>
      <w:hyperlink r:id="rId36" w:history="1">
        <w:r>
          <w:rPr>
            <w:rStyle w:val="Hyperlink"/>
            <w:color w:val="154273"/>
            <w:sz w:val="22"/>
            <w:szCs w:val="22"/>
            <w:lang w:eastAsia="nl-NL"/>
          </w:rPr>
          <w:t>3.39 van de Wet natuurbescherming</w:t>
        </w:r>
      </w:hyperlink>
      <w:r>
        <w:rPr>
          <w:sz w:val="22"/>
          <w:szCs w:val="22"/>
          <w:lang w:eastAsia="nl-NL"/>
        </w:rPr>
        <w:t xml:space="preserve">, gestelde regels, in samenhang met </w:t>
      </w:r>
    </w:p>
    <w:p w14:paraId="03851930" w14:textId="77777777" w:rsidR="00B5709A" w:rsidRDefault="00B5709A" w:rsidP="00B5709A">
      <w:pPr>
        <w:pStyle w:val="Geenafstand"/>
        <w:rPr>
          <w:sz w:val="22"/>
          <w:szCs w:val="22"/>
          <w:lang w:eastAsia="nl-NL"/>
        </w:rPr>
      </w:pPr>
      <w:r>
        <w:rPr>
          <w:sz w:val="22"/>
          <w:szCs w:val="22"/>
          <w:lang w:eastAsia="nl-NL"/>
        </w:rPr>
        <w:t>krachtens </w:t>
      </w:r>
      <w:hyperlink r:id="rId37" w:history="1">
        <w:r>
          <w:rPr>
            <w:rStyle w:val="Hyperlink"/>
            <w:color w:val="154273"/>
            <w:sz w:val="22"/>
            <w:szCs w:val="22"/>
            <w:lang w:eastAsia="nl-NL"/>
          </w:rPr>
          <w:t>artikel 3.40 van die wet</w:t>
        </w:r>
      </w:hyperlink>
      <w:r>
        <w:rPr>
          <w:sz w:val="22"/>
          <w:szCs w:val="22"/>
        </w:rPr>
        <w:t xml:space="preserve"> </w:t>
      </w:r>
      <w:r>
        <w:rPr>
          <w:sz w:val="22"/>
          <w:szCs w:val="22"/>
          <w:lang w:eastAsia="nl-NL"/>
        </w:rPr>
        <w:t>verleende ontheffingen of vrijstellingen, of</w:t>
      </w:r>
    </w:p>
    <w:p w14:paraId="2423EF0D" w14:textId="77777777" w:rsidR="00B5709A" w:rsidRDefault="00B5709A" w:rsidP="00B5709A">
      <w:pPr>
        <w:pStyle w:val="Geenafstand"/>
        <w:rPr>
          <w:sz w:val="22"/>
          <w:szCs w:val="22"/>
          <w:lang w:eastAsia="nl-NL"/>
        </w:rPr>
      </w:pPr>
      <w:r>
        <w:rPr>
          <w:bCs/>
          <w:sz w:val="22"/>
          <w:szCs w:val="22"/>
          <w:lang w:eastAsia="nl-NL"/>
        </w:rPr>
        <w:t xml:space="preserve">3° </w:t>
      </w:r>
      <w:r>
        <w:rPr>
          <w:sz w:val="22"/>
          <w:szCs w:val="22"/>
          <w:lang w:eastAsia="nl-NL"/>
        </w:rPr>
        <w:t xml:space="preserve">levert gelet op de subonderdelen i tot en met ix van onderdeel a, onder 1°, geen </w:t>
      </w:r>
    </w:p>
    <w:p w14:paraId="11968A6F" w14:textId="77777777" w:rsidR="00B5709A" w:rsidRDefault="00B5709A" w:rsidP="00B5709A">
      <w:pPr>
        <w:pStyle w:val="Geenafstand"/>
        <w:rPr>
          <w:sz w:val="22"/>
          <w:szCs w:val="22"/>
          <w:lang w:eastAsia="nl-NL"/>
        </w:rPr>
      </w:pPr>
      <w:r>
        <w:rPr>
          <w:sz w:val="22"/>
          <w:szCs w:val="22"/>
          <w:lang w:eastAsia="nl-NL"/>
        </w:rPr>
        <w:t xml:space="preserve">     onaanvaardbare aantasting op van het welzijn of de gezondheid van die dieren.</w:t>
      </w:r>
    </w:p>
    <w:p w14:paraId="57498D74" w14:textId="77777777" w:rsidR="00B5709A" w:rsidRDefault="00B5709A" w:rsidP="00B5709A">
      <w:pPr>
        <w:pStyle w:val="Geenafstand"/>
        <w:rPr>
          <w:sz w:val="22"/>
          <w:szCs w:val="22"/>
        </w:rPr>
      </w:pPr>
    </w:p>
    <w:p w14:paraId="3BC47FC5" w14:textId="77777777" w:rsidR="00B5709A" w:rsidRDefault="00B5709A" w:rsidP="00B5709A">
      <w:pPr>
        <w:pStyle w:val="Geenafstand"/>
        <w:rPr>
          <w:sz w:val="22"/>
          <w:szCs w:val="22"/>
        </w:rPr>
      </w:pPr>
    </w:p>
    <w:p w14:paraId="7C66803B" w14:textId="77777777" w:rsidR="00B5709A" w:rsidRDefault="00B5709A" w:rsidP="00B5709A">
      <w:pPr>
        <w:pStyle w:val="Geenafstand"/>
        <w:rPr>
          <w:sz w:val="22"/>
          <w:szCs w:val="22"/>
        </w:rPr>
      </w:pPr>
      <w:r>
        <w:rPr>
          <w:sz w:val="22"/>
          <w:szCs w:val="22"/>
        </w:rPr>
        <w:t>Dieren die aan deze criteria kunnen voldoen werden tot voor kort geplaatst op de “Positieflijst”.</w:t>
      </w:r>
    </w:p>
    <w:p w14:paraId="03524535" w14:textId="77777777" w:rsidR="00B5709A" w:rsidRDefault="00B5709A" w:rsidP="00B5709A">
      <w:pPr>
        <w:pStyle w:val="Geenafstand"/>
        <w:rPr>
          <w:sz w:val="22"/>
          <w:szCs w:val="22"/>
        </w:rPr>
      </w:pPr>
      <w:r>
        <w:rPr>
          <w:sz w:val="22"/>
          <w:szCs w:val="22"/>
        </w:rPr>
        <w:t xml:space="preserve">De wijze waarop, is in de afgelopen jaren steeds onderhevig geweest aan diverse juridische </w:t>
      </w:r>
    </w:p>
    <w:p w14:paraId="0635B9C8" w14:textId="77777777" w:rsidR="00B5709A" w:rsidRDefault="00B5709A" w:rsidP="00B5709A">
      <w:pPr>
        <w:pStyle w:val="Geenafstand"/>
        <w:rPr>
          <w:sz w:val="22"/>
          <w:szCs w:val="22"/>
        </w:rPr>
      </w:pPr>
      <w:r>
        <w:rPr>
          <w:sz w:val="22"/>
          <w:szCs w:val="22"/>
        </w:rPr>
        <w:t>uitspraken die gericht waren op het afwijzen van de systematiek die gebruikt werd voor het samenstellen van die Positieflijst.</w:t>
      </w:r>
    </w:p>
    <w:p w14:paraId="5624D1A0" w14:textId="77777777" w:rsidR="00B5709A" w:rsidRDefault="00B5709A" w:rsidP="00B5709A">
      <w:pPr>
        <w:pStyle w:val="Geenafstand"/>
        <w:rPr>
          <w:sz w:val="22"/>
          <w:szCs w:val="22"/>
        </w:rPr>
      </w:pPr>
      <w:r>
        <w:rPr>
          <w:sz w:val="22"/>
          <w:szCs w:val="22"/>
        </w:rPr>
        <w:lastRenderedPageBreak/>
        <w:t>Dit is voor het Ministerie LNV aanleiding geweest om te komen tot een nieuwe opzet en men is uitgekomen op het vaststellen een objectief wetenschappelijk toetsingskader voor het plaatsen van diersoorten op wat nu de “Huis- en Hobbydierenlijst” wordt genoemd.</w:t>
      </w:r>
    </w:p>
    <w:p w14:paraId="5D8AB8C9" w14:textId="77777777" w:rsidR="00B5709A" w:rsidRDefault="00B5709A" w:rsidP="00B5709A">
      <w:pPr>
        <w:pStyle w:val="Geenafstand"/>
        <w:rPr>
          <w:sz w:val="22"/>
          <w:szCs w:val="22"/>
        </w:rPr>
      </w:pPr>
    </w:p>
    <w:p w14:paraId="2DDFE77D" w14:textId="77777777" w:rsidR="00B5709A" w:rsidRDefault="00B5709A" w:rsidP="00B5709A">
      <w:pPr>
        <w:pStyle w:val="Geenafstand"/>
        <w:rPr>
          <w:sz w:val="22"/>
          <w:szCs w:val="22"/>
        </w:rPr>
      </w:pPr>
      <w:r>
        <w:rPr>
          <w:sz w:val="22"/>
          <w:szCs w:val="22"/>
        </w:rPr>
        <w:t xml:space="preserve">Het doel van de lijst is om te regelen dat in Nederland alleen die diersoorten door eenieder gehouden mogen </w:t>
      </w:r>
      <w:r w:rsidR="00F55A30">
        <w:rPr>
          <w:sz w:val="22"/>
          <w:szCs w:val="22"/>
        </w:rPr>
        <w:t xml:space="preserve">worden,en </w:t>
      </w:r>
      <w:r>
        <w:rPr>
          <w:sz w:val="22"/>
          <w:szCs w:val="22"/>
        </w:rPr>
        <w:t>die daar ook geschikt voor zijn uit oogpunt van dierenwelzijn, dier- en volksgezondheid.</w:t>
      </w:r>
    </w:p>
    <w:p w14:paraId="01C0728B" w14:textId="77777777" w:rsidR="00B5709A" w:rsidRDefault="00B5709A" w:rsidP="00B5709A">
      <w:pPr>
        <w:pStyle w:val="Geenafstand"/>
        <w:rPr>
          <w:sz w:val="22"/>
          <w:szCs w:val="22"/>
        </w:rPr>
      </w:pPr>
    </w:p>
    <w:p w14:paraId="4EF6E096" w14:textId="77777777" w:rsidR="00B5709A" w:rsidRDefault="00B5709A" w:rsidP="00B5709A">
      <w:pPr>
        <w:pStyle w:val="Geenafstand"/>
        <w:rPr>
          <w:sz w:val="22"/>
          <w:szCs w:val="22"/>
        </w:rPr>
      </w:pPr>
      <w:r>
        <w:rPr>
          <w:sz w:val="22"/>
          <w:szCs w:val="22"/>
        </w:rPr>
        <w:t>De gehele problematiek rond het in de praktijk uitvoeren van een toetsingskader is door de Commissie Dierenwelzijn –ethiek &amp; Wetgeving van de NBvV uitgewerkt in een afzonderlijke monografie onder de titel “WAP- advies Toetsingskader Positieflijst november 2018, in relatie tot het beleid ten aanzien van dierenwelzijn en dierenethiek van de Nederlandse Bond van Vogelliefhebbers”</w:t>
      </w:r>
    </w:p>
    <w:p w14:paraId="7012CD22" w14:textId="77777777" w:rsidR="00B5709A" w:rsidRDefault="00B5709A" w:rsidP="00B5709A">
      <w:pPr>
        <w:pStyle w:val="Geenafstand"/>
        <w:rPr>
          <w:sz w:val="22"/>
          <w:szCs w:val="22"/>
        </w:rPr>
      </w:pPr>
      <w:r>
        <w:rPr>
          <w:sz w:val="22"/>
          <w:szCs w:val="22"/>
        </w:rPr>
        <w:t xml:space="preserve">Deze monografie met documentnummer </w:t>
      </w:r>
      <w:r w:rsidR="00C210FC">
        <w:rPr>
          <w:sz w:val="22"/>
          <w:szCs w:val="22"/>
        </w:rPr>
        <w:t xml:space="preserve">2018 DE&amp;W </w:t>
      </w:r>
      <w:r>
        <w:rPr>
          <w:sz w:val="22"/>
          <w:szCs w:val="22"/>
        </w:rPr>
        <w:t xml:space="preserve">11 is per mail te bestellen bij de commissie via </w:t>
      </w:r>
      <w:hyperlink r:id="rId38" w:history="1">
        <w:r>
          <w:rPr>
            <w:rStyle w:val="Hyperlink"/>
            <w:sz w:val="22"/>
            <w:szCs w:val="22"/>
          </w:rPr>
          <w:t>Surveillantnbvv@gmail.com</w:t>
        </w:r>
      </w:hyperlink>
      <w:r>
        <w:rPr>
          <w:sz w:val="22"/>
          <w:szCs w:val="22"/>
        </w:rPr>
        <w:t xml:space="preserve"> </w:t>
      </w:r>
    </w:p>
    <w:p w14:paraId="1C547EC0" w14:textId="77777777" w:rsidR="00B5709A" w:rsidRDefault="00B5709A" w:rsidP="00B5709A">
      <w:pPr>
        <w:pStyle w:val="Geenafstand"/>
        <w:rPr>
          <w:rFonts w:cs="Arial"/>
          <w:color w:val="auto"/>
          <w:sz w:val="22"/>
          <w:szCs w:val="22"/>
        </w:rPr>
      </w:pPr>
    </w:p>
    <w:p w14:paraId="708F46B7" w14:textId="77777777" w:rsidR="00B5709A" w:rsidRDefault="00B5709A" w:rsidP="00B5709A">
      <w:pPr>
        <w:pStyle w:val="Geenafstand"/>
        <w:rPr>
          <w:rFonts w:cs="Arial"/>
          <w:color w:val="auto"/>
          <w:sz w:val="22"/>
          <w:szCs w:val="22"/>
        </w:rPr>
      </w:pPr>
    </w:p>
    <w:p w14:paraId="4398D8CF" w14:textId="77777777" w:rsidR="00B5709A" w:rsidRPr="00B5709A" w:rsidRDefault="00B5709A" w:rsidP="00B5709A">
      <w:pPr>
        <w:pStyle w:val="Geenafstand"/>
        <w:rPr>
          <w:b/>
          <w:sz w:val="24"/>
          <w:szCs w:val="24"/>
        </w:rPr>
      </w:pPr>
      <w:r w:rsidRPr="00B5709A">
        <w:rPr>
          <w:rFonts w:cs="Arial"/>
          <w:b/>
          <w:color w:val="auto"/>
          <w:sz w:val="24"/>
          <w:szCs w:val="24"/>
        </w:rPr>
        <w:t xml:space="preserve">6.3 </w:t>
      </w:r>
      <w:r w:rsidR="006C0133">
        <w:rPr>
          <w:rFonts w:cs="Arial"/>
          <w:b/>
          <w:color w:val="auto"/>
          <w:sz w:val="24"/>
          <w:szCs w:val="24"/>
        </w:rPr>
        <w:t xml:space="preserve">De </w:t>
      </w:r>
      <w:r w:rsidR="006C0133">
        <w:rPr>
          <w:b/>
          <w:color w:val="auto"/>
          <w:sz w:val="24"/>
          <w:szCs w:val="24"/>
        </w:rPr>
        <w:t>w</w:t>
      </w:r>
      <w:r w:rsidRPr="00B5709A">
        <w:rPr>
          <w:b/>
          <w:color w:val="auto"/>
          <w:sz w:val="24"/>
          <w:szCs w:val="24"/>
        </w:rPr>
        <w:t>etgeving m.b.t. het houden van kooi- en voli</w:t>
      </w:r>
      <w:r w:rsidRPr="00B5709A">
        <w:rPr>
          <w:rFonts w:cs="Arial"/>
          <w:b/>
          <w:color w:val="auto"/>
          <w:sz w:val="24"/>
          <w:szCs w:val="24"/>
        </w:rPr>
        <w:t>è</w:t>
      </w:r>
      <w:r w:rsidRPr="00B5709A">
        <w:rPr>
          <w:b/>
          <w:color w:val="auto"/>
          <w:sz w:val="24"/>
          <w:szCs w:val="24"/>
        </w:rPr>
        <w:t>revogels</w:t>
      </w:r>
      <w:r w:rsidR="000E4967">
        <w:rPr>
          <w:b/>
          <w:color w:val="auto"/>
          <w:sz w:val="24"/>
          <w:szCs w:val="24"/>
        </w:rPr>
        <w:t>.</w:t>
      </w:r>
    </w:p>
    <w:p w14:paraId="59C260A1" w14:textId="77777777" w:rsidR="00724B61" w:rsidRDefault="00724B61" w:rsidP="00B5709A">
      <w:pPr>
        <w:pStyle w:val="Geenafstand"/>
        <w:rPr>
          <w:b/>
          <w:color w:val="FF0000"/>
          <w:sz w:val="28"/>
          <w:szCs w:val="28"/>
        </w:rPr>
      </w:pPr>
    </w:p>
    <w:p w14:paraId="1101DBC1" w14:textId="77777777" w:rsidR="00B5709A" w:rsidRDefault="00B5709A" w:rsidP="00B5709A">
      <w:pPr>
        <w:pStyle w:val="Geenafstand"/>
        <w:rPr>
          <w:color w:val="auto"/>
          <w:sz w:val="22"/>
          <w:szCs w:val="22"/>
        </w:rPr>
      </w:pPr>
      <w:r>
        <w:rPr>
          <w:sz w:val="22"/>
          <w:szCs w:val="22"/>
        </w:rPr>
        <w:t>Voor de vogelliefhebber zijn ten aanzien van het hobbymatig houden van kooi- en volièrevogels drie wetten belangrijk:</w:t>
      </w:r>
    </w:p>
    <w:p w14:paraId="0F5837BC" w14:textId="77777777" w:rsidR="00B5709A" w:rsidRDefault="00B5709A" w:rsidP="00B5709A">
      <w:pPr>
        <w:pStyle w:val="Geenafstand"/>
        <w:rPr>
          <w:sz w:val="22"/>
          <w:szCs w:val="22"/>
        </w:rPr>
      </w:pPr>
      <w:r>
        <w:rPr>
          <w:sz w:val="22"/>
          <w:szCs w:val="22"/>
        </w:rPr>
        <w:t>Gezondheid- en welzijnswet voor dieren 1992 – gedeeltelijk</w:t>
      </w:r>
    </w:p>
    <w:p w14:paraId="465ED8C0" w14:textId="77777777" w:rsidR="00B5709A" w:rsidRDefault="00B5709A" w:rsidP="00B5709A">
      <w:pPr>
        <w:pStyle w:val="Geenafstand"/>
        <w:rPr>
          <w:sz w:val="22"/>
          <w:szCs w:val="22"/>
        </w:rPr>
      </w:pPr>
      <w:r>
        <w:rPr>
          <w:sz w:val="22"/>
          <w:szCs w:val="22"/>
        </w:rPr>
        <w:t>Wet dieren 2013</w:t>
      </w:r>
    </w:p>
    <w:p w14:paraId="3FAE1318" w14:textId="77777777" w:rsidR="00B5709A" w:rsidRDefault="00B5709A" w:rsidP="00B5709A">
      <w:pPr>
        <w:pStyle w:val="Geenafstand"/>
        <w:rPr>
          <w:sz w:val="22"/>
          <w:szCs w:val="22"/>
        </w:rPr>
      </w:pPr>
      <w:r>
        <w:rPr>
          <w:sz w:val="22"/>
          <w:szCs w:val="22"/>
        </w:rPr>
        <w:t>Wet natuurbescherming 2017</w:t>
      </w:r>
    </w:p>
    <w:p w14:paraId="141F554A" w14:textId="77777777" w:rsidR="00B5709A" w:rsidRDefault="00B5709A" w:rsidP="00B5709A">
      <w:pPr>
        <w:pStyle w:val="Geenafstand"/>
        <w:rPr>
          <w:sz w:val="22"/>
          <w:szCs w:val="22"/>
        </w:rPr>
      </w:pPr>
      <w:r>
        <w:rPr>
          <w:sz w:val="22"/>
          <w:szCs w:val="22"/>
        </w:rPr>
        <w:t>Aan deze drie wetten hangen de nodige AMvB’s.</w:t>
      </w:r>
    </w:p>
    <w:p w14:paraId="1117BBFF" w14:textId="77777777" w:rsidR="00B5709A" w:rsidRDefault="00B5709A" w:rsidP="00B5709A">
      <w:pPr>
        <w:pStyle w:val="Geenafstand"/>
        <w:rPr>
          <w:sz w:val="22"/>
          <w:szCs w:val="22"/>
        </w:rPr>
      </w:pPr>
    </w:p>
    <w:p w14:paraId="5693DD62" w14:textId="77777777" w:rsidR="00B5709A" w:rsidRDefault="00B5709A" w:rsidP="00B5709A">
      <w:pPr>
        <w:pStyle w:val="Geenafstand"/>
        <w:rPr>
          <w:sz w:val="22"/>
          <w:szCs w:val="22"/>
        </w:rPr>
      </w:pPr>
      <w:r>
        <w:rPr>
          <w:sz w:val="22"/>
          <w:szCs w:val="22"/>
        </w:rPr>
        <w:t>Daarnaast moeten leden van de Nederlandse Bond van Vogelliefhebbers zich conformeren aan het bondsbeleid ten aanzien van de gezondheid en het welzijn van kooi- en volièrevogels.</w:t>
      </w:r>
    </w:p>
    <w:p w14:paraId="01A0D7D7" w14:textId="77777777" w:rsidR="00B5709A" w:rsidRDefault="00B5709A" w:rsidP="00B5709A">
      <w:pPr>
        <w:jc w:val="both"/>
        <w:rPr>
          <w:color w:val="auto"/>
        </w:rPr>
      </w:pPr>
    </w:p>
    <w:p w14:paraId="1285016A" w14:textId="77777777" w:rsidR="00B5709A" w:rsidRDefault="00B5709A" w:rsidP="00B5709A">
      <w:pPr>
        <w:pStyle w:val="Geenafstand"/>
        <w:rPr>
          <w:color w:val="auto"/>
        </w:rPr>
      </w:pPr>
      <w:r>
        <w:rPr>
          <w:b/>
          <w:sz w:val="24"/>
          <w:szCs w:val="24"/>
        </w:rPr>
        <w:t>6.3.1  De Gezondheid- en welzijnswet voor Dieren</w:t>
      </w:r>
      <w:r>
        <w:rPr>
          <w:sz w:val="24"/>
          <w:szCs w:val="24"/>
        </w:rPr>
        <w:t>,</w:t>
      </w:r>
    </w:p>
    <w:p w14:paraId="1393FCBA" w14:textId="77777777" w:rsidR="00B5709A" w:rsidRDefault="00B5709A" w:rsidP="00B5709A">
      <w:pPr>
        <w:pStyle w:val="Geenafstand"/>
        <w:rPr>
          <w:sz w:val="22"/>
          <w:szCs w:val="22"/>
        </w:rPr>
      </w:pPr>
      <w:r>
        <w:rPr>
          <w:sz w:val="22"/>
          <w:szCs w:val="22"/>
        </w:rPr>
        <w:t>afgekort GWWD, van kracht sinds 1992, heeft als doel uit een oogpunt van gezondheid en welzijn van dieren, uit ethische overwegingen en uit een oogpunt van bescherming van veiligheid van mens en dier, regels te geven ten aanzien dieren en handelingen met dieren, en vindt het wenselijk regels te geven ter zake van de uitvoer van dieren en dierlijke producten als mede met het oog op de raszuiverheid van producten in de Nederlandse fokkerij.</w:t>
      </w:r>
    </w:p>
    <w:p w14:paraId="2F5339E9" w14:textId="77777777" w:rsidR="00B5709A" w:rsidRDefault="00B5709A" w:rsidP="00B5709A">
      <w:pPr>
        <w:pStyle w:val="Geenafstand"/>
        <w:rPr>
          <w:sz w:val="22"/>
          <w:szCs w:val="22"/>
        </w:rPr>
      </w:pPr>
      <w:r>
        <w:rPr>
          <w:sz w:val="22"/>
          <w:szCs w:val="22"/>
        </w:rPr>
        <w:tab/>
      </w:r>
    </w:p>
    <w:p w14:paraId="26E162AB" w14:textId="77777777" w:rsidR="00B5709A" w:rsidRDefault="00B5709A" w:rsidP="00B5709A">
      <w:pPr>
        <w:pStyle w:val="Geenafstand"/>
        <w:rPr>
          <w:sz w:val="22"/>
          <w:szCs w:val="22"/>
        </w:rPr>
      </w:pPr>
      <w:r>
        <w:rPr>
          <w:sz w:val="22"/>
          <w:szCs w:val="22"/>
        </w:rPr>
        <w:t>Deze wet is op te delen in twee voor de vogelhouder belangrijke hoofdstukken:</w:t>
      </w:r>
    </w:p>
    <w:p w14:paraId="2F93131A" w14:textId="77777777" w:rsidR="00B5709A" w:rsidRDefault="00B5709A" w:rsidP="00B5709A">
      <w:pPr>
        <w:pStyle w:val="Geenafstand"/>
        <w:rPr>
          <w:sz w:val="22"/>
          <w:szCs w:val="22"/>
        </w:rPr>
      </w:pPr>
      <w:r>
        <w:rPr>
          <w:sz w:val="22"/>
          <w:szCs w:val="22"/>
        </w:rPr>
        <w:t>de zorg voor de gezondheid van dieren ( art. 3 – 32),</w:t>
      </w:r>
    </w:p>
    <w:p w14:paraId="38508787" w14:textId="77777777" w:rsidR="00B5709A" w:rsidRDefault="00B5709A" w:rsidP="00B5709A">
      <w:pPr>
        <w:pStyle w:val="Geenafstand"/>
        <w:rPr>
          <w:sz w:val="22"/>
          <w:szCs w:val="22"/>
        </w:rPr>
      </w:pPr>
      <w:r>
        <w:rPr>
          <w:sz w:val="22"/>
          <w:szCs w:val="22"/>
        </w:rPr>
        <w:t>de zorg voor het welzijn van dieren ( art. 33 – 65)</w:t>
      </w:r>
    </w:p>
    <w:p w14:paraId="046C1549" w14:textId="77777777" w:rsidR="00B5709A" w:rsidRDefault="00B5709A" w:rsidP="00B5709A">
      <w:pPr>
        <w:pStyle w:val="Geenafstand"/>
        <w:rPr>
          <w:sz w:val="22"/>
          <w:szCs w:val="22"/>
        </w:rPr>
      </w:pPr>
      <w:r>
        <w:rPr>
          <w:sz w:val="22"/>
          <w:szCs w:val="22"/>
        </w:rPr>
        <w:t>Daarnaast bevat de wet in meerdere hoofdstukken regels voor zaken die zich buiten het hobbymatig houden van kooi- en volièrevogels afspelen zoals welzijnsregels voor honden, katten, kalveren en varkens.</w:t>
      </w:r>
    </w:p>
    <w:p w14:paraId="41793509" w14:textId="77777777" w:rsidR="00B5709A" w:rsidRDefault="00B5709A" w:rsidP="00B5709A">
      <w:pPr>
        <w:pStyle w:val="Geenafstand"/>
        <w:rPr>
          <w:sz w:val="22"/>
          <w:szCs w:val="22"/>
        </w:rPr>
      </w:pPr>
    </w:p>
    <w:p w14:paraId="61F477DA" w14:textId="77777777" w:rsidR="00B5709A" w:rsidRDefault="00B5709A" w:rsidP="00B5709A">
      <w:pPr>
        <w:pStyle w:val="Geenafstand"/>
        <w:rPr>
          <w:sz w:val="22"/>
          <w:szCs w:val="22"/>
        </w:rPr>
      </w:pPr>
      <w:r>
        <w:rPr>
          <w:sz w:val="22"/>
          <w:szCs w:val="22"/>
        </w:rPr>
        <w:t>De GWWD is in 2013 voor een groot gedeelte vervangen door de Wet dieren, zeker wat betreft de artikels rond het welzijn van dieren.</w:t>
      </w:r>
    </w:p>
    <w:p w14:paraId="7AA6E160" w14:textId="77777777" w:rsidR="00B5709A" w:rsidRDefault="00B5709A" w:rsidP="00B5709A">
      <w:pPr>
        <w:pStyle w:val="Geenafstand"/>
        <w:rPr>
          <w:sz w:val="22"/>
          <w:szCs w:val="22"/>
        </w:rPr>
      </w:pPr>
      <w:r>
        <w:rPr>
          <w:sz w:val="22"/>
          <w:szCs w:val="22"/>
        </w:rPr>
        <w:t>In 2021 wordt deze wet geheel ingetrokken en gaat dan deel uitmaken van een nieuwe wetgeving.</w:t>
      </w:r>
    </w:p>
    <w:p w14:paraId="6F211164" w14:textId="77777777" w:rsidR="00B5709A" w:rsidRDefault="00B5709A" w:rsidP="00B5709A">
      <w:pPr>
        <w:pStyle w:val="Geenafstand"/>
        <w:rPr>
          <w:sz w:val="22"/>
          <w:szCs w:val="22"/>
        </w:rPr>
      </w:pPr>
      <w:r>
        <w:rPr>
          <w:sz w:val="22"/>
          <w:szCs w:val="22"/>
        </w:rPr>
        <w:t>Deze nieuwe wetgeving zal worden afgeleid van de Europese verordening (EU) 2016/429, waarin regelgeving rond overdraagbare dierziekten en handelingen op het gebied van diergezondheid zijn opgenomen.</w:t>
      </w:r>
    </w:p>
    <w:p w14:paraId="62A50A5C" w14:textId="77777777" w:rsidR="00B5709A" w:rsidRDefault="00B5709A" w:rsidP="00B5709A">
      <w:pPr>
        <w:pStyle w:val="Geenafstand"/>
        <w:rPr>
          <w:sz w:val="22"/>
          <w:szCs w:val="22"/>
        </w:rPr>
      </w:pPr>
    </w:p>
    <w:p w14:paraId="708B4DF3" w14:textId="77777777" w:rsidR="00B5709A" w:rsidRDefault="00B5709A" w:rsidP="00B5709A">
      <w:pPr>
        <w:pStyle w:val="Geenafstand"/>
        <w:rPr>
          <w:b/>
          <w:sz w:val="24"/>
          <w:szCs w:val="24"/>
        </w:rPr>
      </w:pPr>
      <w:r>
        <w:rPr>
          <w:b/>
          <w:sz w:val="24"/>
          <w:szCs w:val="24"/>
        </w:rPr>
        <w:t>6.3.2  De Wet dieren</w:t>
      </w:r>
      <w:r w:rsidR="000E4967">
        <w:rPr>
          <w:b/>
          <w:sz w:val="24"/>
          <w:szCs w:val="24"/>
        </w:rPr>
        <w:t>.</w:t>
      </w:r>
    </w:p>
    <w:p w14:paraId="2B3A5E03" w14:textId="77777777" w:rsidR="00B5709A" w:rsidRDefault="00B5709A" w:rsidP="00B5709A">
      <w:pPr>
        <w:pStyle w:val="Geenafstand"/>
        <w:rPr>
          <w:sz w:val="22"/>
          <w:szCs w:val="22"/>
        </w:rPr>
      </w:pPr>
      <w:r>
        <w:rPr>
          <w:sz w:val="22"/>
          <w:szCs w:val="22"/>
        </w:rPr>
        <w:t xml:space="preserve">Met ingang van 2014 is de Wet dieren van kracht geworden. </w:t>
      </w:r>
    </w:p>
    <w:p w14:paraId="793560F1" w14:textId="77777777" w:rsidR="00B5709A" w:rsidRDefault="00B5709A" w:rsidP="00B5709A">
      <w:pPr>
        <w:pStyle w:val="Geenafstand"/>
        <w:rPr>
          <w:sz w:val="22"/>
          <w:szCs w:val="22"/>
        </w:rPr>
      </w:pPr>
      <w:r>
        <w:rPr>
          <w:sz w:val="22"/>
          <w:szCs w:val="22"/>
        </w:rPr>
        <w:t>Deze wet is een bundeling van een deel van de bestaande wetten en regelgevingen over dieren.</w:t>
      </w:r>
    </w:p>
    <w:p w14:paraId="0FD5052D" w14:textId="77777777" w:rsidR="00B5709A" w:rsidRDefault="00B5709A" w:rsidP="00B5709A">
      <w:pPr>
        <w:pStyle w:val="Geenafstand"/>
        <w:rPr>
          <w:sz w:val="22"/>
          <w:szCs w:val="22"/>
        </w:rPr>
      </w:pPr>
      <w:r>
        <w:rPr>
          <w:sz w:val="22"/>
          <w:szCs w:val="22"/>
        </w:rPr>
        <w:t>De wet bevat een integraal kader voor regels over gehouden dieren en daaraan gerelateerde onderwerpen. Aan het welzijn van dieren worden in de wet veel artikelen besteed.</w:t>
      </w:r>
    </w:p>
    <w:p w14:paraId="7A343A21" w14:textId="77777777" w:rsidR="00B5709A" w:rsidRDefault="00B5709A" w:rsidP="00B5709A">
      <w:pPr>
        <w:pStyle w:val="Geenafstand"/>
        <w:rPr>
          <w:sz w:val="22"/>
          <w:szCs w:val="22"/>
        </w:rPr>
      </w:pPr>
    </w:p>
    <w:p w14:paraId="40A6F954" w14:textId="77777777" w:rsidR="00B5709A" w:rsidRDefault="00B5709A" w:rsidP="00B5709A">
      <w:pPr>
        <w:pStyle w:val="Geenafstand"/>
        <w:rPr>
          <w:sz w:val="22"/>
          <w:szCs w:val="22"/>
        </w:rPr>
      </w:pPr>
      <w:r>
        <w:rPr>
          <w:sz w:val="22"/>
          <w:szCs w:val="22"/>
        </w:rPr>
        <w:t>Voor de vogelliefhebber die zijn vogels duurzaam en hobbymatig als gezelschapsdier houdt komen onder anderen de volgende onderwerpen aan de orde:</w:t>
      </w:r>
    </w:p>
    <w:p w14:paraId="60B7D060" w14:textId="77777777" w:rsidR="00B5709A" w:rsidRDefault="00B5709A" w:rsidP="00B5709A">
      <w:pPr>
        <w:pStyle w:val="Geenafstand"/>
        <w:rPr>
          <w:sz w:val="22"/>
          <w:szCs w:val="22"/>
        </w:rPr>
      </w:pPr>
      <w:r>
        <w:rPr>
          <w:sz w:val="22"/>
          <w:szCs w:val="22"/>
        </w:rPr>
        <w:t>algemene zorgplicht voor zijn vogels;</w:t>
      </w:r>
    </w:p>
    <w:p w14:paraId="06C1C9F2" w14:textId="77777777" w:rsidR="00B5709A" w:rsidRDefault="00B5709A" w:rsidP="00B5709A">
      <w:pPr>
        <w:pStyle w:val="Geenafstand"/>
        <w:rPr>
          <w:sz w:val="22"/>
          <w:szCs w:val="22"/>
        </w:rPr>
      </w:pPr>
      <w:r>
        <w:rPr>
          <w:sz w:val="22"/>
          <w:szCs w:val="22"/>
        </w:rPr>
        <w:t>erkennen van de intrinsieke waarde van dieren;</w:t>
      </w:r>
    </w:p>
    <w:p w14:paraId="536CFEF0" w14:textId="77777777" w:rsidR="00B5709A" w:rsidRDefault="00B5709A" w:rsidP="00B5709A">
      <w:pPr>
        <w:pStyle w:val="Geenafstand"/>
        <w:rPr>
          <w:sz w:val="22"/>
          <w:szCs w:val="22"/>
        </w:rPr>
      </w:pPr>
      <w:r>
        <w:rPr>
          <w:sz w:val="22"/>
          <w:szCs w:val="22"/>
        </w:rPr>
        <w:t>verbod op dierenmishandeling</w:t>
      </w:r>
    </w:p>
    <w:p w14:paraId="177D159B" w14:textId="77777777" w:rsidR="00B5709A" w:rsidRDefault="00B5709A" w:rsidP="00B5709A">
      <w:pPr>
        <w:pStyle w:val="Geenafstand"/>
        <w:rPr>
          <w:sz w:val="22"/>
          <w:szCs w:val="22"/>
        </w:rPr>
      </w:pPr>
      <w:r>
        <w:rPr>
          <w:sz w:val="22"/>
          <w:szCs w:val="22"/>
        </w:rPr>
        <w:t>houden van vogels;</w:t>
      </w:r>
    </w:p>
    <w:p w14:paraId="34B29BAC" w14:textId="77777777" w:rsidR="00B5709A" w:rsidRDefault="00B5709A" w:rsidP="00B5709A">
      <w:pPr>
        <w:pStyle w:val="Geenafstand"/>
        <w:rPr>
          <w:sz w:val="22"/>
          <w:szCs w:val="22"/>
        </w:rPr>
      </w:pPr>
      <w:r>
        <w:rPr>
          <w:sz w:val="22"/>
          <w:szCs w:val="22"/>
        </w:rPr>
        <w:t>identificatie van vogels;</w:t>
      </w:r>
    </w:p>
    <w:p w14:paraId="430AF073" w14:textId="77777777" w:rsidR="00B5709A" w:rsidRDefault="00B5709A" w:rsidP="00B5709A">
      <w:pPr>
        <w:pStyle w:val="Geenafstand"/>
        <w:rPr>
          <w:sz w:val="22"/>
          <w:szCs w:val="22"/>
        </w:rPr>
      </w:pPr>
      <w:r>
        <w:rPr>
          <w:sz w:val="22"/>
          <w:szCs w:val="22"/>
        </w:rPr>
        <w:t>vervoeren van vogels;</w:t>
      </w:r>
    </w:p>
    <w:p w14:paraId="15B732E3" w14:textId="77777777" w:rsidR="00B5709A" w:rsidRDefault="00B5709A" w:rsidP="00B5709A">
      <w:pPr>
        <w:pStyle w:val="Geenafstand"/>
        <w:rPr>
          <w:sz w:val="22"/>
          <w:szCs w:val="22"/>
        </w:rPr>
      </w:pPr>
      <w:r>
        <w:rPr>
          <w:sz w:val="22"/>
          <w:szCs w:val="22"/>
        </w:rPr>
        <w:t>handel in vogels;</w:t>
      </w:r>
    </w:p>
    <w:p w14:paraId="3027F067" w14:textId="77777777" w:rsidR="00B5709A" w:rsidRDefault="00B5709A" w:rsidP="00B5709A">
      <w:pPr>
        <w:pStyle w:val="Geenafstand"/>
        <w:rPr>
          <w:sz w:val="22"/>
          <w:szCs w:val="22"/>
        </w:rPr>
      </w:pPr>
      <w:r>
        <w:rPr>
          <w:sz w:val="22"/>
          <w:szCs w:val="22"/>
        </w:rPr>
        <w:t>diergeneeskundige handelingen bij vogels;</w:t>
      </w:r>
    </w:p>
    <w:p w14:paraId="073E7344" w14:textId="77777777" w:rsidR="00B5709A" w:rsidRDefault="00B5709A" w:rsidP="00B5709A">
      <w:pPr>
        <w:pStyle w:val="Geenafstand"/>
        <w:rPr>
          <w:sz w:val="22"/>
          <w:szCs w:val="22"/>
        </w:rPr>
      </w:pPr>
      <w:r>
        <w:rPr>
          <w:sz w:val="22"/>
          <w:szCs w:val="22"/>
        </w:rPr>
        <w:t>verbod op het gebruiken van vogels als prijs;</w:t>
      </w:r>
    </w:p>
    <w:p w14:paraId="01D8B500" w14:textId="77777777" w:rsidR="00B5709A" w:rsidRDefault="00B5709A" w:rsidP="00B5709A">
      <w:pPr>
        <w:pStyle w:val="Geenafstand"/>
        <w:rPr>
          <w:sz w:val="22"/>
          <w:szCs w:val="22"/>
        </w:rPr>
      </w:pPr>
      <w:r>
        <w:rPr>
          <w:sz w:val="22"/>
          <w:szCs w:val="22"/>
        </w:rPr>
        <w:t>vertoning (tentoonstellen) van vogels.</w:t>
      </w:r>
    </w:p>
    <w:p w14:paraId="71A46470" w14:textId="77777777" w:rsidR="00B5709A" w:rsidRDefault="00B5709A" w:rsidP="00B5709A">
      <w:pPr>
        <w:pStyle w:val="Geenafstand"/>
        <w:rPr>
          <w:sz w:val="22"/>
          <w:szCs w:val="22"/>
        </w:rPr>
      </w:pPr>
      <w:r>
        <w:rPr>
          <w:sz w:val="22"/>
          <w:szCs w:val="22"/>
        </w:rPr>
        <w:t>Daarnaast wordt uitgebreid ingegaan op diverse ziekten, diervoeders, dierenartsen en diergeneesmiddelen.</w:t>
      </w:r>
    </w:p>
    <w:p w14:paraId="4AAE19AB" w14:textId="77777777" w:rsidR="00B5709A" w:rsidRDefault="00B5709A" w:rsidP="00B5709A">
      <w:pPr>
        <w:pStyle w:val="Geenafstand"/>
        <w:rPr>
          <w:sz w:val="22"/>
          <w:szCs w:val="22"/>
        </w:rPr>
      </w:pPr>
    </w:p>
    <w:p w14:paraId="141BA524" w14:textId="77777777" w:rsidR="00B5709A" w:rsidRDefault="00B5709A" w:rsidP="00B5709A">
      <w:pPr>
        <w:pStyle w:val="Geenafstand"/>
        <w:rPr>
          <w:sz w:val="22"/>
          <w:szCs w:val="22"/>
        </w:rPr>
      </w:pPr>
      <w:r>
        <w:rPr>
          <w:sz w:val="22"/>
          <w:szCs w:val="22"/>
        </w:rPr>
        <w:t>In de diverse artikelen wordt aangegeven dat er nog nader te stellen regels kunnen worden opgesteld, de AMvB’s en de m.r.”s.</w:t>
      </w:r>
    </w:p>
    <w:p w14:paraId="039B1EC3" w14:textId="77777777" w:rsidR="00B5709A" w:rsidRDefault="00B5709A" w:rsidP="00B5709A">
      <w:pPr>
        <w:pStyle w:val="Geenafstand"/>
        <w:rPr>
          <w:sz w:val="22"/>
          <w:szCs w:val="22"/>
        </w:rPr>
      </w:pPr>
      <w:r>
        <w:rPr>
          <w:sz w:val="22"/>
          <w:szCs w:val="22"/>
        </w:rPr>
        <w:t>Van kracht zijn op 1 juni 2014:</w:t>
      </w:r>
    </w:p>
    <w:p w14:paraId="70F7D9A8" w14:textId="77777777" w:rsidR="00B5709A" w:rsidRDefault="00B5709A" w:rsidP="00B5709A">
      <w:pPr>
        <w:pStyle w:val="Geenafstand"/>
        <w:rPr>
          <w:sz w:val="22"/>
          <w:szCs w:val="22"/>
        </w:rPr>
      </w:pPr>
      <w:r>
        <w:rPr>
          <w:sz w:val="22"/>
          <w:szCs w:val="22"/>
        </w:rPr>
        <w:t>besluit en regelingen diergeneesmiddelen;</w:t>
      </w:r>
    </w:p>
    <w:p w14:paraId="6F65F26C" w14:textId="77777777" w:rsidR="00B5709A" w:rsidRDefault="00B5709A" w:rsidP="00B5709A">
      <w:pPr>
        <w:pStyle w:val="Geenafstand"/>
        <w:rPr>
          <w:sz w:val="22"/>
          <w:szCs w:val="22"/>
        </w:rPr>
      </w:pPr>
      <w:r>
        <w:rPr>
          <w:sz w:val="22"/>
          <w:szCs w:val="22"/>
        </w:rPr>
        <w:t>besluit en regelingen dierlijke producten;</w:t>
      </w:r>
    </w:p>
    <w:p w14:paraId="351204C2" w14:textId="77777777" w:rsidR="00B5709A" w:rsidRDefault="00B5709A" w:rsidP="00B5709A">
      <w:pPr>
        <w:pStyle w:val="Geenafstand"/>
        <w:rPr>
          <w:sz w:val="22"/>
          <w:szCs w:val="22"/>
        </w:rPr>
      </w:pPr>
      <w:r>
        <w:rPr>
          <w:sz w:val="22"/>
          <w:szCs w:val="22"/>
        </w:rPr>
        <w:t>besluit en regeling diervoeders;</w:t>
      </w:r>
    </w:p>
    <w:p w14:paraId="0F4D5322" w14:textId="77777777" w:rsidR="00B5709A" w:rsidRDefault="00B5709A" w:rsidP="00B5709A">
      <w:pPr>
        <w:pStyle w:val="Geenafstand"/>
        <w:rPr>
          <w:sz w:val="22"/>
          <w:szCs w:val="22"/>
        </w:rPr>
      </w:pPr>
      <w:r>
        <w:rPr>
          <w:sz w:val="22"/>
          <w:szCs w:val="22"/>
        </w:rPr>
        <w:t>besluit en regeling handhaving en overige zaken Wet dieren.</w:t>
      </w:r>
    </w:p>
    <w:p w14:paraId="247AEBDC" w14:textId="77777777" w:rsidR="00B5709A" w:rsidRDefault="00B5709A" w:rsidP="00B5709A">
      <w:pPr>
        <w:pStyle w:val="Geenafstand"/>
        <w:rPr>
          <w:sz w:val="22"/>
          <w:szCs w:val="22"/>
        </w:rPr>
      </w:pPr>
      <w:r>
        <w:rPr>
          <w:sz w:val="22"/>
          <w:szCs w:val="22"/>
        </w:rPr>
        <w:t>besluit en regeling houders van dieren;</w:t>
      </w:r>
    </w:p>
    <w:p w14:paraId="1AB72CB8" w14:textId="77777777" w:rsidR="00B5709A" w:rsidRDefault="00B5709A" w:rsidP="00B5709A">
      <w:pPr>
        <w:pStyle w:val="Geenafstand"/>
        <w:rPr>
          <w:sz w:val="22"/>
          <w:szCs w:val="22"/>
        </w:rPr>
      </w:pPr>
      <w:r>
        <w:rPr>
          <w:sz w:val="22"/>
          <w:szCs w:val="22"/>
        </w:rPr>
        <w:t>regeling houders van dieren</w:t>
      </w:r>
    </w:p>
    <w:p w14:paraId="003B4180" w14:textId="77777777" w:rsidR="00B5709A" w:rsidRDefault="00B5709A" w:rsidP="00B5709A">
      <w:pPr>
        <w:pStyle w:val="Geenafstand"/>
        <w:rPr>
          <w:sz w:val="22"/>
          <w:szCs w:val="22"/>
        </w:rPr>
      </w:pPr>
      <w:r>
        <w:rPr>
          <w:sz w:val="22"/>
          <w:szCs w:val="22"/>
        </w:rPr>
        <w:t>besluit diergeneeskundigen</w:t>
      </w:r>
    </w:p>
    <w:p w14:paraId="7C4C76E1" w14:textId="77777777" w:rsidR="00B5709A" w:rsidRDefault="00B5709A" w:rsidP="00B5709A">
      <w:pPr>
        <w:pStyle w:val="Geenafstand"/>
        <w:rPr>
          <w:sz w:val="22"/>
          <w:szCs w:val="22"/>
        </w:rPr>
      </w:pPr>
    </w:p>
    <w:p w14:paraId="1C799C77" w14:textId="77777777" w:rsidR="00B5709A" w:rsidRPr="00B5709A" w:rsidRDefault="00B5709A" w:rsidP="00B5709A">
      <w:pPr>
        <w:pStyle w:val="Geenafstand"/>
        <w:rPr>
          <w:sz w:val="24"/>
          <w:szCs w:val="24"/>
        </w:rPr>
      </w:pPr>
      <w:r>
        <w:rPr>
          <w:b/>
          <w:sz w:val="24"/>
          <w:szCs w:val="24"/>
        </w:rPr>
        <w:t xml:space="preserve">6.3.3  </w:t>
      </w:r>
      <w:r w:rsidR="006C0133">
        <w:rPr>
          <w:b/>
          <w:sz w:val="24"/>
          <w:szCs w:val="24"/>
        </w:rPr>
        <w:t xml:space="preserve">Het </w:t>
      </w:r>
      <w:r w:rsidRPr="00B5709A">
        <w:rPr>
          <w:b/>
          <w:sz w:val="24"/>
          <w:szCs w:val="24"/>
        </w:rPr>
        <w:t>Besluit houders van dieren.</w:t>
      </w:r>
    </w:p>
    <w:p w14:paraId="0074335D" w14:textId="77777777" w:rsidR="00B5709A" w:rsidRDefault="00B5709A" w:rsidP="00B5709A">
      <w:pPr>
        <w:pStyle w:val="Geenafstand"/>
        <w:rPr>
          <w:sz w:val="22"/>
          <w:szCs w:val="22"/>
        </w:rPr>
      </w:pPr>
      <w:r>
        <w:rPr>
          <w:sz w:val="22"/>
          <w:szCs w:val="22"/>
        </w:rPr>
        <w:t>Met ingang van 5 juni 2014 is een besluit, houdende regels met betrekking tot houders van dieren van kracht geworden.</w:t>
      </w:r>
    </w:p>
    <w:p w14:paraId="04E317C2" w14:textId="77777777" w:rsidR="00B5709A" w:rsidRDefault="00B5709A" w:rsidP="00B5709A">
      <w:pPr>
        <w:pStyle w:val="Geenafstand"/>
        <w:rPr>
          <w:sz w:val="22"/>
          <w:szCs w:val="22"/>
        </w:rPr>
      </w:pPr>
      <w:r>
        <w:rPr>
          <w:sz w:val="22"/>
          <w:szCs w:val="22"/>
        </w:rPr>
        <w:t>Dit besluit is een verzameling van richtlijnen en verordeningen en beslaat zeven hoofdstukken en twee bijlagen.</w:t>
      </w:r>
    </w:p>
    <w:p w14:paraId="17131DF6" w14:textId="77777777" w:rsidR="00B5709A" w:rsidRDefault="00B5709A" w:rsidP="00B5709A">
      <w:pPr>
        <w:pStyle w:val="Geenafstand"/>
        <w:rPr>
          <w:sz w:val="22"/>
          <w:szCs w:val="22"/>
        </w:rPr>
      </w:pPr>
    </w:p>
    <w:p w14:paraId="537112FB" w14:textId="77777777" w:rsidR="00B5709A" w:rsidRDefault="00B5709A" w:rsidP="00B5709A">
      <w:pPr>
        <w:pStyle w:val="Geenafstand"/>
        <w:rPr>
          <w:sz w:val="22"/>
          <w:szCs w:val="22"/>
        </w:rPr>
      </w:pPr>
      <w:r>
        <w:rPr>
          <w:sz w:val="22"/>
          <w:szCs w:val="22"/>
        </w:rPr>
        <w:t>Hoofdstuk 1 Algemeen.</w:t>
      </w:r>
    </w:p>
    <w:p w14:paraId="33F212FD" w14:textId="77777777" w:rsidR="00B5709A" w:rsidRDefault="00B5709A" w:rsidP="00B5709A">
      <w:pPr>
        <w:pStyle w:val="Geenafstand"/>
        <w:rPr>
          <w:sz w:val="22"/>
          <w:szCs w:val="22"/>
        </w:rPr>
      </w:pPr>
      <w:r>
        <w:rPr>
          <w:sz w:val="22"/>
          <w:szCs w:val="22"/>
        </w:rPr>
        <w:t>In artikel 1.4 staan criteria vermeld voor het aanwijzen van diersoorten of diercategorieën op de positieflijst. Hierbij wordt aangegeven dat deze criteria op een nader te bepalen tijdstip in werking treedt.</w:t>
      </w:r>
    </w:p>
    <w:p w14:paraId="68CF3DDD" w14:textId="77777777" w:rsidR="00B5709A" w:rsidRDefault="00B5709A" w:rsidP="00B5709A">
      <w:pPr>
        <w:pStyle w:val="Geenafstand"/>
        <w:rPr>
          <w:sz w:val="22"/>
          <w:szCs w:val="22"/>
        </w:rPr>
      </w:pPr>
      <w:r>
        <w:rPr>
          <w:sz w:val="22"/>
          <w:szCs w:val="22"/>
        </w:rPr>
        <w:t>De artikelen 1.6 t/m. 1.8 geven aan:</w:t>
      </w:r>
    </w:p>
    <w:p w14:paraId="71852BD6" w14:textId="77777777" w:rsidR="00B5709A" w:rsidRDefault="00B5709A" w:rsidP="00B5709A">
      <w:pPr>
        <w:pStyle w:val="Geenafstand"/>
        <w:rPr>
          <w:sz w:val="22"/>
          <w:szCs w:val="22"/>
        </w:rPr>
      </w:pPr>
      <w:r>
        <w:rPr>
          <w:sz w:val="22"/>
          <w:szCs w:val="22"/>
        </w:rPr>
        <w:t>hoe dieren gehouden moeten worden;</w:t>
      </w:r>
    </w:p>
    <w:p w14:paraId="1CEFA7CE" w14:textId="77777777" w:rsidR="00B5709A" w:rsidRDefault="00B5709A" w:rsidP="00B5709A">
      <w:pPr>
        <w:pStyle w:val="Geenafstand"/>
        <w:rPr>
          <w:sz w:val="22"/>
          <w:szCs w:val="22"/>
        </w:rPr>
      </w:pPr>
      <w:r>
        <w:rPr>
          <w:sz w:val="22"/>
          <w:szCs w:val="22"/>
        </w:rPr>
        <w:t>hoe ze verzorgd moeten worden;</w:t>
      </w:r>
    </w:p>
    <w:p w14:paraId="31055571" w14:textId="77777777" w:rsidR="00B5709A" w:rsidRDefault="00B5709A" w:rsidP="00B5709A">
      <w:pPr>
        <w:pStyle w:val="Geenafstand"/>
        <w:rPr>
          <w:sz w:val="22"/>
          <w:szCs w:val="22"/>
        </w:rPr>
      </w:pPr>
      <w:r>
        <w:rPr>
          <w:sz w:val="22"/>
          <w:szCs w:val="22"/>
        </w:rPr>
        <w:t>waaraan de behuizing moet voldoen.</w:t>
      </w:r>
    </w:p>
    <w:p w14:paraId="34AB8E18" w14:textId="77777777" w:rsidR="00B5709A" w:rsidRDefault="00B5709A" w:rsidP="00B5709A">
      <w:pPr>
        <w:pStyle w:val="Geenafstand"/>
        <w:rPr>
          <w:sz w:val="22"/>
          <w:szCs w:val="22"/>
        </w:rPr>
      </w:pPr>
      <w:r>
        <w:rPr>
          <w:sz w:val="22"/>
          <w:szCs w:val="22"/>
        </w:rPr>
        <w:t>De Nederlandse Bond van Vogelliefhebbers</w:t>
      </w:r>
      <w:r>
        <w:rPr>
          <w:color w:val="0070C0"/>
          <w:sz w:val="22"/>
          <w:szCs w:val="22"/>
        </w:rPr>
        <w:t xml:space="preserve"> </w:t>
      </w:r>
      <w:r>
        <w:rPr>
          <w:sz w:val="22"/>
          <w:szCs w:val="22"/>
        </w:rPr>
        <w:t>heeft deze normen uitvoerig uiteen gezet in het Handboek Vogelverzorging.</w:t>
      </w:r>
    </w:p>
    <w:p w14:paraId="3476F17B" w14:textId="77777777" w:rsidR="00B5709A" w:rsidRDefault="00B5709A" w:rsidP="00B5709A">
      <w:pPr>
        <w:pStyle w:val="Geenafstand"/>
        <w:rPr>
          <w:sz w:val="22"/>
          <w:szCs w:val="22"/>
        </w:rPr>
      </w:pPr>
      <w:r>
        <w:rPr>
          <w:sz w:val="22"/>
          <w:szCs w:val="22"/>
        </w:rPr>
        <w:t>Artikel 1.19 en 1.20 behandelen het scheiden van jonge honden, katten, konijnen, papegaaiachtigen, apen en varkens van hun ouderdieren.</w:t>
      </w:r>
    </w:p>
    <w:p w14:paraId="521ACF74" w14:textId="77777777" w:rsidR="00B5709A" w:rsidRDefault="00B5709A" w:rsidP="00B5709A">
      <w:pPr>
        <w:pStyle w:val="Geenafstand"/>
        <w:rPr>
          <w:sz w:val="22"/>
          <w:szCs w:val="22"/>
        </w:rPr>
      </w:pPr>
      <w:r>
        <w:rPr>
          <w:sz w:val="22"/>
          <w:szCs w:val="22"/>
        </w:rPr>
        <w:lastRenderedPageBreak/>
        <w:t>In bijlage I van het besluit houders van dieren staat bij 349 vogelsoorten de minimum leeftijd vermeld die per soort moet worden aangehouden bij het scheiden van kuikens en ouderdieren.</w:t>
      </w:r>
    </w:p>
    <w:p w14:paraId="699571D3" w14:textId="77777777" w:rsidR="00B5709A" w:rsidRDefault="00B5709A" w:rsidP="00B5709A">
      <w:pPr>
        <w:pStyle w:val="Geenafstand"/>
        <w:rPr>
          <w:sz w:val="22"/>
          <w:szCs w:val="22"/>
        </w:rPr>
      </w:pPr>
      <w:r>
        <w:rPr>
          <w:sz w:val="22"/>
          <w:szCs w:val="22"/>
        </w:rPr>
        <w:t>Artikel 1.20 geeft aan dat indien de houder aannemelijk kan maken dat het scheiden van een dier van het ouderdier noodzakelijk is met het oog op de gezondheid en het welzijn van het dier, het jonge dier met de hand groot gebracht mag worden.</w:t>
      </w:r>
    </w:p>
    <w:p w14:paraId="253C9FF1" w14:textId="77777777" w:rsidR="00B5709A" w:rsidRDefault="00B5709A" w:rsidP="00B5709A">
      <w:pPr>
        <w:pStyle w:val="Geenafstand"/>
        <w:rPr>
          <w:sz w:val="22"/>
          <w:szCs w:val="22"/>
        </w:rPr>
      </w:pPr>
      <w:r>
        <w:rPr>
          <w:sz w:val="22"/>
          <w:szCs w:val="22"/>
        </w:rPr>
        <w:t>Hoofdstuk 1 wordt afgesloten met § 6: Diergeneeskundige handelingen en diergeneesmiddelen.</w:t>
      </w:r>
    </w:p>
    <w:p w14:paraId="21D0B6CC" w14:textId="77777777" w:rsidR="00B5709A" w:rsidRDefault="00B5709A" w:rsidP="00B5709A">
      <w:pPr>
        <w:pStyle w:val="Geenafstand"/>
        <w:rPr>
          <w:sz w:val="22"/>
          <w:szCs w:val="22"/>
        </w:rPr>
      </w:pPr>
    </w:p>
    <w:p w14:paraId="5F016635" w14:textId="77777777" w:rsidR="00B5709A" w:rsidRDefault="00B5709A" w:rsidP="00B5709A">
      <w:pPr>
        <w:pStyle w:val="Geenafstand"/>
        <w:rPr>
          <w:sz w:val="22"/>
          <w:szCs w:val="22"/>
        </w:rPr>
      </w:pPr>
      <w:r>
        <w:rPr>
          <w:sz w:val="22"/>
          <w:szCs w:val="22"/>
        </w:rPr>
        <w:t>Hoofdstuk 2: Houden van dieren voor landbouw doeleinden.</w:t>
      </w:r>
    </w:p>
    <w:p w14:paraId="53BADEA3" w14:textId="77777777" w:rsidR="00B5709A" w:rsidRDefault="00B5709A" w:rsidP="00B5709A">
      <w:pPr>
        <w:pStyle w:val="Geenafstand"/>
        <w:rPr>
          <w:sz w:val="22"/>
          <w:szCs w:val="22"/>
        </w:rPr>
      </w:pPr>
    </w:p>
    <w:p w14:paraId="42FBF5D2" w14:textId="77777777" w:rsidR="00B5709A" w:rsidRDefault="00B5709A" w:rsidP="00B5709A">
      <w:pPr>
        <w:pStyle w:val="Geenafstand"/>
        <w:rPr>
          <w:sz w:val="22"/>
          <w:szCs w:val="22"/>
        </w:rPr>
      </w:pPr>
      <w:r>
        <w:rPr>
          <w:sz w:val="22"/>
          <w:szCs w:val="22"/>
        </w:rPr>
        <w:t>Hoofdstuk 3: Houden van dieren anders dan voor landbouwdoeleinden.</w:t>
      </w:r>
    </w:p>
    <w:p w14:paraId="571254A0" w14:textId="77777777" w:rsidR="00B5709A" w:rsidRDefault="00B5709A" w:rsidP="00B5709A">
      <w:pPr>
        <w:pStyle w:val="Geenafstand"/>
        <w:rPr>
          <w:sz w:val="22"/>
          <w:szCs w:val="22"/>
        </w:rPr>
      </w:pPr>
      <w:r>
        <w:rPr>
          <w:sz w:val="22"/>
          <w:szCs w:val="22"/>
        </w:rPr>
        <w:t>Artikel 3.4 geeft aan welke normen in acht genomen moeten worden bij het fokken van gezelschapsdieren.</w:t>
      </w:r>
    </w:p>
    <w:p w14:paraId="75456812" w14:textId="77777777" w:rsidR="00B5709A" w:rsidRDefault="00B5709A" w:rsidP="00B5709A">
      <w:pPr>
        <w:pStyle w:val="Geenafstand"/>
        <w:rPr>
          <w:sz w:val="22"/>
          <w:szCs w:val="22"/>
        </w:rPr>
      </w:pPr>
      <w:r>
        <w:rPr>
          <w:sz w:val="22"/>
          <w:szCs w:val="22"/>
        </w:rPr>
        <w:t>De Nederlandse Bond van Vogelliefhebbers</w:t>
      </w:r>
      <w:r>
        <w:rPr>
          <w:color w:val="0070C0"/>
          <w:sz w:val="22"/>
          <w:szCs w:val="22"/>
        </w:rPr>
        <w:t xml:space="preserve"> </w:t>
      </w:r>
      <w:r>
        <w:rPr>
          <w:sz w:val="22"/>
          <w:szCs w:val="22"/>
        </w:rPr>
        <w:t>heeft deze voorwaarden die betrekking hebben op het fokken van vogels uitvoerig vastgelegd in de CODEX</w:t>
      </w:r>
      <w:r>
        <w:rPr>
          <w:color w:val="0070C0"/>
          <w:sz w:val="22"/>
          <w:szCs w:val="22"/>
        </w:rPr>
        <w:t xml:space="preserve"> </w:t>
      </w:r>
      <w:r>
        <w:rPr>
          <w:sz w:val="22"/>
          <w:szCs w:val="22"/>
        </w:rPr>
        <w:t>voor het hobbymatig houden van en fokken met volière- of kooivogels door leden van de NBvV.</w:t>
      </w:r>
    </w:p>
    <w:p w14:paraId="02B6749A" w14:textId="77777777" w:rsidR="00B5709A" w:rsidRDefault="00B5709A" w:rsidP="00B5709A">
      <w:pPr>
        <w:pStyle w:val="Geenafstand"/>
        <w:rPr>
          <w:sz w:val="22"/>
          <w:szCs w:val="22"/>
        </w:rPr>
      </w:pPr>
      <w:r>
        <w:rPr>
          <w:sz w:val="22"/>
          <w:szCs w:val="22"/>
        </w:rPr>
        <w:t>§ 2 van hoofdstuk 3 handelt over het bedrijfsmatig verkopen, afleveren, houden ten behoeve van opvang of fokken met gezelschapsdieren.</w:t>
      </w:r>
    </w:p>
    <w:p w14:paraId="2CA3E760" w14:textId="77777777" w:rsidR="00B5709A" w:rsidRDefault="00B5709A" w:rsidP="00B5709A">
      <w:pPr>
        <w:pStyle w:val="Geenafstand"/>
        <w:rPr>
          <w:sz w:val="22"/>
          <w:szCs w:val="22"/>
        </w:rPr>
      </w:pPr>
      <w:r>
        <w:rPr>
          <w:sz w:val="22"/>
          <w:szCs w:val="22"/>
        </w:rPr>
        <w:t>Artikel 3.6.2 geeft aan dat deze paragraaf niet van toepassing is indien degene die gezelschapsdieren verkoopt, ten verkoop in voorraad houdt, aflevert, houdt ten behoeve van opvang of fokt ten behoeve van de verkoop of aflevering van nakomelingen, aannemelijk maakt dat er bij de uitoefening van die activiteiten geen sprake is van bedrijfsmatig handelen.</w:t>
      </w:r>
    </w:p>
    <w:p w14:paraId="26F026E5" w14:textId="77777777" w:rsidR="00B5709A" w:rsidRDefault="00B5709A" w:rsidP="00B5709A">
      <w:pPr>
        <w:pStyle w:val="Geenafstand"/>
        <w:rPr>
          <w:sz w:val="22"/>
          <w:szCs w:val="22"/>
        </w:rPr>
      </w:pPr>
      <w:r>
        <w:rPr>
          <w:sz w:val="22"/>
          <w:szCs w:val="22"/>
        </w:rPr>
        <w:t>De artikelen 3.12 t/m 3.23 regelen diverse zaken die van toepassing zijn op een inrichting waarin bedrijfsmatig dieren worden verkocht en afgeleverd.</w:t>
      </w:r>
    </w:p>
    <w:p w14:paraId="6610E193" w14:textId="77777777" w:rsidR="00B5709A" w:rsidRDefault="00B5709A" w:rsidP="00B5709A">
      <w:pPr>
        <w:pStyle w:val="Geenafstand"/>
        <w:rPr>
          <w:sz w:val="22"/>
          <w:szCs w:val="22"/>
        </w:rPr>
      </w:pPr>
    </w:p>
    <w:p w14:paraId="30AAC20F" w14:textId="77777777" w:rsidR="00B5709A" w:rsidRDefault="00B5709A" w:rsidP="00B5709A">
      <w:pPr>
        <w:pStyle w:val="Geenafstand"/>
        <w:rPr>
          <w:sz w:val="22"/>
          <w:szCs w:val="22"/>
        </w:rPr>
      </w:pPr>
      <w:r>
        <w:rPr>
          <w:sz w:val="22"/>
          <w:szCs w:val="22"/>
        </w:rPr>
        <w:t>Hoofdstuk 4 regelt het houden van dieren voor vertoning (in dierentuinen).</w:t>
      </w:r>
    </w:p>
    <w:p w14:paraId="21E38461" w14:textId="77777777" w:rsidR="00B5709A" w:rsidRDefault="00B5709A" w:rsidP="00B5709A">
      <w:pPr>
        <w:pStyle w:val="Geenafstand"/>
        <w:rPr>
          <w:sz w:val="22"/>
          <w:szCs w:val="22"/>
        </w:rPr>
      </w:pPr>
      <w:r>
        <w:rPr>
          <w:sz w:val="22"/>
          <w:szCs w:val="22"/>
        </w:rPr>
        <w:t>Hoofdstuk 5 regelt het doden van dieren voor de productie van dierlijke producten.</w:t>
      </w:r>
    </w:p>
    <w:p w14:paraId="305A494B" w14:textId="77777777" w:rsidR="00B5709A" w:rsidRDefault="00B5709A" w:rsidP="00B5709A">
      <w:pPr>
        <w:pStyle w:val="Geenafstand"/>
        <w:rPr>
          <w:sz w:val="22"/>
          <w:szCs w:val="22"/>
        </w:rPr>
      </w:pPr>
      <w:r>
        <w:rPr>
          <w:sz w:val="22"/>
          <w:szCs w:val="22"/>
        </w:rPr>
        <w:t>Hoofdstuk 6 bevat overige bepalingen.</w:t>
      </w:r>
    </w:p>
    <w:p w14:paraId="12BA83BD" w14:textId="77777777" w:rsidR="00B5709A" w:rsidRDefault="00B5709A" w:rsidP="00B5709A">
      <w:pPr>
        <w:pStyle w:val="Geenafstand"/>
        <w:rPr>
          <w:sz w:val="22"/>
          <w:szCs w:val="22"/>
        </w:rPr>
      </w:pPr>
      <w:r>
        <w:rPr>
          <w:sz w:val="22"/>
          <w:szCs w:val="22"/>
        </w:rPr>
        <w:t>Hoofdstuk 7 zijn slotbepalingen.</w:t>
      </w:r>
    </w:p>
    <w:p w14:paraId="185C93B3" w14:textId="77777777" w:rsidR="00B5709A" w:rsidRDefault="00B5709A" w:rsidP="00B5709A">
      <w:pPr>
        <w:pStyle w:val="Geenafstand"/>
        <w:rPr>
          <w:sz w:val="22"/>
          <w:szCs w:val="22"/>
        </w:rPr>
      </w:pPr>
      <w:r>
        <w:rPr>
          <w:sz w:val="22"/>
          <w:szCs w:val="22"/>
        </w:rPr>
        <w:t>Bijlage I geeft een overzicht van de minimumleeftijd waarop kuikens van papegaaiachtigen van hun ouders mogen worden gescheiden.</w:t>
      </w:r>
    </w:p>
    <w:p w14:paraId="329AE9AF" w14:textId="77777777" w:rsidR="00B5709A" w:rsidRDefault="00B5709A" w:rsidP="00B5709A">
      <w:pPr>
        <w:pStyle w:val="Geenafstand"/>
        <w:rPr>
          <w:sz w:val="22"/>
          <w:szCs w:val="22"/>
        </w:rPr>
      </w:pPr>
      <w:r>
        <w:rPr>
          <w:sz w:val="22"/>
          <w:szCs w:val="22"/>
        </w:rPr>
        <w:t>Bijlage II geeft een overzicht van in Nederland te houden dieren met het oog op de productie van van die dieren afkomstige producten.</w:t>
      </w:r>
    </w:p>
    <w:p w14:paraId="7C03A621" w14:textId="77777777" w:rsidR="00B5709A" w:rsidRDefault="00B5709A" w:rsidP="00B5709A">
      <w:pPr>
        <w:pStyle w:val="Geenafstand"/>
        <w:rPr>
          <w:sz w:val="22"/>
          <w:szCs w:val="22"/>
        </w:rPr>
      </w:pPr>
    </w:p>
    <w:p w14:paraId="33092BBC" w14:textId="77777777" w:rsidR="00B5709A" w:rsidRPr="00B5709A" w:rsidRDefault="00B5709A" w:rsidP="00B5709A">
      <w:pPr>
        <w:pStyle w:val="Geenafstand"/>
        <w:rPr>
          <w:b/>
          <w:sz w:val="24"/>
          <w:szCs w:val="24"/>
        </w:rPr>
      </w:pPr>
      <w:r w:rsidRPr="00B5709A">
        <w:rPr>
          <w:b/>
          <w:sz w:val="24"/>
          <w:szCs w:val="24"/>
        </w:rPr>
        <w:t xml:space="preserve">6.3.4  </w:t>
      </w:r>
      <w:r w:rsidR="006C0133">
        <w:rPr>
          <w:b/>
          <w:sz w:val="24"/>
          <w:szCs w:val="24"/>
        </w:rPr>
        <w:t xml:space="preserve">De </w:t>
      </w:r>
      <w:r w:rsidRPr="00B5709A">
        <w:rPr>
          <w:b/>
          <w:sz w:val="24"/>
          <w:szCs w:val="24"/>
        </w:rPr>
        <w:t>Regeling houders van dieren.</w:t>
      </w:r>
    </w:p>
    <w:p w14:paraId="01DFACEF" w14:textId="77777777" w:rsidR="00B5709A" w:rsidRDefault="00B5709A" w:rsidP="00B5709A">
      <w:pPr>
        <w:pStyle w:val="Geenafstand"/>
        <w:rPr>
          <w:sz w:val="22"/>
          <w:szCs w:val="22"/>
        </w:rPr>
      </w:pPr>
      <w:r>
        <w:rPr>
          <w:sz w:val="22"/>
          <w:szCs w:val="22"/>
        </w:rPr>
        <w:t>Op 27 juni 2014 is deze regeling van kracht geworden als een aanvulling op het Besluit houders van dieren.</w:t>
      </w:r>
    </w:p>
    <w:p w14:paraId="7CF9F3EF" w14:textId="77777777" w:rsidR="00B5709A" w:rsidRDefault="00B5709A" w:rsidP="00B5709A">
      <w:pPr>
        <w:pStyle w:val="Geenafstand"/>
        <w:rPr>
          <w:sz w:val="22"/>
          <w:szCs w:val="22"/>
        </w:rPr>
      </w:pPr>
      <w:r>
        <w:rPr>
          <w:sz w:val="22"/>
          <w:szCs w:val="22"/>
        </w:rPr>
        <w:t>De regeling heeft op de datum van inwerking treden, 1 juli 2014, geen hoofdstukken die bepalingen bevatten welke betrekking hebben op het hobbymatig houden van en fokken met volière- of kooivogels.</w:t>
      </w:r>
    </w:p>
    <w:p w14:paraId="1C1010FD" w14:textId="77777777" w:rsidR="00B5709A" w:rsidRDefault="00B5709A" w:rsidP="00B5709A">
      <w:pPr>
        <w:pStyle w:val="Geenafstand"/>
        <w:rPr>
          <w:sz w:val="22"/>
          <w:szCs w:val="22"/>
        </w:rPr>
      </w:pPr>
      <w:r>
        <w:rPr>
          <w:sz w:val="22"/>
          <w:szCs w:val="22"/>
        </w:rPr>
        <w:t>In januari 2015 is hoofdstuk 2 gewijzigd en heeft dan als titel “Dieren die gehouden mogen worden”. Dit hoofdstuk beschrijft de regelgeving rond de huisdierenlijst (Positieflijst).</w:t>
      </w:r>
    </w:p>
    <w:p w14:paraId="2F687960" w14:textId="77777777" w:rsidR="00B5709A" w:rsidRDefault="00B5709A" w:rsidP="00B5709A">
      <w:pPr>
        <w:pStyle w:val="Geenafstand"/>
        <w:rPr>
          <w:sz w:val="22"/>
          <w:szCs w:val="22"/>
        </w:rPr>
      </w:pPr>
      <w:r>
        <w:rPr>
          <w:sz w:val="22"/>
          <w:szCs w:val="22"/>
        </w:rPr>
        <w:t>Hierop komen we in deze module nog op terug.</w:t>
      </w:r>
      <w:r>
        <w:rPr>
          <w:sz w:val="22"/>
          <w:szCs w:val="22"/>
        </w:rPr>
        <w:br/>
      </w:r>
    </w:p>
    <w:p w14:paraId="56052BF2" w14:textId="77777777" w:rsidR="00B5709A" w:rsidRDefault="00B5709A" w:rsidP="00B5709A">
      <w:pPr>
        <w:pStyle w:val="Geenafstand"/>
        <w:rPr>
          <w:b/>
          <w:sz w:val="24"/>
          <w:szCs w:val="24"/>
        </w:rPr>
      </w:pPr>
    </w:p>
    <w:p w14:paraId="1F73B51D" w14:textId="77777777" w:rsidR="00B86618" w:rsidRDefault="00B86618">
      <w:pPr>
        <w:spacing w:after="200" w:line="276" w:lineRule="auto"/>
        <w:rPr>
          <w:b/>
          <w:sz w:val="24"/>
          <w:szCs w:val="24"/>
        </w:rPr>
      </w:pPr>
      <w:r>
        <w:rPr>
          <w:b/>
          <w:sz w:val="24"/>
          <w:szCs w:val="24"/>
        </w:rPr>
        <w:br w:type="page"/>
      </w:r>
    </w:p>
    <w:p w14:paraId="34F7D6FA" w14:textId="77777777" w:rsidR="00B5709A" w:rsidRPr="00724B61" w:rsidRDefault="00B5709A" w:rsidP="00B5709A">
      <w:pPr>
        <w:pStyle w:val="Geenafstand"/>
        <w:rPr>
          <w:b/>
          <w:sz w:val="24"/>
          <w:szCs w:val="24"/>
        </w:rPr>
      </w:pPr>
      <w:r>
        <w:rPr>
          <w:b/>
          <w:sz w:val="24"/>
          <w:szCs w:val="24"/>
        </w:rPr>
        <w:lastRenderedPageBreak/>
        <w:t xml:space="preserve">6.4  </w:t>
      </w:r>
      <w:r w:rsidR="00A842B0">
        <w:rPr>
          <w:b/>
          <w:sz w:val="24"/>
          <w:szCs w:val="24"/>
        </w:rPr>
        <w:t xml:space="preserve">De </w:t>
      </w:r>
      <w:r>
        <w:rPr>
          <w:b/>
          <w:sz w:val="24"/>
          <w:szCs w:val="24"/>
        </w:rPr>
        <w:t>Wet natuurbescherming</w:t>
      </w:r>
      <w:r w:rsidR="00724B61">
        <w:rPr>
          <w:b/>
          <w:sz w:val="24"/>
          <w:szCs w:val="24"/>
        </w:rPr>
        <w:t xml:space="preserve">, </w:t>
      </w:r>
      <w:r w:rsidR="00724B61">
        <w:rPr>
          <w:b/>
          <w:sz w:val="22"/>
          <w:szCs w:val="22"/>
        </w:rPr>
        <w:t>r</w:t>
      </w:r>
      <w:r>
        <w:rPr>
          <w:b/>
          <w:sz w:val="22"/>
          <w:szCs w:val="22"/>
        </w:rPr>
        <w:t>egels ter bescherming van de natuur</w:t>
      </w:r>
      <w:r w:rsidR="000E4967">
        <w:rPr>
          <w:b/>
          <w:sz w:val="22"/>
          <w:szCs w:val="22"/>
        </w:rPr>
        <w:t>.</w:t>
      </w:r>
    </w:p>
    <w:p w14:paraId="22FF0C90" w14:textId="77777777" w:rsidR="00B5709A" w:rsidRDefault="00B5709A" w:rsidP="00B5709A">
      <w:pPr>
        <w:pStyle w:val="Geenafstand"/>
        <w:rPr>
          <w:sz w:val="22"/>
          <w:szCs w:val="22"/>
        </w:rPr>
      </w:pPr>
      <w:r>
        <w:rPr>
          <w:sz w:val="22"/>
          <w:szCs w:val="22"/>
        </w:rPr>
        <w:t>In 2015 is door de Eerste Kamer de Wet natuurbescherming vastgesteld.</w:t>
      </w:r>
    </w:p>
    <w:p w14:paraId="2D91BEB0" w14:textId="77777777" w:rsidR="00B5709A" w:rsidRDefault="00B5709A" w:rsidP="00B5709A">
      <w:pPr>
        <w:pStyle w:val="Geenafstand"/>
        <w:rPr>
          <w:sz w:val="22"/>
          <w:szCs w:val="22"/>
        </w:rPr>
      </w:pPr>
      <w:r>
        <w:rPr>
          <w:sz w:val="22"/>
          <w:szCs w:val="22"/>
        </w:rPr>
        <w:t>Deze wet vervangt de Boswet, de Flora en Faunawet en de Natuurbeschermingswet 1998.</w:t>
      </w:r>
    </w:p>
    <w:p w14:paraId="4B4D3FA0" w14:textId="77777777" w:rsidR="00B5709A" w:rsidRDefault="00B5709A" w:rsidP="00B5709A">
      <w:pPr>
        <w:pStyle w:val="Geenafstand"/>
        <w:rPr>
          <w:sz w:val="22"/>
          <w:szCs w:val="22"/>
        </w:rPr>
      </w:pPr>
      <w:r>
        <w:rPr>
          <w:sz w:val="22"/>
          <w:szCs w:val="22"/>
        </w:rPr>
        <w:t>Het gevolg voor ons als vogelliefhebbers is dus dat de Flora- en faunawet wordt ingetrokken, inclusief alle daarbij behorende besluiten en regelingen.</w:t>
      </w:r>
    </w:p>
    <w:p w14:paraId="6D8EC739" w14:textId="77777777" w:rsidR="00B5709A" w:rsidRDefault="00B5709A" w:rsidP="00B5709A">
      <w:pPr>
        <w:pStyle w:val="Geenafstand"/>
        <w:rPr>
          <w:sz w:val="22"/>
          <w:szCs w:val="22"/>
        </w:rPr>
      </w:pPr>
      <w:r>
        <w:rPr>
          <w:sz w:val="22"/>
          <w:szCs w:val="22"/>
        </w:rPr>
        <w:t>Aan de Wet natuurbescherming hangt het Besluit natuurbescherming en de Regeling natuurbescherming.</w:t>
      </w:r>
    </w:p>
    <w:p w14:paraId="197DB757" w14:textId="77777777" w:rsidR="00B5709A" w:rsidRDefault="00B5709A" w:rsidP="00B5709A">
      <w:pPr>
        <w:pStyle w:val="Geenafstand"/>
        <w:rPr>
          <w:sz w:val="22"/>
          <w:szCs w:val="22"/>
        </w:rPr>
      </w:pPr>
      <w:r>
        <w:rPr>
          <w:sz w:val="22"/>
          <w:szCs w:val="22"/>
        </w:rPr>
        <w:t>De Wet natuurbescherming is per 1 januari 2017 van kracht geworden.</w:t>
      </w:r>
    </w:p>
    <w:p w14:paraId="06EF5229" w14:textId="77777777" w:rsidR="00B5709A" w:rsidRDefault="00B5709A" w:rsidP="00B5709A">
      <w:pPr>
        <w:pStyle w:val="Geenafstand"/>
      </w:pPr>
    </w:p>
    <w:p w14:paraId="262FA24C" w14:textId="77777777" w:rsidR="00B5709A" w:rsidRDefault="00B5709A" w:rsidP="00B5709A">
      <w:pPr>
        <w:pStyle w:val="Geenafstand"/>
      </w:pPr>
      <w:r>
        <w:rPr>
          <w:sz w:val="22"/>
          <w:szCs w:val="22"/>
        </w:rPr>
        <w:t>Ten behoeve van de deelnemers aan de cursus Surveillant NBvV zijn alle relevante zaken samen gebracht in een afzonderlijke monografie onder de titel “Wet natuurbescherming 2017, met betrekking tot het hobbymatig houden van en fokken met kooi- en volièrevogels als gezelschapsdier”.</w:t>
      </w:r>
    </w:p>
    <w:p w14:paraId="0C720851" w14:textId="77777777" w:rsidR="00B5709A" w:rsidRDefault="00B5709A" w:rsidP="00B5709A">
      <w:pPr>
        <w:spacing w:after="200" w:line="276" w:lineRule="auto"/>
        <w:rPr>
          <w:sz w:val="22"/>
          <w:szCs w:val="22"/>
        </w:rPr>
      </w:pPr>
    </w:p>
    <w:p w14:paraId="0DB5C294" w14:textId="77777777" w:rsidR="00724B61" w:rsidRDefault="00724B61">
      <w:pPr>
        <w:spacing w:after="200" w:line="276" w:lineRule="auto"/>
        <w:rPr>
          <w:b/>
          <w:sz w:val="24"/>
          <w:szCs w:val="24"/>
        </w:rPr>
      </w:pPr>
      <w:r>
        <w:rPr>
          <w:b/>
          <w:sz w:val="24"/>
          <w:szCs w:val="24"/>
        </w:rPr>
        <w:br w:type="page"/>
      </w:r>
    </w:p>
    <w:p w14:paraId="10F64F42" w14:textId="77777777" w:rsidR="00B5709A" w:rsidRPr="00B5709A" w:rsidRDefault="00B5709A" w:rsidP="00B5709A">
      <w:pPr>
        <w:pStyle w:val="Geenafstand"/>
        <w:rPr>
          <w:rFonts w:cs="Arial"/>
          <w:b/>
          <w:color w:val="auto"/>
          <w:sz w:val="24"/>
          <w:szCs w:val="24"/>
        </w:rPr>
      </w:pPr>
      <w:r w:rsidRPr="00B5709A">
        <w:rPr>
          <w:b/>
          <w:sz w:val="24"/>
          <w:szCs w:val="24"/>
        </w:rPr>
        <w:lastRenderedPageBreak/>
        <w:t xml:space="preserve">6.5  </w:t>
      </w:r>
      <w:r w:rsidR="006C0133">
        <w:rPr>
          <w:b/>
          <w:sz w:val="24"/>
          <w:szCs w:val="24"/>
        </w:rPr>
        <w:t>De w</w:t>
      </w:r>
      <w:r w:rsidRPr="00B5709A">
        <w:rPr>
          <w:b/>
          <w:sz w:val="24"/>
          <w:szCs w:val="24"/>
        </w:rPr>
        <w:t xml:space="preserve">etgeving m.b.t. de </w:t>
      </w:r>
      <w:r w:rsidRPr="00B5709A">
        <w:rPr>
          <w:b/>
          <w:sz w:val="24"/>
          <w:szCs w:val="24"/>
          <w:u w:val="single"/>
        </w:rPr>
        <w:t>zorgplicht</w:t>
      </w:r>
      <w:r w:rsidRPr="00B5709A">
        <w:rPr>
          <w:b/>
          <w:sz w:val="24"/>
          <w:szCs w:val="24"/>
        </w:rPr>
        <w:t xml:space="preserve"> voor het houden van kooi- en volièrevogels.</w:t>
      </w:r>
    </w:p>
    <w:p w14:paraId="544B3FE3" w14:textId="77777777" w:rsidR="00B5709A" w:rsidRDefault="00B5709A" w:rsidP="00B5709A">
      <w:pPr>
        <w:pStyle w:val="Geenafstand"/>
        <w:rPr>
          <w:b/>
          <w:sz w:val="24"/>
          <w:szCs w:val="24"/>
        </w:rPr>
      </w:pPr>
    </w:p>
    <w:p w14:paraId="65DEC80C" w14:textId="77777777" w:rsidR="00B5709A" w:rsidRDefault="00B5709A" w:rsidP="00B5709A">
      <w:pPr>
        <w:pStyle w:val="Geenafstand"/>
        <w:rPr>
          <w:b/>
          <w:sz w:val="24"/>
          <w:szCs w:val="24"/>
        </w:rPr>
      </w:pPr>
      <w:r>
        <w:rPr>
          <w:b/>
          <w:sz w:val="24"/>
          <w:szCs w:val="24"/>
        </w:rPr>
        <w:t>6.5.1  De Wet dieren</w:t>
      </w:r>
      <w:r w:rsidR="000E4967">
        <w:rPr>
          <w:b/>
          <w:sz w:val="24"/>
          <w:szCs w:val="24"/>
        </w:rPr>
        <w:t>.</w:t>
      </w:r>
    </w:p>
    <w:p w14:paraId="2EAD535F" w14:textId="77777777" w:rsidR="00B5709A" w:rsidRDefault="00B5709A" w:rsidP="00B5709A">
      <w:pPr>
        <w:pStyle w:val="Geenafstand"/>
        <w:rPr>
          <w:sz w:val="22"/>
          <w:szCs w:val="22"/>
        </w:rPr>
      </w:pPr>
      <w:r>
        <w:rPr>
          <w:sz w:val="22"/>
          <w:szCs w:val="22"/>
        </w:rPr>
        <w:t>In de Wet dieren wordt in hoofdstuk 1, artikel 1.4 aandacht geschonken aan een algemene zorgplicht.</w:t>
      </w:r>
    </w:p>
    <w:p w14:paraId="4A642346" w14:textId="77777777" w:rsidR="00B5709A" w:rsidRDefault="00B5709A" w:rsidP="00B5709A">
      <w:pPr>
        <w:pStyle w:val="Geenafstand"/>
        <w:rPr>
          <w:sz w:val="22"/>
          <w:szCs w:val="22"/>
        </w:rPr>
      </w:pPr>
      <w:r>
        <w:rPr>
          <w:sz w:val="22"/>
          <w:szCs w:val="22"/>
        </w:rPr>
        <w:t>Deze zorgplicht wordt als volgt beschreven:</w:t>
      </w:r>
    </w:p>
    <w:p w14:paraId="7EAA245E" w14:textId="77777777" w:rsidR="00B5709A" w:rsidRDefault="00B5709A" w:rsidP="00B5709A">
      <w:pPr>
        <w:pStyle w:val="Geenafstand"/>
        <w:rPr>
          <w:sz w:val="22"/>
          <w:szCs w:val="22"/>
        </w:rPr>
      </w:pPr>
      <w:r>
        <w:rPr>
          <w:sz w:val="22"/>
          <w:szCs w:val="22"/>
        </w:rPr>
        <w:t>1. Een ieder neemt voldoende zorg in acht voor dieren.</w:t>
      </w:r>
    </w:p>
    <w:p w14:paraId="60423896" w14:textId="77777777" w:rsidR="00B5709A" w:rsidRDefault="00B5709A" w:rsidP="00B5709A">
      <w:pPr>
        <w:pStyle w:val="Geenafstand"/>
        <w:rPr>
          <w:sz w:val="22"/>
          <w:szCs w:val="22"/>
        </w:rPr>
      </w:pPr>
      <w:r>
        <w:rPr>
          <w:sz w:val="22"/>
          <w:szCs w:val="22"/>
        </w:rPr>
        <w:t xml:space="preserve">2. De zorg, bedoeld in het eerste lid, houdt in ieder geval in dat een ieder die weet of redelijkerwijs kan vermoeden dat door zijn handelen of nalaten nadelige gevolgen voor dieren worden veroorzaakt, verplicht is dergelijke handelingen achterwege te laten voor zover </w:t>
      </w:r>
      <w:r w:rsidR="00F55A30">
        <w:rPr>
          <w:sz w:val="22"/>
          <w:szCs w:val="22"/>
        </w:rPr>
        <w:t>dat</w:t>
      </w:r>
      <w:r>
        <w:rPr>
          <w:sz w:val="22"/>
          <w:szCs w:val="22"/>
        </w:rPr>
        <w:t xml:space="preserve"> in redelijkheid kan worden gevergd, dan wel alle maatregelen te nemen die redelijkerwijs van hem kunnen worden gevergd teneinde die gevolgen te voorkomen of, voor zover die gevolgen niet kunnen worden voorkomen, deze zoveel mogelijk te beperken of ongedaan te maken.</w:t>
      </w:r>
    </w:p>
    <w:p w14:paraId="6781B7DE" w14:textId="77777777" w:rsidR="00B5709A" w:rsidRDefault="00B5709A" w:rsidP="00B5709A">
      <w:pPr>
        <w:pStyle w:val="Geenafstand"/>
        <w:rPr>
          <w:b/>
          <w:sz w:val="24"/>
          <w:szCs w:val="24"/>
        </w:rPr>
      </w:pPr>
    </w:p>
    <w:p w14:paraId="7677B6A2" w14:textId="77777777" w:rsidR="00B5709A" w:rsidRDefault="00941DC0" w:rsidP="00B5709A">
      <w:pPr>
        <w:pStyle w:val="Geenafstand"/>
        <w:rPr>
          <w:b/>
          <w:sz w:val="24"/>
          <w:szCs w:val="24"/>
        </w:rPr>
      </w:pPr>
      <w:r>
        <w:rPr>
          <w:b/>
          <w:sz w:val="24"/>
          <w:szCs w:val="24"/>
        </w:rPr>
        <w:t xml:space="preserve">6.5.2  </w:t>
      </w:r>
      <w:r w:rsidR="006C0133">
        <w:rPr>
          <w:b/>
          <w:sz w:val="24"/>
          <w:szCs w:val="24"/>
        </w:rPr>
        <w:t xml:space="preserve">Het </w:t>
      </w:r>
      <w:r w:rsidR="00B5709A">
        <w:rPr>
          <w:b/>
          <w:sz w:val="24"/>
          <w:szCs w:val="24"/>
        </w:rPr>
        <w:t>Besluit houders van dieren</w:t>
      </w:r>
      <w:r w:rsidR="000E4967">
        <w:rPr>
          <w:b/>
          <w:sz w:val="24"/>
          <w:szCs w:val="24"/>
        </w:rPr>
        <w:t>.</w:t>
      </w:r>
    </w:p>
    <w:p w14:paraId="69A64FC6" w14:textId="77777777" w:rsidR="00B5709A" w:rsidRDefault="00B5709A" w:rsidP="00B5709A">
      <w:pPr>
        <w:pStyle w:val="Geenafstand"/>
        <w:rPr>
          <w:sz w:val="22"/>
          <w:szCs w:val="22"/>
        </w:rPr>
      </w:pPr>
      <w:r>
        <w:rPr>
          <w:sz w:val="22"/>
          <w:szCs w:val="22"/>
        </w:rPr>
        <w:t>Het besluit houders van dieren beschrijft in artikel 1.7, lid a t/m g het volgende:</w:t>
      </w:r>
    </w:p>
    <w:p w14:paraId="2C4F4090" w14:textId="77777777" w:rsidR="00B5709A" w:rsidRDefault="00B5709A" w:rsidP="00B5709A">
      <w:pPr>
        <w:pStyle w:val="Geenafstand"/>
        <w:rPr>
          <w:sz w:val="22"/>
          <w:szCs w:val="22"/>
        </w:rPr>
      </w:pPr>
      <w:r>
        <w:rPr>
          <w:sz w:val="22"/>
          <w:szCs w:val="22"/>
        </w:rPr>
        <w:t>Degene die een dier (vogel) houdt, draagt er zorg voor dat een dier:</w:t>
      </w:r>
    </w:p>
    <w:p w14:paraId="776CA1C9" w14:textId="77777777" w:rsidR="00B5709A" w:rsidRDefault="00B5709A" w:rsidP="005D4F26">
      <w:pPr>
        <w:pStyle w:val="Geenafstand"/>
        <w:numPr>
          <w:ilvl w:val="0"/>
          <w:numId w:val="10"/>
        </w:numPr>
        <w:rPr>
          <w:sz w:val="22"/>
          <w:szCs w:val="22"/>
        </w:rPr>
      </w:pPr>
      <w:r>
        <w:rPr>
          <w:sz w:val="22"/>
          <w:szCs w:val="22"/>
        </w:rPr>
        <w:t>wordt verzorgd door een persoon die beschikt over voor die verzorging nodige kennis en vaardigheden;</w:t>
      </w:r>
    </w:p>
    <w:p w14:paraId="1D87952E" w14:textId="77777777" w:rsidR="00B5709A" w:rsidRDefault="00B5709A" w:rsidP="005D4F26">
      <w:pPr>
        <w:pStyle w:val="Geenafstand"/>
        <w:numPr>
          <w:ilvl w:val="0"/>
          <w:numId w:val="10"/>
        </w:numPr>
        <w:rPr>
          <w:sz w:val="22"/>
          <w:szCs w:val="22"/>
        </w:rPr>
      </w:pPr>
      <w:r>
        <w:rPr>
          <w:sz w:val="22"/>
          <w:szCs w:val="22"/>
        </w:rPr>
        <w:t>slechts onder de hoede wordt gesteld van een persoon die kennelijk tot de verzorging in staat is;</w:t>
      </w:r>
    </w:p>
    <w:p w14:paraId="7572D49C" w14:textId="77777777" w:rsidR="00B5709A" w:rsidRDefault="00B5709A" w:rsidP="005D4F26">
      <w:pPr>
        <w:pStyle w:val="Geenafstand"/>
        <w:numPr>
          <w:ilvl w:val="0"/>
          <w:numId w:val="10"/>
        </w:numPr>
        <w:rPr>
          <w:sz w:val="22"/>
          <w:szCs w:val="22"/>
        </w:rPr>
      </w:pPr>
      <w:r>
        <w:rPr>
          <w:sz w:val="22"/>
          <w:szCs w:val="22"/>
        </w:rPr>
        <w:t>dat ziek of gewond lijkt onmiddellijk op passende wijze wordt verzorgd;</w:t>
      </w:r>
    </w:p>
    <w:p w14:paraId="515348C6" w14:textId="77777777" w:rsidR="00B5709A" w:rsidRDefault="00B5709A" w:rsidP="005D4F26">
      <w:pPr>
        <w:pStyle w:val="Geenafstand"/>
        <w:numPr>
          <w:ilvl w:val="0"/>
          <w:numId w:val="10"/>
        </w:numPr>
        <w:rPr>
          <w:sz w:val="22"/>
          <w:szCs w:val="22"/>
        </w:rPr>
      </w:pPr>
      <w:r>
        <w:rPr>
          <w:sz w:val="22"/>
          <w:szCs w:val="22"/>
        </w:rPr>
        <w:t>een toereikende behuizing heeft onder voldoende hygiënische omstandigheden;</w:t>
      </w:r>
    </w:p>
    <w:p w14:paraId="031BC78C" w14:textId="77777777" w:rsidR="00B5709A" w:rsidRDefault="00B5709A" w:rsidP="005D4F26">
      <w:pPr>
        <w:pStyle w:val="Geenafstand"/>
        <w:numPr>
          <w:ilvl w:val="0"/>
          <w:numId w:val="10"/>
        </w:numPr>
        <w:rPr>
          <w:sz w:val="22"/>
          <w:szCs w:val="22"/>
        </w:rPr>
      </w:pPr>
      <w:r>
        <w:rPr>
          <w:sz w:val="22"/>
          <w:szCs w:val="22"/>
        </w:rPr>
        <w:t>een voor dat dier toereikende hoeveelheid gezond en voor de soort en leeftijd geschikt voer krijgt toegediend op een wijze die past bij het ontwikkelingsstadium van het dier;</w:t>
      </w:r>
    </w:p>
    <w:p w14:paraId="5BC303C0" w14:textId="77777777" w:rsidR="00B5709A" w:rsidRDefault="00B5709A" w:rsidP="005D4F26">
      <w:pPr>
        <w:pStyle w:val="Geenafstand"/>
        <w:numPr>
          <w:ilvl w:val="0"/>
          <w:numId w:val="10"/>
        </w:numPr>
        <w:rPr>
          <w:sz w:val="22"/>
          <w:szCs w:val="22"/>
        </w:rPr>
      </w:pPr>
      <w:r>
        <w:rPr>
          <w:sz w:val="22"/>
          <w:szCs w:val="22"/>
        </w:rPr>
        <w:t>toegang heeft tot een toereikende hoeveelheid water van passende kwaliteit of op een andere wijze aan zijn behoefte aan water kan voldoen;</w:t>
      </w:r>
    </w:p>
    <w:p w14:paraId="6373B7F0" w14:textId="77777777" w:rsidR="00B5709A" w:rsidRDefault="00B5709A" w:rsidP="005D4F26">
      <w:pPr>
        <w:pStyle w:val="Geenafstand"/>
        <w:numPr>
          <w:ilvl w:val="0"/>
          <w:numId w:val="10"/>
        </w:numPr>
        <w:rPr>
          <w:sz w:val="22"/>
          <w:szCs w:val="22"/>
        </w:rPr>
      </w:pPr>
      <w:r>
        <w:rPr>
          <w:sz w:val="22"/>
          <w:szCs w:val="22"/>
        </w:rPr>
        <w:t>voldoende verse lucht of zuurstof krijgt.</w:t>
      </w:r>
    </w:p>
    <w:p w14:paraId="69646533" w14:textId="77777777" w:rsidR="00B5709A" w:rsidRDefault="00B5709A" w:rsidP="00B5709A">
      <w:pPr>
        <w:pStyle w:val="Geenafstand"/>
        <w:ind w:left="720"/>
        <w:rPr>
          <w:sz w:val="22"/>
          <w:szCs w:val="22"/>
        </w:rPr>
      </w:pPr>
    </w:p>
    <w:p w14:paraId="4B8B4EC3" w14:textId="77777777" w:rsidR="00B5709A" w:rsidRDefault="00B5709A" w:rsidP="00B5709A">
      <w:pPr>
        <w:pStyle w:val="Geenafstand"/>
        <w:rPr>
          <w:sz w:val="22"/>
          <w:szCs w:val="22"/>
        </w:rPr>
      </w:pPr>
      <w:r>
        <w:rPr>
          <w:sz w:val="22"/>
          <w:szCs w:val="22"/>
        </w:rPr>
        <w:t>In de Nota Dierenwelzijn en Dierengezondheid</w:t>
      </w:r>
      <w:r>
        <w:rPr>
          <w:rStyle w:val="Voetnootmarkering"/>
          <w:sz w:val="22"/>
          <w:szCs w:val="22"/>
        </w:rPr>
        <w:footnoteReference w:id="12"/>
      </w:r>
      <w:r>
        <w:rPr>
          <w:sz w:val="22"/>
          <w:szCs w:val="22"/>
        </w:rPr>
        <w:t xml:space="preserve"> is geconstateerd dat houders van hobbymatig gehouden dieren in het algemeen een grote betrokkenheid hebben bij de gezondheid en het welzijn van hun dieren. </w:t>
      </w:r>
    </w:p>
    <w:p w14:paraId="3A5964A2" w14:textId="77777777" w:rsidR="00B5709A" w:rsidRDefault="00B5709A" w:rsidP="00B5709A">
      <w:pPr>
        <w:pStyle w:val="Geenafstand"/>
        <w:rPr>
          <w:sz w:val="22"/>
          <w:szCs w:val="22"/>
        </w:rPr>
      </w:pPr>
      <w:r>
        <w:rPr>
          <w:sz w:val="22"/>
          <w:szCs w:val="22"/>
        </w:rPr>
        <w:t>Bij gezelschapsdieren, hobbymatig gehouden landbouwdieren en paarden worden problemen met welzijn en gezondheid vaak veroorzaakt door te weinig of verkeerde kennis van wat deze dieren specifiek nodig hebben.</w:t>
      </w:r>
    </w:p>
    <w:p w14:paraId="127673DF" w14:textId="77777777" w:rsidR="00B5709A" w:rsidRDefault="00B5709A" w:rsidP="00B5709A">
      <w:pPr>
        <w:pStyle w:val="Geenafstand"/>
        <w:rPr>
          <w:sz w:val="22"/>
          <w:szCs w:val="22"/>
        </w:rPr>
      </w:pPr>
      <w:r>
        <w:rPr>
          <w:sz w:val="22"/>
          <w:szCs w:val="22"/>
        </w:rPr>
        <w:t>Veel dieren ondervinden daarvan in min of meerdere mate ongerief.</w:t>
      </w:r>
    </w:p>
    <w:p w14:paraId="6547DD65" w14:textId="77777777" w:rsidR="00B5709A" w:rsidRDefault="00B5709A" w:rsidP="00B5709A">
      <w:pPr>
        <w:pStyle w:val="Geenafstand"/>
        <w:rPr>
          <w:sz w:val="22"/>
          <w:szCs w:val="22"/>
        </w:rPr>
      </w:pPr>
      <w:r>
        <w:rPr>
          <w:sz w:val="22"/>
          <w:szCs w:val="22"/>
        </w:rPr>
        <w:t>Vaak denken dierenhouders dat ze voldoende kennis hebben, maar de praktijk wijst uit dat het niet de juiste kennis is.</w:t>
      </w:r>
    </w:p>
    <w:p w14:paraId="11054C0D" w14:textId="77777777" w:rsidR="00B5709A" w:rsidRDefault="00B5709A" w:rsidP="00B5709A">
      <w:pPr>
        <w:pStyle w:val="Geenafstand"/>
        <w:rPr>
          <w:sz w:val="22"/>
          <w:szCs w:val="22"/>
        </w:rPr>
      </w:pPr>
      <w:r>
        <w:rPr>
          <w:sz w:val="22"/>
          <w:szCs w:val="22"/>
        </w:rPr>
        <w:t>Een van de speerpunten van het beleid is om die reden het vergroten van hun kennis en kunde.</w:t>
      </w:r>
    </w:p>
    <w:p w14:paraId="134358D4" w14:textId="77777777" w:rsidR="00B5709A" w:rsidRDefault="00B5709A" w:rsidP="00B5709A">
      <w:pPr>
        <w:pStyle w:val="Geenafstand"/>
        <w:rPr>
          <w:sz w:val="22"/>
          <w:szCs w:val="22"/>
        </w:rPr>
      </w:pPr>
      <w:r>
        <w:rPr>
          <w:sz w:val="22"/>
          <w:szCs w:val="22"/>
        </w:rPr>
        <w:t>Hiermee wordt beoogd dat (toekomstige) dierhouders zich bewust zijn van de consequenties en verantwoordelijkheden van het houden van dieren en zich hier ook naar gedragen.</w:t>
      </w:r>
    </w:p>
    <w:p w14:paraId="19B38925" w14:textId="77777777" w:rsidR="00B5709A" w:rsidRDefault="00B5709A" w:rsidP="00B5709A">
      <w:pPr>
        <w:pStyle w:val="Geenafstand"/>
        <w:rPr>
          <w:sz w:val="22"/>
          <w:szCs w:val="22"/>
        </w:rPr>
      </w:pPr>
    </w:p>
    <w:p w14:paraId="17A118E6" w14:textId="77777777" w:rsidR="00B5709A" w:rsidRDefault="00B5709A" w:rsidP="00B5709A">
      <w:pPr>
        <w:pStyle w:val="Geenafstand"/>
        <w:rPr>
          <w:sz w:val="22"/>
          <w:szCs w:val="22"/>
        </w:rPr>
      </w:pPr>
      <w:r>
        <w:rPr>
          <w:sz w:val="22"/>
          <w:szCs w:val="22"/>
        </w:rPr>
        <w:t>Tegen die achtergrond bepaalt artikel 1.7 dat van de houder wordt verwacht dat hij de nodige kennis en ervaring over dan wel met de verzorging van dieren heeft.</w:t>
      </w:r>
    </w:p>
    <w:p w14:paraId="1A44FBD6" w14:textId="77777777" w:rsidR="00B5709A" w:rsidRDefault="00B5709A" w:rsidP="00B5709A">
      <w:pPr>
        <w:pStyle w:val="Geenafstand"/>
        <w:rPr>
          <w:i/>
          <w:sz w:val="22"/>
          <w:szCs w:val="22"/>
        </w:rPr>
      </w:pPr>
      <w:r>
        <w:rPr>
          <w:i/>
          <w:sz w:val="22"/>
          <w:szCs w:val="22"/>
        </w:rPr>
        <w:t>Het gaat daarbij niet zozeer om het met succes afgerond hebben van concrete opleidingen.</w:t>
      </w:r>
    </w:p>
    <w:p w14:paraId="637DF0C5" w14:textId="77777777" w:rsidR="00B5709A" w:rsidRDefault="00B5709A" w:rsidP="00B5709A">
      <w:pPr>
        <w:pStyle w:val="Geenafstand"/>
        <w:rPr>
          <w:sz w:val="22"/>
          <w:szCs w:val="22"/>
        </w:rPr>
      </w:pPr>
      <w:r>
        <w:rPr>
          <w:sz w:val="22"/>
          <w:szCs w:val="22"/>
        </w:rPr>
        <w:lastRenderedPageBreak/>
        <w:t>Voldoende zal zijn de kenbaarheid dat het dier goede verzorging krijgt en het blijk geven van het besef dat die verzorging moet en ook kan worden gegeven.</w:t>
      </w:r>
    </w:p>
    <w:p w14:paraId="718A9FF6" w14:textId="77777777" w:rsidR="00941DC0" w:rsidRDefault="00941DC0" w:rsidP="00941DC0">
      <w:pPr>
        <w:spacing w:after="200" w:line="276" w:lineRule="auto"/>
        <w:rPr>
          <w:sz w:val="22"/>
          <w:szCs w:val="22"/>
        </w:rPr>
      </w:pPr>
    </w:p>
    <w:p w14:paraId="6E279DDF" w14:textId="77777777" w:rsidR="001E3113" w:rsidRDefault="00941DC0" w:rsidP="00941DC0">
      <w:pPr>
        <w:spacing w:after="200" w:line="276" w:lineRule="auto"/>
        <w:rPr>
          <w:b/>
          <w:sz w:val="24"/>
          <w:szCs w:val="24"/>
        </w:rPr>
      </w:pPr>
      <w:r w:rsidRPr="00941DC0">
        <w:rPr>
          <w:b/>
          <w:sz w:val="24"/>
          <w:szCs w:val="24"/>
        </w:rPr>
        <w:t xml:space="preserve">6.6  </w:t>
      </w:r>
      <w:r w:rsidR="00B5709A" w:rsidRPr="00941DC0">
        <w:rPr>
          <w:b/>
          <w:sz w:val="24"/>
          <w:szCs w:val="24"/>
        </w:rPr>
        <w:t>Het doden van kooi- en volièrevogels.</w:t>
      </w:r>
    </w:p>
    <w:p w14:paraId="00E05772" w14:textId="77777777" w:rsidR="00B5709A" w:rsidRPr="001E3113" w:rsidRDefault="00B5709A" w:rsidP="001E3113">
      <w:pPr>
        <w:pStyle w:val="Geenafstand"/>
        <w:rPr>
          <w:rFonts w:cs="Arial"/>
          <w:b/>
          <w:color w:val="auto"/>
          <w:sz w:val="22"/>
          <w:szCs w:val="22"/>
        </w:rPr>
      </w:pPr>
      <w:r w:rsidRPr="001E3113">
        <w:rPr>
          <w:sz w:val="22"/>
          <w:szCs w:val="22"/>
        </w:rPr>
        <w:t>Ondanks alle goede zorgen die vogelliefhebbers besteden aan de gezondheid en het welzijn van hun vogels, komt bij iedere vogelliefhebber de situatie voor dat vogels bijvoorbeeld een natuurlijke dood sterven.</w:t>
      </w:r>
    </w:p>
    <w:p w14:paraId="39876564" w14:textId="77777777" w:rsidR="00B5709A" w:rsidRPr="001E3113" w:rsidRDefault="00B5709A" w:rsidP="001E3113">
      <w:pPr>
        <w:pStyle w:val="Geenafstand"/>
        <w:rPr>
          <w:sz w:val="22"/>
          <w:szCs w:val="22"/>
        </w:rPr>
      </w:pPr>
      <w:r w:rsidRPr="001E3113">
        <w:rPr>
          <w:sz w:val="22"/>
          <w:szCs w:val="22"/>
        </w:rPr>
        <w:t>Daarnaast kan iedere vogelliefhebber in een situatie komen dat een besluit moet worden genomen een vogel te doden.</w:t>
      </w:r>
    </w:p>
    <w:p w14:paraId="1A4970EB" w14:textId="77777777" w:rsidR="00B5709A" w:rsidRPr="001E3113" w:rsidRDefault="00B5709A" w:rsidP="001E3113">
      <w:pPr>
        <w:pStyle w:val="Geenafstand"/>
        <w:rPr>
          <w:sz w:val="22"/>
          <w:szCs w:val="22"/>
        </w:rPr>
      </w:pPr>
    </w:p>
    <w:p w14:paraId="0E7DA02C" w14:textId="77777777" w:rsidR="00B5709A" w:rsidRPr="001E3113" w:rsidRDefault="00B5709A" w:rsidP="001E3113">
      <w:pPr>
        <w:pStyle w:val="Geenafstand"/>
        <w:rPr>
          <w:sz w:val="22"/>
          <w:szCs w:val="22"/>
        </w:rPr>
      </w:pPr>
      <w:r w:rsidRPr="001E3113">
        <w:rPr>
          <w:sz w:val="22"/>
          <w:szCs w:val="22"/>
        </w:rPr>
        <w:t>Het moment van het doden van een vogel is een dierenethisch dilemma.</w:t>
      </w:r>
    </w:p>
    <w:p w14:paraId="04765F53" w14:textId="77777777" w:rsidR="00B5709A" w:rsidRPr="001E3113" w:rsidRDefault="00B5709A" w:rsidP="001E3113">
      <w:pPr>
        <w:pStyle w:val="Geenafstand"/>
        <w:rPr>
          <w:sz w:val="22"/>
          <w:szCs w:val="22"/>
        </w:rPr>
      </w:pPr>
      <w:r w:rsidRPr="001E3113">
        <w:rPr>
          <w:sz w:val="22"/>
          <w:szCs w:val="22"/>
        </w:rPr>
        <w:t>Er moet antwoord worden gegeven op een aantal vragen:</w:t>
      </w:r>
    </w:p>
    <w:p w14:paraId="4C33B47D" w14:textId="77777777" w:rsidR="00B5709A" w:rsidRPr="001E3113" w:rsidRDefault="00B5709A" w:rsidP="001E3113">
      <w:pPr>
        <w:pStyle w:val="Geenafstand"/>
        <w:rPr>
          <w:b/>
          <w:sz w:val="22"/>
          <w:szCs w:val="22"/>
        </w:rPr>
      </w:pPr>
      <w:r w:rsidRPr="001E3113">
        <w:rPr>
          <w:sz w:val="22"/>
          <w:szCs w:val="22"/>
        </w:rPr>
        <w:t xml:space="preserve">Wat bepaalt de Nederlandse </w:t>
      </w:r>
      <w:r w:rsidR="00F55A30" w:rsidRPr="001E3113">
        <w:rPr>
          <w:sz w:val="22"/>
          <w:szCs w:val="22"/>
        </w:rPr>
        <w:t xml:space="preserve">wetgeving </w:t>
      </w:r>
      <w:r w:rsidRPr="001E3113">
        <w:rPr>
          <w:sz w:val="22"/>
          <w:szCs w:val="22"/>
        </w:rPr>
        <w:t>over het doden van dieren?</w:t>
      </w:r>
    </w:p>
    <w:p w14:paraId="76A0083B" w14:textId="77777777" w:rsidR="00B5709A" w:rsidRPr="001E3113" w:rsidRDefault="00B5709A" w:rsidP="001E3113">
      <w:pPr>
        <w:pStyle w:val="Geenafstand"/>
        <w:rPr>
          <w:b/>
          <w:sz w:val="22"/>
          <w:szCs w:val="22"/>
        </w:rPr>
      </w:pPr>
      <w:r w:rsidRPr="001E3113">
        <w:rPr>
          <w:sz w:val="22"/>
          <w:szCs w:val="22"/>
        </w:rPr>
        <w:t>Wanneer mogen/moeten vogels worden gedood?</w:t>
      </w:r>
    </w:p>
    <w:p w14:paraId="7468C40E" w14:textId="77777777" w:rsidR="00B5709A" w:rsidRPr="001E3113" w:rsidRDefault="00B5709A" w:rsidP="001E3113">
      <w:pPr>
        <w:pStyle w:val="Geenafstand"/>
        <w:rPr>
          <w:b/>
          <w:sz w:val="22"/>
          <w:szCs w:val="22"/>
        </w:rPr>
      </w:pPr>
      <w:r w:rsidRPr="001E3113">
        <w:rPr>
          <w:sz w:val="22"/>
          <w:szCs w:val="22"/>
        </w:rPr>
        <w:t>Hoe moeten/mogen vogels gedood worden?</w:t>
      </w:r>
    </w:p>
    <w:p w14:paraId="72363A67" w14:textId="77777777" w:rsidR="00B5709A" w:rsidRPr="001E3113" w:rsidRDefault="00B5709A" w:rsidP="001E3113">
      <w:pPr>
        <w:pStyle w:val="Geenafstand"/>
        <w:rPr>
          <w:b/>
          <w:sz w:val="22"/>
          <w:szCs w:val="22"/>
        </w:rPr>
      </w:pPr>
      <w:r w:rsidRPr="001E3113">
        <w:rPr>
          <w:sz w:val="22"/>
          <w:szCs w:val="22"/>
        </w:rPr>
        <w:t>Door wie mogen/moeten vogels worden gedood?</w:t>
      </w:r>
    </w:p>
    <w:p w14:paraId="256B8239" w14:textId="77777777" w:rsidR="00B5709A" w:rsidRPr="001E3113" w:rsidRDefault="00B5709A" w:rsidP="001E3113">
      <w:pPr>
        <w:pStyle w:val="Geenafstand"/>
        <w:rPr>
          <w:b/>
          <w:sz w:val="22"/>
          <w:szCs w:val="22"/>
        </w:rPr>
      </w:pPr>
      <w:r w:rsidRPr="001E3113">
        <w:rPr>
          <w:sz w:val="22"/>
          <w:szCs w:val="22"/>
        </w:rPr>
        <w:t>Hoe voeren we de kadavers van gedode vogels af?</w:t>
      </w:r>
      <w:r w:rsidRPr="001E3113">
        <w:rPr>
          <w:b/>
          <w:sz w:val="22"/>
          <w:szCs w:val="22"/>
        </w:rPr>
        <w:t xml:space="preserve"> </w:t>
      </w:r>
    </w:p>
    <w:p w14:paraId="286F817A" w14:textId="77777777" w:rsidR="00B5709A" w:rsidRPr="001E3113" w:rsidRDefault="00B5709A" w:rsidP="001E3113">
      <w:pPr>
        <w:pStyle w:val="Geenafstand"/>
        <w:rPr>
          <w:b/>
          <w:sz w:val="22"/>
          <w:szCs w:val="22"/>
        </w:rPr>
      </w:pPr>
    </w:p>
    <w:p w14:paraId="58C6E4B5" w14:textId="77777777" w:rsidR="00B5709A" w:rsidRDefault="00941DC0" w:rsidP="00B5709A">
      <w:pPr>
        <w:pStyle w:val="Geenafstand"/>
        <w:rPr>
          <w:b/>
          <w:sz w:val="22"/>
          <w:szCs w:val="22"/>
        </w:rPr>
      </w:pPr>
      <w:r>
        <w:rPr>
          <w:b/>
          <w:sz w:val="22"/>
          <w:szCs w:val="22"/>
        </w:rPr>
        <w:t xml:space="preserve">6.6.1  </w:t>
      </w:r>
      <w:r w:rsidR="00B5709A">
        <w:rPr>
          <w:b/>
          <w:sz w:val="22"/>
          <w:szCs w:val="22"/>
        </w:rPr>
        <w:t>Wat bepaalt de Nederlandse wetgeving over het doden van dieren?</w:t>
      </w:r>
    </w:p>
    <w:p w14:paraId="6140E737" w14:textId="77777777" w:rsidR="00B5709A" w:rsidRDefault="00B5709A" w:rsidP="00B5709A">
      <w:pPr>
        <w:pStyle w:val="Geenafstand"/>
        <w:rPr>
          <w:sz w:val="22"/>
          <w:szCs w:val="22"/>
        </w:rPr>
      </w:pPr>
      <w:r>
        <w:rPr>
          <w:sz w:val="22"/>
          <w:szCs w:val="22"/>
        </w:rPr>
        <w:t>De Wet dieren, Hoofdstuk 2, § 1. Handelingen met dieren, bepaalt het volgende:</w:t>
      </w:r>
    </w:p>
    <w:p w14:paraId="11F325AA" w14:textId="77777777" w:rsidR="00B5709A" w:rsidRDefault="00B5709A" w:rsidP="00B5709A">
      <w:pPr>
        <w:pStyle w:val="Geenafstand"/>
        <w:rPr>
          <w:sz w:val="22"/>
          <w:szCs w:val="22"/>
        </w:rPr>
      </w:pPr>
    </w:p>
    <w:p w14:paraId="37F8A7D3" w14:textId="77777777" w:rsidR="00B5709A" w:rsidRDefault="00B5709A" w:rsidP="00B5709A">
      <w:pPr>
        <w:pStyle w:val="Geenafstand"/>
        <w:rPr>
          <w:sz w:val="22"/>
          <w:szCs w:val="22"/>
        </w:rPr>
      </w:pPr>
      <w:r>
        <w:rPr>
          <w:sz w:val="22"/>
          <w:szCs w:val="22"/>
        </w:rPr>
        <w:t>Art. 2.1  Dierenmishandeling</w:t>
      </w:r>
    </w:p>
    <w:p w14:paraId="594B24EA" w14:textId="77777777" w:rsidR="00B5709A" w:rsidRDefault="00B5709A" w:rsidP="00B5709A">
      <w:pPr>
        <w:pStyle w:val="Geenafstand"/>
        <w:rPr>
          <w:sz w:val="22"/>
          <w:szCs w:val="22"/>
        </w:rPr>
      </w:pPr>
      <w:r>
        <w:rPr>
          <w:sz w:val="22"/>
          <w:szCs w:val="22"/>
        </w:rPr>
        <w:t xml:space="preserve">1, Het is verboden om zonder redelijk doel of met overschrijding van </w:t>
      </w:r>
      <w:r w:rsidR="00F55A30">
        <w:rPr>
          <w:sz w:val="22"/>
          <w:szCs w:val="22"/>
        </w:rPr>
        <w:t>wat</w:t>
      </w:r>
      <w:r>
        <w:rPr>
          <w:sz w:val="22"/>
          <w:szCs w:val="22"/>
        </w:rPr>
        <w:t xml:space="preserve"> ter bereiking van zodanig doel toelaatbaar is, bij een dier pijn of letsel te veroorzaken dan wel de gezondheid of het welzijn van het dier te benadelen.</w:t>
      </w:r>
    </w:p>
    <w:p w14:paraId="32D407FD" w14:textId="77777777" w:rsidR="00B5709A" w:rsidRDefault="00B5709A" w:rsidP="00B5709A">
      <w:pPr>
        <w:pStyle w:val="Geenafstand"/>
        <w:rPr>
          <w:sz w:val="22"/>
          <w:szCs w:val="22"/>
        </w:rPr>
      </w:pPr>
    </w:p>
    <w:p w14:paraId="0B434CBB" w14:textId="77777777" w:rsidR="00B5709A" w:rsidRDefault="00B5709A" w:rsidP="00B5709A">
      <w:pPr>
        <w:pStyle w:val="Geenafstand"/>
        <w:rPr>
          <w:sz w:val="22"/>
          <w:szCs w:val="22"/>
        </w:rPr>
      </w:pPr>
      <w:r>
        <w:rPr>
          <w:sz w:val="22"/>
          <w:szCs w:val="22"/>
        </w:rPr>
        <w:t>Art.2.10 Doden van dieren</w:t>
      </w:r>
    </w:p>
    <w:p w14:paraId="2FE350EA" w14:textId="77777777" w:rsidR="00B5709A" w:rsidRDefault="00B5709A" w:rsidP="00B5709A">
      <w:pPr>
        <w:pStyle w:val="Geenafstand"/>
        <w:rPr>
          <w:sz w:val="22"/>
          <w:szCs w:val="22"/>
        </w:rPr>
      </w:pPr>
      <w:r>
        <w:rPr>
          <w:sz w:val="22"/>
          <w:szCs w:val="22"/>
        </w:rPr>
        <w:t>1, Het is verboden dieren behorende tot bij algemene maatregel van bestuur</w:t>
      </w:r>
      <w:r>
        <w:rPr>
          <w:b/>
          <w:sz w:val="22"/>
          <w:szCs w:val="22"/>
        </w:rPr>
        <w:t xml:space="preserve"> </w:t>
      </w:r>
      <w:r>
        <w:rPr>
          <w:sz w:val="22"/>
          <w:szCs w:val="22"/>
        </w:rPr>
        <w:t xml:space="preserve">aangewezen diersoorten of diercategorieën te doden, behoudens in gevallen waarin een dier wordt gedood voor de bedrijfsmatige productie van dierlijke producten, of in bij of krachtens algemene maatregel van </w:t>
      </w:r>
      <w:r w:rsidR="00F55A30">
        <w:rPr>
          <w:sz w:val="22"/>
          <w:szCs w:val="22"/>
        </w:rPr>
        <w:t xml:space="preserve">bestuur </w:t>
      </w:r>
      <w:r>
        <w:rPr>
          <w:sz w:val="22"/>
          <w:szCs w:val="22"/>
        </w:rPr>
        <w:t>aangewezen gevallen.</w:t>
      </w:r>
    </w:p>
    <w:p w14:paraId="3EA3F694" w14:textId="77777777" w:rsidR="00B5709A" w:rsidRDefault="00B5709A" w:rsidP="00B5709A">
      <w:pPr>
        <w:pStyle w:val="Geenafstand"/>
        <w:tabs>
          <w:tab w:val="left" w:pos="1110"/>
        </w:tabs>
        <w:rPr>
          <w:sz w:val="22"/>
          <w:szCs w:val="22"/>
        </w:rPr>
      </w:pPr>
      <w:r>
        <w:rPr>
          <w:sz w:val="22"/>
          <w:szCs w:val="22"/>
        </w:rPr>
        <w:tab/>
      </w:r>
    </w:p>
    <w:p w14:paraId="33374FE0" w14:textId="77777777" w:rsidR="00B5709A" w:rsidRDefault="00B5709A" w:rsidP="00B5709A">
      <w:pPr>
        <w:pStyle w:val="Geenafstand"/>
        <w:rPr>
          <w:sz w:val="22"/>
          <w:szCs w:val="22"/>
        </w:rPr>
      </w:pPr>
      <w:r>
        <w:rPr>
          <w:sz w:val="22"/>
          <w:szCs w:val="22"/>
        </w:rPr>
        <w:t>Besluit houders van dieren</w:t>
      </w:r>
    </w:p>
    <w:p w14:paraId="6C00227C" w14:textId="77777777" w:rsidR="00B5709A" w:rsidRDefault="00B5709A" w:rsidP="00B5709A">
      <w:pPr>
        <w:pStyle w:val="Geenafstand"/>
        <w:rPr>
          <w:sz w:val="22"/>
          <w:szCs w:val="22"/>
        </w:rPr>
      </w:pPr>
      <w:r>
        <w:rPr>
          <w:sz w:val="22"/>
          <w:szCs w:val="22"/>
        </w:rPr>
        <w:t>Hoofdstuk 1  Algemeen</w:t>
      </w:r>
    </w:p>
    <w:p w14:paraId="5C37CE48" w14:textId="77777777" w:rsidR="00B5709A" w:rsidRDefault="00B5709A" w:rsidP="00B5709A">
      <w:pPr>
        <w:pStyle w:val="Geenafstand"/>
        <w:rPr>
          <w:sz w:val="22"/>
          <w:szCs w:val="22"/>
        </w:rPr>
      </w:pPr>
      <w:r>
        <w:rPr>
          <w:sz w:val="22"/>
          <w:szCs w:val="22"/>
        </w:rPr>
        <w:t>§ 3  Doden van dieren</w:t>
      </w:r>
    </w:p>
    <w:p w14:paraId="63F174E6" w14:textId="77777777" w:rsidR="00B5709A" w:rsidRDefault="00B5709A" w:rsidP="00B5709A">
      <w:pPr>
        <w:pStyle w:val="Geenafstand"/>
        <w:rPr>
          <w:sz w:val="22"/>
          <w:szCs w:val="22"/>
        </w:rPr>
      </w:pPr>
      <w:r>
        <w:rPr>
          <w:sz w:val="22"/>
          <w:szCs w:val="22"/>
        </w:rPr>
        <w:t>Art. 1.10  Gevallen waarin dieren mogen worden gedood.</w:t>
      </w:r>
    </w:p>
    <w:p w14:paraId="411E861A" w14:textId="77777777" w:rsidR="00B5709A" w:rsidRDefault="00B5709A" w:rsidP="00B5709A">
      <w:pPr>
        <w:pStyle w:val="Geenafstand"/>
        <w:rPr>
          <w:sz w:val="22"/>
          <w:szCs w:val="22"/>
        </w:rPr>
      </w:pPr>
      <w:r>
        <w:rPr>
          <w:sz w:val="22"/>
          <w:szCs w:val="22"/>
        </w:rPr>
        <w:t>Als gevallen als bedoeld in artikel 2.10, eerste lid, van de wet worden aangewezen gevallen waarin:</w:t>
      </w:r>
    </w:p>
    <w:p w14:paraId="4B0B7886" w14:textId="77777777" w:rsidR="00B5709A" w:rsidRDefault="00B5709A" w:rsidP="00B5709A">
      <w:pPr>
        <w:pStyle w:val="Geenafstand"/>
        <w:rPr>
          <w:sz w:val="22"/>
          <w:szCs w:val="22"/>
        </w:rPr>
      </w:pPr>
      <w:r>
        <w:rPr>
          <w:sz w:val="22"/>
          <w:szCs w:val="22"/>
        </w:rPr>
        <w:t>a. een dier wordt gedood ter beëindiging of voorkoming van onmiddellijk gevaar voor mens of dier;</w:t>
      </w:r>
    </w:p>
    <w:p w14:paraId="121B87CC" w14:textId="77777777" w:rsidR="00B5709A" w:rsidRDefault="00B5709A" w:rsidP="00B5709A">
      <w:pPr>
        <w:pStyle w:val="Geenafstand"/>
        <w:rPr>
          <w:sz w:val="22"/>
          <w:szCs w:val="22"/>
        </w:rPr>
      </w:pPr>
      <w:r>
        <w:rPr>
          <w:sz w:val="22"/>
          <w:szCs w:val="22"/>
        </w:rPr>
        <w:t>b. een dierenarts heeft vastgesteld dat doden in het belang van het dier is;</w:t>
      </w:r>
    </w:p>
    <w:p w14:paraId="45354BCA" w14:textId="77777777" w:rsidR="00B5709A" w:rsidRDefault="00B5709A" w:rsidP="00B5709A">
      <w:pPr>
        <w:pStyle w:val="Geenafstand"/>
        <w:rPr>
          <w:sz w:val="22"/>
          <w:szCs w:val="22"/>
        </w:rPr>
      </w:pPr>
      <w:r>
        <w:rPr>
          <w:sz w:val="22"/>
          <w:szCs w:val="22"/>
        </w:rPr>
        <w:t xml:space="preserve">c. dat doden bij of krachtens enig wettelijk voorschrift of </w:t>
      </w:r>
      <w:r w:rsidR="00F55A30">
        <w:rPr>
          <w:sz w:val="22"/>
          <w:szCs w:val="22"/>
        </w:rPr>
        <w:t>als gevolg van</w:t>
      </w:r>
      <w:r>
        <w:rPr>
          <w:sz w:val="22"/>
          <w:szCs w:val="22"/>
        </w:rPr>
        <w:t xml:space="preserve"> een EU-verordening is voorgeschreven;</w:t>
      </w:r>
    </w:p>
    <w:p w14:paraId="28A96471" w14:textId="77777777" w:rsidR="00B5709A" w:rsidRDefault="00B5709A" w:rsidP="00B5709A">
      <w:pPr>
        <w:pStyle w:val="Geenafstand"/>
        <w:rPr>
          <w:sz w:val="22"/>
          <w:szCs w:val="22"/>
        </w:rPr>
      </w:pPr>
      <w:r>
        <w:rPr>
          <w:sz w:val="22"/>
          <w:szCs w:val="22"/>
        </w:rPr>
        <w:t>d. een dier wordt gedood ter beëindiging van ondraaglijk lijden van het dier;</w:t>
      </w:r>
    </w:p>
    <w:p w14:paraId="057F17A6" w14:textId="77777777" w:rsidR="00B5709A" w:rsidRDefault="00B5709A" w:rsidP="00B5709A">
      <w:pPr>
        <w:pStyle w:val="Geenafstand"/>
        <w:rPr>
          <w:sz w:val="22"/>
          <w:szCs w:val="22"/>
        </w:rPr>
      </w:pPr>
      <w:r>
        <w:rPr>
          <w:sz w:val="22"/>
          <w:szCs w:val="22"/>
        </w:rPr>
        <w:t xml:space="preserve">e. een dier wordt gedood vanwege niet te corrigeren gevaarlijke gedragskenmerken. </w:t>
      </w:r>
    </w:p>
    <w:p w14:paraId="77BAF18D" w14:textId="77777777" w:rsidR="00B5709A" w:rsidRDefault="00B5709A" w:rsidP="00B5709A">
      <w:pPr>
        <w:pStyle w:val="Geenafstand"/>
        <w:rPr>
          <w:bCs/>
          <w:sz w:val="22"/>
          <w:szCs w:val="22"/>
        </w:rPr>
      </w:pPr>
    </w:p>
    <w:p w14:paraId="59D19B8B" w14:textId="77777777" w:rsidR="001E3113" w:rsidRDefault="001E3113" w:rsidP="00B5709A">
      <w:pPr>
        <w:pStyle w:val="Geenafstand"/>
        <w:rPr>
          <w:bCs/>
          <w:sz w:val="22"/>
          <w:szCs w:val="22"/>
        </w:rPr>
      </w:pPr>
    </w:p>
    <w:p w14:paraId="5948FDEF" w14:textId="77777777" w:rsidR="001E3113" w:rsidRDefault="001E3113" w:rsidP="00B5709A">
      <w:pPr>
        <w:pStyle w:val="Geenafstand"/>
        <w:rPr>
          <w:bCs/>
          <w:sz w:val="22"/>
          <w:szCs w:val="22"/>
        </w:rPr>
      </w:pPr>
    </w:p>
    <w:p w14:paraId="60429CE1" w14:textId="77777777" w:rsidR="00B5709A" w:rsidRDefault="00B5709A" w:rsidP="00B5709A">
      <w:pPr>
        <w:pStyle w:val="Geenafstand"/>
        <w:rPr>
          <w:sz w:val="22"/>
          <w:szCs w:val="22"/>
        </w:rPr>
      </w:pPr>
      <w:r>
        <w:rPr>
          <w:bCs/>
          <w:sz w:val="22"/>
          <w:szCs w:val="22"/>
        </w:rPr>
        <w:t xml:space="preserve">Artikel 1.11 Reikwijdte </w:t>
      </w:r>
    </w:p>
    <w:p w14:paraId="76894285" w14:textId="77777777" w:rsidR="00B5709A" w:rsidRDefault="00B5709A" w:rsidP="00B5709A">
      <w:pPr>
        <w:pStyle w:val="Geenafstand"/>
        <w:rPr>
          <w:sz w:val="22"/>
          <w:szCs w:val="22"/>
        </w:rPr>
      </w:pPr>
      <w:r>
        <w:rPr>
          <w:sz w:val="22"/>
          <w:szCs w:val="22"/>
        </w:rPr>
        <w:t xml:space="preserve">De artikelen 1.12 tot en met 1.14 zijn van toepassing op zoogdieren, reptielen, amfibieën en vogels. </w:t>
      </w:r>
    </w:p>
    <w:p w14:paraId="0AC9DFE8" w14:textId="77777777" w:rsidR="00B5709A" w:rsidRDefault="00B5709A" w:rsidP="00B5709A">
      <w:pPr>
        <w:pStyle w:val="Geenafstand"/>
        <w:rPr>
          <w:bCs/>
          <w:sz w:val="22"/>
          <w:szCs w:val="22"/>
        </w:rPr>
      </w:pPr>
    </w:p>
    <w:p w14:paraId="7D9F76DB" w14:textId="77777777" w:rsidR="00B5709A" w:rsidRDefault="00B5709A" w:rsidP="00B5709A">
      <w:pPr>
        <w:pStyle w:val="Geenafstand"/>
        <w:rPr>
          <w:sz w:val="22"/>
          <w:szCs w:val="22"/>
        </w:rPr>
      </w:pPr>
      <w:r>
        <w:rPr>
          <w:bCs/>
          <w:sz w:val="22"/>
          <w:szCs w:val="22"/>
        </w:rPr>
        <w:t xml:space="preserve">Artikel 1.12 Besparen vermijdbare vorm van pijn, spanning of lijden </w:t>
      </w:r>
    </w:p>
    <w:p w14:paraId="699FBCDF" w14:textId="77777777" w:rsidR="00B5709A" w:rsidRDefault="00B5709A" w:rsidP="00B5709A">
      <w:pPr>
        <w:pStyle w:val="Geenafstand"/>
        <w:rPr>
          <w:sz w:val="22"/>
          <w:szCs w:val="22"/>
        </w:rPr>
      </w:pPr>
      <w:r>
        <w:rPr>
          <w:sz w:val="22"/>
          <w:szCs w:val="22"/>
        </w:rPr>
        <w:t xml:space="preserve">Bij het doden van dieren en daarmee verband houdende activiteiten wordt de dieren elke vermijdbare vorm van pijn, spanning of lijden bespaard. </w:t>
      </w:r>
    </w:p>
    <w:p w14:paraId="301DA708" w14:textId="77777777" w:rsidR="00B5709A" w:rsidRDefault="00B5709A" w:rsidP="00B5709A">
      <w:pPr>
        <w:pStyle w:val="Geenafstand"/>
        <w:rPr>
          <w:bCs/>
          <w:sz w:val="22"/>
          <w:szCs w:val="22"/>
        </w:rPr>
      </w:pPr>
    </w:p>
    <w:p w14:paraId="7C9DA695" w14:textId="77777777" w:rsidR="00B5709A" w:rsidRDefault="00B5709A" w:rsidP="00B5709A">
      <w:pPr>
        <w:pStyle w:val="Geenafstand"/>
        <w:rPr>
          <w:sz w:val="22"/>
          <w:szCs w:val="22"/>
        </w:rPr>
      </w:pPr>
      <w:r>
        <w:rPr>
          <w:bCs/>
          <w:sz w:val="22"/>
          <w:szCs w:val="22"/>
        </w:rPr>
        <w:t xml:space="preserve">Artikel 1.13 Methoden </w:t>
      </w:r>
    </w:p>
    <w:p w14:paraId="470CA9AD" w14:textId="77777777" w:rsidR="00B5709A" w:rsidRDefault="00B5709A" w:rsidP="00B5709A">
      <w:pPr>
        <w:pStyle w:val="Geenafstand"/>
        <w:rPr>
          <w:sz w:val="22"/>
          <w:szCs w:val="22"/>
        </w:rPr>
      </w:pPr>
      <w:r>
        <w:rPr>
          <w:sz w:val="22"/>
          <w:szCs w:val="22"/>
        </w:rPr>
        <w:t xml:space="preserve">1. Een dier wordt gedood door middel van een methode die waarborgt dat de dood onmiddellijk of na bedwelming, maar vóór dat de bewusteloosheid is geweken, intreedt. </w:t>
      </w:r>
    </w:p>
    <w:p w14:paraId="4BD61BF4" w14:textId="77777777" w:rsidR="00B5709A" w:rsidRDefault="00B5709A" w:rsidP="00B5709A">
      <w:pPr>
        <w:pStyle w:val="Geenafstand"/>
        <w:rPr>
          <w:sz w:val="22"/>
          <w:szCs w:val="22"/>
        </w:rPr>
      </w:pPr>
      <w:r>
        <w:rPr>
          <w:sz w:val="22"/>
          <w:szCs w:val="22"/>
        </w:rPr>
        <w:t>2. In afwijking van het eerste lid behoeft een dier niet te worden bedwelmd indien een dier moet worden gedood:</w:t>
      </w:r>
    </w:p>
    <w:p w14:paraId="6FFB2BC4" w14:textId="77777777" w:rsidR="00B5709A" w:rsidRDefault="00B5709A" w:rsidP="00B5709A">
      <w:pPr>
        <w:pStyle w:val="Geenafstand"/>
        <w:rPr>
          <w:sz w:val="22"/>
          <w:szCs w:val="22"/>
        </w:rPr>
      </w:pPr>
      <w:r>
        <w:rPr>
          <w:sz w:val="22"/>
          <w:szCs w:val="22"/>
        </w:rPr>
        <w:t>a. ter beëindiging of voorkoming van onmiddellijk gevaar voor mens of dier of</w:t>
      </w:r>
    </w:p>
    <w:p w14:paraId="11CAED06" w14:textId="77777777" w:rsidR="00B5709A" w:rsidRDefault="00B5709A" w:rsidP="00B5709A">
      <w:pPr>
        <w:pStyle w:val="Geenafstand"/>
        <w:rPr>
          <w:sz w:val="22"/>
          <w:szCs w:val="22"/>
        </w:rPr>
      </w:pPr>
      <w:r>
        <w:rPr>
          <w:sz w:val="22"/>
          <w:szCs w:val="22"/>
        </w:rPr>
        <w:t xml:space="preserve">b. ter beëindiging van ondraaglijk lijden van het dier. </w:t>
      </w:r>
    </w:p>
    <w:p w14:paraId="30F3CB88" w14:textId="77777777" w:rsidR="00B5709A" w:rsidRDefault="00B5709A" w:rsidP="00B5709A">
      <w:pPr>
        <w:pStyle w:val="Geenafstand"/>
        <w:rPr>
          <w:sz w:val="22"/>
          <w:szCs w:val="22"/>
        </w:rPr>
      </w:pPr>
    </w:p>
    <w:p w14:paraId="13D3FDC5" w14:textId="77777777" w:rsidR="00B5709A" w:rsidRDefault="00B5709A" w:rsidP="00B5709A">
      <w:pPr>
        <w:pStyle w:val="Geenafstand"/>
        <w:rPr>
          <w:sz w:val="22"/>
          <w:szCs w:val="22"/>
        </w:rPr>
      </w:pPr>
      <w:r>
        <w:rPr>
          <w:sz w:val="22"/>
          <w:szCs w:val="22"/>
        </w:rPr>
        <w:t xml:space="preserve">Artikel 1.14 Kennis </w:t>
      </w:r>
    </w:p>
    <w:p w14:paraId="46BB2E7B" w14:textId="77777777" w:rsidR="00B5709A" w:rsidRDefault="00B5709A" w:rsidP="00B5709A">
      <w:pPr>
        <w:pStyle w:val="Geenafstand"/>
        <w:rPr>
          <w:sz w:val="22"/>
          <w:szCs w:val="22"/>
        </w:rPr>
      </w:pPr>
      <w:r>
        <w:rPr>
          <w:sz w:val="22"/>
          <w:szCs w:val="22"/>
        </w:rPr>
        <w:t xml:space="preserve">1. Het doden van dieren en daarmee verband houdende activiteiten worden uitgevoerd door personen die aantoonbaar de nodige kennis en vaardigheden bezitten om de taken humaan en doeltreffend uit te voeren. </w:t>
      </w:r>
    </w:p>
    <w:p w14:paraId="15F2FC34" w14:textId="77777777" w:rsidR="00B5709A" w:rsidRDefault="00B5709A" w:rsidP="00B5709A">
      <w:pPr>
        <w:pStyle w:val="Geenafstand"/>
        <w:rPr>
          <w:color w:val="auto"/>
          <w:sz w:val="22"/>
          <w:szCs w:val="22"/>
        </w:rPr>
      </w:pPr>
      <w:r>
        <w:rPr>
          <w:sz w:val="22"/>
          <w:szCs w:val="22"/>
        </w:rPr>
        <w:t xml:space="preserve">2. Bij ministeriële regeling kunnen voor de daarin te onderscheiden diersoorten of categorieën dieren nadere regels worden gesteld ten aanzien van de in het eerste lid bedoelde kennis en vaardigheden. </w:t>
      </w:r>
    </w:p>
    <w:p w14:paraId="25C2105D" w14:textId="77777777" w:rsidR="00B5709A" w:rsidRDefault="00B5709A" w:rsidP="00B5709A">
      <w:pPr>
        <w:pStyle w:val="Geenafstand"/>
        <w:rPr>
          <w:sz w:val="22"/>
          <w:szCs w:val="22"/>
        </w:rPr>
      </w:pPr>
    </w:p>
    <w:p w14:paraId="20FA7F7A" w14:textId="77777777" w:rsidR="00B5709A" w:rsidRDefault="00941DC0" w:rsidP="00B5709A">
      <w:pPr>
        <w:pStyle w:val="Geenafstand"/>
        <w:rPr>
          <w:b/>
          <w:sz w:val="22"/>
          <w:szCs w:val="22"/>
        </w:rPr>
      </w:pPr>
      <w:r>
        <w:rPr>
          <w:b/>
          <w:sz w:val="24"/>
          <w:szCs w:val="24"/>
        </w:rPr>
        <w:t xml:space="preserve">6.6.2  </w:t>
      </w:r>
      <w:r w:rsidR="00B5709A">
        <w:rPr>
          <w:b/>
          <w:sz w:val="24"/>
          <w:szCs w:val="24"/>
        </w:rPr>
        <w:t xml:space="preserve">Zienswijze </w:t>
      </w:r>
      <w:r w:rsidR="00B5709A">
        <w:rPr>
          <w:b/>
          <w:sz w:val="22"/>
          <w:szCs w:val="22"/>
        </w:rPr>
        <w:t>van de Nederlandse Bond van Vogelliefhebbers op het  doden van vogels.</w:t>
      </w:r>
    </w:p>
    <w:p w14:paraId="44F92DEE" w14:textId="77777777" w:rsidR="00B5709A" w:rsidRDefault="00B5709A" w:rsidP="00B5709A">
      <w:pPr>
        <w:pStyle w:val="Geenafstand"/>
        <w:rPr>
          <w:sz w:val="22"/>
          <w:szCs w:val="22"/>
        </w:rPr>
      </w:pPr>
      <w:r>
        <w:rPr>
          <w:sz w:val="22"/>
          <w:szCs w:val="22"/>
        </w:rPr>
        <w:t xml:space="preserve">In het voorjaar van 2019 is het doden van gezelschapsdieren nogal negatief in de publiciteit gekomen via de sociale </w:t>
      </w:r>
      <w:r w:rsidR="00F55A30">
        <w:rPr>
          <w:sz w:val="22"/>
          <w:szCs w:val="22"/>
        </w:rPr>
        <w:t>media,</w:t>
      </w:r>
      <w:r>
        <w:rPr>
          <w:sz w:val="22"/>
          <w:szCs w:val="22"/>
        </w:rPr>
        <w:t xml:space="preserve"> maar ook via een televisie uitzending.</w:t>
      </w:r>
    </w:p>
    <w:p w14:paraId="2663EFA9" w14:textId="77777777" w:rsidR="00B5709A" w:rsidRDefault="00B5709A" w:rsidP="00B5709A">
      <w:pPr>
        <w:pStyle w:val="Geenafstand"/>
        <w:rPr>
          <w:sz w:val="22"/>
          <w:szCs w:val="22"/>
        </w:rPr>
      </w:pPr>
      <w:r>
        <w:rPr>
          <w:sz w:val="22"/>
          <w:szCs w:val="22"/>
        </w:rPr>
        <w:t>Dit is voor verschillende houderijorganisaties aanleiding geweest hun zienswijze op het doden van gezelschapsdieren nog een tegen het licht te houden en opnieuw schriftelijk vast te leggen.</w:t>
      </w:r>
    </w:p>
    <w:p w14:paraId="62EDE4F5" w14:textId="77777777" w:rsidR="00B5709A" w:rsidRDefault="00B5709A" w:rsidP="00B5709A">
      <w:pPr>
        <w:pStyle w:val="Geenafstand"/>
        <w:rPr>
          <w:sz w:val="22"/>
          <w:szCs w:val="22"/>
        </w:rPr>
      </w:pPr>
    </w:p>
    <w:p w14:paraId="5B757E8B" w14:textId="77777777" w:rsidR="00B5709A" w:rsidRDefault="00B5709A" w:rsidP="00B5709A">
      <w:pPr>
        <w:pStyle w:val="Geenafstand"/>
        <w:rPr>
          <w:sz w:val="22"/>
          <w:szCs w:val="22"/>
        </w:rPr>
      </w:pPr>
      <w:r>
        <w:rPr>
          <w:sz w:val="22"/>
          <w:szCs w:val="22"/>
        </w:rPr>
        <w:t>De Themacommissie Dierenethiek van de NBvV heeft een voorlopige zienswijze gegeven op drie vragen die gedefinieerd zijn als onderdeel van het dierenethische dilemma rond het doden van kooi- en volièrevogels. Het betreft dan de vragen 2, 3 en 4.</w:t>
      </w:r>
    </w:p>
    <w:p w14:paraId="458477C8" w14:textId="77777777" w:rsidR="00B5709A" w:rsidRDefault="00B5709A" w:rsidP="00B5709A">
      <w:pPr>
        <w:pStyle w:val="Geenafstand"/>
        <w:rPr>
          <w:sz w:val="22"/>
          <w:szCs w:val="22"/>
        </w:rPr>
      </w:pPr>
    </w:p>
    <w:p w14:paraId="05F412F8" w14:textId="77777777" w:rsidR="00941DC0" w:rsidRDefault="00941DC0" w:rsidP="00B5709A">
      <w:pPr>
        <w:pStyle w:val="Geenafstand"/>
        <w:rPr>
          <w:sz w:val="22"/>
          <w:szCs w:val="22"/>
        </w:rPr>
      </w:pPr>
    </w:p>
    <w:p w14:paraId="7F88695D" w14:textId="77777777" w:rsidR="00B5709A" w:rsidRDefault="00B5709A" w:rsidP="00B5709A">
      <w:pPr>
        <w:pStyle w:val="Geenafstand"/>
        <w:rPr>
          <w:b/>
          <w:sz w:val="22"/>
          <w:szCs w:val="22"/>
        </w:rPr>
      </w:pPr>
      <w:r>
        <w:rPr>
          <w:b/>
          <w:sz w:val="22"/>
          <w:szCs w:val="22"/>
        </w:rPr>
        <w:t>Wanneer mogen/moeten vogels worden gedood?</w:t>
      </w:r>
    </w:p>
    <w:p w14:paraId="2F3F1A9C" w14:textId="77777777" w:rsidR="00B5709A" w:rsidRDefault="00B5709A" w:rsidP="00B5709A">
      <w:pPr>
        <w:pStyle w:val="Geenafstand"/>
        <w:rPr>
          <w:sz w:val="22"/>
          <w:szCs w:val="22"/>
        </w:rPr>
      </w:pPr>
      <w:r>
        <w:rPr>
          <w:sz w:val="22"/>
          <w:szCs w:val="22"/>
        </w:rPr>
        <w:t>Vogels doden dient alleen in uiterste noodzaak te gebeuren. Vogels zijn levende wezens en hebben recht op leven. Maar anderzijds hebben ze ook het recht om vrij te zijn van pijn en lijden.</w:t>
      </w:r>
    </w:p>
    <w:p w14:paraId="22EC9609" w14:textId="77777777" w:rsidR="00B5709A" w:rsidRDefault="00B5709A" w:rsidP="00B5709A">
      <w:pPr>
        <w:pStyle w:val="Geenafstand"/>
        <w:rPr>
          <w:sz w:val="22"/>
          <w:szCs w:val="22"/>
        </w:rPr>
      </w:pPr>
      <w:r>
        <w:rPr>
          <w:sz w:val="22"/>
          <w:szCs w:val="22"/>
        </w:rPr>
        <w:t>Het kan in een aantal gevallen nodig dan wel wenselijk zijn dat vogels worden gedood. Ik denk hierbij dan in het bijzonder aan jonge vogels in het nest welke ernstige afwijkingen vertonen. Het komt wel eens voor dat tijdens het opgroeien in het nest blijkt dat een pootje dusdanig vergroeid dat voorzienbaar is dat een vogel hier tijdens zijn verdere leven ernstige hinder van zal ondervinden. Het zelfde kan zich voordoen bij vleugels en bek. Ook hier zijn weliswaar zeer zelden afwijkingen waar te nemen maar deze kunnen tijdens het verdere leven een dusdanige hinder opleveren dat geconcludeerd mag worden dat de vogel tijdens zijn verdere leven ernstig zal lijden.</w:t>
      </w:r>
    </w:p>
    <w:p w14:paraId="6944960F" w14:textId="77777777" w:rsidR="00B5709A" w:rsidRDefault="00B5709A" w:rsidP="00B5709A">
      <w:pPr>
        <w:pStyle w:val="Geenafstand"/>
        <w:ind w:firstLine="708"/>
        <w:rPr>
          <w:sz w:val="22"/>
          <w:szCs w:val="22"/>
        </w:rPr>
      </w:pPr>
    </w:p>
    <w:p w14:paraId="073D9F89" w14:textId="77777777" w:rsidR="00B5709A" w:rsidRDefault="00B5709A" w:rsidP="00B5709A">
      <w:pPr>
        <w:pStyle w:val="Geenafstand"/>
        <w:rPr>
          <w:sz w:val="22"/>
          <w:szCs w:val="22"/>
        </w:rPr>
      </w:pPr>
      <w:r>
        <w:rPr>
          <w:sz w:val="22"/>
          <w:szCs w:val="22"/>
        </w:rPr>
        <w:t>Een tweede legitieme reden om een vogel te doden is bij ziekte. Hierbij dient dan duidelijk te zien en te bewijzen te zijn dat er geen kans meer is op genezing en het verder laten leven van de vogel ernstig lijden en pijn zal opleveren.</w:t>
      </w:r>
    </w:p>
    <w:p w14:paraId="621DF554" w14:textId="77777777" w:rsidR="00B5709A" w:rsidRDefault="00B5709A" w:rsidP="00B5709A">
      <w:pPr>
        <w:pStyle w:val="Geenafstand"/>
        <w:rPr>
          <w:sz w:val="22"/>
          <w:szCs w:val="22"/>
        </w:rPr>
      </w:pPr>
    </w:p>
    <w:p w14:paraId="325977F3" w14:textId="77777777" w:rsidR="00B5709A" w:rsidRDefault="00B5709A" w:rsidP="00B5709A">
      <w:pPr>
        <w:pStyle w:val="Geenafstand"/>
        <w:rPr>
          <w:sz w:val="22"/>
          <w:szCs w:val="22"/>
        </w:rPr>
      </w:pPr>
      <w:r>
        <w:rPr>
          <w:sz w:val="22"/>
          <w:szCs w:val="22"/>
        </w:rPr>
        <w:t xml:space="preserve">Een derde legitieme reden om een vogel te doden is wanneer duidelijk is dat het verder leven van de vogel het voortbestaan van zijn soortgenoten ernstig in gevaar zal brengen. Te </w:t>
      </w:r>
      <w:r>
        <w:rPr>
          <w:sz w:val="22"/>
          <w:szCs w:val="22"/>
        </w:rPr>
        <w:lastRenderedPageBreak/>
        <w:t xml:space="preserve">denken valt hierbij aan een besmettelijke ziekte </w:t>
      </w:r>
      <w:r w:rsidR="00F55A30">
        <w:rPr>
          <w:sz w:val="22"/>
          <w:szCs w:val="22"/>
        </w:rPr>
        <w:t>zoals</w:t>
      </w:r>
      <w:r>
        <w:rPr>
          <w:sz w:val="22"/>
          <w:szCs w:val="22"/>
        </w:rPr>
        <w:t xml:space="preserve"> vogelpokken. Een met vogelpokken besmette vogel zal zo spoedig mogelijk moeten worden uitgevangen en gedood om verdere besmetting van het vogelbestand te voorkomen.</w:t>
      </w:r>
    </w:p>
    <w:p w14:paraId="2D5B765A" w14:textId="77777777" w:rsidR="00B5709A" w:rsidRDefault="00B5709A" w:rsidP="00B5709A">
      <w:pPr>
        <w:pStyle w:val="Geenafstand"/>
        <w:rPr>
          <w:sz w:val="22"/>
          <w:szCs w:val="22"/>
        </w:rPr>
      </w:pPr>
    </w:p>
    <w:p w14:paraId="28D822B4" w14:textId="77777777" w:rsidR="00B5709A" w:rsidRDefault="00B5709A" w:rsidP="00B5709A">
      <w:pPr>
        <w:pStyle w:val="Geenafstand"/>
        <w:rPr>
          <w:sz w:val="22"/>
          <w:szCs w:val="22"/>
        </w:rPr>
      </w:pPr>
      <w:r>
        <w:rPr>
          <w:sz w:val="22"/>
          <w:szCs w:val="22"/>
        </w:rPr>
        <w:t xml:space="preserve">Deze drie redenen zijn in deze zienswijze de enige valide redenen waarom een vogel gedood zal mogen worden. Alle andere redenen zijn illegitiem en daarom af te keuren. </w:t>
      </w:r>
    </w:p>
    <w:p w14:paraId="06B81C3A" w14:textId="77777777" w:rsidR="00B5709A" w:rsidRDefault="00B5709A" w:rsidP="00B5709A">
      <w:pPr>
        <w:pStyle w:val="Geenafstand"/>
        <w:rPr>
          <w:sz w:val="22"/>
          <w:szCs w:val="22"/>
        </w:rPr>
      </w:pPr>
      <w:r>
        <w:rPr>
          <w:sz w:val="22"/>
          <w:szCs w:val="22"/>
        </w:rPr>
        <w:t>Dus:</w:t>
      </w:r>
    </w:p>
    <w:p w14:paraId="601F7F76" w14:textId="77777777" w:rsidR="00B5709A" w:rsidRDefault="00B5709A" w:rsidP="00B5709A">
      <w:pPr>
        <w:pStyle w:val="Geenafstand"/>
        <w:rPr>
          <w:sz w:val="22"/>
          <w:szCs w:val="22"/>
        </w:rPr>
      </w:pPr>
    </w:p>
    <w:p w14:paraId="3369BA05" w14:textId="77777777" w:rsidR="00B5709A" w:rsidRDefault="00B5709A" w:rsidP="00B5709A">
      <w:pPr>
        <w:pStyle w:val="Geenafstand"/>
        <w:rPr>
          <w:sz w:val="22"/>
          <w:szCs w:val="22"/>
        </w:rPr>
      </w:pPr>
      <w:r>
        <w:rPr>
          <w:sz w:val="22"/>
          <w:szCs w:val="22"/>
        </w:rPr>
        <w:t xml:space="preserve">Vogels doden omdat ze boventallig zijn is af te keuren. </w:t>
      </w:r>
    </w:p>
    <w:p w14:paraId="7A1217B9" w14:textId="77777777" w:rsidR="00B5709A" w:rsidRDefault="00B5709A" w:rsidP="00B5709A">
      <w:pPr>
        <w:pStyle w:val="Geenafstand"/>
        <w:rPr>
          <w:sz w:val="22"/>
          <w:szCs w:val="22"/>
        </w:rPr>
      </w:pPr>
      <w:r>
        <w:rPr>
          <w:sz w:val="22"/>
          <w:szCs w:val="22"/>
        </w:rPr>
        <w:t>Over het algemeen is iedere vogel wel te verkopen en er is altijd wel vraag naar vogels.</w:t>
      </w:r>
    </w:p>
    <w:p w14:paraId="2325001B" w14:textId="77777777" w:rsidR="00B5709A" w:rsidRDefault="00B5709A" w:rsidP="00B5709A">
      <w:pPr>
        <w:pStyle w:val="Geenafstand"/>
        <w:rPr>
          <w:sz w:val="22"/>
          <w:szCs w:val="22"/>
        </w:rPr>
      </w:pPr>
    </w:p>
    <w:p w14:paraId="5D81D4DD" w14:textId="77777777" w:rsidR="00B5709A" w:rsidRDefault="00B5709A" w:rsidP="00B5709A">
      <w:pPr>
        <w:pStyle w:val="Geenafstand"/>
        <w:rPr>
          <w:sz w:val="22"/>
          <w:szCs w:val="22"/>
        </w:rPr>
      </w:pPr>
      <w:r>
        <w:rPr>
          <w:sz w:val="22"/>
          <w:szCs w:val="22"/>
        </w:rPr>
        <w:t xml:space="preserve">Vogels doden om reden dat ze niet aan de standaard voldoen is af te keuren. </w:t>
      </w:r>
    </w:p>
    <w:p w14:paraId="58CFFFF2" w14:textId="77777777" w:rsidR="00B5709A" w:rsidRDefault="00B5709A" w:rsidP="00B5709A">
      <w:pPr>
        <w:pStyle w:val="Geenafstand"/>
        <w:rPr>
          <w:sz w:val="22"/>
          <w:szCs w:val="22"/>
        </w:rPr>
      </w:pPr>
      <w:r>
        <w:rPr>
          <w:sz w:val="22"/>
          <w:szCs w:val="22"/>
        </w:rPr>
        <w:t>Ook voor niet gewenste kleuren is wel een markt.</w:t>
      </w:r>
    </w:p>
    <w:p w14:paraId="3E9AC2B4" w14:textId="77777777" w:rsidR="00B5709A" w:rsidRDefault="00B5709A" w:rsidP="00B5709A">
      <w:pPr>
        <w:pStyle w:val="Geenafstand"/>
        <w:rPr>
          <w:sz w:val="22"/>
          <w:szCs w:val="22"/>
        </w:rPr>
      </w:pPr>
    </w:p>
    <w:p w14:paraId="522C3A6C" w14:textId="77777777" w:rsidR="00B5709A" w:rsidRDefault="00B5709A" w:rsidP="00B5709A">
      <w:pPr>
        <w:pStyle w:val="Geenafstand"/>
        <w:rPr>
          <w:sz w:val="22"/>
          <w:szCs w:val="22"/>
        </w:rPr>
      </w:pPr>
      <w:r>
        <w:rPr>
          <w:sz w:val="22"/>
          <w:szCs w:val="22"/>
        </w:rPr>
        <w:t>Vogels doden vanwege hun leeftijd waardoor ze niet meer productief zijn is af te keuren.</w:t>
      </w:r>
    </w:p>
    <w:p w14:paraId="05CA2292" w14:textId="77777777" w:rsidR="00B5709A" w:rsidRDefault="00B5709A" w:rsidP="00B5709A">
      <w:pPr>
        <w:pStyle w:val="Geenafstand"/>
        <w:rPr>
          <w:sz w:val="22"/>
          <w:szCs w:val="22"/>
        </w:rPr>
      </w:pPr>
    </w:p>
    <w:p w14:paraId="369CECA4" w14:textId="77777777" w:rsidR="00B5709A" w:rsidRDefault="00B5709A" w:rsidP="00B5709A">
      <w:pPr>
        <w:pStyle w:val="Geenafstand"/>
        <w:rPr>
          <w:b/>
          <w:sz w:val="22"/>
          <w:szCs w:val="22"/>
        </w:rPr>
      </w:pPr>
      <w:r>
        <w:rPr>
          <w:b/>
          <w:sz w:val="22"/>
          <w:szCs w:val="22"/>
        </w:rPr>
        <w:t>Hoe mogen/moeten vogels gedood worden</w:t>
      </w:r>
      <w:r w:rsidR="000E4967">
        <w:rPr>
          <w:b/>
          <w:sz w:val="22"/>
          <w:szCs w:val="22"/>
        </w:rPr>
        <w:t>.</w:t>
      </w:r>
    </w:p>
    <w:p w14:paraId="3D2F32DC" w14:textId="77777777" w:rsidR="00B5709A" w:rsidRDefault="00B5709A" w:rsidP="00B5709A">
      <w:pPr>
        <w:pStyle w:val="Geenafstand"/>
        <w:rPr>
          <w:sz w:val="22"/>
          <w:szCs w:val="22"/>
        </w:rPr>
      </w:pPr>
      <w:r>
        <w:rPr>
          <w:sz w:val="22"/>
          <w:szCs w:val="22"/>
        </w:rPr>
        <w:t>De Nederlandse wetgeving schrijft voor dat dieren die gedood moeten worden, eerst verdoofd moeten worden.</w:t>
      </w:r>
    </w:p>
    <w:p w14:paraId="56BEEF3F" w14:textId="77777777" w:rsidR="00B5709A" w:rsidRDefault="00B5709A" w:rsidP="00B5709A">
      <w:pPr>
        <w:pStyle w:val="Geenafstand"/>
        <w:rPr>
          <w:sz w:val="22"/>
          <w:szCs w:val="22"/>
        </w:rPr>
      </w:pPr>
      <w:r>
        <w:rPr>
          <w:sz w:val="22"/>
          <w:szCs w:val="22"/>
        </w:rPr>
        <w:t>Het doden dient snel en zoveel mogelijk pijnloos te geschieden</w:t>
      </w:r>
      <w:r w:rsidR="00F55A30">
        <w:rPr>
          <w:sz w:val="22"/>
          <w:szCs w:val="22"/>
        </w:rPr>
        <w:t>.</w:t>
      </w:r>
    </w:p>
    <w:p w14:paraId="75ED2F1B" w14:textId="77777777" w:rsidR="00B5709A" w:rsidRDefault="00B5709A" w:rsidP="00B5709A">
      <w:pPr>
        <w:pStyle w:val="Geenafstand"/>
        <w:rPr>
          <w:sz w:val="22"/>
          <w:szCs w:val="22"/>
        </w:rPr>
      </w:pPr>
    </w:p>
    <w:p w14:paraId="27351C3E" w14:textId="77777777" w:rsidR="00B5709A" w:rsidRDefault="00B5709A" w:rsidP="00B5709A">
      <w:pPr>
        <w:pStyle w:val="Geenafstand"/>
        <w:rPr>
          <w:sz w:val="22"/>
          <w:szCs w:val="22"/>
        </w:rPr>
      </w:pPr>
      <w:r>
        <w:rPr>
          <w:sz w:val="22"/>
          <w:szCs w:val="22"/>
        </w:rPr>
        <w:t>Door de raad voor Dierenaangelegenheden (RDA) is in 2016 een rapport verschenen met als titel “Verkorte Zienswijze over tien hulp- vang- en dodingsmiddelen Vogels”, met als subtitel “gevolgen dierenwelzijn en andere ethische aspecten”.</w:t>
      </w:r>
    </w:p>
    <w:p w14:paraId="3B892CB2" w14:textId="77777777" w:rsidR="00B5709A" w:rsidRDefault="00B5709A" w:rsidP="00B5709A">
      <w:pPr>
        <w:pStyle w:val="Geenafstand"/>
        <w:rPr>
          <w:sz w:val="22"/>
          <w:szCs w:val="22"/>
        </w:rPr>
      </w:pPr>
      <w:r>
        <w:rPr>
          <w:sz w:val="22"/>
          <w:szCs w:val="22"/>
        </w:rPr>
        <w:t>In dit rapport worden niet speciaal de kooi- en volièrevogels genoemd, maar wordt meer het accent gelegd op productiedieren.</w:t>
      </w:r>
    </w:p>
    <w:p w14:paraId="18848F05" w14:textId="77777777" w:rsidR="00B5709A" w:rsidRDefault="00B5709A" w:rsidP="00B5709A">
      <w:pPr>
        <w:pStyle w:val="Geenafstand"/>
        <w:ind w:firstLine="708"/>
        <w:rPr>
          <w:sz w:val="22"/>
          <w:szCs w:val="22"/>
        </w:rPr>
      </w:pPr>
    </w:p>
    <w:p w14:paraId="306F6AF0" w14:textId="77777777" w:rsidR="00B5709A" w:rsidRDefault="00B5709A" w:rsidP="00B5709A">
      <w:pPr>
        <w:pStyle w:val="Geenafstand"/>
        <w:rPr>
          <w:sz w:val="22"/>
          <w:szCs w:val="22"/>
        </w:rPr>
      </w:pPr>
      <w:r>
        <w:rPr>
          <w:sz w:val="22"/>
          <w:szCs w:val="22"/>
        </w:rPr>
        <w:t>Het doden van vogels kan:</w:t>
      </w:r>
    </w:p>
    <w:p w14:paraId="3D6654E6" w14:textId="77777777" w:rsidR="00B5709A" w:rsidRDefault="00B5709A" w:rsidP="005D4F26">
      <w:pPr>
        <w:pStyle w:val="Geenafstand"/>
        <w:numPr>
          <w:ilvl w:val="0"/>
          <w:numId w:val="11"/>
        </w:numPr>
        <w:rPr>
          <w:sz w:val="22"/>
          <w:szCs w:val="22"/>
        </w:rPr>
      </w:pPr>
      <w:r>
        <w:rPr>
          <w:sz w:val="22"/>
          <w:szCs w:val="22"/>
        </w:rPr>
        <w:t>Door het gebruik van slag- steek- of snijwapens.</w:t>
      </w:r>
    </w:p>
    <w:p w14:paraId="19D3E1FC" w14:textId="77777777" w:rsidR="00B5709A" w:rsidRDefault="00B5709A" w:rsidP="00B5709A">
      <w:pPr>
        <w:pStyle w:val="Geenafstand"/>
        <w:ind w:left="720"/>
        <w:rPr>
          <w:sz w:val="22"/>
          <w:szCs w:val="22"/>
        </w:rPr>
      </w:pPr>
      <w:r>
        <w:rPr>
          <w:sz w:val="22"/>
          <w:szCs w:val="22"/>
        </w:rPr>
        <w:t>Deze methode heeft geen voorkeur omdat de vogel niet direct bewusteloos is en het vaak enige tijd duurt voordat de vogel dood is;</w:t>
      </w:r>
    </w:p>
    <w:p w14:paraId="70913FA2" w14:textId="77777777" w:rsidR="00B5709A" w:rsidRDefault="00B5709A" w:rsidP="005D4F26">
      <w:pPr>
        <w:pStyle w:val="Geenafstand"/>
        <w:numPr>
          <w:ilvl w:val="0"/>
          <w:numId w:val="11"/>
        </w:numPr>
        <w:rPr>
          <w:sz w:val="22"/>
          <w:szCs w:val="22"/>
        </w:rPr>
      </w:pPr>
      <w:r>
        <w:rPr>
          <w:sz w:val="22"/>
          <w:szCs w:val="22"/>
        </w:rPr>
        <w:t xml:space="preserve">Door het gebruik van </w:t>
      </w:r>
      <w:r>
        <w:rPr>
          <w:sz w:val="22"/>
          <w:szCs w:val="22"/>
          <w:u w:val="single"/>
        </w:rPr>
        <w:t>gassen</w:t>
      </w:r>
      <w:r>
        <w:rPr>
          <w:sz w:val="22"/>
          <w:szCs w:val="22"/>
        </w:rPr>
        <w:t>, waardoor bij gebruik van een goede concentratie geen opname van zuurstof meer plaats vindt.</w:t>
      </w:r>
    </w:p>
    <w:p w14:paraId="0F4327CF" w14:textId="77777777" w:rsidR="00B5709A" w:rsidRDefault="00B5709A" w:rsidP="00B5709A">
      <w:pPr>
        <w:pStyle w:val="Geenafstand"/>
        <w:ind w:left="720"/>
        <w:rPr>
          <w:sz w:val="22"/>
          <w:szCs w:val="22"/>
        </w:rPr>
      </w:pPr>
      <w:r>
        <w:rPr>
          <w:sz w:val="22"/>
          <w:szCs w:val="22"/>
        </w:rPr>
        <w:t>Eerst treedt er een verdamping op dat leidt tot bewusteloosheid en de dood.</w:t>
      </w:r>
    </w:p>
    <w:p w14:paraId="1E5AF0B7" w14:textId="77777777" w:rsidR="00B5709A" w:rsidRDefault="00B5709A" w:rsidP="005D4F26">
      <w:pPr>
        <w:pStyle w:val="Geenafstand"/>
        <w:numPr>
          <w:ilvl w:val="0"/>
          <w:numId w:val="11"/>
        </w:numPr>
        <w:rPr>
          <w:sz w:val="22"/>
          <w:szCs w:val="22"/>
        </w:rPr>
      </w:pPr>
      <w:r>
        <w:rPr>
          <w:sz w:val="22"/>
          <w:szCs w:val="22"/>
        </w:rPr>
        <w:t>Door “cervicale dislocatie”, een methode die handmatig kan worden uitgevoerd door oprekking en torsie van de nek.</w:t>
      </w:r>
    </w:p>
    <w:p w14:paraId="21D15F05" w14:textId="77777777" w:rsidR="00B5709A" w:rsidRDefault="00B5709A" w:rsidP="00B5709A">
      <w:pPr>
        <w:pStyle w:val="Geenafstand"/>
        <w:ind w:left="720"/>
        <w:rPr>
          <w:sz w:val="22"/>
          <w:szCs w:val="22"/>
        </w:rPr>
      </w:pPr>
      <w:r>
        <w:rPr>
          <w:sz w:val="22"/>
          <w:szCs w:val="22"/>
        </w:rPr>
        <w:t>Het is een wat moeilijke methode en erg afhankelijk van de vaardigheden van de vogelhouder.</w:t>
      </w:r>
    </w:p>
    <w:p w14:paraId="783701AE" w14:textId="77777777" w:rsidR="00B5709A" w:rsidRDefault="00B5709A" w:rsidP="00B5709A">
      <w:pPr>
        <w:pStyle w:val="Geenafstand"/>
        <w:ind w:left="720"/>
        <w:rPr>
          <w:sz w:val="22"/>
          <w:szCs w:val="22"/>
        </w:rPr>
      </w:pPr>
      <w:r>
        <w:rPr>
          <w:sz w:val="22"/>
          <w:szCs w:val="22"/>
        </w:rPr>
        <w:t>Het is belangrijk dat de nek hoog wordt gebroken, zodat de hersenstam wordt beschadigd.</w:t>
      </w:r>
    </w:p>
    <w:p w14:paraId="71485942" w14:textId="77777777" w:rsidR="00B5709A" w:rsidRDefault="00B5709A" w:rsidP="00B5709A">
      <w:pPr>
        <w:pStyle w:val="Geenafstand"/>
        <w:ind w:left="720"/>
        <w:rPr>
          <w:sz w:val="22"/>
          <w:szCs w:val="22"/>
        </w:rPr>
      </w:pPr>
      <w:r>
        <w:rPr>
          <w:sz w:val="22"/>
          <w:szCs w:val="22"/>
        </w:rPr>
        <w:t>De Raad van Dierenaangelegenheden concludeert op grond van dierenwelzijn en de aan te voeren ethische aspecten, dat het gebruik van de methode om de nek te breken, niet geschikt is als een directe methode, tenzij uitgevoerd door personen die de techniek beheersen.</w:t>
      </w:r>
    </w:p>
    <w:p w14:paraId="7F952C4A" w14:textId="77777777" w:rsidR="00B5709A" w:rsidRDefault="00B5709A" w:rsidP="00B5709A">
      <w:pPr>
        <w:pStyle w:val="Geenafstand"/>
        <w:rPr>
          <w:sz w:val="22"/>
          <w:szCs w:val="22"/>
        </w:rPr>
      </w:pPr>
    </w:p>
    <w:p w14:paraId="18D101B4" w14:textId="77777777" w:rsidR="001E3113" w:rsidRDefault="001E3113" w:rsidP="00B5709A">
      <w:pPr>
        <w:pStyle w:val="Geenafstand"/>
        <w:rPr>
          <w:b/>
          <w:sz w:val="22"/>
          <w:szCs w:val="22"/>
        </w:rPr>
      </w:pPr>
    </w:p>
    <w:p w14:paraId="253B22BF" w14:textId="77777777" w:rsidR="00B5709A" w:rsidRDefault="00B5709A" w:rsidP="00B5709A">
      <w:pPr>
        <w:pStyle w:val="Geenafstand"/>
        <w:rPr>
          <w:b/>
          <w:sz w:val="22"/>
          <w:szCs w:val="22"/>
        </w:rPr>
      </w:pPr>
      <w:r>
        <w:rPr>
          <w:b/>
          <w:sz w:val="22"/>
          <w:szCs w:val="22"/>
        </w:rPr>
        <w:t>Door wie mogen/moeten vogels gedood worden?</w:t>
      </w:r>
    </w:p>
    <w:p w14:paraId="68B0B062" w14:textId="77777777" w:rsidR="00B5709A" w:rsidRDefault="00B5709A" w:rsidP="00B5709A">
      <w:pPr>
        <w:pStyle w:val="Geenafstand"/>
        <w:rPr>
          <w:sz w:val="22"/>
          <w:szCs w:val="22"/>
        </w:rPr>
      </w:pPr>
      <w:r>
        <w:rPr>
          <w:sz w:val="22"/>
          <w:szCs w:val="22"/>
        </w:rPr>
        <w:t xml:space="preserve">Het mag duidelijk zijn dat het doden van vogels geen sinecure is. </w:t>
      </w:r>
    </w:p>
    <w:p w14:paraId="5D6B85E1" w14:textId="77777777" w:rsidR="00B5709A" w:rsidRDefault="00B5709A" w:rsidP="00B5709A">
      <w:pPr>
        <w:pStyle w:val="Geenafstand"/>
        <w:rPr>
          <w:sz w:val="22"/>
          <w:szCs w:val="22"/>
        </w:rPr>
      </w:pPr>
      <w:r>
        <w:rPr>
          <w:sz w:val="22"/>
          <w:szCs w:val="22"/>
        </w:rPr>
        <w:t xml:space="preserve">Het doden moet snel en zoveel mogelijk pijnloos geschieden. </w:t>
      </w:r>
    </w:p>
    <w:p w14:paraId="00FBE042" w14:textId="77777777" w:rsidR="00B5709A" w:rsidRDefault="00B5709A" w:rsidP="00B5709A">
      <w:pPr>
        <w:pStyle w:val="Geenafstand"/>
        <w:rPr>
          <w:sz w:val="22"/>
          <w:szCs w:val="22"/>
        </w:rPr>
      </w:pPr>
      <w:r>
        <w:rPr>
          <w:sz w:val="22"/>
          <w:szCs w:val="22"/>
        </w:rPr>
        <w:t xml:space="preserve">Dat impliceert dat degene die moet doden geen twijfel moet vertonen. </w:t>
      </w:r>
    </w:p>
    <w:p w14:paraId="59D6FD72" w14:textId="77777777" w:rsidR="00B5709A" w:rsidRDefault="00B5709A" w:rsidP="00B5709A">
      <w:pPr>
        <w:pStyle w:val="Geenafstand"/>
        <w:rPr>
          <w:sz w:val="22"/>
          <w:szCs w:val="22"/>
        </w:rPr>
      </w:pPr>
      <w:r>
        <w:rPr>
          <w:sz w:val="22"/>
          <w:szCs w:val="22"/>
        </w:rPr>
        <w:t xml:space="preserve">M.a.w. hij of zij moet weten wat men moet doen en niet bang zijn om te doen wat gedaan moet worden. </w:t>
      </w:r>
    </w:p>
    <w:p w14:paraId="27C5E478" w14:textId="77777777" w:rsidR="00B5709A" w:rsidRDefault="00B5709A" w:rsidP="00B5709A">
      <w:pPr>
        <w:pStyle w:val="Geenafstand"/>
        <w:rPr>
          <w:sz w:val="22"/>
          <w:szCs w:val="22"/>
        </w:rPr>
      </w:pPr>
      <w:r>
        <w:rPr>
          <w:sz w:val="22"/>
          <w:szCs w:val="22"/>
        </w:rPr>
        <w:lastRenderedPageBreak/>
        <w:t xml:space="preserve">Houders of fokkers welke twijfelen of zij in staat zullen zijn om het doden uit te voeren moeten er niet aan beginnen. </w:t>
      </w:r>
    </w:p>
    <w:p w14:paraId="6DDA9DAB" w14:textId="77777777" w:rsidR="00B5709A" w:rsidRDefault="00B5709A" w:rsidP="00B5709A">
      <w:pPr>
        <w:pStyle w:val="Geenafstand"/>
        <w:rPr>
          <w:sz w:val="22"/>
          <w:szCs w:val="22"/>
        </w:rPr>
      </w:pPr>
      <w:r>
        <w:rPr>
          <w:sz w:val="22"/>
          <w:szCs w:val="22"/>
        </w:rPr>
        <w:t xml:space="preserve">Twijfel leidt tot onzekerheid. Onzekerheid leidt tot een gebrek aan doortastendheid. </w:t>
      </w:r>
    </w:p>
    <w:p w14:paraId="76DF8D4C" w14:textId="77777777" w:rsidR="00B5709A" w:rsidRDefault="00B5709A" w:rsidP="00B5709A">
      <w:pPr>
        <w:pStyle w:val="Geenafstand"/>
        <w:rPr>
          <w:sz w:val="22"/>
          <w:szCs w:val="22"/>
        </w:rPr>
      </w:pPr>
      <w:r>
        <w:rPr>
          <w:sz w:val="22"/>
          <w:szCs w:val="22"/>
        </w:rPr>
        <w:t>En een gebrek aan doortastendheid leidt tot verzwaring van pijn en mogelijk onnodig lijden van de vogel.</w:t>
      </w:r>
    </w:p>
    <w:p w14:paraId="793C9744" w14:textId="77777777" w:rsidR="00B5709A" w:rsidRDefault="00B5709A" w:rsidP="00B5709A">
      <w:pPr>
        <w:pStyle w:val="Geenafstand"/>
        <w:rPr>
          <w:sz w:val="22"/>
          <w:szCs w:val="22"/>
        </w:rPr>
      </w:pPr>
      <w:r>
        <w:rPr>
          <w:sz w:val="22"/>
          <w:szCs w:val="22"/>
        </w:rPr>
        <w:t>Wie betwijfeld of hij of zij in staat is om een vogel te doden moet dit overlaten aan derden.</w:t>
      </w:r>
    </w:p>
    <w:p w14:paraId="2483F2E2" w14:textId="77777777" w:rsidR="00B5709A" w:rsidRDefault="00B5709A" w:rsidP="00B5709A">
      <w:pPr>
        <w:pStyle w:val="Geenafstand"/>
        <w:rPr>
          <w:sz w:val="22"/>
          <w:szCs w:val="22"/>
        </w:rPr>
      </w:pPr>
    </w:p>
    <w:p w14:paraId="75098038" w14:textId="77777777" w:rsidR="00B5709A" w:rsidRDefault="00B5709A" w:rsidP="00B5709A">
      <w:pPr>
        <w:pStyle w:val="Geenafstand"/>
        <w:rPr>
          <w:sz w:val="22"/>
          <w:szCs w:val="22"/>
        </w:rPr>
      </w:pPr>
      <w:r>
        <w:rPr>
          <w:sz w:val="22"/>
          <w:szCs w:val="22"/>
        </w:rPr>
        <w:t>Degene die de vogel moet doden moet weten wat hij of zij doet. Dat betekent dat hij of zij op de hoogte moet zijn van hoe de vogel te verdoven en hoe deze snel en met zomin mogelijk pijn en lijden te doden.</w:t>
      </w:r>
    </w:p>
    <w:p w14:paraId="0888E66C" w14:textId="77777777" w:rsidR="00B5709A" w:rsidRDefault="00B5709A" w:rsidP="00B5709A">
      <w:pPr>
        <w:pStyle w:val="Geenafstand"/>
        <w:rPr>
          <w:sz w:val="22"/>
          <w:szCs w:val="22"/>
        </w:rPr>
      </w:pPr>
    </w:p>
    <w:p w14:paraId="06FC7D4D" w14:textId="77777777" w:rsidR="00B5709A" w:rsidRDefault="00B5709A" w:rsidP="00B5709A">
      <w:pPr>
        <w:pStyle w:val="Geenafstand"/>
        <w:rPr>
          <w:b/>
          <w:sz w:val="22"/>
          <w:szCs w:val="22"/>
        </w:rPr>
      </w:pPr>
      <w:r>
        <w:rPr>
          <w:b/>
          <w:sz w:val="22"/>
          <w:szCs w:val="22"/>
        </w:rPr>
        <w:t>Hoe voeren we de kadavers van gedode vogels af?</w:t>
      </w:r>
    </w:p>
    <w:p w14:paraId="1F5FB211" w14:textId="77777777" w:rsidR="00B5709A" w:rsidRDefault="00B5709A" w:rsidP="00B5709A">
      <w:pPr>
        <w:pStyle w:val="Geenafstand"/>
        <w:rPr>
          <w:sz w:val="22"/>
          <w:szCs w:val="22"/>
        </w:rPr>
      </w:pPr>
      <w:r>
        <w:rPr>
          <w:sz w:val="22"/>
          <w:szCs w:val="22"/>
        </w:rPr>
        <w:t>Een niet onbelangrijk facet binnen onze hobby is het omgaan met het milieu en het milieubeheer.</w:t>
      </w:r>
    </w:p>
    <w:p w14:paraId="353EE768" w14:textId="77777777" w:rsidR="00B5709A" w:rsidRDefault="00B5709A" w:rsidP="00B5709A">
      <w:pPr>
        <w:pStyle w:val="Geenafstand"/>
        <w:rPr>
          <w:sz w:val="22"/>
          <w:szCs w:val="22"/>
        </w:rPr>
      </w:pPr>
      <w:r>
        <w:rPr>
          <w:sz w:val="22"/>
          <w:szCs w:val="22"/>
        </w:rPr>
        <w:t>Daartoe behoort ook het afvoeren van afval.</w:t>
      </w:r>
    </w:p>
    <w:p w14:paraId="49404138" w14:textId="77777777" w:rsidR="00B5709A" w:rsidRDefault="00B5709A" w:rsidP="00B5709A">
      <w:pPr>
        <w:pStyle w:val="Geenafstand"/>
        <w:rPr>
          <w:sz w:val="22"/>
          <w:szCs w:val="22"/>
        </w:rPr>
      </w:pPr>
      <w:r>
        <w:rPr>
          <w:sz w:val="22"/>
          <w:szCs w:val="22"/>
        </w:rPr>
        <w:t>In het kader van afvalscheiding vallen dode vogels onder het begrip “overig afval”.</w:t>
      </w:r>
    </w:p>
    <w:p w14:paraId="4112E346" w14:textId="77777777" w:rsidR="00B5709A" w:rsidRDefault="00B5709A" w:rsidP="00B5709A">
      <w:pPr>
        <w:pStyle w:val="Geenafstand"/>
        <w:rPr>
          <w:sz w:val="22"/>
          <w:szCs w:val="22"/>
        </w:rPr>
      </w:pPr>
      <w:r>
        <w:rPr>
          <w:sz w:val="22"/>
          <w:szCs w:val="22"/>
        </w:rPr>
        <w:t>Kadavers van kleine huisdieren kunnen op verschillende manieren afgevoerd worden:</w:t>
      </w:r>
    </w:p>
    <w:p w14:paraId="0CA5DDC8" w14:textId="77777777" w:rsidR="00B5709A" w:rsidRDefault="00B5709A" w:rsidP="005D4F26">
      <w:pPr>
        <w:pStyle w:val="Geenafstand"/>
        <w:numPr>
          <w:ilvl w:val="0"/>
          <w:numId w:val="12"/>
        </w:numPr>
        <w:rPr>
          <w:sz w:val="22"/>
          <w:szCs w:val="22"/>
        </w:rPr>
      </w:pPr>
      <w:r>
        <w:rPr>
          <w:sz w:val="22"/>
          <w:szCs w:val="22"/>
        </w:rPr>
        <w:t>Begraven of cremeren;</w:t>
      </w:r>
    </w:p>
    <w:p w14:paraId="523A03F8" w14:textId="77777777" w:rsidR="00B5709A" w:rsidRDefault="00B5709A" w:rsidP="005D4F26">
      <w:pPr>
        <w:pStyle w:val="Geenafstand"/>
        <w:numPr>
          <w:ilvl w:val="0"/>
          <w:numId w:val="12"/>
        </w:numPr>
        <w:rPr>
          <w:sz w:val="22"/>
          <w:szCs w:val="22"/>
        </w:rPr>
      </w:pPr>
      <w:r>
        <w:rPr>
          <w:sz w:val="22"/>
          <w:szCs w:val="22"/>
        </w:rPr>
        <w:t>Deponeren in de kadaverbak op de Gemeentelijke milieustraat;</w:t>
      </w:r>
    </w:p>
    <w:p w14:paraId="16B7116B" w14:textId="77777777" w:rsidR="00B5709A" w:rsidRDefault="00B5709A" w:rsidP="005D4F26">
      <w:pPr>
        <w:pStyle w:val="Geenafstand"/>
        <w:numPr>
          <w:ilvl w:val="0"/>
          <w:numId w:val="12"/>
        </w:numPr>
        <w:rPr>
          <w:sz w:val="22"/>
          <w:szCs w:val="22"/>
        </w:rPr>
      </w:pPr>
      <w:r>
        <w:rPr>
          <w:sz w:val="22"/>
          <w:szCs w:val="22"/>
        </w:rPr>
        <w:t>Deponeren in de kadaverbak van je eigen dierenarts.</w:t>
      </w:r>
    </w:p>
    <w:p w14:paraId="082404ED" w14:textId="77777777" w:rsidR="00B5709A" w:rsidRDefault="00B5709A" w:rsidP="00B5709A">
      <w:pPr>
        <w:pStyle w:val="Geenafstand"/>
        <w:rPr>
          <w:sz w:val="22"/>
          <w:szCs w:val="22"/>
        </w:rPr>
      </w:pPr>
    </w:p>
    <w:p w14:paraId="68DD9D69" w14:textId="77777777" w:rsidR="00B5709A" w:rsidRDefault="00B5709A" w:rsidP="00B5709A">
      <w:pPr>
        <w:pStyle w:val="Geenafstand"/>
        <w:rPr>
          <w:sz w:val="22"/>
          <w:szCs w:val="22"/>
          <w:u w:val="single"/>
        </w:rPr>
      </w:pPr>
      <w:r>
        <w:rPr>
          <w:sz w:val="22"/>
          <w:szCs w:val="22"/>
          <w:u w:val="single"/>
        </w:rPr>
        <w:t>Begraven of cremeren.</w:t>
      </w:r>
    </w:p>
    <w:p w14:paraId="18ECB085" w14:textId="77777777" w:rsidR="00B5709A" w:rsidRDefault="00B5709A" w:rsidP="00B5709A">
      <w:pPr>
        <w:pStyle w:val="Geenafstand"/>
        <w:rPr>
          <w:sz w:val="22"/>
          <w:szCs w:val="22"/>
        </w:rPr>
      </w:pPr>
      <w:r>
        <w:rPr>
          <w:sz w:val="22"/>
          <w:szCs w:val="22"/>
        </w:rPr>
        <w:t>Gelet op de veelal geringe omvang van een kooi- of volièrevogel is het toegestaan een dode vogel te begraven in eigen grond op een diepte van tenminste 75 cm.</w:t>
      </w:r>
    </w:p>
    <w:p w14:paraId="4B3C9CF5" w14:textId="77777777" w:rsidR="00B5709A" w:rsidRDefault="00B5709A" w:rsidP="00B5709A">
      <w:pPr>
        <w:pStyle w:val="Geenafstand"/>
        <w:rPr>
          <w:sz w:val="22"/>
          <w:szCs w:val="22"/>
        </w:rPr>
      </w:pPr>
      <w:r>
        <w:rPr>
          <w:sz w:val="22"/>
          <w:szCs w:val="22"/>
        </w:rPr>
        <w:t>Uiteraard kan gekozen worden voor een begrafenis of crematie op een professionele dierenbegraafplaats.</w:t>
      </w:r>
    </w:p>
    <w:p w14:paraId="6F5E3725" w14:textId="77777777" w:rsidR="00B5709A" w:rsidRDefault="00B5709A" w:rsidP="00B5709A">
      <w:pPr>
        <w:pStyle w:val="Geenafstand"/>
        <w:rPr>
          <w:sz w:val="22"/>
          <w:szCs w:val="22"/>
        </w:rPr>
      </w:pPr>
    </w:p>
    <w:p w14:paraId="0C7685F9" w14:textId="77777777" w:rsidR="00B5709A" w:rsidRDefault="00B5709A" w:rsidP="00B5709A">
      <w:pPr>
        <w:pStyle w:val="Geenafstand"/>
        <w:rPr>
          <w:sz w:val="22"/>
          <w:szCs w:val="22"/>
          <w:u w:val="single"/>
        </w:rPr>
      </w:pPr>
      <w:r>
        <w:rPr>
          <w:sz w:val="22"/>
          <w:szCs w:val="22"/>
          <w:u w:val="single"/>
        </w:rPr>
        <w:t>Deponeren in de kadaverbak op de Gemeentelijke milieustraat.</w:t>
      </w:r>
    </w:p>
    <w:p w14:paraId="39FE5AED" w14:textId="77777777" w:rsidR="00B5709A" w:rsidRDefault="00B5709A" w:rsidP="00B5709A">
      <w:pPr>
        <w:pStyle w:val="Geenafstand"/>
        <w:rPr>
          <w:sz w:val="22"/>
          <w:szCs w:val="22"/>
        </w:rPr>
      </w:pPr>
      <w:r>
        <w:rPr>
          <w:sz w:val="22"/>
          <w:szCs w:val="22"/>
        </w:rPr>
        <w:t>Elke burger in Nederland betaald WOZ voor zijn woning aan de Gemeente.</w:t>
      </w:r>
    </w:p>
    <w:p w14:paraId="6DF31C26" w14:textId="77777777" w:rsidR="00B5709A" w:rsidRDefault="00B5709A" w:rsidP="00B5709A">
      <w:pPr>
        <w:pStyle w:val="Geenafstand"/>
        <w:rPr>
          <w:sz w:val="22"/>
          <w:szCs w:val="22"/>
        </w:rPr>
      </w:pPr>
      <w:r>
        <w:rPr>
          <w:sz w:val="22"/>
          <w:szCs w:val="22"/>
        </w:rPr>
        <w:t>In dit woz tarief zit ook de afvoer van dode huisdieren.</w:t>
      </w:r>
    </w:p>
    <w:p w14:paraId="228BC6C8" w14:textId="77777777" w:rsidR="00B5709A" w:rsidRDefault="00B5709A" w:rsidP="00B5709A">
      <w:pPr>
        <w:pStyle w:val="Geenafstand"/>
        <w:rPr>
          <w:sz w:val="22"/>
          <w:szCs w:val="22"/>
        </w:rPr>
      </w:pPr>
      <w:r>
        <w:rPr>
          <w:sz w:val="22"/>
          <w:szCs w:val="22"/>
        </w:rPr>
        <w:t>Iedere gemeente is verplicht om ergens een kadaverafvoer te hebben. Veelal is dit op de Gemeentelijke milieustraat.</w:t>
      </w:r>
    </w:p>
    <w:p w14:paraId="6755AC90" w14:textId="77777777" w:rsidR="00B5709A" w:rsidRDefault="00B5709A" w:rsidP="00B5709A">
      <w:pPr>
        <w:pStyle w:val="Geenafstand"/>
        <w:rPr>
          <w:sz w:val="22"/>
          <w:szCs w:val="22"/>
        </w:rPr>
      </w:pPr>
    </w:p>
    <w:p w14:paraId="5CC9FC35" w14:textId="77777777" w:rsidR="00B5709A" w:rsidRDefault="00B5709A" w:rsidP="00B5709A">
      <w:pPr>
        <w:pStyle w:val="Geenafstand"/>
        <w:rPr>
          <w:sz w:val="22"/>
          <w:szCs w:val="22"/>
          <w:u w:val="single"/>
        </w:rPr>
      </w:pPr>
      <w:r>
        <w:rPr>
          <w:sz w:val="22"/>
          <w:szCs w:val="22"/>
          <w:u w:val="single"/>
        </w:rPr>
        <w:t>Deponeren in de kadaverbak van je eigen dierenarts.</w:t>
      </w:r>
    </w:p>
    <w:p w14:paraId="4BDD6CAC" w14:textId="77777777" w:rsidR="00B5709A" w:rsidRDefault="00B5709A" w:rsidP="00B5709A">
      <w:pPr>
        <w:pStyle w:val="Geenafstand"/>
        <w:rPr>
          <w:sz w:val="22"/>
          <w:szCs w:val="22"/>
        </w:rPr>
      </w:pPr>
      <w:r>
        <w:rPr>
          <w:sz w:val="22"/>
          <w:szCs w:val="22"/>
        </w:rPr>
        <w:t>Veel vogelliefhebbers hebben een relatie met een eigen dierenarts.</w:t>
      </w:r>
    </w:p>
    <w:p w14:paraId="089EE026" w14:textId="77777777" w:rsidR="00B5709A" w:rsidRDefault="00B5709A" w:rsidP="00B5709A">
      <w:pPr>
        <w:pStyle w:val="Geenafstand"/>
        <w:rPr>
          <w:sz w:val="22"/>
          <w:szCs w:val="22"/>
        </w:rPr>
      </w:pPr>
      <w:r>
        <w:rPr>
          <w:sz w:val="22"/>
          <w:szCs w:val="22"/>
        </w:rPr>
        <w:t>Ook bij de praktijk van deze dierenarts is veelal een kadaverbak aanwezig.</w:t>
      </w:r>
    </w:p>
    <w:p w14:paraId="5209C73A" w14:textId="77777777" w:rsidR="00B5709A" w:rsidRDefault="00B5709A" w:rsidP="00B5709A">
      <w:pPr>
        <w:pStyle w:val="Geenafstand"/>
        <w:rPr>
          <w:sz w:val="22"/>
          <w:szCs w:val="22"/>
        </w:rPr>
      </w:pPr>
      <w:r>
        <w:rPr>
          <w:sz w:val="22"/>
          <w:szCs w:val="22"/>
        </w:rPr>
        <w:t>In een aantal gevallen kunnen dode vogels door iedereen bij de dierenartspraktijk worden afgegeven omdat de Gemeente deze praktijk heeft aangewezen als servicepunt voor deze afvoer van kadavers.</w:t>
      </w:r>
    </w:p>
    <w:p w14:paraId="5C2CE977" w14:textId="77777777" w:rsidR="00941DC0" w:rsidRDefault="00941DC0" w:rsidP="00941DC0">
      <w:pPr>
        <w:spacing w:after="200" w:line="276" w:lineRule="auto"/>
        <w:rPr>
          <w:sz w:val="22"/>
          <w:szCs w:val="22"/>
        </w:rPr>
      </w:pPr>
    </w:p>
    <w:p w14:paraId="42055B90" w14:textId="77777777" w:rsidR="00941DC0" w:rsidRDefault="00941DC0" w:rsidP="00941DC0">
      <w:pPr>
        <w:spacing w:after="200" w:line="276" w:lineRule="auto"/>
        <w:rPr>
          <w:sz w:val="22"/>
          <w:szCs w:val="22"/>
        </w:rPr>
      </w:pPr>
    </w:p>
    <w:p w14:paraId="62967B47" w14:textId="77777777" w:rsidR="001E3113" w:rsidRDefault="001E3113" w:rsidP="00941DC0">
      <w:pPr>
        <w:spacing w:after="200" w:line="276" w:lineRule="auto"/>
        <w:rPr>
          <w:sz w:val="22"/>
          <w:szCs w:val="22"/>
        </w:rPr>
      </w:pPr>
    </w:p>
    <w:p w14:paraId="42043613" w14:textId="77777777" w:rsidR="001E3113" w:rsidRDefault="001E3113" w:rsidP="00941DC0">
      <w:pPr>
        <w:spacing w:after="200" w:line="276" w:lineRule="auto"/>
        <w:rPr>
          <w:sz w:val="22"/>
          <w:szCs w:val="22"/>
        </w:rPr>
      </w:pPr>
    </w:p>
    <w:p w14:paraId="369B443B" w14:textId="77777777" w:rsidR="001E3113" w:rsidRDefault="001E3113" w:rsidP="00941DC0">
      <w:pPr>
        <w:spacing w:after="200" w:line="276" w:lineRule="auto"/>
        <w:rPr>
          <w:sz w:val="22"/>
          <w:szCs w:val="22"/>
        </w:rPr>
      </w:pPr>
    </w:p>
    <w:p w14:paraId="7D95504A" w14:textId="77777777" w:rsidR="001E3113" w:rsidRDefault="001E3113" w:rsidP="00941DC0">
      <w:pPr>
        <w:spacing w:after="200" w:line="276" w:lineRule="auto"/>
        <w:rPr>
          <w:sz w:val="22"/>
          <w:szCs w:val="22"/>
        </w:rPr>
      </w:pPr>
    </w:p>
    <w:p w14:paraId="64362450" w14:textId="77777777" w:rsidR="001E3113" w:rsidRDefault="001E3113" w:rsidP="00941DC0">
      <w:pPr>
        <w:spacing w:after="200" w:line="276" w:lineRule="auto"/>
        <w:rPr>
          <w:sz w:val="22"/>
          <w:szCs w:val="22"/>
        </w:rPr>
      </w:pPr>
    </w:p>
    <w:p w14:paraId="0C1BED9A" w14:textId="77777777" w:rsidR="001E3113" w:rsidRDefault="001E3113" w:rsidP="00941DC0">
      <w:pPr>
        <w:spacing w:after="200" w:line="276" w:lineRule="auto"/>
        <w:rPr>
          <w:sz w:val="22"/>
          <w:szCs w:val="22"/>
        </w:rPr>
      </w:pPr>
    </w:p>
    <w:p w14:paraId="2676ECF0" w14:textId="77777777" w:rsidR="00724B61" w:rsidRDefault="00724B61" w:rsidP="00941DC0">
      <w:pPr>
        <w:spacing w:after="200" w:line="276" w:lineRule="auto"/>
        <w:rPr>
          <w:sz w:val="22"/>
          <w:szCs w:val="22"/>
        </w:rPr>
      </w:pPr>
    </w:p>
    <w:p w14:paraId="3B6C6B4F" w14:textId="77777777" w:rsidR="00724B61" w:rsidRDefault="00724B61" w:rsidP="00941DC0">
      <w:pPr>
        <w:spacing w:after="200" w:line="276" w:lineRule="auto"/>
        <w:rPr>
          <w:sz w:val="22"/>
          <w:szCs w:val="22"/>
        </w:rPr>
      </w:pPr>
    </w:p>
    <w:p w14:paraId="495D9169" w14:textId="77777777" w:rsidR="00B5709A" w:rsidRPr="00941DC0" w:rsidRDefault="00941DC0" w:rsidP="00941DC0">
      <w:pPr>
        <w:pStyle w:val="Geenafstand"/>
        <w:rPr>
          <w:rFonts w:cs="Arial"/>
          <w:b/>
          <w:color w:val="auto"/>
          <w:sz w:val="24"/>
          <w:szCs w:val="24"/>
        </w:rPr>
      </w:pPr>
      <w:r w:rsidRPr="00941DC0">
        <w:rPr>
          <w:b/>
          <w:sz w:val="24"/>
          <w:szCs w:val="24"/>
        </w:rPr>
        <w:t xml:space="preserve">6.7  </w:t>
      </w:r>
      <w:r w:rsidR="00A842B0">
        <w:rPr>
          <w:b/>
          <w:sz w:val="24"/>
          <w:szCs w:val="24"/>
        </w:rPr>
        <w:t>De w</w:t>
      </w:r>
      <w:r w:rsidR="00B5709A" w:rsidRPr="00941DC0">
        <w:rPr>
          <w:b/>
          <w:sz w:val="24"/>
          <w:szCs w:val="24"/>
        </w:rPr>
        <w:t>etgeving m.b.t. de verkoop van kooi- en volièrevogels</w:t>
      </w:r>
      <w:r w:rsidR="000E4967">
        <w:rPr>
          <w:b/>
          <w:sz w:val="24"/>
          <w:szCs w:val="24"/>
        </w:rPr>
        <w:t>.</w:t>
      </w:r>
    </w:p>
    <w:p w14:paraId="25A04F93" w14:textId="77777777" w:rsidR="00B5709A" w:rsidRDefault="00B5709A" w:rsidP="00B5709A">
      <w:pPr>
        <w:pStyle w:val="Geenafstand"/>
        <w:rPr>
          <w:b/>
          <w:sz w:val="24"/>
          <w:szCs w:val="24"/>
        </w:rPr>
      </w:pPr>
    </w:p>
    <w:p w14:paraId="1219797F" w14:textId="77777777" w:rsidR="00B5709A" w:rsidRDefault="00941DC0" w:rsidP="00B5709A">
      <w:pPr>
        <w:pStyle w:val="Geenafstand"/>
        <w:rPr>
          <w:b/>
          <w:sz w:val="24"/>
          <w:szCs w:val="24"/>
        </w:rPr>
      </w:pPr>
      <w:r>
        <w:rPr>
          <w:b/>
          <w:sz w:val="24"/>
          <w:szCs w:val="24"/>
        </w:rPr>
        <w:t xml:space="preserve">6.7.1  </w:t>
      </w:r>
      <w:r w:rsidR="00B5709A">
        <w:rPr>
          <w:b/>
          <w:sz w:val="24"/>
          <w:szCs w:val="24"/>
        </w:rPr>
        <w:t>De Wet dieren</w:t>
      </w:r>
      <w:r w:rsidR="000E4967">
        <w:rPr>
          <w:b/>
          <w:sz w:val="24"/>
          <w:szCs w:val="24"/>
        </w:rPr>
        <w:t>.</w:t>
      </w:r>
    </w:p>
    <w:p w14:paraId="7656AE5D" w14:textId="77777777" w:rsidR="00B5709A" w:rsidRDefault="00B5709A" w:rsidP="00B5709A">
      <w:pPr>
        <w:pStyle w:val="Geenafstand"/>
        <w:rPr>
          <w:sz w:val="22"/>
          <w:szCs w:val="22"/>
        </w:rPr>
      </w:pPr>
      <w:r>
        <w:rPr>
          <w:sz w:val="22"/>
          <w:szCs w:val="22"/>
        </w:rPr>
        <w:t>Met het van kracht worden van de Wet dieren is ook de handel in gezelschapsdieren gereguleerd.</w:t>
      </w:r>
    </w:p>
    <w:p w14:paraId="766C0C95" w14:textId="77777777" w:rsidR="00B5709A" w:rsidRDefault="00B5709A" w:rsidP="00B5709A">
      <w:pPr>
        <w:pStyle w:val="Geenafstand"/>
        <w:rPr>
          <w:sz w:val="22"/>
          <w:szCs w:val="22"/>
        </w:rPr>
      </w:pPr>
      <w:r>
        <w:rPr>
          <w:sz w:val="22"/>
          <w:szCs w:val="22"/>
        </w:rPr>
        <w:t>De hiervoor opgestelde regels zijn vastgelegd in artikel 2.7 van deze wet.</w:t>
      </w:r>
    </w:p>
    <w:p w14:paraId="2A2BB86D" w14:textId="77777777" w:rsidR="00B5709A" w:rsidRDefault="00B5709A" w:rsidP="00B5709A">
      <w:pPr>
        <w:pStyle w:val="Geenafstand"/>
        <w:rPr>
          <w:sz w:val="22"/>
          <w:szCs w:val="22"/>
        </w:rPr>
      </w:pPr>
      <w:r>
        <w:rPr>
          <w:sz w:val="22"/>
          <w:szCs w:val="22"/>
        </w:rPr>
        <w:t>Deze regels zijn gericht op de uitvoering van bindende onderdelen van EG-maatregelen. Deze handelen over het verkopen, ten verkoop in voorraad hebben, het ten verkoop aanbieden, het kopen, het verhuren, het afleveren, het in de handel brengen en het in of buiten Nederland brengen van dieren behorende tot bij deze maatregel aangewezen dieren of diercategorieën.</w:t>
      </w:r>
    </w:p>
    <w:p w14:paraId="6A4EF0A8" w14:textId="77777777" w:rsidR="00B5709A" w:rsidRDefault="00B5709A" w:rsidP="00B5709A">
      <w:pPr>
        <w:pStyle w:val="Geenafstand"/>
        <w:rPr>
          <w:sz w:val="22"/>
          <w:szCs w:val="22"/>
        </w:rPr>
      </w:pPr>
    </w:p>
    <w:p w14:paraId="71734CAC" w14:textId="77777777" w:rsidR="00B5709A" w:rsidRDefault="00B5709A" w:rsidP="00B5709A">
      <w:pPr>
        <w:pStyle w:val="Geenafstand"/>
        <w:rPr>
          <w:sz w:val="22"/>
          <w:szCs w:val="22"/>
        </w:rPr>
      </w:pPr>
      <w:r>
        <w:rPr>
          <w:sz w:val="22"/>
          <w:szCs w:val="22"/>
        </w:rPr>
        <w:t>Het artikel 2.7 Handel in dieren, geeft aan dat bij of krachtens algemene maatregel van bestuur (AMvB) verdere regelgeving kan worden opgesteld.</w:t>
      </w:r>
    </w:p>
    <w:p w14:paraId="6F51550C" w14:textId="77777777" w:rsidR="00B5709A" w:rsidRDefault="00B5709A" w:rsidP="00B5709A">
      <w:pPr>
        <w:pStyle w:val="Geenafstand"/>
        <w:rPr>
          <w:sz w:val="22"/>
          <w:szCs w:val="22"/>
        </w:rPr>
      </w:pPr>
    </w:p>
    <w:p w14:paraId="1E38A339" w14:textId="77777777" w:rsidR="00B5709A" w:rsidRDefault="00B5709A" w:rsidP="00B5709A">
      <w:pPr>
        <w:pStyle w:val="Geenafstand"/>
        <w:rPr>
          <w:b/>
          <w:sz w:val="24"/>
          <w:szCs w:val="24"/>
        </w:rPr>
      </w:pPr>
      <w:r>
        <w:rPr>
          <w:b/>
          <w:sz w:val="24"/>
          <w:szCs w:val="24"/>
        </w:rPr>
        <w:t xml:space="preserve"> </w:t>
      </w:r>
      <w:r w:rsidR="00941DC0">
        <w:rPr>
          <w:b/>
          <w:sz w:val="24"/>
          <w:szCs w:val="24"/>
        </w:rPr>
        <w:t xml:space="preserve">6.7.2  </w:t>
      </w:r>
      <w:r w:rsidR="00A842B0">
        <w:rPr>
          <w:b/>
          <w:sz w:val="24"/>
          <w:szCs w:val="24"/>
        </w:rPr>
        <w:t xml:space="preserve">Het </w:t>
      </w:r>
      <w:r>
        <w:rPr>
          <w:b/>
          <w:sz w:val="24"/>
          <w:szCs w:val="24"/>
        </w:rPr>
        <w:t>Besluit houders van dieren</w:t>
      </w:r>
      <w:r w:rsidR="000E4967">
        <w:rPr>
          <w:b/>
          <w:sz w:val="24"/>
          <w:szCs w:val="24"/>
        </w:rPr>
        <w:t>.</w:t>
      </w:r>
    </w:p>
    <w:p w14:paraId="7DDA90E7" w14:textId="77777777" w:rsidR="00B5709A" w:rsidRDefault="00B5709A" w:rsidP="00B5709A">
      <w:pPr>
        <w:pStyle w:val="Geenafstand"/>
        <w:rPr>
          <w:sz w:val="22"/>
          <w:szCs w:val="22"/>
        </w:rPr>
      </w:pPr>
      <w:r>
        <w:rPr>
          <w:sz w:val="22"/>
          <w:szCs w:val="22"/>
        </w:rPr>
        <w:t>Deze AMvB is in eerste instantie gericht op bedrijfsmatige activiteiten met gezelschapsdieren.</w:t>
      </w:r>
    </w:p>
    <w:p w14:paraId="44F5EDE5" w14:textId="77777777" w:rsidR="00B5709A" w:rsidRDefault="00B5709A" w:rsidP="00B5709A">
      <w:pPr>
        <w:pStyle w:val="Geenafstand"/>
        <w:rPr>
          <w:sz w:val="22"/>
          <w:szCs w:val="22"/>
        </w:rPr>
      </w:pPr>
      <w:r>
        <w:rPr>
          <w:sz w:val="22"/>
          <w:szCs w:val="22"/>
        </w:rPr>
        <w:t>Het gevolg is dan ook dat er regels zijn opgesteld voor diegene, die bedrijfsmatig handelt.</w:t>
      </w:r>
    </w:p>
    <w:p w14:paraId="29B44D53" w14:textId="77777777" w:rsidR="00B5709A" w:rsidRDefault="00B5709A" w:rsidP="00B5709A">
      <w:pPr>
        <w:pStyle w:val="Geenafstand"/>
        <w:rPr>
          <w:sz w:val="22"/>
          <w:szCs w:val="22"/>
        </w:rPr>
      </w:pPr>
      <w:r>
        <w:rPr>
          <w:sz w:val="22"/>
          <w:szCs w:val="22"/>
        </w:rPr>
        <w:t>Hoofdstuk 3, § 2 van het Besluit houders van dieren handelt over het bedrijfsmatig verkopen, afleveren, houden ten behoeve van opvang of fokken met gezelschapsdieren.</w:t>
      </w:r>
    </w:p>
    <w:p w14:paraId="0507288C" w14:textId="77777777" w:rsidR="00B5709A" w:rsidRDefault="00B5709A" w:rsidP="00B5709A">
      <w:pPr>
        <w:pStyle w:val="Geenafstand"/>
        <w:rPr>
          <w:sz w:val="22"/>
          <w:szCs w:val="22"/>
        </w:rPr>
      </w:pPr>
      <w:r>
        <w:rPr>
          <w:sz w:val="22"/>
          <w:szCs w:val="22"/>
        </w:rPr>
        <w:t>In artikel 3,6 eerste lid wordt aangegeven dat het verboden is gezelschapsdieren te verkopen, ten verkoop in voorraad te houden, af te leveren, te houden ten behoeve van opvang, of te fokken ten behoeve van de verkoop of aflevering van nakomelingen, (nee, tenzij…) tenzij daarbij voldaan wordt aan deze paragraaf.</w:t>
      </w:r>
    </w:p>
    <w:p w14:paraId="7EAB2998" w14:textId="77777777" w:rsidR="00B5709A" w:rsidRDefault="00B5709A" w:rsidP="00B5709A">
      <w:pPr>
        <w:pStyle w:val="Geenafstand"/>
      </w:pPr>
    </w:p>
    <w:p w14:paraId="0767A8E7" w14:textId="77777777" w:rsidR="00B5709A" w:rsidRDefault="00B5709A" w:rsidP="00B5709A">
      <w:pPr>
        <w:pStyle w:val="Geenafstand"/>
        <w:rPr>
          <w:b/>
        </w:rPr>
      </w:pPr>
      <w:r>
        <w:rPr>
          <w:b/>
        </w:rPr>
        <w:t>Conclusie:</w:t>
      </w:r>
    </w:p>
    <w:p w14:paraId="2EC762FC" w14:textId="77777777" w:rsidR="00B5709A" w:rsidRDefault="00B5709A" w:rsidP="00B5709A">
      <w:pPr>
        <w:pStyle w:val="Geenafstand"/>
        <w:rPr>
          <w:sz w:val="22"/>
          <w:szCs w:val="22"/>
        </w:rPr>
      </w:pPr>
      <w:r>
        <w:rPr>
          <w:sz w:val="22"/>
          <w:szCs w:val="22"/>
        </w:rPr>
        <w:t>De hobbymatige fokker van vogels als gezelschapsdieren moet zich feitelijk conformeren aan dit verbod om vogels te verkopen of jonge vogels af te leveren.</w:t>
      </w:r>
    </w:p>
    <w:p w14:paraId="322D38D0" w14:textId="77777777" w:rsidR="00B5709A" w:rsidRDefault="00B5709A" w:rsidP="00B5709A">
      <w:pPr>
        <w:pStyle w:val="Geenafstand"/>
        <w:rPr>
          <w:sz w:val="22"/>
          <w:szCs w:val="22"/>
        </w:rPr>
      </w:pPr>
    </w:p>
    <w:p w14:paraId="0BE9402F" w14:textId="77777777" w:rsidR="00B5709A" w:rsidRDefault="00B5709A" w:rsidP="00B5709A">
      <w:pPr>
        <w:pStyle w:val="Geenafstand"/>
        <w:rPr>
          <w:sz w:val="22"/>
          <w:szCs w:val="22"/>
        </w:rPr>
      </w:pPr>
      <w:r>
        <w:rPr>
          <w:sz w:val="22"/>
          <w:szCs w:val="22"/>
        </w:rPr>
        <w:t xml:space="preserve">Al eerder is opgemerkt dat het uitgangspunt van de Nederlandse wetgeving gericht is het principe </w:t>
      </w:r>
      <w:r>
        <w:rPr>
          <w:b/>
          <w:sz w:val="22"/>
          <w:szCs w:val="22"/>
        </w:rPr>
        <w:t>NEE</w:t>
      </w:r>
      <w:r>
        <w:rPr>
          <w:sz w:val="22"/>
          <w:szCs w:val="22"/>
        </w:rPr>
        <w:t>, tenzij…</w:t>
      </w:r>
    </w:p>
    <w:p w14:paraId="0E4FFC88" w14:textId="77777777" w:rsidR="00B5709A" w:rsidRDefault="00B5709A" w:rsidP="00B5709A">
      <w:pPr>
        <w:pStyle w:val="Geenafstand"/>
        <w:rPr>
          <w:sz w:val="22"/>
          <w:szCs w:val="22"/>
        </w:rPr>
      </w:pPr>
      <w:r>
        <w:rPr>
          <w:sz w:val="22"/>
          <w:szCs w:val="22"/>
        </w:rPr>
        <w:t>Lid twee van artikel 3.6 geeft aan dat als men aannemelijk kan maken dat er geen sprake is van bedrijfsmatig handelen, deze paragraaf niet van toepassing is.</w:t>
      </w:r>
    </w:p>
    <w:p w14:paraId="2D979C63" w14:textId="77777777" w:rsidR="00B5709A" w:rsidRDefault="00B5709A" w:rsidP="00B5709A">
      <w:pPr>
        <w:pStyle w:val="Geenafstand"/>
        <w:rPr>
          <w:sz w:val="22"/>
          <w:szCs w:val="22"/>
        </w:rPr>
      </w:pPr>
    </w:p>
    <w:p w14:paraId="2C575789" w14:textId="77777777" w:rsidR="00B5709A" w:rsidRDefault="00B5709A" w:rsidP="00B5709A">
      <w:pPr>
        <w:pStyle w:val="Geenafstand"/>
        <w:rPr>
          <w:sz w:val="22"/>
          <w:szCs w:val="22"/>
        </w:rPr>
      </w:pPr>
      <w:r>
        <w:rPr>
          <w:sz w:val="22"/>
          <w:szCs w:val="22"/>
        </w:rPr>
        <w:t>De Nederlandse Bond van Vogelliefhebbers heeft in samenwerking met Kleindier Liefhebbers Nederland indicatoren opgesteld die gebruikt kunnen worden bij het aannemelijk maken dat men hobbymatig bezig is.</w:t>
      </w:r>
    </w:p>
    <w:p w14:paraId="2DC5E6E1" w14:textId="77777777" w:rsidR="00B5709A" w:rsidRDefault="00B5709A" w:rsidP="00B5709A">
      <w:pPr>
        <w:pStyle w:val="Geenafstand"/>
        <w:rPr>
          <w:sz w:val="22"/>
          <w:szCs w:val="22"/>
        </w:rPr>
      </w:pPr>
      <w:r>
        <w:rPr>
          <w:sz w:val="22"/>
          <w:szCs w:val="22"/>
        </w:rPr>
        <w:t>Dit kan met onderstaande indicatoren aannemelijk worden gemaakt.</w:t>
      </w:r>
    </w:p>
    <w:p w14:paraId="1C3723DA" w14:textId="77777777" w:rsidR="00B5709A" w:rsidRDefault="00B5709A" w:rsidP="005D4F26">
      <w:pPr>
        <w:pStyle w:val="Lijstalinea"/>
        <w:numPr>
          <w:ilvl w:val="0"/>
          <w:numId w:val="13"/>
        </w:numPr>
        <w:rPr>
          <w:rFonts w:cs="Arial"/>
          <w:sz w:val="22"/>
          <w:szCs w:val="22"/>
        </w:rPr>
      </w:pPr>
      <w:r>
        <w:rPr>
          <w:rFonts w:cs="Arial"/>
          <w:sz w:val="22"/>
          <w:szCs w:val="22"/>
        </w:rPr>
        <w:t>De gezelschapsdieren worden gehouden als liefhebberij en vormen als ontspannende activiteit een invulling van de vrije tijd van de houder zelf;</w:t>
      </w:r>
    </w:p>
    <w:p w14:paraId="0A671B12" w14:textId="77777777" w:rsidR="00B5709A" w:rsidRDefault="00B5709A" w:rsidP="005D4F26">
      <w:pPr>
        <w:pStyle w:val="Lijstalinea"/>
        <w:numPr>
          <w:ilvl w:val="0"/>
          <w:numId w:val="13"/>
        </w:numPr>
        <w:rPr>
          <w:rFonts w:cs="Arial"/>
          <w:sz w:val="22"/>
          <w:szCs w:val="22"/>
        </w:rPr>
      </w:pPr>
      <w:r>
        <w:rPr>
          <w:rFonts w:cs="Arial"/>
          <w:sz w:val="22"/>
          <w:szCs w:val="22"/>
        </w:rPr>
        <w:t>Het aantal dieren dat wordt gehouden en waarmee wordt gefokt is afgestemd op de beschikbare ruimte voor huisvesting in relatie tot de perceelgrootte. Daarbij worden maatregelen getroffen om hinder voor de omgeving te minimaliseren;</w:t>
      </w:r>
    </w:p>
    <w:p w14:paraId="30862FD9" w14:textId="77777777" w:rsidR="00B5709A" w:rsidRDefault="00B5709A" w:rsidP="005D4F26">
      <w:pPr>
        <w:pStyle w:val="Geenafstand"/>
        <w:numPr>
          <w:ilvl w:val="0"/>
          <w:numId w:val="13"/>
        </w:numPr>
        <w:rPr>
          <w:rFonts w:cs="Arial"/>
          <w:sz w:val="22"/>
          <w:szCs w:val="22"/>
        </w:rPr>
      </w:pPr>
      <w:r>
        <w:rPr>
          <w:sz w:val="22"/>
          <w:szCs w:val="22"/>
        </w:rPr>
        <w:t>De gespecialiseerde houder van gezelschapsdieren die ook met de onder zich hebbende dieren fokt, heeft een voor zich zelf vastgelegd fokprogramma en fokdoel;</w:t>
      </w:r>
    </w:p>
    <w:p w14:paraId="26E6550D" w14:textId="77777777" w:rsidR="00B5709A" w:rsidRDefault="00B5709A" w:rsidP="005D4F26">
      <w:pPr>
        <w:pStyle w:val="Lijstalinea"/>
        <w:numPr>
          <w:ilvl w:val="0"/>
          <w:numId w:val="13"/>
        </w:numPr>
        <w:rPr>
          <w:rFonts w:cs="Arial"/>
          <w:sz w:val="22"/>
          <w:szCs w:val="22"/>
        </w:rPr>
      </w:pPr>
      <w:r>
        <w:rPr>
          <w:rFonts w:cs="Arial"/>
          <w:sz w:val="22"/>
          <w:szCs w:val="22"/>
        </w:rPr>
        <w:lastRenderedPageBreak/>
        <w:t xml:space="preserve">Dit fokprogramma is </w:t>
      </w:r>
      <w:r w:rsidR="00F55A30">
        <w:rPr>
          <w:rFonts w:cs="Arial"/>
          <w:sz w:val="22"/>
          <w:szCs w:val="22"/>
        </w:rPr>
        <w:t xml:space="preserve">niet </w:t>
      </w:r>
      <w:r>
        <w:rPr>
          <w:rFonts w:cs="Arial"/>
          <w:sz w:val="22"/>
          <w:szCs w:val="22"/>
        </w:rPr>
        <w:t>gericht op een winstoogmerk, gelet op de verhouding tussen kosten en opbrengsten;</w:t>
      </w:r>
    </w:p>
    <w:p w14:paraId="6D59968E" w14:textId="77777777" w:rsidR="00B5709A" w:rsidRDefault="00B5709A" w:rsidP="005D4F26">
      <w:pPr>
        <w:pStyle w:val="Lijstalinea"/>
        <w:numPr>
          <w:ilvl w:val="0"/>
          <w:numId w:val="13"/>
        </w:numPr>
        <w:rPr>
          <w:rFonts w:cs="Arial"/>
          <w:sz w:val="22"/>
          <w:szCs w:val="22"/>
        </w:rPr>
      </w:pPr>
      <w:r>
        <w:rPr>
          <w:rFonts w:cs="Arial"/>
          <w:sz w:val="22"/>
          <w:szCs w:val="22"/>
        </w:rPr>
        <w:t>Het houden, fokken en een al dan niet gratis overdracht aan derden</w:t>
      </w:r>
      <w:r>
        <w:rPr>
          <w:rStyle w:val="Voetnootmarkering"/>
          <w:rFonts w:cs="Arial"/>
          <w:sz w:val="22"/>
          <w:szCs w:val="22"/>
        </w:rPr>
        <w:footnoteReference w:id="13"/>
      </w:r>
      <w:r>
        <w:rPr>
          <w:rFonts w:cs="Arial"/>
          <w:sz w:val="22"/>
          <w:szCs w:val="22"/>
        </w:rPr>
        <w:t>, vormt geen wezenlijke inkomens bestandsdeel;</w:t>
      </w:r>
    </w:p>
    <w:p w14:paraId="20F1C6B1" w14:textId="77777777" w:rsidR="00B5709A" w:rsidRDefault="00B5709A" w:rsidP="005D4F26">
      <w:pPr>
        <w:pStyle w:val="Lijstalinea"/>
        <w:numPr>
          <w:ilvl w:val="0"/>
          <w:numId w:val="13"/>
        </w:numPr>
        <w:rPr>
          <w:rFonts w:cs="Arial"/>
          <w:sz w:val="22"/>
          <w:szCs w:val="22"/>
        </w:rPr>
      </w:pPr>
      <w:r>
        <w:rPr>
          <w:rFonts w:cs="Arial"/>
          <w:sz w:val="22"/>
          <w:szCs w:val="22"/>
        </w:rPr>
        <w:t>De omvang van de fokkerij wordt middels identificatie en registratie vastgelegd;</w:t>
      </w:r>
    </w:p>
    <w:p w14:paraId="76602693" w14:textId="77777777" w:rsidR="00B5709A" w:rsidRDefault="00B5709A" w:rsidP="00B5709A">
      <w:pPr>
        <w:rPr>
          <w:rFonts w:cs="Arial"/>
          <w:sz w:val="22"/>
          <w:szCs w:val="22"/>
        </w:rPr>
      </w:pPr>
    </w:p>
    <w:p w14:paraId="61B4D108" w14:textId="77777777" w:rsidR="00B5709A" w:rsidRDefault="00B5709A" w:rsidP="00B5709A">
      <w:pPr>
        <w:rPr>
          <w:rFonts w:cs="Arial"/>
          <w:sz w:val="22"/>
          <w:szCs w:val="22"/>
        </w:rPr>
      </w:pPr>
    </w:p>
    <w:p w14:paraId="70C41504" w14:textId="77777777" w:rsidR="00B5709A" w:rsidRDefault="00B5709A" w:rsidP="00B5709A">
      <w:pPr>
        <w:rPr>
          <w:rFonts w:cs="Arial"/>
          <w:sz w:val="22"/>
          <w:szCs w:val="22"/>
        </w:rPr>
      </w:pPr>
    </w:p>
    <w:p w14:paraId="2D6736FC" w14:textId="77777777" w:rsidR="00B5709A" w:rsidRDefault="00B5709A" w:rsidP="005D4F26">
      <w:pPr>
        <w:pStyle w:val="Lijstalinea"/>
        <w:numPr>
          <w:ilvl w:val="0"/>
          <w:numId w:val="13"/>
        </w:numPr>
        <w:rPr>
          <w:rFonts w:cs="Arial"/>
          <w:sz w:val="22"/>
          <w:szCs w:val="22"/>
        </w:rPr>
      </w:pPr>
      <w:r>
        <w:rPr>
          <w:rFonts w:cs="Arial"/>
          <w:sz w:val="22"/>
          <w:szCs w:val="22"/>
        </w:rPr>
        <w:t>Voor de uitoefening van de hobby worden geen soorten aan de natuur onttrokken. Voor het verkrijgen van goede fokdieren wordt met in achtneming van de regelgeving voor de gezondheid en welzijn van dieren een beroep gedaan op bekende en betrouwbare fokkers.</w:t>
      </w:r>
    </w:p>
    <w:p w14:paraId="6BB53730" w14:textId="77777777" w:rsidR="00B5709A" w:rsidRDefault="00B5709A" w:rsidP="005D4F26">
      <w:pPr>
        <w:pStyle w:val="Lijstalinea"/>
        <w:numPr>
          <w:ilvl w:val="0"/>
          <w:numId w:val="13"/>
        </w:numPr>
        <w:rPr>
          <w:rFonts w:cs="Arial"/>
          <w:sz w:val="22"/>
          <w:szCs w:val="22"/>
        </w:rPr>
      </w:pPr>
      <w:r>
        <w:rPr>
          <w:rFonts w:cs="Arial"/>
          <w:sz w:val="22"/>
          <w:szCs w:val="22"/>
        </w:rPr>
        <w:t>Fokkers vormen de bron voor particulieren en leken om aan fraaie vogels en kleindieren te komen.</w:t>
      </w:r>
    </w:p>
    <w:p w14:paraId="22131DE2" w14:textId="77777777" w:rsidR="00B5709A" w:rsidRDefault="00B5709A" w:rsidP="00B5709A">
      <w:pPr>
        <w:pStyle w:val="Geenafstand"/>
        <w:tabs>
          <w:tab w:val="left" w:pos="1260"/>
        </w:tabs>
        <w:rPr>
          <w:rFonts w:cs="Arial"/>
          <w:sz w:val="22"/>
          <w:szCs w:val="22"/>
        </w:rPr>
      </w:pPr>
      <w:r>
        <w:rPr>
          <w:sz w:val="22"/>
          <w:szCs w:val="22"/>
        </w:rPr>
        <w:tab/>
      </w:r>
    </w:p>
    <w:p w14:paraId="526E1AE0" w14:textId="77777777" w:rsidR="00B5709A" w:rsidRDefault="00B5709A" w:rsidP="00B5709A">
      <w:pPr>
        <w:pStyle w:val="Geenafstand"/>
      </w:pPr>
    </w:p>
    <w:p w14:paraId="6509F0EB" w14:textId="77777777" w:rsidR="00B5709A" w:rsidRPr="000E4967" w:rsidRDefault="00941DC0" w:rsidP="00B5709A">
      <w:pPr>
        <w:pStyle w:val="Geenafstand"/>
        <w:rPr>
          <w:b/>
          <w:sz w:val="24"/>
          <w:szCs w:val="24"/>
        </w:rPr>
      </w:pPr>
      <w:r w:rsidRPr="000E4967">
        <w:rPr>
          <w:b/>
          <w:sz w:val="24"/>
          <w:szCs w:val="24"/>
        </w:rPr>
        <w:t xml:space="preserve">6.7.3  </w:t>
      </w:r>
      <w:r w:rsidR="00A842B0" w:rsidRPr="000E4967">
        <w:rPr>
          <w:b/>
          <w:sz w:val="24"/>
          <w:szCs w:val="24"/>
        </w:rPr>
        <w:t>Het n</w:t>
      </w:r>
      <w:r w:rsidR="00B5709A" w:rsidRPr="000E4967">
        <w:rPr>
          <w:b/>
          <w:sz w:val="24"/>
          <w:szCs w:val="24"/>
        </w:rPr>
        <w:t>iet</w:t>
      </w:r>
      <w:r w:rsidR="00A842B0" w:rsidRPr="000E4967">
        <w:rPr>
          <w:b/>
          <w:sz w:val="24"/>
          <w:szCs w:val="24"/>
        </w:rPr>
        <w:t>-</w:t>
      </w:r>
      <w:r w:rsidR="00B5709A" w:rsidRPr="000E4967">
        <w:rPr>
          <w:b/>
          <w:sz w:val="24"/>
          <w:szCs w:val="24"/>
        </w:rPr>
        <w:t xml:space="preserve"> bedrijfsmatig handelen.</w:t>
      </w:r>
    </w:p>
    <w:p w14:paraId="496C56A4" w14:textId="77777777" w:rsidR="00B5709A" w:rsidRDefault="00B5709A" w:rsidP="00B5709A">
      <w:pPr>
        <w:pStyle w:val="Geenafstand"/>
        <w:rPr>
          <w:sz w:val="22"/>
          <w:szCs w:val="22"/>
        </w:rPr>
      </w:pPr>
      <w:r>
        <w:rPr>
          <w:sz w:val="22"/>
          <w:szCs w:val="22"/>
        </w:rPr>
        <w:t>Het beleid van de Nederlandse Bond van Vogelliefhebbers is gericht op het hobbymatig houden van kooi- en volièrevogels.</w:t>
      </w:r>
    </w:p>
    <w:p w14:paraId="5C44A14D" w14:textId="77777777" w:rsidR="00B5709A" w:rsidRDefault="00B5709A" w:rsidP="00B5709A">
      <w:pPr>
        <w:pStyle w:val="Geenafstand"/>
        <w:rPr>
          <w:sz w:val="22"/>
          <w:szCs w:val="22"/>
        </w:rPr>
      </w:pPr>
      <w:r>
        <w:rPr>
          <w:sz w:val="22"/>
          <w:szCs w:val="22"/>
        </w:rPr>
        <w:t>Met het begrip hobbymatig wordt uitgegaan van de veronderstelling dat de leden van de bond niet optreden als een bedrijfsmatige vogelhandelaar. Hiervoor zijn andere vakorganisaties.</w:t>
      </w:r>
    </w:p>
    <w:p w14:paraId="4FECEB00" w14:textId="77777777" w:rsidR="00B5709A" w:rsidRDefault="00B5709A" w:rsidP="00B5709A">
      <w:pPr>
        <w:pStyle w:val="Geenafstand"/>
        <w:rPr>
          <w:sz w:val="22"/>
          <w:szCs w:val="22"/>
        </w:rPr>
      </w:pPr>
      <w:r>
        <w:rPr>
          <w:sz w:val="22"/>
          <w:szCs w:val="22"/>
        </w:rPr>
        <w:t>In het van kracht zijnde Besluit houders van dieren wordt bij begripsbepalingen, art. 1.1 of 3.5  het be</w:t>
      </w:r>
      <w:r w:rsidR="00941DC0">
        <w:rPr>
          <w:sz w:val="22"/>
          <w:szCs w:val="22"/>
        </w:rPr>
        <w:t xml:space="preserve">grip “bedrijfsmatig handelen ” </w:t>
      </w:r>
      <w:r>
        <w:rPr>
          <w:sz w:val="22"/>
          <w:szCs w:val="22"/>
        </w:rPr>
        <w:t>niet verder toegelicht.</w:t>
      </w:r>
    </w:p>
    <w:p w14:paraId="4F004BA5" w14:textId="77777777" w:rsidR="00B5709A" w:rsidRDefault="00B5709A" w:rsidP="00B5709A">
      <w:pPr>
        <w:pStyle w:val="Geenafstand"/>
      </w:pPr>
    </w:p>
    <w:p w14:paraId="5962E151" w14:textId="77777777" w:rsidR="00B5709A" w:rsidRDefault="00B5709A" w:rsidP="00B5709A">
      <w:pPr>
        <w:pStyle w:val="Geenafstand"/>
        <w:rPr>
          <w:b/>
          <w:sz w:val="22"/>
          <w:szCs w:val="22"/>
        </w:rPr>
      </w:pPr>
      <w:r>
        <w:rPr>
          <w:b/>
          <w:sz w:val="22"/>
          <w:szCs w:val="22"/>
        </w:rPr>
        <w:t>Samenvattend:</w:t>
      </w:r>
    </w:p>
    <w:p w14:paraId="416ABB3D" w14:textId="77777777" w:rsidR="00B5709A" w:rsidRDefault="00B5709A" w:rsidP="00B5709A">
      <w:pPr>
        <w:pStyle w:val="Geenafstand"/>
        <w:rPr>
          <w:sz w:val="22"/>
          <w:szCs w:val="22"/>
        </w:rPr>
      </w:pPr>
      <w:r>
        <w:rPr>
          <w:sz w:val="22"/>
          <w:szCs w:val="22"/>
        </w:rPr>
        <w:t xml:space="preserve">Uit artikel 3.6, tweede lid,  van het Besluit houders van dieren blijkt dat een vogelliefhebber die hobbymatig zijn vogels houdt als gezelschapsdier en daarmee ook fokt, vogels uit zijn </w:t>
      </w:r>
      <w:r w:rsidR="00F55A30">
        <w:rPr>
          <w:sz w:val="22"/>
          <w:szCs w:val="22"/>
        </w:rPr>
        <w:t xml:space="preserve">bestand </w:t>
      </w:r>
      <w:r>
        <w:rPr>
          <w:sz w:val="22"/>
          <w:szCs w:val="22"/>
        </w:rPr>
        <w:t>mag verkopen.</w:t>
      </w:r>
    </w:p>
    <w:p w14:paraId="369DF2B2" w14:textId="77777777" w:rsidR="00B5709A" w:rsidRDefault="00B5709A" w:rsidP="00B5709A">
      <w:pPr>
        <w:pStyle w:val="Geenafstand"/>
        <w:rPr>
          <w:sz w:val="22"/>
          <w:szCs w:val="22"/>
        </w:rPr>
      </w:pPr>
      <w:r>
        <w:rPr>
          <w:sz w:val="22"/>
          <w:szCs w:val="22"/>
        </w:rPr>
        <w:t>Als gelegenheden waar vogels verkocht kunnen worden noemt het besluit een tentoonstelling, beurs of markt.</w:t>
      </w:r>
    </w:p>
    <w:p w14:paraId="647460D7" w14:textId="77777777" w:rsidR="00B5709A" w:rsidRDefault="00B5709A" w:rsidP="00B5709A">
      <w:pPr>
        <w:pStyle w:val="Geenafstand"/>
        <w:ind w:firstLine="708"/>
        <w:rPr>
          <w:sz w:val="22"/>
          <w:szCs w:val="22"/>
        </w:rPr>
      </w:pPr>
    </w:p>
    <w:p w14:paraId="5FB41190" w14:textId="77777777" w:rsidR="00B5709A" w:rsidRDefault="00B5709A" w:rsidP="00B5709A">
      <w:pPr>
        <w:pStyle w:val="Geenafstand"/>
        <w:ind w:firstLine="708"/>
        <w:rPr>
          <w:sz w:val="22"/>
          <w:szCs w:val="22"/>
        </w:rPr>
      </w:pPr>
    </w:p>
    <w:p w14:paraId="1A12AC03" w14:textId="77777777" w:rsidR="001E3113" w:rsidRDefault="001E3113">
      <w:pPr>
        <w:spacing w:after="200" w:line="276" w:lineRule="auto"/>
        <w:rPr>
          <w:b/>
          <w:sz w:val="24"/>
          <w:szCs w:val="24"/>
        </w:rPr>
      </w:pPr>
      <w:r>
        <w:rPr>
          <w:b/>
          <w:sz w:val="24"/>
          <w:szCs w:val="24"/>
        </w:rPr>
        <w:br w:type="page"/>
      </w:r>
    </w:p>
    <w:p w14:paraId="595DBBBE" w14:textId="77777777" w:rsidR="00B5709A" w:rsidRPr="00941DC0" w:rsidRDefault="00941DC0" w:rsidP="00941DC0">
      <w:pPr>
        <w:pStyle w:val="Geenafstand"/>
        <w:rPr>
          <w:b/>
          <w:sz w:val="24"/>
          <w:szCs w:val="24"/>
        </w:rPr>
      </w:pPr>
      <w:r w:rsidRPr="00941DC0">
        <w:rPr>
          <w:b/>
          <w:sz w:val="24"/>
          <w:szCs w:val="24"/>
        </w:rPr>
        <w:lastRenderedPageBreak/>
        <w:t xml:space="preserve">6.8  </w:t>
      </w:r>
      <w:r w:rsidR="00A842B0">
        <w:rPr>
          <w:b/>
          <w:sz w:val="24"/>
          <w:szCs w:val="24"/>
        </w:rPr>
        <w:t>De w</w:t>
      </w:r>
      <w:r w:rsidR="00B5709A" w:rsidRPr="00941DC0">
        <w:rPr>
          <w:b/>
          <w:sz w:val="24"/>
          <w:szCs w:val="24"/>
        </w:rPr>
        <w:t>etgeving m.b.t. het organiseren van een vogelmarkt of vogelbeurs.</w:t>
      </w:r>
    </w:p>
    <w:p w14:paraId="7BF83AE4" w14:textId="77777777" w:rsidR="00941DC0" w:rsidRDefault="00941DC0" w:rsidP="00B5709A">
      <w:pPr>
        <w:pStyle w:val="Geenafstand"/>
        <w:rPr>
          <w:b/>
          <w:sz w:val="24"/>
          <w:szCs w:val="24"/>
        </w:rPr>
      </w:pPr>
    </w:p>
    <w:p w14:paraId="7CF838FB" w14:textId="77777777" w:rsidR="00B5709A" w:rsidRDefault="00941DC0" w:rsidP="00B5709A">
      <w:pPr>
        <w:pStyle w:val="Geenafstand"/>
        <w:rPr>
          <w:b/>
          <w:sz w:val="24"/>
          <w:szCs w:val="24"/>
        </w:rPr>
      </w:pPr>
      <w:r>
        <w:rPr>
          <w:b/>
          <w:sz w:val="24"/>
          <w:szCs w:val="24"/>
        </w:rPr>
        <w:t xml:space="preserve">6.8.1  </w:t>
      </w:r>
      <w:r w:rsidR="00A842B0">
        <w:rPr>
          <w:b/>
          <w:sz w:val="24"/>
          <w:szCs w:val="24"/>
        </w:rPr>
        <w:t xml:space="preserve">Het </w:t>
      </w:r>
      <w:r w:rsidR="00B5709A">
        <w:rPr>
          <w:b/>
          <w:sz w:val="24"/>
          <w:szCs w:val="24"/>
        </w:rPr>
        <w:t>Besluit houders van dieren</w:t>
      </w:r>
      <w:r w:rsidR="00E869C9">
        <w:rPr>
          <w:b/>
          <w:sz w:val="24"/>
          <w:szCs w:val="24"/>
        </w:rPr>
        <w:t>.</w:t>
      </w:r>
    </w:p>
    <w:p w14:paraId="59AEF4A3" w14:textId="77777777" w:rsidR="00B5709A" w:rsidRDefault="00A842B0" w:rsidP="00B5709A">
      <w:pPr>
        <w:pStyle w:val="Geenafstand"/>
        <w:jc w:val="both"/>
        <w:rPr>
          <w:sz w:val="22"/>
          <w:szCs w:val="22"/>
        </w:rPr>
      </w:pPr>
      <w:r>
        <w:rPr>
          <w:sz w:val="22"/>
          <w:szCs w:val="22"/>
        </w:rPr>
        <w:t>Het Besluit houders van dieren</w:t>
      </w:r>
      <w:r w:rsidR="00B5709A">
        <w:rPr>
          <w:sz w:val="22"/>
          <w:szCs w:val="22"/>
        </w:rPr>
        <w:t xml:space="preserve"> maakt het mogelijk dat vogels verkocht worden op een tentoonstelling, beurs of markt.</w:t>
      </w:r>
    </w:p>
    <w:p w14:paraId="27EBEA02" w14:textId="77777777" w:rsidR="00B5709A" w:rsidRDefault="00B5709A" w:rsidP="00B5709A">
      <w:pPr>
        <w:pStyle w:val="Geenafstand"/>
        <w:jc w:val="both"/>
        <w:rPr>
          <w:sz w:val="22"/>
          <w:szCs w:val="22"/>
        </w:rPr>
      </w:pPr>
      <w:r>
        <w:rPr>
          <w:sz w:val="22"/>
          <w:szCs w:val="22"/>
        </w:rPr>
        <w:t xml:space="preserve">Dit is </w:t>
      </w:r>
      <w:r w:rsidR="00F55A30">
        <w:rPr>
          <w:sz w:val="22"/>
          <w:szCs w:val="22"/>
        </w:rPr>
        <w:t>echter</w:t>
      </w:r>
      <w:r>
        <w:rPr>
          <w:sz w:val="22"/>
          <w:szCs w:val="22"/>
        </w:rPr>
        <w:t xml:space="preserve"> alleen mogelijk als aan een aantal voorwaarden en eisen wordt voldaan.</w:t>
      </w:r>
    </w:p>
    <w:p w14:paraId="207D0B92" w14:textId="77777777" w:rsidR="00B5709A" w:rsidRDefault="00B5709A" w:rsidP="00B5709A">
      <w:pPr>
        <w:pStyle w:val="Geenafstand"/>
        <w:jc w:val="both"/>
        <w:rPr>
          <w:sz w:val="22"/>
          <w:szCs w:val="22"/>
        </w:rPr>
      </w:pPr>
      <w:r>
        <w:rPr>
          <w:sz w:val="22"/>
          <w:szCs w:val="22"/>
        </w:rPr>
        <w:t>In deze paragraaf zullen de voorwaarden voor de verkoop van vogels op een vogelmarkt of vogelbeurs nader worden beschreven.</w:t>
      </w:r>
    </w:p>
    <w:p w14:paraId="7831A665" w14:textId="77777777" w:rsidR="00B5709A" w:rsidRDefault="00B5709A" w:rsidP="00B5709A">
      <w:pPr>
        <w:pStyle w:val="Geenafstand"/>
        <w:jc w:val="both"/>
        <w:rPr>
          <w:sz w:val="22"/>
          <w:szCs w:val="22"/>
        </w:rPr>
      </w:pPr>
    </w:p>
    <w:p w14:paraId="23C96009" w14:textId="77777777" w:rsidR="00B5709A" w:rsidRDefault="00B5709A" w:rsidP="00B5709A">
      <w:pPr>
        <w:pStyle w:val="Geenafstand"/>
        <w:jc w:val="both"/>
        <w:rPr>
          <w:sz w:val="22"/>
          <w:szCs w:val="22"/>
        </w:rPr>
      </w:pPr>
      <w:r>
        <w:rPr>
          <w:sz w:val="22"/>
          <w:szCs w:val="22"/>
        </w:rPr>
        <w:t>De organisatoren van een vogelmarkt of vogelbeurs moeten, als er tijdens de markt sprake is van bedrijfsmatige handelingen met gezelschapsdieren, voldoen aan onderstaande bepalingen</w:t>
      </w:r>
      <w:r>
        <w:t xml:space="preserve">. </w:t>
      </w:r>
      <w:r>
        <w:rPr>
          <w:sz w:val="22"/>
          <w:szCs w:val="22"/>
        </w:rPr>
        <w:t>De aanwezigheid van bedrijfsmatige handelaren, zowel verkopers als opkopers, maken dat de markt of beurs aangemerkt wordt als een bedrijfsmatig evenement.</w:t>
      </w:r>
    </w:p>
    <w:p w14:paraId="7F76101C" w14:textId="77777777" w:rsidR="00B5709A" w:rsidRDefault="00B5709A" w:rsidP="00B5709A">
      <w:pPr>
        <w:pStyle w:val="Geenafstand"/>
        <w:jc w:val="both"/>
      </w:pPr>
    </w:p>
    <w:p w14:paraId="6F54F004" w14:textId="77777777" w:rsidR="00B5709A" w:rsidRPr="00941DC0" w:rsidRDefault="00941DC0" w:rsidP="00B5709A">
      <w:pPr>
        <w:pStyle w:val="Geenafstand"/>
        <w:jc w:val="both"/>
        <w:rPr>
          <w:b/>
          <w:sz w:val="24"/>
          <w:szCs w:val="24"/>
        </w:rPr>
      </w:pPr>
      <w:r w:rsidRPr="00941DC0">
        <w:rPr>
          <w:b/>
          <w:sz w:val="24"/>
          <w:szCs w:val="24"/>
        </w:rPr>
        <w:t xml:space="preserve">6.8.2  </w:t>
      </w:r>
      <w:r w:rsidR="00E869C9">
        <w:rPr>
          <w:b/>
          <w:sz w:val="24"/>
          <w:szCs w:val="24"/>
        </w:rPr>
        <w:t>De a</w:t>
      </w:r>
      <w:r w:rsidR="00B5709A" w:rsidRPr="00941DC0">
        <w:rPr>
          <w:b/>
          <w:sz w:val="24"/>
          <w:szCs w:val="24"/>
        </w:rPr>
        <w:t>anmelding</w:t>
      </w:r>
      <w:r w:rsidR="00E869C9">
        <w:rPr>
          <w:b/>
          <w:sz w:val="24"/>
          <w:szCs w:val="24"/>
        </w:rPr>
        <w:t xml:space="preserve"> bij de NVWA.</w:t>
      </w:r>
    </w:p>
    <w:p w14:paraId="2888AE62" w14:textId="77777777" w:rsidR="00B5709A" w:rsidRDefault="00B5709A" w:rsidP="00B5709A">
      <w:pPr>
        <w:pStyle w:val="Geenafstand"/>
        <w:jc w:val="both"/>
        <w:rPr>
          <w:sz w:val="22"/>
          <w:szCs w:val="22"/>
        </w:rPr>
      </w:pPr>
      <w:r>
        <w:rPr>
          <w:sz w:val="22"/>
          <w:szCs w:val="22"/>
        </w:rPr>
        <w:t>In artikel 3.8, lid 5, komen onderstaande verplichtingen voor:</w:t>
      </w:r>
    </w:p>
    <w:p w14:paraId="1E96B2DB" w14:textId="77777777" w:rsidR="00B5709A" w:rsidRDefault="00B5709A" w:rsidP="00B5709A">
      <w:pPr>
        <w:pStyle w:val="Geenafstand"/>
        <w:jc w:val="both"/>
        <w:rPr>
          <w:sz w:val="22"/>
          <w:szCs w:val="22"/>
        </w:rPr>
      </w:pPr>
      <w:r>
        <w:rPr>
          <w:sz w:val="22"/>
          <w:szCs w:val="22"/>
        </w:rPr>
        <w:t>Degene die een beurs of markt organiseert doet uiterlijk twee weken voor het tijdstip waarop de beurs of markt aanvang neemt, een melding van het houden van de beurs of markt bij Onze Minister ( de NVWA)  en doet daarbij opgave van de volgende gegevens:</w:t>
      </w:r>
    </w:p>
    <w:p w14:paraId="16583974" w14:textId="77777777" w:rsidR="00B5709A" w:rsidRDefault="00B5709A" w:rsidP="00B5709A">
      <w:pPr>
        <w:pStyle w:val="Geenafstand"/>
        <w:jc w:val="both"/>
        <w:rPr>
          <w:sz w:val="22"/>
          <w:szCs w:val="22"/>
        </w:rPr>
      </w:pPr>
      <w:r>
        <w:rPr>
          <w:sz w:val="22"/>
          <w:szCs w:val="22"/>
        </w:rPr>
        <w:t xml:space="preserve">a.  de naam, adres, woonplaats en geboortedatum van degene onder wiens </w:t>
      </w:r>
    </w:p>
    <w:p w14:paraId="51A0CBF7" w14:textId="77777777" w:rsidR="00B5709A" w:rsidRDefault="00B5709A" w:rsidP="00B5709A">
      <w:pPr>
        <w:pStyle w:val="Geenafstand"/>
        <w:jc w:val="both"/>
        <w:rPr>
          <w:sz w:val="22"/>
          <w:szCs w:val="22"/>
        </w:rPr>
      </w:pPr>
      <w:r>
        <w:rPr>
          <w:sz w:val="22"/>
          <w:szCs w:val="22"/>
        </w:rPr>
        <w:t xml:space="preserve">     verantwoordelijkheid de beurs of markt wordt gehouden, of, indien de activiteiten worden </w:t>
      </w:r>
    </w:p>
    <w:p w14:paraId="20BD9EBF" w14:textId="77777777" w:rsidR="00B5709A" w:rsidRDefault="00B5709A" w:rsidP="00B5709A">
      <w:pPr>
        <w:pStyle w:val="Geenafstand"/>
        <w:jc w:val="both"/>
        <w:rPr>
          <w:sz w:val="22"/>
          <w:szCs w:val="22"/>
        </w:rPr>
      </w:pPr>
      <w:r>
        <w:rPr>
          <w:sz w:val="22"/>
          <w:szCs w:val="22"/>
        </w:rPr>
        <w:t xml:space="preserve">     verricht onder de verantwoordelijkheid van een rechtspersoon, de naam en het adres van </w:t>
      </w:r>
    </w:p>
    <w:p w14:paraId="257FBAF6" w14:textId="77777777" w:rsidR="00B5709A" w:rsidRDefault="00B5709A" w:rsidP="00B5709A">
      <w:pPr>
        <w:pStyle w:val="Geenafstand"/>
        <w:jc w:val="both"/>
        <w:rPr>
          <w:sz w:val="22"/>
          <w:szCs w:val="22"/>
        </w:rPr>
      </w:pPr>
      <w:r>
        <w:rPr>
          <w:sz w:val="22"/>
          <w:szCs w:val="22"/>
        </w:rPr>
        <w:t xml:space="preserve">     vestiging van de rechtspersoon;</w:t>
      </w:r>
    </w:p>
    <w:p w14:paraId="30344456" w14:textId="77777777" w:rsidR="00B5709A" w:rsidRDefault="00B5709A" w:rsidP="00B5709A">
      <w:pPr>
        <w:pStyle w:val="Geenafstand"/>
        <w:jc w:val="both"/>
        <w:rPr>
          <w:sz w:val="22"/>
          <w:szCs w:val="22"/>
        </w:rPr>
      </w:pPr>
      <w:r>
        <w:rPr>
          <w:sz w:val="22"/>
          <w:szCs w:val="22"/>
        </w:rPr>
        <w:t>b. de plaats waar de beurs of markt plaats vindt;</w:t>
      </w:r>
    </w:p>
    <w:p w14:paraId="602E7055" w14:textId="77777777" w:rsidR="00B5709A" w:rsidRDefault="00B5709A" w:rsidP="00B5709A">
      <w:pPr>
        <w:pStyle w:val="Geenafstand"/>
        <w:jc w:val="both"/>
        <w:rPr>
          <w:sz w:val="22"/>
          <w:szCs w:val="22"/>
        </w:rPr>
      </w:pPr>
      <w:r>
        <w:rPr>
          <w:sz w:val="22"/>
          <w:szCs w:val="22"/>
        </w:rPr>
        <w:t xml:space="preserve">c. de data waarop de beurs of markt wordt georganiseerd </w:t>
      </w:r>
      <w:r w:rsidR="00F55A30">
        <w:rPr>
          <w:sz w:val="22"/>
          <w:szCs w:val="22"/>
        </w:rPr>
        <w:t>evenals</w:t>
      </w:r>
      <w:r>
        <w:rPr>
          <w:sz w:val="22"/>
          <w:szCs w:val="22"/>
        </w:rPr>
        <w:t xml:space="preserve"> de openingstijden;</w:t>
      </w:r>
    </w:p>
    <w:p w14:paraId="70984597" w14:textId="77777777" w:rsidR="00B5709A" w:rsidRDefault="00B5709A" w:rsidP="00B5709A">
      <w:pPr>
        <w:pStyle w:val="Geenafstand"/>
        <w:jc w:val="both"/>
        <w:rPr>
          <w:sz w:val="22"/>
          <w:szCs w:val="22"/>
        </w:rPr>
      </w:pPr>
      <w:r>
        <w:rPr>
          <w:sz w:val="22"/>
          <w:szCs w:val="22"/>
        </w:rPr>
        <w:t>d. de diergroep of diergroepen die aanwezig zullen zijn op de beurs of markt;</w:t>
      </w:r>
    </w:p>
    <w:p w14:paraId="1CB2B475" w14:textId="77777777" w:rsidR="00B5709A" w:rsidRDefault="00B5709A" w:rsidP="00B5709A">
      <w:pPr>
        <w:pStyle w:val="Geenafstand"/>
        <w:jc w:val="both"/>
        <w:rPr>
          <w:sz w:val="22"/>
          <w:szCs w:val="22"/>
        </w:rPr>
      </w:pPr>
      <w:r>
        <w:rPr>
          <w:sz w:val="22"/>
          <w:szCs w:val="22"/>
        </w:rPr>
        <w:t xml:space="preserve">e. een kopie van het bewijs van vakbekwaamheid van de persoon die op de beurs of markt </w:t>
      </w:r>
    </w:p>
    <w:p w14:paraId="0EC1B710" w14:textId="77777777" w:rsidR="00B5709A" w:rsidRDefault="00B5709A" w:rsidP="00B5709A">
      <w:pPr>
        <w:pStyle w:val="Geenafstand"/>
        <w:jc w:val="both"/>
        <w:rPr>
          <w:sz w:val="22"/>
          <w:szCs w:val="22"/>
        </w:rPr>
      </w:pPr>
      <w:r>
        <w:rPr>
          <w:sz w:val="22"/>
          <w:szCs w:val="22"/>
        </w:rPr>
        <w:t xml:space="preserve">    aanwezig is als toezichthouder.</w:t>
      </w:r>
    </w:p>
    <w:p w14:paraId="38988A06" w14:textId="77777777" w:rsidR="00B5709A" w:rsidRDefault="00B5709A" w:rsidP="00B5709A">
      <w:pPr>
        <w:pStyle w:val="Geenafstand"/>
      </w:pPr>
    </w:p>
    <w:p w14:paraId="4EF3DE46" w14:textId="77777777" w:rsidR="00B5709A" w:rsidRDefault="00B5709A" w:rsidP="00B5709A">
      <w:pPr>
        <w:pStyle w:val="Geenafstand"/>
        <w:rPr>
          <w:sz w:val="22"/>
          <w:szCs w:val="22"/>
        </w:rPr>
      </w:pPr>
      <w:r>
        <w:rPr>
          <w:sz w:val="22"/>
          <w:szCs w:val="22"/>
        </w:rPr>
        <w:t>Ook vogelmarkten en beurzen waarop geen bedrijfsmatige activiteiten met gezelschapsdieren plaats vinden, moeten aangemeld worden.</w:t>
      </w:r>
    </w:p>
    <w:p w14:paraId="7CA2F1F3" w14:textId="77777777" w:rsidR="00B5709A" w:rsidRDefault="00B5709A" w:rsidP="00B5709A">
      <w:pPr>
        <w:pStyle w:val="Geenafstand"/>
        <w:rPr>
          <w:sz w:val="22"/>
          <w:szCs w:val="22"/>
        </w:rPr>
      </w:pPr>
      <w:r>
        <w:rPr>
          <w:sz w:val="22"/>
          <w:szCs w:val="22"/>
        </w:rPr>
        <w:t>Deze aanmelding is dezelfde als die voor tentoonstellingen.</w:t>
      </w:r>
    </w:p>
    <w:p w14:paraId="12290545" w14:textId="77777777" w:rsidR="00B5709A" w:rsidRDefault="00B5709A" w:rsidP="00B5709A">
      <w:pPr>
        <w:pStyle w:val="Geenafstand"/>
        <w:rPr>
          <w:sz w:val="22"/>
          <w:szCs w:val="22"/>
        </w:rPr>
      </w:pPr>
      <w:r>
        <w:rPr>
          <w:sz w:val="22"/>
          <w:szCs w:val="22"/>
        </w:rPr>
        <w:t>Zie hiervoor module 4, bladzijde 6.</w:t>
      </w:r>
    </w:p>
    <w:p w14:paraId="4ABBE3A2" w14:textId="77777777" w:rsidR="00B5709A" w:rsidRDefault="00B5709A" w:rsidP="00B5709A">
      <w:pPr>
        <w:pStyle w:val="Geenafstand"/>
        <w:rPr>
          <w:sz w:val="22"/>
          <w:szCs w:val="22"/>
        </w:rPr>
      </w:pPr>
    </w:p>
    <w:p w14:paraId="2518A734" w14:textId="77777777" w:rsidR="00B5709A" w:rsidRPr="00941DC0" w:rsidRDefault="00941DC0" w:rsidP="00B5709A">
      <w:pPr>
        <w:pStyle w:val="Geenafstand"/>
        <w:rPr>
          <w:b/>
          <w:sz w:val="24"/>
          <w:szCs w:val="24"/>
        </w:rPr>
      </w:pPr>
      <w:r w:rsidRPr="00941DC0">
        <w:rPr>
          <w:b/>
          <w:sz w:val="24"/>
          <w:szCs w:val="24"/>
        </w:rPr>
        <w:t xml:space="preserve">6.8.3  </w:t>
      </w:r>
      <w:r w:rsidR="00E869C9">
        <w:rPr>
          <w:b/>
          <w:sz w:val="24"/>
          <w:szCs w:val="24"/>
        </w:rPr>
        <w:t>De t</w:t>
      </w:r>
      <w:r w:rsidR="00B5709A" w:rsidRPr="00941DC0">
        <w:rPr>
          <w:b/>
          <w:sz w:val="24"/>
          <w:szCs w:val="24"/>
        </w:rPr>
        <w:t>oezichthouder</w:t>
      </w:r>
      <w:r w:rsidR="00E869C9">
        <w:rPr>
          <w:b/>
          <w:sz w:val="24"/>
          <w:szCs w:val="24"/>
        </w:rPr>
        <w:t>.</w:t>
      </w:r>
    </w:p>
    <w:p w14:paraId="3DD33834" w14:textId="77777777" w:rsidR="00B5709A" w:rsidRDefault="00B5709A" w:rsidP="00B5709A">
      <w:pPr>
        <w:pStyle w:val="Geenafstand"/>
        <w:jc w:val="both"/>
        <w:rPr>
          <w:sz w:val="22"/>
          <w:szCs w:val="22"/>
        </w:rPr>
      </w:pPr>
      <w:r>
        <w:rPr>
          <w:sz w:val="22"/>
          <w:szCs w:val="22"/>
        </w:rPr>
        <w:t xml:space="preserve">In artikel 3.11, vierde lid, wordt bepaald dat degene die een beurs of markt organiseert, waar dus bedrijfsmatige activiteiten met gezelschapsdieren plaats </w:t>
      </w:r>
      <w:r w:rsidR="00F55A30">
        <w:rPr>
          <w:sz w:val="22"/>
          <w:szCs w:val="22"/>
        </w:rPr>
        <w:t xml:space="preserve">vindt, </w:t>
      </w:r>
      <w:r>
        <w:rPr>
          <w:sz w:val="22"/>
          <w:szCs w:val="22"/>
        </w:rPr>
        <w:t>er zorg voor draagt dat een persoon aanwezig is die beschikt over een erkend bewijs van vakbekwaamheid.</w:t>
      </w:r>
    </w:p>
    <w:p w14:paraId="6B1FF336" w14:textId="77777777" w:rsidR="00B5709A" w:rsidRDefault="00B5709A" w:rsidP="00B5709A">
      <w:pPr>
        <w:pStyle w:val="Geenafstand"/>
        <w:jc w:val="both"/>
        <w:rPr>
          <w:sz w:val="22"/>
          <w:szCs w:val="22"/>
        </w:rPr>
      </w:pPr>
      <w:r>
        <w:rPr>
          <w:sz w:val="22"/>
          <w:szCs w:val="22"/>
        </w:rPr>
        <w:t>Door de Nederlandse Bond van Vogelliefhebbers</w:t>
      </w:r>
      <w:r>
        <w:rPr>
          <w:color w:val="0070C0"/>
          <w:sz w:val="22"/>
          <w:szCs w:val="22"/>
        </w:rPr>
        <w:t xml:space="preserve"> </w:t>
      </w:r>
      <w:r>
        <w:rPr>
          <w:sz w:val="22"/>
          <w:szCs w:val="22"/>
        </w:rPr>
        <w:t>wordt deze persoon de Surveillant genoemd. Deze wordt ingezet op vogelmarkten of beurzen waar geen bedrijfsmatige handelaren aanwezig zijn.</w:t>
      </w:r>
    </w:p>
    <w:p w14:paraId="43C25408" w14:textId="77777777" w:rsidR="00B5709A" w:rsidRDefault="00B5709A" w:rsidP="00B5709A">
      <w:pPr>
        <w:pStyle w:val="Geenafstand"/>
        <w:jc w:val="both"/>
      </w:pPr>
    </w:p>
    <w:p w14:paraId="111E82A9" w14:textId="77777777" w:rsidR="00B5709A" w:rsidRPr="00941DC0" w:rsidRDefault="00941DC0" w:rsidP="00B5709A">
      <w:pPr>
        <w:pStyle w:val="Geenafstand"/>
        <w:jc w:val="both"/>
        <w:rPr>
          <w:b/>
          <w:sz w:val="24"/>
          <w:szCs w:val="24"/>
        </w:rPr>
      </w:pPr>
      <w:r>
        <w:rPr>
          <w:b/>
          <w:sz w:val="24"/>
          <w:szCs w:val="24"/>
        </w:rPr>
        <w:t xml:space="preserve">6.8.4  </w:t>
      </w:r>
      <w:r w:rsidR="00E869C9">
        <w:rPr>
          <w:b/>
          <w:sz w:val="24"/>
          <w:szCs w:val="24"/>
        </w:rPr>
        <w:t>De h</w:t>
      </w:r>
      <w:r w:rsidR="00B5709A" w:rsidRPr="00941DC0">
        <w:rPr>
          <w:b/>
          <w:sz w:val="24"/>
          <w:szCs w:val="24"/>
        </w:rPr>
        <w:t>uisvesting</w:t>
      </w:r>
      <w:r w:rsidR="00E869C9">
        <w:rPr>
          <w:b/>
          <w:sz w:val="24"/>
          <w:szCs w:val="24"/>
        </w:rPr>
        <w:t>.</w:t>
      </w:r>
    </w:p>
    <w:p w14:paraId="5A87595F" w14:textId="77777777" w:rsidR="00B5709A" w:rsidRDefault="00B5709A" w:rsidP="00B5709A">
      <w:pPr>
        <w:pStyle w:val="Geenafstand"/>
        <w:jc w:val="both"/>
        <w:rPr>
          <w:sz w:val="22"/>
          <w:szCs w:val="22"/>
        </w:rPr>
      </w:pPr>
      <w:r>
        <w:rPr>
          <w:sz w:val="22"/>
          <w:szCs w:val="22"/>
        </w:rPr>
        <w:t>Op basis van artikel 3.12, tweede lid, draagt degene die een beurs of markt organiseert zorg voor geschikte huisvesting van de vogels gedurende de beurs of markt.</w:t>
      </w:r>
    </w:p>
    <w:p w14:paraId="157C7266" w14:textId="77777777" w:rsidR="00B5709A" w:rsidRDefault="00B5709A" w:rsidP="00B5709A">
      <w:pPr>
        <w:pStyle w:val="Geenafstand"/>
        <w:jc w:val="both"/>
        <w:rPr>
          <w:sz w:val="22"/>
          <w:szCs w:val="22"/>
        </w:rPr>
      </w:pPr>
      <w:r>
        <w:rPr>
          <w:sz w:val="22"/>
          <w:szCs w:val="22"/>
        </w:rPr>
        <w:t>Uitgangspunt hierbij is dat een gezelschapsdier wordt gehouden in een daarvoor geschikte ruimte.</w:t>
      </w:r>
    </w:p>
    <w:p w14:paraId="623D6135" w14:textId="77777777" w:rsidR="00B5709A" w:rsidRDefault="00B5709A" w:rsidP="00B5709A">
      <w:pPr>
        <w:pStyle w:val="Geenafstand"/>
        <w:jc w:val="both"/>
        <w:rPr>
          <w:sz w:val="22"/>
          <w:szCs w:val="22"/>
        </w:rPr>
      </w:pPr>
      <w:r>
        <w:rPr>
          <w:sz w:val="22"/>
          <w:szCs w:val="22"/>
        </w:rPr>
        <w:t>In een verkoopsituatie is een ruimte geschikt om een gezelschapsdier te houden, indien ten minste:</w:t>
      </w:r>
    </w:p>
    <w:p w14:paraId="67C72A42" w14:textId="77777777" w:rsidR="00B5709A" w:rsidRDefault="00B5709A" w:rsidP="005D4F26">
      <w:pPr>
        <w:pStyle w:val="Geenafstand"/>
        <w:numPr>
          <w:ilvl w:val="0"/>
          <w:numId w:val="14"/>
        </w:numPr>
        <w:jc w:val="both"/>
        <w:rPr>
          <w:sz w:val="22"/>
          <w:szCs w:val="22"/>
        </w:rPr>
      </w:pPr>
      <w:r>
        <w:rPr>
          <w:sz w:val="22"/>
          <w:szCs w:val="22"/>
        </w:rPr>
        <w:t>de vogel over voldoende bewegingsruimte beschikt;</w:t>
      </w:r>
    </w:p>
    <w:p w14:paraId="5EAD176B" w14:textId="77777777" w:rsidR="00B5709A" w:rsidRDefault="00B5709A" w:rsidP="005D4F26">
      <w:pPr>
        <w:pStyle w:val="Geenafstand"/>
        <w:numPr>
          <w:ilvl w:val="0"/>
          <w:numId w:val="14"/>
        </w:numPr>
        <w:jc w:val="both"/>
        <w:rPr>
          <w:sz w:val="22"/>
          <w:szCs w:val="22"/>
        </w:rPr>
      </w:pPr>
      <w:r>
        <w:rPr>
          <w:sz w:val="22"/>
          <w:szCs w:val="22"/>
        </w:rPr>
        <w:t>de ruimte en de daarin gebruikte materialen zijn aangepast aan de fysiologische en ethologische behoeften van de vogel;</w:t>
      </w:r>
    </w:p>
    <w:p w14:paraId="31683DDC" w14:textId="77777777" w:rsidR="00B5709A" w:rsidRDefault="00B5709A" w:rsidP="005D4F26">
      <w:pPr>
        <w:pStyle w:val="Geenafstand"/>
        <w:numPr>
          <w:ilvl w:val="0"/>
          <w:numId w:val="14"/>
        </w:numPr>
        <w:jc w:val="both"/>
        <w:rPr>
          <w:sz w:val="22"/>
          <w:szCs w:val="22"/>
        </w:rPr>
      </w:pPr>
      <w:r>
        <w:rPr>
          <w:sz w:val="22"/>
          <w:szCs w:val="22"/>
        </w:rPr>
        <w:lastRenderedPageBreak/>
        <w:t>de vogel zo nodig bescherming wordt geboden tegen slechte weersomstandigheden en gezondheidsrisico’s;</w:t>
      </w:r>
    </w:p>
    <w:p w14:paraId="071A0089" w14:textId="77777777" w:rsidR="00B5709A" w:rsidRDefault="00B5709A" w:rsidP="005D4F26">
      <w:pPr>
        <w:pStyle w:val="Geenafstand"/>
        <w:numPr>
          <w:ilvl w:val="0"/>
          <w:numId w:val="14"/>
        </w:numPr>
        <w:jc w:val="both"/>
        <w:rPr>
          <w:sz w:val="22"/>
          <w:szCs w:val="22"/>
        </w:rPr>
      </w:pPr>
      <w:r>
        <w:rPr>
          <w:sz w:val="22"/>
          <w:szCs w:val="22"/>
        </w:rPr>
        <w:t>de ruimte voldoende hygiënisch is en geen materialen of bodembedekking bevat die niet eenvoudig vervangen of gereinigd en gedesinfecteerd kunnen worden;</w:t>
      </w:r>
    </w:p>
    <w:p w14:paraId="0B93328F" w14:textId="77777777" w:rsidR="00B5709A" w:rsidRDefault="00B5709A" w:rsidP="005D4F26">
      <w:pPr>
        <w:pStyle w:val="Geenafstand"/>
        <w:numPr>
          <w:ilvl w:val="0"/>
          <w:numId w:val="14"/>
        </w:numPr>
        <w:jc w:val="both"/>
        <w:rPr>
          <w:sz w:val="22"/>
          <w:szCs w:val="22"/>
        </w:rPr>
      </w:pPr>
      <w:r>
        <w:rPr>
          <w:sz w:val="22"/>
          <w:szCs w:val="22"/>
        </w:rPr>
        <w:t>de vogel toegang heeft tot een toereikende hoeveelheid gezond en voor de soort en leeftijd geschikt voer en een toereikende hoeveelheid vers water, afhankelijk van de behoefte van de vogel;</w:t>
      </w:r>
    </w:p>
    <w:p w14:paraId="29074090" w14:textId="77777777" w:rsidR="00B5709A" w:rsidRDefault="00B5709A" w:rsidP="005D4F26">
      <w:pPr>
        <w:pStyle w:val="Geenafstand"/>
        <w:numPr>
          <w:ilvl w:val="0"/>
          <w:numId w:val="14"/>
        </w:numPr>
        <w:jc w:val="both"/>
        <w:rPr>
          <w:sz w:val="22"/>
          <w:szCs w:val="22"/>
        </w:rPr>
      </w:pPr>
      <w:r>
        <w:rPr>
          <w:sz w:val="22"/>
          <w:szCs w:val="22"/>
        </w:rPr>
        <w:t>de ruimte op zodanige wijze ontworpen en gebouwd is en onderhouden wordt, dat daardoor bij de vogel geen letsel of pijn kan worden veroorzaakt;</w:t>
      </w:r>
    </w:p>
    <w:p w14:paraId="16449906" w14:textId="77777777" w:rsidR="00B5709A" w:rsidRDefault="00B5709A" w:rsidP="005D4F26">
      <w:pPr>
        <w:pStyle w:val="Geenafstand"/>
        <w:numPr>
          <w:ilvl w:val="0"/>
          <w:numId w:val="14"/>
        </w:numPr>
        <w:jc w:val="both"/>
        <w:rPr>
          <w:sz w:val="22"/>
          <w:szCs w:val="22"/>
        </w:rPr>
      </w:pPr>
      <w:r>
        <w:rPr>
          <w:sz w:val="22"/>
          <w:szCs w:val="22"/>
        </w:rPr>
        <w:t>in de ruimte geen materialen of bodembedekking wordt gebruikt die ongeschikt of schadelijk zijn voor de vogel;</w:t>
      </w:r>
    </w:p>
    <w:p w14:paraId="60AF444F" w14:textId="77777777" w:rsidR="00B5709A" w:rsidRDefault="00B5709A" w:rsidP="005D4F26">
      <w:pPr>
        <w:pStyle w:val="Geenafstand"/>
        <w:numPr>
          <w:ilvl w:val="0"/>
          <w:numId w:val="14"/>
        </w:numPr>
        <w:jc w:val="both"/>
        <w:rPr>
          <w:sz w:val="22"/>
          <w:szCs w:val="22"/>
        </w:rPr>
      </w:pPr>
      <w:r>
        <w:rPr>
          <w:sz w:val="22"/>
          <w:szCs w:val="22"/>
        </w:rPr>
        <w:t>de vogel niet tengevolge van de wijze waarop het gehuisvest is onnodige angst en stress ervaart;</w:t>
      </w:r>
    </w:p>
    <w:p w14:paraId="3EDC6F54" w14:textId="77777777" w:rsidR="00B5709A" w:rsidRDefault="00B5709A" w:rsidP="005D4F26">
      <w:pPr>
        <w:pStyle w:val="Geenafstand"/>
        <w:numPr>
          <w:ilvl w:val="0"/>
          <w:numId w:val="14"/>
        </w:numPr>
        <w:jc w:val="both"/>
        <w:rPr>
          <w:sz w:val="22"/>
          <w:szCs w:val="22"/>
        </w:rPr>
      </w:pPr>
      <w:r>
        <w:rPr>
          <w:sz w:val="22"/>
          <w:szCs w:val="22"/>
        </w:rPr>
        <w:t>het aantal en de samenstelling van vogels per verblijf zodanig is dat dit niet het welzijn of de gezondheid van de vogel nadelig beïnvloed.</w:t>
      </w:r>
    </w:p>
    <w:p w14:paraId="29A7C12F" w14:textId="77777777" w:rsidR="00B5709A" w:rsidRDefault="00B5709A" w:rsidP="00B5709A">
      <w:pPr>
        <w:pStyle w:val="Geenafstand"/>
        <w:jc w:val="both"/>
        <w:rPr>
          <w:b/>
          <w:color w:val="0070C0"/>
          <w:sz w:val="22"/>
          <w:szCs w:val="22"/>
        </w:rPr>
      </w:pPr>
    </w:p>
    <w:p w14:paraId="23AAEF7C" w14:textId="77777777" w:rsidR="00B5709A" w:rsidRPr="000E4967" w:rsidRDefault="00B86618" w:rsidP="00B5709A">
      <w:pPr>
        <w:pStyle w:val="Geenafstand"/>
        <w:jc w:val="both"/>
        <w:rPr>
          <w:b/>
          <w:color w:val="auto"/>
          <w:sz w:val="24"/>
          <w:szCs w:val="24"/>
        </w:rPr>
      </w:pPr>
      <w:r w:rsidRPr="000E4967">
        <w:rPr>
          <w:b/>
          <w:color w:val="auto"/>
          <w:sz w:val="24"/>
          <w:szCs w:val="24"/>
        </w:rPr>
        <w:t xml:space="preserve">6.8.5  </w:t>
      </w:r>
      <w:r w:rsidR="00E869C9" w:rsidRPr="000E4967">
        <w:rPr>
          <w:b/>
          <w:sz w:val="24"/>
          <w:szCs w:val="24"/>
        </w:rPr>
        <w:t>De g</w:t>
      </w:r>
      <w:r w:rsidR="00B5709A" w:rsidRPr="000E4967">
        <w:rPr>
          <w:b/>
          <w:sz w:val="24"/>
          <w:szCs w:val="24"/>
        </w:rPr>
        <w:t>ezondheidscontrole</w:t>
      </w:r>
      <w:r w:rsidR="000E4967">
        <w:rPr>
          <w:b/>
          <w:sz w:val="24"/>
          <w:szCs w:val="24"/>
        </w:rPr>
        <w:t>.</w:t>
      </w:r>
    </w:p>
    <w:p w14:paraId="6FB21F7E" w14:textId="77777777" w:rsidR="00B5709A" w:rsidRDefault="00B5709A" w:rsidP="00B5709A">
      <w:pPr>
        <w:pStyle w:val="Geenafstand"/>
        <w:jc w:val="both"/>
        <w:rPr>
          <w:sz w:val="22"/>
          <w:szCs w:val="22"/>
        </w:rPr>
      </w:pPr>
      <w:r>
        <w:rPr>
          <w:sz w:val="22"/>
          <w:szCs w:val="22"/>
        </w:rPr>
        <w:t>Artikel 3.14, lid 6, geeft aan dat degene die een beurs of markt organiseert zorg draagt voor een veterinaire gezondheidscontrole van de vogels voordat toegang wordt verstrekt en laat geen vogels toe met klinische verschijnselen van of verdacht van een besmettelijke dierziekte.</w:t>
      </w:r>
    </w:p>
    <w:p w14:paraId="1F6F0E80" w14:textId="77777777" w:rsidR="00B5709A" w:rsidRDefault="00B5709A" w:rsidP="00B5709A">
      <w:pPr>
        <w:pStyle w:val="Geenafstand"/>
        <w:jc w:val="both"/>
      </w:pPr>
    </w:p>
    <w:p w14:paraId="028C035E" w14:textId="77777777" w:rsidR="00B5709A" w:rsidRDefault="00B86618" w:rsidP="00B5709A">
      <w:pPr>
        <w:pStyle w:val="Geenafstand"/>
        <w:jc w:val="both"/>
        <w:rPr>
          <w:b/>
          <w:sz w:val="22"/>
          <w:szCs w:val="22"/>
        </w:rPr>
      </w:pPr>
      <w:r>
        <w:rPr>
          <w:b/>
          <w:sz w:val="22"/>
          <w:szCs w:val="22"/>
        </w:rPr>
        <w:t xml:space="preserve">6.8.6  </w:t>
      </w:r>
      <w:r w:rsidR="00B5709A">
        <w:rPr>
          <w:b/>
          <w:sz w:val="22"/>
          <w:szCs w:val="22"/>
        </w:rPr>
        <w:t>Jeugdigen</w:t>
      </w:r>
      <w:r w:rsidR="000E4967">
        <w:rPr>
          <w:b/>
          <w:sz w:val="22"/>
          <w:szCs w:val="22"/>
        </w:rPr>
        <w:t>.</w:t>
      </w:r>
    </w:p>
    <w:p w14:paraId="5069EFD5" w14:textId="77777777" w:rsidR="00B5709A" w:rsidRDefault="00B5709A" w:rsidP="00B5709A">
      <w:pPr>
        <w:pStyle w:val="Geenafstand"/>
        <w:jc w:val="both"/>
        <w:rPr>
          <w:sz w:val="22"/>
          <w:szCs w:val="22"/>
        </w:rPr>
      </w:pPr>
      <w:r>
        <w:rPr>
          <w:sz w:val="22"/>
          <w:szCs w:val="22"/>
        </w:rPr>
        <w:t>Overeenkomstig artikel 3.19 mag een gezelschapsdier (vogel) niet verkocht worden aan een persoon jonger dan 16 jaar.</w:t>
      </w:r>
    </w:p>
    <w:p w14:paraId="0B22B18D" w14:textId="77777777" w:rsidR="00B5709A" w:rsidRDefault="00B5709A" w:rsidP="00B5709A">
      <w:pPr>
        <w:pStyle w:val="Geenafstand"/>
        <w:jc w:val="both"/>
        <w:rPr>
          <w:b/>
          <w:sz w:val="22"/>
          <w:szCs w:val="22"/>
        </w:rPr>
      </w:pPr>
    </w:p>
    <w:p w14:paraId="4D02194E" w14:textId="77777777" w:rsidR="00B5709A" w:rsidRDefault="00B5709A" w:rsidP="00B5709A">
      <w:pPr>
        <w:pStyle w:val="Geenafstand"/>
        <w:jc w:val="both"/>
        <w:rPr>
          <w:b/>
        </w:rPr>
      </w:pPr>
    </w:p>
    <w:p w14:paraId="6491B02F" w14:textId="77777777" w:rsidR="00B5709A" w:rsidRDefault="00B5709A" w:rsidP="00B5709A">
      <w:pPr>
        <w:pStyle w:val="Geenafstand"/>
        <w:rPr>
          <w:sz w:val="22"/>
          <w:szCs w:val="22"/>
        </w:rPr>
      </w:pPr>
    </w:p>
    <w:p w14:paraId="4420D5AA" w14:textId="77777777" w:rsidR="00F74A2F" w:rsidRDefault="00F74A2F">
      <w:pPr>
        <w:spacing w:after="200" w:line="276" w:lineRule="auto"/>
        <w:rPr>
          <w:b/>
          <w:sz w:val="24"/>
          <w:szCs w:val="24"/>
        </w:rPr>
      </w:pPr>
      <w:r>
        <w:rPr>
          <w:b/>
          <w:sz w:val="24"/>
          <w:szCs w:val="24"/>
        </w:rPr>
        <w:br w:type="page"/>
      </w:r>
    </w:p>
    <w:p w14:paraId="3AB1A563" w14:textId="77777777" w:rsidR="00B5709A" w:rsidRPr="00B86618" w:rsidRDefault="00B86618" w:rsidP="00F74A2F">
      <w:pPr>
        <w:spacing w:after="200" w:line="276" w:lineRule="auto"/>
        <w:rPr>
          <w:b/>
          <w:sz w:val="24"/>
          <w:szCs w:val="24"/>
        </w:rPr>
      </w:pPr>
      <w:r w:rsidRPr="00B86618">
        <w:rPr>
          <w:b/>
          <w:sz w:val="24"/>
          <w:szCs w:val="24"/>
        </w:rPr>
        <w:lastRenderedPageBreak/>
        <w:t>6.9  D</w:t>
      </w:r>
      <w:r w:rsidR="00B5709A" w:rsidRPr="00B86618">
        <w:rPr>
          <w:b/>
          <w:sz w:val="24"/>
          <w:szCs w:val="24"/>
        </w:rPr>
        <w:t>e</w:t>
      </w:r>
      <w:r w:rsidRPr="00B86618">
        <w:rPr>
          <w:b/>
          <w:sz w:val="24"/>
          <w:szCs w:val="24"/>
        </w:rPr>
        <w:t xml:space="preserve"> we</w:t>
      </w:r>
      <w:r w:rsidR="00B5709A" w:rsidRPr="00B86618">
        <w:rPr>
          <w:b/>
          <w:sz w:val="24"/>
          <w:szCs w:val="24"/>
        </w:rPr>
        <w:t>tgeving m.b.t. het organiseren van een tentoonstelling.</w:t>
      </w:r>
    </w:p>
    <w:p w14:paraId="4C229D82" w14:textId="77777777" w:rsidR="00B5709A" w:rsidRDefault="00B5709A" w:rsidP="00B5709A">
      <w:pPr>
        <w:pStyle w:val="Geenafstand"/>
        <w:rPr>
          <w:sz w:val="22"/>
          <w:szCs w:val="22"/>
        </w:rPr>
      </w:pPr>
      <w:r>
        <w:rPr>
          <w:sz w:val="22"/>
          <w:szCs w:val="22"/>
        </w:rPr>
        <w:t>In artikel 10 van het Reglement van de NBvV ten aanzien van de gezondheid en het welzijn van kooi- en volièrevogels wordt het beleid van de NBvV aangegeven met betrekking tot het tentoonstellen van vogels.</w:t>
      </w:r>
    </w:p>
    <w:p w14:paraId="67015632" w14:textId="77777777" w:rsidR="00B5709A" w:rsidRDefault="00B5709A" w:rsidP="00B5709A">
      <w:pPr>
        <w:pStyle w:val="Geenafstand"/>
        <w:rPr>
          <w:b/>
          <w:sz w:val="22"/>
          <w:szCs w:val="22"/>
        </w:rPr>
      </w:pPr>
    </w:p>
    <w:p w14:paraId="3954B16D" w14:textId="77777777" w:rsidR="00B5709A" w:rsidRDefault="007772A3" w:rsidP="00B5709A">
      <w:pPr>
        <w:pStyle w:val="Geenafstand"/>
        <w:rPr>
          <w:b/>
          <w:sz w:val="22"/>
          <w:szCs w:val="22"/>
        </w:rPr>
      </w:pPr>
      <w:r>
        <w:rPr>
          <w:b/>
          <w:sz w:val="22"/>
          <w:szCs w:val="22"/>
        </w:rPr>
        <w:t xml:space="preserve">6.9.1  De </w:t>
      </w:r>
      <w:r w:rsidR="00B5709A">
        <w:rPr>
          <w:b/>
          <w:sz w:val="22"/>
          <w:szCs w:val="22"/>
        </w:rPr>
        <w:t>Wet dieren</w:t>
      </w:r>
      <w:r w:rsidR="000E4967">
        <w:rPr>
          <w:b/>
          <w:sz w:val="22"/>
          <w:szCs w:val="22"/>
        </w:rPr>
        <w:t>.</w:t>
      </w:r>
    </w:p>
    <w:p w14:paraId="012786B5" w14:textId="77777777" w:rsidR="00B5709A" w:rsidRDefault="00B5709A" w:rsidP="00B5709A">
      <w:pPr>
        <w:pStyle w:val="Geenafstand"/>
        <w:rPr>
          <w:sz w:val="22"/>
          <w:szCs w:val="22"/>
        </w:rPr>
      </w:pPr>
      <w:r>
        <w:rPr>
          <w:sz w:val="22"/>
          <w:szCs w:val="22"/>
        </w:rPr>
        <w:t>In artikel 2.16 Vertoning dieren, is vastgelegd dat bij of krachtens algemene maatregel van bestuur (AMvB)  regels kunnen worden gesteld over het houden van keuringen, tentoonstellingen en andere gelegenheden of inrichtingen waar dieren worden gehouden en aan het publiek worden getoond wegens recreatieve, sportieve of opvoedkundige doeleinden.</w:t>
      </w:r>
    </w:p>
    <w:p w14:paraId="646774A4" w14:textId="77777777" w:rsidR="00B5709A" w:rsidRDefault="00B5709A" w:rsidP="00B5709A">
      <w:pPr>
        <w:pStyle w:val="Geenafstand"/>
        <w:rPr>
          <w:sz w:val="22"/>
          <w:szCs w:val="22"/>
        </w:rPr>
      </w:pPr>
      <w:r>
        <w:rPr>
          <w:sz w:val="22"/>
          <w:szCs w:val="22"/>
        </w:rPr>
        <w:t>De regels die dan in een dergelijke AMvB zouden worden opgenomen kunnen onder meer betrekking hebben op:</w:t>
      </w:r>
    </w:p>
    <w:p w14:paraId="6FF29BD5" w14:textId="77777777" w:rsidR="00B5709A" w:rsidRDefault="00B5709A" w:rsidP="00B5709A">
      <w:pPr>
        <w:pStyle w:val="Geenafstand"/>
        <w:rPr>
          <w:sz w:val="22"/>
          <w:szCs w:val="22"/>
        </w:rPr>
      </w:pPr>
      <w:r>
        <w:rPr>
          <w:sz w:val="22"/>
          <w:szCs w:val="22"/>
        </w:rPr>
        <w:t>een verbod op het met bepaalde dieren deelnemen aan een tentoonstelling;</w:t>
      </w:r>
    </w:p>
    <w:p w14:paraId="49512108" w14:textId="77777777" w:rsidR="00B5709A" w:rsidRDefault="00B5709A" w:rsidP="00B5709A">
      <w:pPr>
        <w:pStyle w:val="Geenafstand"/>
        <w:rPr>
          <w:sz w:val="22"/>
          <w:szCs w:val="22"/>
        </w:rPr>
      </w:pPr>
      <w:r>
        <w:rPr>
          <w:sz w:val="22"/>
          <w:szCs w:val="22"/>
        </w:rPr>
        <w:t>een verbod op het toelaten van bepaalde dieren tot een tentoonstelling, een gelegenheid of een inrichting;</w:t>
      </w:r>
    </w:p>
    <w:p w14:paraId="486D040D" w14:textId="77777777" w:rsidR="00B5709A" w:rsidRDefault="00B5709A" w:rsidP="00B5709A">
      <w:pPr>
        <w:pStyle w:val="Geenafstand"/>
        <w:rPr>
          <w:sz w:val="22"/>
          <w:szCs w:val="22"/>
        </w:rPr>
      </w:pPr>
      <w:r>
        <w:rPr>
          <w:sz w:val="22"/>
          <w:szCs w:val="22"/>
        </w:rPr>
        <w:t xml:space="preserve">hygiëne, het voorkomen van de verspreiding van dierziekten, zoönosen en </w:t>
      </w:r>
    </w:p>
    <w:p w14:paraId="19413FE4" w14:textId="77777777" w:rsidR="00B5709A" w:rsidRDefault="00B5709A" w:rsidP="00B5709A">
      <w:pPr>
        <w:pStyle w:val="Geenafstand"/>
        <w:rPr>
          <w:sz w:val="22"/>
          <w:szCs w:val="22"/>
        </w:rPr>
      </w:pPr>
      <w:r>
        <w:rPr>
          <w:sz w:val="22"/>
          <w:szCs w:val="22"/>
        </w:rPr>
        <w:t>ziekteverschijnselen, en het weren van ziekteverwekkers;</w:t>
      </w:r>
    </w:p>
    <w:p w14:paraId="773CC725" w14:textId="77777777" w:rsidR="00B5709A" w:rsidRDefault="00B5709A" w:rsidP="00B5709A">
      <w:pPr>
        <w:pStyle w:val="Geenafstand"/>
        <w:rPr>
          <w:sz w:val="22"/>
          <w:szCs w:val="22"/>
        </w:rPr>
      </w:pPr>
      <w:r>
        <w:rPr>
          <w:sz w:val="22"/>
          <w:szCs w:val="22"/>
        </w:rPr>
        <w:t>de bevordering van de instandhouding van diersoorten, en</w:t>
      </w:r>
    </w:p>
    <w:p w14:paraId="71B0D4EB" w14:textId="77777777" w:rsidR="00B5709A" w:rsidRDefault="00B5709A" w:rsidP="00B5709A">
      <w:pPr>
        <w:pStyle w:val="Geenafstand"/>
        <w:rPr>
          <w:sz w:val="22"/>
          <w:szCs w:val="22"/>
        </w:rPr>
      </w:pPr>
      <w:r>
        <w:rPr>
          <w:sz w:val="22"/>
          <w:szCs w:val="22"/>
        </w:rPr>
        <w:t>informatie en educatie met betrekking tot de tentoongestelde diersoorten.</w:t>
      </w:r>
    </w:p>
    <w:p w14:paraId="27E52C97" w14:textId="77777777" w:rsidR="00B5709A" w:rsidRDefault="00B5709A" w:rsidP="00B5709A">
      <w:pPr>
        <w:pStyle w:val="Geenafstand"/>
        <w:rPr>
          <w:sz w:val="22"/>
          <w:szCs w:val="22"/>
        </w:rPr>
      </w:pPr>
      <w:r>
        <w:rPr>
          <w:sz w:val="22"/>
          <w:szCs w:val="22"/>
        </w:rPr>
        <w:tab/>
      </w:r>
    </w:p>
    <w:p w14:paraId="1DEC6204" w14:textId="77777777" w:rsidR="00B5709A" w:rsidRDefault="00B5709A" w:rsidP="00B5709A">
      <w:pPr>
        <w:pStyle w:val="Geenafstand"/>
        <w:rPr>
          <w:sz w:val="22"/>
          <w:szCs w:val="22"/>
        </w:rPr>
      </w:pPr>
      <w:r>
        <w:rPr>
          <w:sz w:val="22"/>
          <w:szCs w:val="22"/>
        </w:rPr>
        <w:t>Daarnaast bevat dit artikel een tweetal verbodsbepalingen:</w:t>
      </w:r>
    </w:p>
    <w:p w14:paraId="10790008" w14:textId="77777777" w:rsidR="00B5709A" w:rsidRDefault="00B5709A" w:rsidP="00B5709A">
      <w:pPr>
        <w:pStyle w:val="Geenafstand"/>
        <w:rPr>
          <w:sz w:val="22"/>
          <w:szCs w:val="22"/>
        </w:rPr>
      </w:pPr>
      <w:r>
        <w:rPr>
          <w:sz w:val="22"/>
          <w:szCs w:val="22"/>
        </w:rPr>
        <w:t>Het is verboden deel te nemen aan tentoonstellingen of keuringen met dieren waarbij een verboden lichamelijke ingreep is verricht;</w:t>
      </w:r>
    </w:p>
    <w:p w14:paraId="0D02FED0" w14:textId="77777777" w:rsidR="00B5709A" w:rsidRDefault="00B5709A" w:rsidP="00B5709A">
      <w:pPr>
        <w:pStyle w:val="Geenafstand"/>
        <w:rPr>
          <w:sz w:val="22"/>
          <w:szCs w:val="22"/>
        </w:rPr>
      </w:pPr>
      <w:r>
        <w:rPr>
          <w:sz w:val="22"/>
          <w:szCs w:val="22"/>
        </w:rPr>
        <w:t>Het is verboden dieren waarbij een verboden lichamelijke ingreep is verricht, tot een tentoonstelling of keuring toe te laten.</w:t>
      </w:r>
    </w:p>
    <w:p w14:paraId="46F6251D" w14:textId="77777777" w:rsidR="00B5709A" w:rsidRDefault="00B5709A" w:rsidP="00B5709A">
      <w:pPr>
        <w:pStyle w:val="Geenafstand"/>
        <w:rPr>
          <w:sz w:val="22"/>
          <w:szCs w:val="22"/>
        </w:rPr>
      </w:pPr>
    </w:p>
    <w:p w14:paraId="6BFAA22C" w14:textId="77777777" w:rsidR="00B5709A" w:rsidRDefault="00B5709A" w:rsidP="00B5709A">
      <w:pPr>
        <w:pStyle w:val="Geenafstand"/>
        <w:rPr>
          <w:sz w:val="22"/>
          <w:szCs w:val="22"/>
        </w:rPr>
      </w:pPr>
      <w:r>
        <w:rPr>
          <w:sz w:val="22"/>
          <w:szCs w:val="22"/>
        </w:rPr>
        <w:t>Regelingen met betrekking tot het houden van een tentoonstelling worden terug gevonden in de AMvB Besluit houders van dieren.</w:t>
      </w:r>
    </w:p>
    <w:p w14:paraId="092C6D9F" w14:textId="77777777" w:rsidR="00B5709A" w:rsidRDefault="00B5709A" w:rsidP="00B5709A">
      <w:pPr>
        <w:pStyle w:val="Geenafstand"/>
        <w:rPr>
          <w:b/>
          <w:color w:val="0070C0"/>
          <w:sz w:val="22"/>
          <w:szCs w:val="22"/>
        </w:rPr>
      </w:pPr>
    </w:p>
    <w:p w14:paraId="08761527" w14:textId="77777777" w:rsidR="00B5709A" w:rsidRDefault="007772A3" w:rsidP="00B5709A">
      <w:pPr>
        <w:pStyle w:val="Geenafstand"/>
        <w:rPr>
          <w:b/>
          <w:color w:val="auto"/>
          <w:sz w:val="22"/>
          <w:szCs w:val="22"/>
        </w:rPr>
      </w:pPr>
      <w:r>
        <w:rPr>
          <w:b/>
          <w:sz w:val="22"/>
          <w:szCs w:val="22"/>
        </w:rPr>
        <w:t xml:space="preserve">6.9.2  Het </w:t>
      </w:r>
      <w:r w:rsidR="00B5709A">
        <w:rPr>
          <w:b/>
          <w:sz w:val="22"/>
          <w:szCs w:val="22"/>
        </w:rPr>
        <w:t>Besluit houders van dieren</w:t>
      </w:r>
      <w:r>
        <w:rPr>
          <w:b/>
          <w:sz w:val="22"/>
          <w:szCs w:val="22"/>
        </w:rPr>
        <w:t>.</w:t>
      </w:r>
    </w:p>
    <w:p w14:paraId="351628F9" w14:textId="77777777" w:rsidR="00B5709A" w:rsidRDefault="00B5709A" w:rsidP="00B5709A">
      <w:pPr>
        <w:pStyle w:val="Geenafstand"/>
        <w:rPr>
          <w:sz w:val="22"/>
          <w:szCs w:val="22"/>
        </w:rPr>
      </w:pPr>
      <w:r>
        <w:rPr>
          <w:sz w:val="22"/>
          <w:szCs w:val="22"/>
        </w:rPr>
        <w:t>In het Besluit houders van dieren zijn in Hoofdstuk 3, § 2.” Het bedrijfsmatig verkopen, afleveren, houden ten behoeve van of fokken met gezelschapsdieren “een aantal voorwaarden opgenomen die betrekking hebben op het houden van een tentoonstelling.</w:t>
      </w:r>
    </w:p>
    <w:p w14:paraId="2E2EADF4" w14:textId="77777777" w:rsidR="00B5709A" w:rsidRDefault="00B5709A" w:rsidP="00B5709A">
      <w:pPr>
        <w:pStyle w:val="Geenafstand"/>
        <w:rPr>
          <w:sz w:val="22"/>
          <w:szCs w:val="22"/>
        </w:rPr>
      </w:pPr>
    </w:p>
    <w:p w14:paraId="4FD426C8" w14:textId="77777777" w:rsidR="00B5709A" w:rsidRDefault="00B5709A" w:rsidP="00B5709A">
      <w:pPr>
        <w:pStyle w:val="Geenafstand"/>
        <w:rPr>
          <w:sz w:val="22"/>
          <w:szCs w:val="22"/>
        </w:rPr>
      </w:pPr>
      <w:r>
        <w:rPr>
          <w:sz w:val="22"/>
          <w:szCs w:val="22"/>
        </w:rPr>
        <w:t>De organisatoren van een tentoonstelling, die op deze tentoonstelling bedrijfsmatige activiteiten met gezelschapsdieren toelaten, moeten voldoen aan onderstaande bepalingen.</w:t>
      </w:r>
    </w:p>
    <w:p w14:paraId="18E0A8E4" w14:textId="77777777" w:rsidR="00B5709A" w:rsidRDefault="00B5709A" w:rsidP="00B5709A">
      <w:pPr>
        <w:pStyle w:val="Geenafstand"/>
        <w:rPr>
          <w:sz w:val="22"/>
          <w:szCs w:val="22"/>
        </w:rPr>
      </w:pPr>
    </w:p>
    <w:p w14:paraId="7DBBEB52" w14:textId="77777777" w:rsidR="00B5709A" w:rsidRDefault="007772A3" w:rsidP="00B5709A">
      <w:pPr>
        <w:pStyle w:val="Geenafstand"/>
        <w:rPr>
          <w:b/>
          <w:sz w:val="22"/>
          <w:szCs w:val="22"/>
        </w:rPr>
      </w:pPr>
      <w:r>
        <w:rPr>
          <w:b/>
          <w:sz w:val="22"/>
          <w:szCs w:val="22"/>
        </w:rPr>
        <w:t>6.9.3  Het a</w:t>
      </w:r>
      <w:r w:rsidR="00B5709A">
        <w:rPr>
          <w:b/>
          <w:sz w:val="22"/>
          <w:szCs w:val="22"/>
        </w:rPr>
        <w:t>anmelding</w:t>
      </w:r>
      <w:r>
        <w:rPr>
          <w:b/>
          <w:sz w:val="22"/>
          <w:szCs w:val="22"/>
        </w:rPr>
        <w:t xml:space="preserve"> van een tentoonstelling of vogelmarkt/vogelbeurs.</w:t>
      </w:r>
    </w:p>
    <w:p w14:paraId="2D3FA758" w14:textId="77777777" w:rsidR="00B5709A" w:rsidRDefault="00B5709A" w:rsidP="00B5709A">
      <w:pPr>
        <w:pStyle w:val="Geenafstand"/>
        <w:rPr>
          <w:sz w:val="22"/>
          <w:szCs w:val="22"/>
        </w:rPr>
      </w:pPr>
      <w:r>
        <w:rPr>
          <w:sz w:val="22"/>
          <w:szCs w:val="22"/>
        </w:rPr>
        <w:t>In artikel 3.8, lid 5 komen onderstaande verplichtingen voor:</w:t>
      </w:r>
    </w:p>
    <w:p w14:paraId="7E03ACDD" w14:textId="77777777" w:rsidR="007772A3" w:rsidRDefault="007772A3" w:rsidP="00B5709A">
      <w:pPr>
        <w:pStyle w:val="Geenafstand"/>
        <w:rPr>
          <w:sz w:val="22"/>
          <w:szCs w:val="22"/>
        </w:rPr>
      </w:pPr>
    </w:p>
    <w:p w14:paraId="6E0B8894" w14:textId="77777777" w:rsidR="007772A3" w:rsidRPr="007772A3" w:rsidRDefault="00B5709A" w:rsidP="00B5709A">
      <w:pPr>
        <w:pStyle w:val="Geenafstand"/>
        <w:rPr>
          <w:rFonts w:eastAsia="Times New Roman"/>
          <w:sz w:val="22"/>
          <w:szCs w:val="22"/>
          <w:lang w:eastAsia="nl-NL"/>
        </w:rPr>
      </w:pPr>
      <w:r w:rsidRPr="007772A3">
        <w:rPr>
          <w:rFonts w:eastAsia="Times New Roman"/>
          <w:bCs/>
          <w:sz w:val="22"/>
          <w:szCs w:val="22"/>
          <w:lang w:eastAsia="nl-NL"/>
        </w:rPr>
        <w:t>5.</w:t>
      </w:r>
      <w:r w:rsidRPr="007772A3">
        <w:rPr>
          <w:rFonts w:eastAsia="Times New Roman"/>
          <w:sz w:val="22"/>
          <w:szCs w:val="22"/>
          <w:lang w:eastAsia="nl-NL"/>
        </w:rPr>
        <w:t>Degene die een tentoonstelling, beurs of markt als bedoeld in </w:t>
      </w:r>
      <w:hyperlink r:id="rId39" w:anchor="Hoofdstuk3_2_Artikel37" w:history="1">
        <w:r w:rsidRPr="007772A3">
          <w:rPr>
            <w:rStyle w:val="Hyperlink"/>
            <w:rFonts w:eastAsia="Times New Roman"/>
            <w:color w:val="566477"/>
            <w:sz w:val="22"/>
            <w:szCs w:val="22"/>
            <w:lang w:eastAsia="nl-NL"/>
          </w:rPr>
          <w:t>artikel 3.7, tweede lid</w:t>
        </w:r>
      </w:hyperlink>
      <w:r w:rsidRPr="007772A3">
        <w:rPr>
          <w:rFonts w:eastAsia="Times New Roman"/>
          <w:sz w:val="22"/>
          <w:szCs w:val="22"/>
          <w:lang w:eastAsia="nl-NL"/>
        </w:rPr>
        <w:t>,</w:t>
      </w:r>
    </w:p>
    <w:p w14:paraId="4B837DFE" w14:textId="77777777" w:rsidR="00B5709A" w:rsidRDefault="00B5709A" w:rsidP="00B5709A">
      <w:pPr>
        <w:pStyle w:val="Geenafstand"/>
        <w:rPr>
          <w:rFonts w:eastAsia="Times New Roman"/>
          <w:sz w:val="22"/>
          <w:szCs w:val="22"/>
          <w:lang w:eastAsia="nl-NL"/>
        </w:rPr>
      </w:pPr>
      <w:r>
        <w:rPr>
          <w:rFonts w:eastAsia="Times New Roman"/>
          <w:sz w:val="22"/>
          <w:szCs w:val="22"/>
          <w:lang w:eastAsia="nl-NL"/>
        </w:rPr>
        <w:t xml:space="preserve"> organiseert, doet uiterlijk twee weken voor het tijdstip waarop de tentoonstelling, beurs of markt aanvang neemt, een melding van het houden van de tentoonstelling, beurs of markt bij Onze Minister en doet daarbij opgave van de volgende gegevens:</w:t>
      </w:r>
    </w:p>
    <w:p w14:paraId="0E85463A" w14:textId="77777777" w:rsidR="00B5709A" w:rsidRDefault="00B5709A" w:rsidP="00B5709A">
      <w:pPr>
        <w:pStyle w:val="Geenafstand"/>
        <w:rPr>
          <w:rFonts w:eastAsia="Times New Roman"/>
          <w:sz w:val="22"/>
          <w:szCs w:val="22"/>
          <w:lang w:eastAsia="nl-NL"/>
        </w:rPr>
      </w:pPr>
    </w:p>
    <w:p w14:paraId="29E3E774" w14:textId="77777777" w:rsidR="00B5709A" w:rsidRDefault="00B5709A" w:rsidP="00B5709A">
      <w:pPr>
        <w:pStyle w:val="Geenafstand"/>
        <w:rPr>
          <w:rFonts w:eastAsia="Times New Roman"/>
          <w:sz w:val="22"/>
          <w:szCs w:val="22"/>
          <w:lang w:eastAsia="nl-NL"/>
        </w:rPr>
      </w:pPr>
      <w:r>
        <w:rPr>
          <w:rFonts w:eastAsia="Times New Roman"/>
          <w:bCs/>
          <w:sz w:val="22"/>
          <w:szCs w:val="22"/>
          <w:lang w:eastAsia="nl-NL"/>
        </w:rPr>
        <w:t>a.</w:t>
      </w:r>
      <w:r>
        <w:rPr>
          <w:rFonts w:eastAsia="Times New Roman"/>
          <w:sz w:val="22"/>
          <w:szCs w:val="22"/>
          <w:lang w:eastAsia="nl-NL"/>
        </w:rPr>
        <w:t>de naam, adres, woonplaats en het burgerservicenummer of het nummer van de inschrijving in het handelsregister van degene onder wiens verantwoordelijkheid de tentoonstelling, beurs of markt wordt gehouden, of, indien die activiteiten worden verricht onder de verantwoordelijkheid van een rechtspersoon, de naam en het adres van vestiging van de rechtspersoon en het nummer van de inschrijving in het handelsregister;</w:t>
      </w:r>
    </w:p>
    <w:p w14:paraId="27331273" w14:textId="77777777" w:rsidR="00B5709A" w:rsidRDefault="00B5709A" w:rsidP="00B5709A">
      <w:pPr>
        <w:pStyle w:val="Geenafstand"/>
        <w:rPr>
          <w:rFonts w:eastAsia="Times New Roman"/>
          <w:sz w:val="22"/>
          <w:szCs w:val="22"/>
          <w:lang w:eastAsia="nl-NL"/>
        </w:rPr>
      </w:pPr>
    </w:p>
    <w:p w14:paraId="6D57A04A" w14:textId="77777777" w:rsidR="00B5709A" w:rsidRDefault="00B5709A" w:rsidP="00B5709A">
      <w:pPr>
        <w:pStyle w:val="Geenafstand"/>
        <w:rPr>
          <w:rFonts w:eastAsia="Times New Roman"/>
          <w:sz w:val="22"/>
          <w:szCs w:val="22"/>
          <w:lang w:eastAsia="nl-NL"/>
        </w:rPr>
      </w:pPr>
      <w:r>
        <w:rPr>
          <w:rFonts w:eastAsia="Times New Roman"/>
          <w:bCs/>
          <w:sz w:val="22"/>
          <w:szCs w:val="22"/>
          <w:lang w:eastAsia="nl-NL"/>
        </w:rPr>
        <w:lastRenderedPageBreak/>
        <w:t xml:space="preserve">b.  </w:t>
      </w:r>
      <w:r>
        <w:rPr>
          <w:rFonts w:eastAsia="Times New Roman"/>
          <w:sz w:val="22"/>
          <w:szCs w:val="22"/>
          <w:lang w:eastAsia="nl-NL"/>
        </w:rPr>
        <w:t>het adres en plaats waar de tentoonstelling, beurs of markt plaatsvindt;</w:t>
      </w:r>
    </w:p>
    <w:p w14:paraId="55AD20E8" w14:textId="77777777" w:rsidR="00B5709A" w:rsidRDefault="00B5709A" w:rsidP="00B5709A">
      <w:pPr>
        <w:pStyle w:val="Geenafstand"/>
        <w:rPr>
          <w:rFonts w:eastAsia="Times New Roman"/>
          <w:sz w:val="22"/>
          <w:szCs w:val="22"/>
          <w:lang w:eastAsia="nl-NL"/>
        </w:rPr>
      </w:pPr>
    </w:p>
    <w:p w14:paraId="6DD43F04" w14:textId="77777777" w:rsidR="00B5709A" w:rsidRDefault="00B5709A" w:rsidP="00B5709A">
      <w:pPr>
        <w:pStyle w:val="Geenafstand"/>
        <w:rPr>
          <w:rFonts w:eastAsia="Times New Roman"/>
          <w:sz w:val="22"/>
          <w:szCs w:val="22"/>
          <w:lang w:eastAsia="nl-NL"/>
        </w:rPr>
      </w:pPr>
      <w:r>
        <w:rPr>
          <w:rFonts w:eastAsia="Times New Roman"/>
          <w:bCs/>
          <w:sz w:val="22"/>
          <w:szCs w:val="22"/>
          <w:lang w:eastAsia="nl-NL"/>
        </w:rPr>
        <w:t xml:space="preserve">c. </w:t>
      </w:r>
      <w:r>
        <w:rPr>
          <w:rFonts w:eastAsia="Times New Roman"/>
          <w:sz w:val="22"/>
          <w:szCs w:val="22"/>
          <w:lang w:eastAsia="nl-NL"/>
        </w:rPr>
        <w:t>de datum of data waarop de tentoonstelling, beurs of markt wordt georganiseerd;</w:t>
      </w:r>
    </w:p>
    <w:p w14:paraId="02827B63" w14:textId="77777777" w:rsidR="00B5709A" w:rsidRDefault="00B5709A" w:rsidP="00B5709A">
      <w:pPr>
        <w:pStyle w:val="Geenafstand"/>
        <w:rPr>
          <w:rFonts w:eastAsia="Times New Roman"/>
          <w:sz w:val="22"/>
          <w:szCs w:val="22"/>
          <w:lang w:eastAsia="nl-NL"/>
        </w:rPr>
      </w:pPr>
    </w:p>
    <w:p w14:paraId="62C42D0D" w14:textId="77777777" w:rsidR="00B5709A" w:rsidRDefault="00B5709A" w:rsidP="00B5709A">
      <w:pPr>
        <w:pStyle w:val="Geenafstand"/>
        <w:rPr>
          <w:rFonts w:eastAsia="Times New Roman"/>
          <w:sz w:val="22"/>
          <w:szCs w:val="22"/>
          <w:lang w:eastAsia="nl-NL"/>
        </w:rPr>
      </w:pPr>
      <w:r>
        <w:rPr>
          <w:rFonts w:eastAsia="Times New Roman"/>
          <w:bCs/>
          <w:sz w:val="22"/>
          <w:szCs w:val="22"/>
          <w:lang w:eastAsia="nl-NL"/>
        </w:rPr>
        <w:t xml:space="preserve">d. </w:t>
      </w:r>
      <w:r>
        <w:rPr>
          <w:rFonts w:eastAsia="Times New Roman"/>
          <w:sz w:val="22"/>
          <w:szCs w:val="22"/>
          <w:lang w:eastAsia="nl-NL"/>
        </w:rPr>
        <w:t>de diergroep of diergroepen die aanwezig zullen zijn op de tentoonstelling, beurs of markt;</w:t>
      </w:r>
    </w:p>
    <w:p w14:paraId="1B012C63" w14:textId="77777777" w:rsidR="00B5709A" w:rsidRDefault="00B5709A" w:rsidP="00B5709A">
      <w:pPr>
        <w:pStyle w:val="Geenafstand"/>
        <w:rPr>
          <w:rFonts w:eastAsia="Times New Roman"/>
          <w:sz w:val="22"/>
          <w:szCs w:val="22"/>
          <w:lang w:eastAsia="nl-NL"/>
        </w:rPr>
      </w:pPr>
      <w:r>
        <w:rPr>
          <w:rFonts w:eastAsia="Times New Roman"/>
          <w:bCs/>
          <w:sz w:val="22"/>
          <w:szCs w:val="22"/>
          <w:lang w:eastAsia="nl-NL"/>
        </w:rPr>
        <w:t>e.</w:t>
      </w:r>
      <w:r>
        <w:rPr>
          <w:rFonts w:eastAsia="Times New Roman"/>
          <w:b/>
          <w:bCs/>
          <w:sz w:val="22"/>
          <w:szCs w:val="22"/>
          <w:lang w:eastAsia="nl-NL"/>
        </w:rPr>
        <w:t xml:space="preserve"> </w:t>
      </w:r>
      <w:r>
        <w:rPr>
          <w:rFonts w:eastAsia="Times New Roman"/>
          <w:sz w:val="22"/>
          <w:szCs w:val="22"/>
          <w:lang w:eastAsia="nl-NL"/>
        </w:rPr>
        <w:t>een kopie van het bewijs van vakbekwaamheid van de persoon die aanwezig is op de beurs of tentoonstelling, beurs of markt, bedoeld in </w:t>
      </w:r>
      <w:hyperlink r:id="rId40" w:anchor="Hoofdstuk3_2_Artikel311" w:history="1">
        <w:r>
          <w:rPr>
            <w:rStyle w:val="Hyperlink"/>
            <w:rFonts w:eastAsia="Times New Roman"/>
            <w:color w:val="566477"/>
            <w:sz w:val="22"/>
            <w:szCs w:val="22"/>
            <w:lang w:eastAsia="nl-NL"/>
          </w:rPr>
          <w:t>artikel 3.11, vierde lid</w:t>
        </w:r>
      </w:hyperlink>
      <w:r>
        <w:rPr>
          <w:rFonts w:eastAsia="Times New Roman"/>
          <w:sz w:val="22"/>
          <w:szCs w:val="22"/>
          <w:lang w:eastAsia="nl-NL"/>
        </w:rPr>
        <w:t>.</w:t>
      </w:r>
    </w:p>
    <w:p w14:paraId="17108239" w14:textId="77777777" w:rsidR="00B5709A" w:rsidRDefault="00B5709A" w:rsidP="00B5709A">
      <w:pPr>
        <w:pStyle w:val="Geenafstand"/>
        <w:rPr>
          <w:color w:val="auto"/>
          <w:sz w:val="22"/>
          <w:szCs w:val="22"/>
        </w:rPr>
      </w:pPr>
    </w:p>
    <w:p w14:paraId="6F607748" w14:textId="77777777" w:rsidR="00B5709A" w:rsidRDefault="00B5709A" w:rsidP="00B5709A">
      <w:pPr>
        <w:pStyle w:val="Geenafstand"/>
        <w:rPr>
          <w:b/>
          <w:sz w:val="22"/>
          <w:szCs w:val="22"/>
        </w:rPr>
      </w:pPr>
    </w:p>
    <w:p w14:paraId="62CCF64C" w14:textId="77777777" w:rsidR="00B5709A" w:rsidRDefault="00E869C9" w:rsidP="00B5709A">
      <w:pPr>
        <w:pStyle w:val="Geenafstand"/>
        <w:rPr>
          <w:b/>
          <w:sz w:val="22"/>
          <w:szCs w:val="22"/>
        </w:rPr>
      </w:pPr>
      <w:r>
        <w:rPr>
          <w:b/>
          <w:sz w:val="22"/>
          <w:szCs w:val="22"/>
        </w:rPr>
        <w:t>6.9.4</w:t>
      </w:r>
      <w:r w:rsidR="007772A3">
        <w:rPr>
          <w:b/>
          <w:sz w:val="22"/>
          <w:szCs w:val="22"/>
        </w:rPr>
        <w:t xml:space="preserve">  De t</w:t>
      </w:r>
      <w:r w:rsidR="00B5709A">
        <w:rPr>
          <w:b/>
          <w:sz w:val="22"/>
          <w:szCs w:val="22"/>
        </w:rPr>
        <w:t>oezichthouder</w:t>
      </w:r>
      <w:r w:rsidR="007772A3">
        <w:rPr>
          <w:b/>
          <w:sz w:val="22"/>
          <w:szCs w:val="22"/>
        </w:rPr>
        <w:t>.</w:t>
      </w:r>
    </w:p>
    <w:p w14:paraId="6C11A63C" w14:textId="77777777" w:rsidR="00B5709A" w:rsidRDefault="00B5709A" w:rsidP="00B5709A">
      <w:pPr>
        <w:pStyle w:val="Geenafstand"/>
        <w:rPr>
          <w:sz w:val="22"/>
          <w:szCs w:val="22"/>
        </w:rPr>
      </w:pPr>
      <w:r>
        <w:rPr>
          <w:sz w:val="22"/>
          <w:szCs w:val="22"/>
        </w:rPr>
        <w:t>In artikel 8, vierde lid, wordt bepaald dat degene die een tentoonstelling organiseert er zorg voor draagt dat een persoon aanwezig is die beschikt over een erkend bewijs van vakbekwaamheid.</w:t>
      </w:r>
    </w:p>
    <w:p w14:paraId="7C2349D3" w14:textId="77777777" w:rsidR="00B5709A" w:rsidRDefault="00B5709A" w:rsidP="00B5709A">
      <w:pPr>
        <w:pStyle w:val="Geenafstand"/>
        <w:rPr>
          <w:sz w:val="22"/>
          <w:szCs w:val="22"/>
        </w:rPr>
      </w:pPr>
      <w:r>
        <w:rPr>
          <w:sz w:val="22"/>
          <w:szCs w:val="22"/>
        </w:rPr>
        <w:t>Door de Nederlandse Bond van Vogelliefhebbers</w:t>
      </w:r>
      <w:r>
        <w:rPr>
          <w:color w:val="0070C0"/>
          <w:sz w:val="22"/>
          <w:szCs w:val="22"/>
        </w:rPr>
        <w:t xml:space="preserve"> </w:t>
      </w:r>
      <w:r>
        <w:rPr>
          <w:sz w:val="22"/>
          <w:szCs w:val="22"/>
        </w:rPr>
        <w:t xml:space="preserve">wordt deze persoon de </w:t>
      </w:r>
      <w:r w:rsidR="007772A3">
        <w:rPr>
          <w:sz w:val="22"/>
          <w:szCs w:val="22"/>
        </w:rPr>
        <w:t>NBvV-</w:t>
      </w:r>
      <w:r>
        <w:rPr>
          <w:sz w:val="22"/>
          <w:szCs w:val="22"/>
        </w:rPr>
        <w:t>Surveillant genoemd. Hij verricht zijn toezichthoudende taken op tijdelijke tentoonstellingen waarop geen sprake is van bedrijfsmatige handelingen met gezelschapsdieren.</w:t>
      </w:r>
    </w:p>
    <w:p w14:paraId="70D41192" w14:textId="77777777" w:rsidR="00B5709A" w:rsidRDefault="00B5709A" w:rsidP="00B5709A">
      <w:pPr>
        <w:pStyle w:val="Geenafstand"/>
        <w:rPr>
          <w:sz w:val="22"/>
          <w:szCs w:val="22"/>
        </w:rPr>
      </w:pPr>
    </w:p>
    <w:p w14:paraId="12B2F9DD" w14:textId="77777777" w:rsidR="00B5709A" w:rsidRDefault="007772A3" w:rsidP="00B5709A">
      <w:pPr>
        <w:pStyle w:val="Geenafstand"/>
        <w:rPr>
          <w:b/>
          <w:sz w:val="22"/>
          <w:szCs w:val="22"/>
        </w:rPr>
      </w:pPr>
      <w:r>
        <w:rPr>
          <w:b/>
          <w:sz w:val="22"/>
          <w:szCs w:val="22"/>
        </w:rPr>
        <w:t>6.9.</w:t>
      </w:r>
      <w:r w:rsidR="00E869C9">
        <w:rPr>
          <w:b/>
          <w:sz w:val="22"/>
          <w:szCs w:val="22"/>
        </w:rPr>
        <w:t>5</w:t>
      </w:r>
      <w:r>
        <w:rPr>
          <w:b/>
          <w:sz w:val="22"/>
          <w:szCs w:val="22"/>
        </w:rPr>
        <w:t xml:space="preserve"> De h</w:t>
      </w:r>
      <w:r w:rsidR="00B5709A">
        <w:rPr>
          <w:b/>
          <w:sz w:val="22"/>
          <w:szCs w:val="22"/>
        </w:rPr>
        <w:t>uisvesting</w:t>
      </w:r>
      <w:r>
        <w:rPr>
          <w:b/>
          <w:sz w:val="22"/>
          <w:szCs w:val="22"/>
        </w:rPr>
        <w:t>.</w:t>
      </w:r>
    </w:p>
    <w:p w14:paraId="77285572" w14:textId="77777777" w:rsidR="00B5709A" w:rsidRDefault="00B5709A" w:rsidP="00B5709A">
      <w:pPr>
        <w:pStyle w:val="Geenafstand"/>
        <w:rPr>
          <w:sz w:val="22"/>
          <w:szCs w:val="22"/>
        </w:rPr>
      </w:pPr>
      <w:r>
        <w:rPr>
          <w:sz w:val="22"/>
          <w:szCs w:val="22"/>
        </w:rPr>
        <w:t>Op basis van artikel 3.12, lid 2, draagt degene die een tentoonstelling organiseert zorg voor geschikte huisvesting van de vogels gedurende de tentoonstelling.</w:t>
      </w:r>
    </w:p>
    <w:p w14:paraId="6162DF2A" w14:textId="77777777" w:rsidR="00B5709A" w:rsidRDefault="00B5709A" w:rsidP="00B5709A">
      <w:pPr>
        <w:pStyle w:val="Geenafstand"/>
        <w:rPr>
          <w:sz w:val="22"/>
          <w:szCs w:val="22"/>
        </w:rPr>
      </w:pPr>
      <w:r>
        <w:rPr>
          <w:sz w:val="22"/>
          <w:szCs w:val="22"/>
        </w:rPr>
        <w:t>Uitgangspunt hierbij is dat een gezelschapsdier wordt gehouden in een daarvoor geschikte ruimte.</w:t>
      </w:r>
    </w:p>
    <w:p w14:paraId="291825B3" w14:textId="77777777" w:rsidR="00B5709A" w:rsidRDefault="00B5709A" w:rsidP="00B5709A">
      <w:pPr>
        <w:pStyle w:val="Geenafstand"/>
        <w:rPr>
          <w:sz w:val="22"/>
          <w:szCs w:val="22"/>
        </w:rPr>
      </w:pPr>
    </w:p>
    <w:p w14:paraId="1E6B1CE5" w14:textId="77777777" w:rsidR="00B5709A" w:rsidRDefault="00B5709A" w:rsidP="00B5709A">
      <w:pPr>
        <w:pStyle w:val="Geenafstand"/>
        <w:rPr>
          <w:sz w:val="22"/>
          <w:szCs w:val="22"/>
        </w:rPr>
      </w:pPr>
      <w:r>
        <w:rPr>
          <w:sz w:val="22"/>
          <w:szCs w:val="22"/>
        </w:rPr>
        <w:t>Een ruimte is geschikt om kooi- en volièrevogels te houden, indien ten minste:</w:t>
      </w:r>
    </w:p>
    <w:p w14:paraId="0E404101" w14:textId="77777777" w:rsidR="00B5709A" w:rsidRDefault="00B5709A" w:rsidP="00B5709A">
      <w:pPr>
        <w:pStyle w:val="Geenafstand"/>
        <w:rPr>
          <w:sz w:val="22"/>
          <w:szCs w:val="22"/>
        </w:rPr>
      </w:pPr>
      <w:r>
        <w:rPr>
          <w:sz w:val="22"/>
          <w:szCs w:val="22"/>
        </w:rPr>
        <w:t>de vogel over voldoende bewegingsruimte beschikt;</w:t>
      </w:r>
    </w:p>
    <w:p w14:paraId="520A8599" w14:textId="77777777" w:rsidR="00B5709A" w:rsidRDefault="00B5709A" w:rsidP="00B5709A">
      <w:pPr>
        <w:pStyle w:val="Geenafstand"/>
        <w:rPr>
          <w:sz w:val="22"/>
          <w:szCs w:val="22"/>
        </w:rPr>
      </w:pPr>
      <w:r>
        <w:rPr>
          <w:sz w:val="22"/>
          <w:szCs w:val="22"/>
        </w:rPr>
        <w:t>de ruimte en de daarin gebruikte materialen zijn aangepast aan de fysiologische en ethologische behoeften van de vogel;</w:t>
      </w:r>
    </w:p>
    <w:p w14:paraId="78B42E4C" w14:textId="77777777" w:rsidR="00B5709A" w:rsidRDefault="00B5709A" w:rsidP="00B5709A">
      <w:pPr>
        <w:pStyle w:val="Geenafstand"/>
        <w:rPr>
          <w:sz w:val="22"/>
          <w:szCs w:val="22"/>
        </w:rPr>
      </w:pPr>
      <w:r>
        <w:rPr>
          <w:sz w:val="22"/>
          <w:szCs w:val="22"/>
        </w:rPr>
        <w:t>de vogel zo nodig bescherming wordt geboden tegen slechte weersomstandigheden en gezondheidsrisico’s;</w:t>
      </w:r>
    </w:p>
    <w:p w14:paraId="33611325" w14:textId="77777777" w:rsidR="00B5709A" w:rsidRDefault="00B5709A" w:rsidP="00B5709A">
      <w:pPr>
        <w:pStyle w:val="Geenafstand"/>
        <w:rPr>
          <w:sz w:val="22"/>
          <w:szCs w:val="22"/>
        </w:rPr>
      </w:pPr>
      <w:r>
        <w:rPr>
          <w:sz w:val="22"/>
          <w:szCs w:val="22"/>
        </w:rPr>
        <w:t>de ruimte voldoende hygiënisch is en geen materialen of bodembedekking bevat die niet eenvoudig vervangen of gereinigd en gedesinfecteerd kunnen worden;</w:t>
      </w:r>
    </w:p>
    <w:p w14:paraId="2E283DE5" w14:textId="77777777" w:rsidR="00B5709A" w:rsidRDefault="00B5709A" w:rsidP="00B5709A">
      <w:pPr>
        <w:pStyle w:val="Geenafstand"/>
        <w:rPr>
          <w:sz w:val="22"/>
          <w:szCs w:val="22"/>
        </w:rPr>
      </w:pPr>
      <w:r>
        <w:rPr>
          <w:sz w:val="22"/>
          <w:szCs w:val="22"/>
        </w:rPr>
        <w:t>de vogel toegang heeft tot een toereikende hoeveelheid gezond en voor de soort en leeftijd geschikt voer en een toereikende hoeveelheid vers water, afhankelijk van de behoefte van de vogel;</w:t>
      </w:r>
    </w:p>
    <w:p w14:paraId="58DB50A8" w14:textId="77777777" w:rsidR="00B5709A" w:rsidRDefault="00B5709A" w:rsidP="00B5709A">
      <w:pPr>
        <w:pStyle w:val="Geenafstand"/>
        <w:rPr>
          <w:sz w:val="22"/>
          <w:szCs w:val="22"/>
        </w:rPr>
      </w:pPr>
      <w:r>
        <w:rPr>
          <w:sz w:val="22"/>
          <w:szCs w:val="22"/>
        </w:rPr>
        <w:t>de ruimte op zodanige wijze ontworpen en gebouwd is en onderhouden wordt, dat daardoor bij de vogel geen letsel of pijn kan worden veroorzaakt;</w:t>
      </w:r>
    </w:p>
    <w:p w14:paraId="70B22E65" w14:textId="77777777" w:rsidR="00B5709A" w:rsidRDefault="00B5709A" w:rsidP="00B5709A">
      <w:pPr>
        <w:pStyle w:val="Geenafstand"/>
        <w:rPr>
          <w:sz w:val="22"/>
          <w:szCs w:val="22"/>
        </w:rPr>
      </w:pPr>
      <w:r>
        <w:rPr>
          <w:sz w:val="22"/>
          <w:szCs w:val="22"/>
        </w:rPr>
        <w:t>in de ruimte geen materialen of bodembedekking wordt gebruikt die ongeschikt of schadelijk zijn voor de vogel;</w:t>
      </w:r>
    </w:p>
    <w:p w14:paraId="7EAAD212" w14:textId="77777777" w:rsidR="00B5709A" w:rsidRDefault="00B5709A" w:rsidP="00B5709A">
      <w:pPr>
        <w:pStyle w:val="Geenafstand"/>
        <w:rPr>
          <w:sz w:val="22"/>
          <w:szCs w:val="22"/>
        </w:rPr>
      </w:pPr>
      <w:r>
        <w:rPr>
          <w:sz w:val="22"/>
          <w:szCs w:val="22"/>
        </w:rPr>
        <w:t>de vogel niet tengevolge van de wijze waarop het gehuisvest is onnodige angst en stress ervaart;</w:t>
      </w:r>
    </w:p>
    <w:p w14:paraId="7A4A06A1" w14:textId="77777777" w:rsidR="00B5709A" w:rsidRDefault="00B5709A" w:rsidP="00B5709A">
      <w:pPr>
        <w:pStyle w:val="Geenafstand"/>
        <w:rPr>
          <w:sz w:val="22"/>
          <w:szCs w:val="22"/>
        </w:rPr>
      </w:pPr>
      <w:r>
        <w:rPr>
          <w:sz w:val="22"/>
          <w:szCs w:val="22"/>
        </w:rPr>
        <w:t>het aantal en de samenstelling van vogels per verblijf zodanig is dat dit niet het welzijn of de gezondheid van de vogel nadelig beïnvloed.</w:t>
      </w:r>
    </w:p>
    <w:p w14:paraId="04ED45B4" w14:textId="77777777" w:rsidR="00B5709A" w:rsidRDefault="00B5709A" w:rsidP="00B5709A">
      <w:pPr>
        <w:pStyle w:val="Geenafstand"/>
        <w:rPr>
          <w:b/>
          <w:color w:val="0070C0"/>
          <w:sz w:val="22"/>
          <w:szCs w:val="22"/>
        </w:rPr>
      </w:pPr>
    </w:p>
    <w:p w14:paraId="1D97BD92" w14:textId="77777777" w:rsidR="00B5709A" w:rsidRDefault="00E869C9" w:rsidP="00B5709A">
      <w:pPr>
        <w:pStyle w:val="Geenafstand"/>
        <w:rPr>
          <w:b/>
          <w:color w:val="auto"/>
          <w:sz w:val="22"/>
          <w:szCs w:val="22"/>
        </w:rPr>
      </w:pPr>
      <w:r>
        <w:rPr>
          <w:b/>
          <w:sz w:val="22"/>
          <w:szCs w:val="22"/>
        </w:rPr>
        <w:t>6.9.6</w:t>
      </w:r>
      <w:r w:rsidR="007772A3">
        <w:rPr>
          <w:b/>
          <w:sz w:val="22"/>
          <w:szCs w:val="22"/>
        </w:rPr>
        <w:t xml:space="preserve">  De g</w:t>
      </w:r>
      <w:r w:rsidR="00B5709A">
        <w:rPr>
          <w:b/>
          <w:sz w:val="22"/>
          <w:szCs w:val="22"/>
        </w:rPr>
        <w:t>ezondheidscontrole</w:t>
      </w:r>
      <w:r w:rsidR="007772A3">
        <w:rPr>
          <w:b/>
          <w:sz w:val="22"/>
          <w:szCs w:val="22"/>
        </w:rPr>
        <w:t>.</w:t>
      </w:r>
    </w:p>
    <w:p w14:paraId="61503FD6" w14:textId="77777777" w:rsidR="00B5709A" w:rsidRDefault="00B5709A" w:rsidP="00B5709A">
      <w:pPr>
        <w:pStyle w:val="Geenafstand"/>
        <w:rPr>
          <w:sz w:val="22"/>
          <w:szCs w:val="22"/>
        </w:rPr>
      </w:pPr>
      <w:r>
        <w:rPr>
          <w:sz w:val="22"/>
          <w:szCs w:val="22"/>
        </w:rPr>
        <w:t>Artikel 3.14, lid 6, geeft aan dat degene die een tentoonstelling organiseert zorg draagt voor een veterinaire gezondheidscontrole van de vogels voordat toegang wordt verstrekt en laat geen vogels toe met klinische verschijnselen van of verdacht van een besmettelijke dierziekte.</w:t>
      </w:r>
    </w:p>
    <w:p w14:paraId="5EADDE9D" w14:textId="77777777" w:rsidR="00B5709A" w:rsidRDefault="00B5709A" w:rsidP="00B5709A">
      <w:pPr>
        <w:pStyle w:val="Geenafstand"/>
        <w:rPr>
          <w:sz w:val="22"/>
          <w:szCs w:val="22"/>
        </w:rPr>
      </w:pPr>
    </w:p>
    <w:p w14:paraId="4F422020" w14:textId="77777777" w:rsidR="00B5709A" w:rsidRDefault="00B5709A" w:rsidP="00B5709A">
      <w:pPr>
        <w:pStyle w:val="Geenafstand"/>
        <w:rPr>
          <w:b/>
          <w:sz w:val="22"/>
          <w:szCs w:val="22"/>
        </w:rPr>
      </w:pPr>
    </w:p>
    <w:p w14:paraId="36D74577" w14:textId="77777777" w:rsidR="00B5709A" w:rsidRDefault="00B5709A" w:rsidP="00B5709A">
      <w:pPr>
        <w:pStyle w:val="Geenafstand"/>
        <w:rPr>
          <w:sz w:val="22"/>
          <w:szCs w:val="22"/>
        </w:rPr>
      </w:pPr>
      <w:r>
        <w:rPr>
          <w:sz w:val="22"/>
          <w:szCs w:val="22"/>
        </w:rPr>
        <w:t>Aanvullend op deze nationale wetgeving heeft de Nederlandse Bond van</w:t>
      </w:r>
      <w:r>
        <w:rPr>
          <w:b/>
          <w:sz w:val="22"/>
          <w:szCs w:val="22"/>
        </w:rPr>
        <w:t xml:space="preserve"> </w:t>
      </w:r>
      <w:r>
        <w:rPr>
          <w:sz w:val="22"/>
          <w:szCs w:val="22"/>
        </w:rPr>
        <w:t>Vogelliefhebbers</w:t>
      </w:r>
      <w:r>
        <w:rPr>
          <w:color w:val="0070C0"/>
          <w:sz w:val="22"/>
          <w:szCs w:val="22"/>
        </w:rPr>
        <w:t xml:space="preserve"> </w:t>
      </w:r>
      <w:r>
        <w:rPr>
          <w:sz w:val="22"/>
          <w:szCs w:val="22"/>
        </w:rPr>
        <w:t>een eigen regeling opgesteld dat op diverse punten wat verder gaat dan de wettelijke verplichtingen.</w:t>
      </w:r>
    </w:p>
    <w:p w14:paraId="7B90B7E6" w14:textId="77777777" w:rsidR="00B5709A" w:rsidRDefault="00B5709A" w:rsidP="00B5709A">
      <w:pPr>
        <w:pStyle w:val="Geenafstand"/>
        <w:rPr>
          <w:sz w:val="22"/>
          <w:szCs w:val="22"/>
        </w:rPr>
      </w:pPr>
    </w:p>
    <w:p w14:paraId="79EBF24E" w14:textId="77777777" w:rsidR="00B5709A" w:rsidRPr="007772A3" w:rsidRDefault="00B5709A" w:rsidP="00B5709A">
      <w:pPr>
        <w:pStyle w:val="Geenafstand"/>
        <w:rPr>
          <w:b/>
          <w:sz w:val="24"/>
          <w:szCs w:val="24"/>
        </w:rPr>
      </w:pPr>
      <w:r>
        <w:rPr>
          <w:rFonts w:cs="Arial"/>
          <w:b/>
          <w:color w:val="auto"/>
          <w:sz w:val="22"/>
          <w:szCs w:val="22"/>
        </w:rPr>
        <w:br w:type="page"/>
      </w:r>
      <w:r w:rsidR="007772A3" w:rsidRPr="007772A3">
        <w:rPr>
          <w:rFonts w:cs="Arial"/>
          <w:b/>
          <w:color w:val="auto"/>
          <w:sz w:val="24"/>
          <w:szCs w:val="24"/>
        </w:rPr>
        <w:lastRenderedPageBreak/>
        <w:t xml:space="preserve">6.10  </w:t>
      </w:r>
      <w:r w:rsidRPr="007772A3">
        <w:rPr>
          <w:b/>
          <w:sz w:val="24"/>
          <w:szCs w:val="24"/>
        </w:rPr>
        <w:t>Europese Verordeningen</w:t>
      </w:r>
      <w:r w:rsidR="000E4967">
        <w:rPr>
          <w:b/>
          <w:sz w:val="24"/>
          <w:szCs w:val="24"/>
        </w:rPr>
        <w:t>.</w:t>
      </w:r>
    </w:p>
    <w:p w14:paraId="6BBB8EFF" w14:textId="77777777" w:rsidR="00B5709A" w:rsidRDefault="00B5709A" w:rsidP="00B5709A">
      <w:pPr>
        <w:pStyle w:val="Geenafstand"/>
        <w:rPr>
          <w:sz w:val="28"/>
          <w:szCs w:val="28"/>
        </w:rPr>
      </w:pPr>
    </w:p>
    <w:p w14:paraId="1569C5CC" w14:textId="77777777" w:rsidR="00B5709A" w:rsidRDefault="00B5709A" w:rsidP="00B5709A">
      <w:pPr>
        <w:pStyle w:val="Geenafstand"/>
        <w:rPr>
          <w:b/>
          <w:sz w:val="24"/>
          <w:szCs w:val="24"/>
          <w:u w:val="single"/>
        </w:rPr>
      </w:pPr>
      <w:r>
        <w:rPr>
          <w:b/>
          <w:sz w:val="24"/>
          <w:szCs w:val="24"/>
          <w:u w:val="single"/>
        </w:rPr>
        <w:t>Vogelbescherming</w:t>
      </w:r>
      <w:r w:rsidR="000E4967">
        <w:rPr>
          <w:b/>
          <w:sz w:val="24"/>
          <w:szCs w:val="24"/>
          <w:u w:val="single"/>
        </w:rPr>
        <w:t>.</w:t>
      </w:r>
    </w:p>
    <w:p w14:paraId="15D5F203" w14:textId="77777777" w:rsidR="00B5709A" w:rsidRDefault="00B5709A" w:rsidP="00B5709A">
      <w:pPr>
        <w:pStyle w:val="Geenafstand"/>
        <w:rPr>
          <w:sz w:val="22"/>
          <w:szCs w:val="22"/>
        </w:rPr>
      </w:pPr>
    </w:p>
    <w:p w14:paraId="4BB21AD5" w14:textId="77777777" w:rsidR="00B5709A" w:rsidRDefault="00B5709A" w:rsidP="00B5709A">
      <w:pPr>
        <w:pStyle w:val="Geenafstand"/>
        <w:rPr>
          <w:sz w:val="22"/>
          <w:szCs w:val="22"/>
        </w:rPr>
      </w:pPr>
      <w:r>
        <w:rPr>
          <w:sz w:val="22"/>
          <w:szCs w:val="22"/>
        </w:rPr>
        <w:t xml:space="preserve">(zie ook NBvV monografie Vogelrichtlijn, intern </w:t>
      </w:r>
      <w:r w:rsidR="00F55A30">
        <w:rPr>
          <w:sz w:val="22"/>
          <w:szCs w:val="22"/>
        </w:rPr>
        <w:t xml:space="preserve">document </w:t>
      </w:r>
      <w:r>
        <w:rPr>
          <w:sz w:val="22"/>
          <w:szCs w:val="22"/>
        </w:rPr>
        <w:t>2019 DE&amp;W – 10)</w:t>
      </w:r>
    </w:p>
    <w:p w14:paraId="0ABC2AA2" w14:textId="77777777" w:rsidR="00B5709A" w:rsidRDefault="00B5709A" w:rsidP="00B5709A">
      <w:pPr>
        <w:pStyle w:val="Geenafstand"/>
        <w:rPr>
          <w:sz w:val="22"/>
          <w:szCs w:val="22"/>
        </w:rPr>
      </w:pPr>
      <w:r>
        <w:rPr>
          <w:sz w:val="22"/>
          <w:szCs w:val="22"/>
        </w:rPr>
        <w:tab/>
      </w:r>
    </w:p>
    <w:p w14:paraId="6FBC46BD" w14:textId="77777777" w:rsidR="00B5709A" w:rsidRDefault="00B5709A" w:rsidP="00B5709A">
      <w:pPr>
        <w:pStyle w:val="Geenafstand"/>
        <w:rPr>
          <w:sz w:val="22"/>
          <w:szCs w:val="22"/>
        </w:rPr>
      </w:pPr>
      <w:r>
        <w:rPr>
          <w:b/>
          <w:sz w:val="22"/>
          <w:szCs w:val="22"/>
        </w:rPr>
        <w:t>Vogelrichtlijn 2009/147/EG</w:t>
      </w:r>
    </w:p>
    <w:p w14:paraId="24F2C237" w14:textId="77777777" w:rsidR="00B5709A" w:rsidRDefault="00B5709A" w:rsidP="00B5709A">
      <w:pPr>
        <w:pStyle w:val="Geenafstand"/>
        <w:rPr>
          <w:sz w:val="22"/>
          <w:szCs w:val="22"/>
        </w:rPr>
      </w:pPr>
      <w:r>
        <w:rPr>
          <w:sz w:val="22"/>
          <w:szCs w:val="22"/>
        </w:rPr>
        <w:t>van het Europese Parlement en de Raad van 30 november 2009 inzake het behoud van de vogelstand.</w:t>
      </w:r>
    </w:p>
    <w:p w14:paraId="10116DB5" w14:textId="77777777" w:rsidR="00B5709A" w:rsidRDefault="00B5709A" w:rsidP="00B5709A">
      <w:pPr>
        <w:pStyle w:val="Geenafstand"/>
        <w:rPr>
          <w:sz w:val="22"/>
          <w:szCs w:val="22"/>
        </w:rPr>
      </w:pPr>
      <w:r>
        <w:rPr>
          <w:sz w:val="22"/>
          <w:szCs w:val="22"/>
        </w:rPr>
        <w:t>(intern document  2019 DE&amp;W -10)</w:t>
      </w:r>
    </w:p>
    <w:p w14:paraId="07AA754D" w14:textId="77777777" w:rsidR="00B5709A" w:rsidRDefault="00B5709A" w:rsidP="00B5709A">
      <w:pPr>
        <w:pStyle w:val="Geenafstand"/>
        <w:rPr>
          <w:sz w:val="22"/>
          <w:szCs w:val="22"/>
        </w:rPr>
      </w:pPr>
    </w:p>
    <w:p w14:paraId="3162B575" w14:textId="77777777" w:rsidR="00B5709A" w:rsidRDefault="00B5709A" w:rsidP="00B5709A">
      <w:pPr>
        <w:pStyle w:val="Geenafstand"/>
        <w:rPr>
          <w:b/>
          <w:sz w:val="24"/>
          <w:szCs w:val="24"/>
        </w:rPr>
      </w:pPr>
      <w:r>
        <w:rPr>
          <w:b/>
          <w:sz w:val="24"/>
          <w:szCs w:val="24"/>
        </w:rPr>
        <w:t>Verdrag van Bern</w:t>
      </w:r>
    </w:p>
    <w:p w14:paraId="32D822F8" w14:textId="77777777" w:rsidR="00B5709A" w:rsidRDefault="00B5709A" w:rsidP="00B5709A">
      <w:pPr>
        <w:pStyle w:val="Geenafstand"/>
        <w:rPr>
          <w:sz w:val="22"/>
          <w:szCs w:val="22"/>
        </w:rPr>
      </w:pPr>
      <w:r>
        <w:rPr>
          <w:sz w:val="22"/>
          <w:szCs w:val="22"/>
        </w:rPr>
        <w:t xml:space="preserve">of het Europese Verdrag nr. 104 inzake het behoud van Europese natuur en natuurlijke </w:t>
      </w:r>
      <w:r w:rsidR="00F55A30">
        <w:rPr>
          <w:sz w:val="22"/>
          <w:szCs w:val="22"/>
        </w:rPr>
        <w:t>habitat</w:t>
      </w:r>
      <w:r>
        <w:rPr>
          <w:sz w:val="22"/>
          <w:szCs w:val="22"/>
        </w:rPr>
        <w:t>.</w:t>
      </w:r>
    </w:p>
    <w:p w14:paraId="28C2594A" w14:textId="77777777" w:rsidR="00B5709A" w:rsidRDefault="00B5709A" w:rsidP="00B5709A">
      <w:pPr>
        <w:pStyle w:val="Geenafstand"/>
        <w:rPr>
          <w:sz w:val="22"/>
          <w:szCs w:val="22"/>
        </w:rPr>
      </w:pPr>
      <w:r>
        <w:rPr>
          <w:sz w:val="22"/>
          <w:szCs w:val="22"/>
        </w:rPr>
        <w:t>Voor het eerst afgesloten op 19 september 1979 te Bern</w:t>
      </w:r>
    </w:p>
    <w:p w14:paraId="42E83384" w14:textId="77777777" w:rsidR="00B5709A" w:rsidRDefault="00B5709A" w:rsidP="00B5709A">
      <w:pPr>
        <w:pStyle w:val="Geenafstand"/>
        <w:rPr>
          <w:sz w:val="22"/>
          <w:szCs w:val="22"/>
        </w:rPr>
      </w:pPr>
    </w:p>
    <w:p w14:paraId="610D1B4E" w14:textId="77777777" w:rsidR="00B5709A" w:rsidRDefault="00B5709A" w:rsidP="00B5709A">
      <w:pPr>
        <w:pStyle w:val="Geenafstand"/>
        <w:rPr>
          <w:b/>
          <w:sz w:val="24"/>
          <w:szCs w:val="24"/>
        </w:rPr>
      </w:pPr>
      <w:r>
        <w:rPr>
          <w:b/>
          <w:sz w:val="24"/>
          <w:szCs w:val="24"/>
        </w:rPr>
        <w:t>Verdrag van Bonn,</w:t>
      </w:r>
    </w:p>
    <w:p w14:paraId="4EDD5CB2" w14:textId="77777777" w:rsidR="00B5709A" w:rsidRDefault="00B5709A" w:rsidP="00B5709A">
      <w:pPr>
        <w:pStyle w:val="Geenafstand"/>
        <w:rPr>
          <w:sz w:val="22"/>
          <w:szCs w:val="22"/>
        </w:rPr>
      </w:pPr>
      <w:r>
        <w:rPr>
          <w:sz w:val="22"/>
          <w:szCs w:val="22"/>
        </w:rPr>
        <w:t>Op initiatief van de Verenigde Naties op 23 juni 1979 te Bonn tot stand gekomen inzake de bescherming van trekkende wilde diersoorten.</w:t>
      </w:r>
    </w:p>
    <w:p w14:paraId="1D39FEF2" w14:textId="77777777" w:rsidR="00B5709A" w:rsidRDefault="00B5709A" w:rsidP="00B5709A">
      <w:pPr>
        <w:pStyle w:val="Geenafstand"/>
        <w:rPr>
          <w:sz w:val="22"/>
          <w:szCs w:val="22"/>
        </w:rPr>
      </w:pPr>
    </w:p>
    <w:p w14:paraId="54F63B11" w14:textId="77777777" w:rsidR="00B5709A" w:rsidRDefault="00B5709A" w:rsidP="00B5709A">
      <w:pPr>
        <w:pStyle w:val="Geenafstand"/>
        <w:rPr>
          <w:b/>
          <w:sz w:val="24"/>
          <w:szCs w:val="24"/>
        </w:rPr>
      </w:pPr>
      <w:r>
        <w:rPr>
          <w:b/>
          <w:sz w:val="24"/>
          <w:szCs w:val="24"/>
        </w:rPr>
        <w:t>Habitatrichtlijn</w:t>
      </w:r>
    </w:p>
    <w:p w14:paraId="0544DB03" w14:textId="77777777" w:rsidR="00B5709A" w:rsidRDefault="00B5709A" w:rsidP="00B5709A">
      <w:pPr>
        <w:pStyle w:val="Geenafstand"/>
        <w:rPr>
          <w:sz w:val="22"/>
          <w:szCs w:val="22"/>
        </w:rPr>
      </w:pPr>
      <w:r>
        <w:rPr>
          <w:sz w:val="22"/>
          <w:szCs w:val="22"/>
        </w:rPr>
        <w:t xml:space="preserve">Dit is de Europese verordening 92/43 EEG van de Raad van 21 mei 1992 inzake de instandhouding van natuurlijke </w:t>
      </w:r>
      <w:r w:rsidR="00F55A30">
        <w:rPr>
          <w:sz w:val="22"/>
          <w:szCs w:val="22"/>
        </w:rPr>
        <w:t>habitat</w:t>
      </w:r>
      <w:r>
        <w:rPr>
          <w:sz w:val="22"/>
          <w:szCs w:val="22"/>
        </w:rPr>
        <w:t xml:space="preserve"> en de wilde flora en fauna.</w:t>
      </w:r>
    </w:p>
    <w:p w14:paraId="3D92C1C8" w14:textId="77777777" w:rsidR="00B5709A" w:rsidRDefault="00B5709A" w:rsidP="00B5709A">
      <w:pPr>
        <w:pStyle w:val="Geenafstand"/>
        <w:rPr>
          <w:sz w:val="22"/>
          <w:szCs w:val="22"/>
        </w:rPr>
      </w:pPr>
      <w:r>
        <w:rPr>
          <w:sz w:val="22"/>
          <w:szCs w:val="22"/>
        </w:rPr>
        <w:t>Op de zes bijlagen staan geen o- en volièrevogels.</w:t>
      </w:r>
    </w:p>
    <w:p w14:paraId="4220D845" w14:textId="77777777" w:rsidR="00B5709A" w:rsidRDefault="00B5709A" w:rsidP="00B5709A">
      <w:pPr>
        <w:pStyle w:val="Geenafstand"/>
        <w:rPr>
          <w:sz w:val="22"/>
          <w:szCs w:val="22"/>
        </w:rPr>
      </w:pPr>
    </w:p>
    <w:p w14:paraId="011594E7" w14:textId="77777777" w:rsidR="00B5709A" w:rsidRDefault="00B5709A" w:rsidP="00B5709A">
      <w:pPr>
        <w:pStyle w:val="Geenafstand"/>
        <w:rPr>
          <w:b/>
          <w:sz w:val="24"/>
          <w:szCs w:val="24"/>
          <w:u w:val="single"/>
        </w:rPr>
      </w:pPr>
      <w:r>
        <w:rPr>
          <w:b/>
          <w:sz w:val="24"/>
          <w:szCs w:val="24"/>
          <w:u w:val="single"/>
        </w:rPr>
        <w:t>Invasieve uitheemse vogelsoorten</w:t>
      </w:r>
      <w:r w:rsidR="000E4967">
        <w:rPr>
          <w:b/>
          <w:sz w:val="24"/>
          <w:szCs w:val="24"/>
          <w:u w:val="single"/>
        </w:rPr>
        <w:t>.</w:t>
      </w:r>
    </w:p>
    <w:p w14:paraId="33FE207C" w14:textId="77777777" w:rsidR="00B5709A" w:rsidRDefault="00B5709A" w:rsidP="00B5709A">
      <w:pPr>
        <w:pStyle w:val="Geenafstand"/>
        <w:rPr>
          <w:b/>
          <w:sz w:val="24"/>
          <w:szCs w:val="24"/>
          <w:u w:val="single"/>
        </w:rPr>
      </w:pPr>
    </w:p>
    <w:p w14:paraId="3731023A" w14:textId="77777777" w:rsidR="00B5709A" w:rsidRDefault="00B5709A" w:rsidP="00B5709A">
      <w:pPr>
        <w:pStyle w:val="Geenafstand"/>
        <w:rPr>
          <w:sz w:val="22"/>
          <w:szCs w:val="22"/>
        </w:rPr>
      </w:pPr>
      <w:r>
        <w:rPr>
          <w:sz w:val="22"/>
          <w:szCs w:val="22"/>
        </w:rPr>
        <w:t>(zie ook NBvV monografie Invasieve exoten, intern document  2018 DE&amp;W – 010 )</w:t>
      </w:r>
    </w:p>
    <w:p w14:paraId="6E2F2D7E" w14:textId="77777777" w:rsidR="00B5709A" w:rsidRDefault="00B5709A" w:rsidP="00B5709A">
      <w:pPr>
        <w:pStyle w:val="Geenafstand"/>
        <w:rPr>
          <w:b/>
          <w:sz w:val="24"/>
          <w:szCs w:val="24"/>
          <w:u w:val="single"/>
        </w:rPr>
      </w:pPr>
    </w:p>
    <w:p w14:paraId="22F128C5" w14:textId="77777777" w:rsidR="00B5709A" w:rsidRDefault="00B5709A" w:rsidP="00B5709A">
      <w:pPr>
        <w:pStyle w:val="Geenafstand"/>
        <w:rPr>
          <w:b/>
          <w:sz w:val="22"/>
          <w:szCs w:val="22"/>
        </w:rPr>
      </w:pPr>
      <w:r>
        <w:rPr>
          <w:b/>
          <w:sz w:val="22"/>
          <w:szCs w:val="22"/>
        </w:rPr>
        <w:t>EU verordening 1143/2014</w:t>
      </w:r>
    </w:p>
    <w:p w14:paraId="18B5D9EC" w14:textId="77777777" w:rsidR="00B5709A" w:rsidRDefault="00B5709A" w:rsidP="00B5709A">
      <w:pPr>
        <w:pStyle w:val="Geenafstand"/>
        <w:rPr>
          <w:sz w:val="22"/>
          <w:szCs w:val="22"/>
        </w:rPr>
      </w:pPr>
      <w:r>
        <w:rPr>
          <w:sz w:val="22"/>
          <w:szCs w:val="22"/>
        </w:rPr>
        <w:t>De titel is Verordening (EU) nr. 1143/2014 van het Europees Parlement en de Raad van 22 oktober 2014, betreffende de preventie en beheersing van de introductie en verspreiding van invasieve uitheemse soorten.</w:t>
      </w:r>
    </w:p>
    <w:p w14:paraId="1375E9BC" w14:textId="77777777" w:rsidR="00B5709A" w:rsidRDefault="00B5709A" w:rsidP="00B5709A">
      <w:pPr>
        <w:pStyle w:val="Geenafstand"/>
        <w:rPr>
          <w:sz w:val="22"/>
          <w:szCs w:val="22"/>
        </w:rPr>
      </w:pPr>
    </w:p>
    <w:p w14:paraId="2D949136" w14:textId="77777777" w:rsidR="00B5709A" w:rsidRDefault="00B5709A" w:rsidP="00B5709A">
      <w:pPr>
        <w:pStyle w:val="Geenafstand"/>
        <w:rPr>
          <w:b/>
          <w:sz w:val="22"/>
          <w:szCs w:val="22"/>
        </w:rPr>
      </w:pPr>
      <w:r>
        <w:rPr>
          <w:b/>
          <w:sz w:val="22"/>
          <w:szCs w:val="22"/>
        </w:rPr>
        <w:t>Uitvoeringsverordening (EU) 2016/1141</w:t>
      </w:r>
    </w:p>
    <w:p w14:paraId="37939C22" w14:textId="77777777" w:rsidR="00B5709A" w:rsidRDefault="00B5709A" w:rsidP="00B5709A">
      <w:pPr>
        <w:pStyle w:val="Geenafstand"/>
        <w:rPr>
          <w:sz w:val="22"/>
          <w:szCs w:val="22"/>
        </w:rPr>
      </w:pPr>
      <w:r>
        <w:rPr>
          <w:sz w:val="22"/>
          <w:szCs w:val="22"/>
        </w:rPr>
        <w:t xml:space="preserve">van </w:t>
      </w:r>
      <w:r w:rsidR="006F690B">
        <w:rPr>
          <w:sz w:val="22"/>
          <w:szCs w:val="22"/>
        </w:rPr>
        <w:t>de Commissie van 13 juli 2016 to</w:t>
      </w:r>
      <w:r>
        <w:rPr>
          <w:sz w:val="22"/>
          <w:szCs w:val="22"/>
        </w:rPr>
        <w:t>t vaststelling van een lijst van voor de Unie zorgwekkende invasieve uitheemse soorten krachtens Verordening (EU) nr. 1143/2014 van het Europees Parlement en de Raad.</w:t>
      </w:r>
    </w:p>
    <w:p w14:paraId="34D9A430" w14:textId="77777777" w:rsidR="00B5709A" w:rsidRDefault="00B5709A" w:rsidP="00B5709A">
      <w:pPr>
        <w:pStyle w:val="Geenafstand"/>
        <w:rPr>
          <w:sz w:val="22"/>
          <w:szCs w:val="22"/>
        </w:rPr>
      </w:pPr>
    </w:p>
    <w:p w14:paraId="1C7C8521" w14:textId="77777777" w:rsidR="00B5709A" w:rsidRDefault="00B5709A" w:rsidP="00B5709A">
      <w:pPr>
        <w:pStyle w:val="Geenafstand"/>
        <w:rPr>
          <w:b/>
          <w:sz w:val="22"/>
          <w:szCs w:val="22"/>
        </w:rPr>
      </w:pPr>
      <w:r>
        <w:rPr>
          <w:b/>
          <w:sz w:val="22"/>
          <w:szCs w:val="22"/>
        </w:rPr>
        <w:t>Uitvoeringsverordening (EU)2017/1263</w:t>
      </w:r>
    </w:p>
    <w:p w14:paraId="700C0599" w14:textId="77777777" w:rsidR="00B5709A" w:rsidRDefault="00B5709A" w:rsidP="00B5709A">
      <w:pPr>
        <w:pStyle w:val="Geenafstand"/>
        <w:rPr>
          <w:sz w:val="22"/>
          <w:szCs w:val="22"/>
        </w:rPr>
      </w:pPr>
      <w:r>
        <w:rPr>
          <w:sz w:val="22"/>
          <w:szCs w:val="22"/>
        </w:rPr>
        <w:t>van de Commissie van 13 juli 2017 tot actualisering van de bij Uitvoeringsverordening (EU)2016/1141 krachtens Verordening (EU)1143/2014 van het Europees Parlement en de Raad vastgestelde lijst van voor de Unie zorgwekkende invasieve uitheemse soorten.</w:t>
      </w:r>
    </w:p>
    <w:p w14:paraId="183FAAC8" w14:textId="77777777" w:rsidR="00B5709A" w:rsidRDefault="00B5709A" w:rsidP="00B5709A">
      <w:pPr>
        <w:pStyle w:val="Geenafstand"/>
        <w:rPr>
          <w:sz w:val="22"/>
          <w:szCs w:val="22"/>
        </w:rPr>
      </w:pPr>
    </w:p>
    <w:p w14:paraId="5D877938" w14:textId="77777777" w:rsidR="00B5709A" w:rsidRDefault="00B5709A" w:rsidP="00B5709A">
      <w:pPr>
        <w:pStyle w:val="Geenafstand"/>
        <w:rPr>
          <w:b/>
          <w:sz w:val="22"/>
          <w:szCs w:val="22"/>
        </w:rPr>
      </w:pPr>
      <w:r>
        <w:rPr>
          <w:b/>
          <w:sz w:val="22"/>
          <w:szCs w:val="22"/>
        </w:rPr>
        <w:t>Europese richtlijn voor het maken van een risicobeoordeling</w:t>
      </w:r>
    </w:p>
    <w:p w14:paraId="31424CE2" w14:textId="77777777" w:rsidR="00B5709A" w:rsidRDefault="00B5709A" w:rsidP="00B5709A">
      <w:pPr>
        <w:pStyle w:val="Geenafstand"/>
        <w:rPr>
          <w:sz w:val="22"/>
          <w:szCs w:val="22"/>
        </w:rPr>
      </w:pPr>
      <w:r>
        <w:rPr>
          <w:sz w:val="22"/>
          <w:szCs w:val="22"/>
        </w:rPr>
        <w:t>Vanaf 30 april 2018 is de “Gedelegeerde Verordening (EU)2018/968 van de Commissie van 30 april 2018 tot aanvulling van verordening (EU)nr. 1143/2014 van het Europees Parlement en de Raad wat betreft risicobeoordelingen met betrekking tot invasieve uitheemse soorten” van kracht.</w:t>
      </w:r>
    </w:p>
    <w:p w14:paraId="578C5763" w14:textId="77777777" w:rsidR="00B5709A" w:rsidRDefault="00B5709A" w:rsidP="00B5709A">
      <w:pPr>
        <w:pStyle w:val="Geenafstand"/>
        <w:rPr>
          <w:sz w:val="22"/>
          <w:szCs w:val="22"/>
        </w:rPr>
      </w:pPr>
    </w:p>
    <w:p w14:paraId="3E015046" w14:textId="77777777" w:rsidR="00B5709A" w:rsidRDefault="00B5709A" w:rsidP="00B5709A"/>
    <w:p w14:paraId="53716911" w14:textId="77777777" w:rsidR="00B5709A" w:rsidRDefault="00B5709A" w:rsidP="00B5709A">
      <w:pPr>
        <w:spacing w:after="200" w:line="276" w:lineRule="auto"/>
      </w:pPr>
      <w:r>
        <w:br w:type="page"/>
      </w:r>
    </w:p>
    <w:p w14:paraId="40D890A2" w14:textId="77777777" w:rsidR="00B5709A" w:rsidRDefault="00B5709A" w:rsidP="00B5709A">
      <w:pPr>
        <w:pStyle w:val="Geenafstand"/>
        <w:rPr>
          <w:b/>
          <w:sz w:val="24"/>
          <w:szCs w:val="24"/>
          <w:u w:val="single"/>
        </w:rPr>
      </w:pPr>
      <w:r>
        <w:rPr>
          <w:b/>
          <w:sz w:val="24"/>
          <w:szCs w:val="24"/>
          <w:u w:val="single"/>
        </w:rPr>
        <w:lastRenderedPageBreak/>
        <w:t>Handelsverkeer – CITES</w:t>
      </w:r>
    </w:p>
    <w:p w14:paraId="4F31806D" w14:textId="77777777" w:rsidR="00B5709A" w:rsidRDefault="00B5709A" w:rsidP="00B5709A">
      <w:pPr>
        <w:pStyle w:val="Geenafstand"/>
        <w:rPr>
          <w:sz w:val="22"/>
          <w:szCs w:val="22"/>
        </w:rPr>
      </w:pPr>
    </w:p>
    <w:p w14:paraId="3918ACD1" w14:textId="77777777" w:rsidR="00B5709A" w:rsidRDefault="00B5709A" w:rsidP="00B5709A">
      <w:pPr>
        <w:pStyle w:val="Geenafstand"/>
        <w:rPr>
          <w:sz w:val="22"/>
          <w:szCs w:val="22"/>
        </w:rPr>
      </w:pPr>
      <w:r>
        <w:rPr>
          <w:sz w:val="22"/>
          <w:szCs w:val="22"/>
        </w:rPr>
        <w:t>(zie ook NBvV monografie CITES, intern document  2019 DE&amp;W – 09)</w:t>
      </w:r>
    </w:p>
    <w:p w14:paraId="02AA91E4" w14:textId="77777777" w:rsidR="00B5709A" w:rsidRDefault="00B5709A" w:rsidP="00B5709A">
      <w:pPr>
        <w:pStyle w:val="Geenafstand"/>
        <w:rPr>
          <w:sz w:val="22"/>
          <w:szCs w:val="22"/>
        </w:rPr>
      </w:pPr>
    </w:p>
    <w:p w14:paraId="64AB81A3" w14:textId="77777777" w:rsidR="00B5709A" w:rsidRDefault="00B5709A" w:rsidP="00B5709A">
      <w:pPr>
        <w:pStyle w:val="Geenafstand"/>
        <w:rPr>
          <w:b/>
          <w:sz w:val="22"/>
          <w:szCs w:val="22"/>
        </w:rPr>
      </w:pPr>
      <w:r>
        <w:rPr>
          <w:b/>
          <w:sz w:val="22"/>
          <w:szCs w:val="22"/>
        </w:rPr>
        <w:t>Basisverordening</w:t>
      </w:r>
    </w:p>
    <w:p w14:paraId="229931B2" w14:textId="77777777" w:rsidR="00B5709A" w:rsidRDefault="00B5709A" w:rsidP="00B5709A">
      <w:pPr>
        <w:pStyle w:val="Geenafstand"/>
        <w:rPr>
          <w:sz w:val="22"/>
          <w:szCs w:val="22"/>
        </w:rPr>
      </w:pPr>
      <w:r>
        <w:rPr>
          <w:b/>
          <w:sz w:val="22"/>
          <w:szCs w:val="22"/>
        </w:rPr>
        <w:t xml:space="preserve">Verordening (EG) nr. 338/97 </w:t>
      </w:r>
      <w:r>
        <w:rPr>
          <w:sz w:val="22"/>
          <w:szCs w:val="22"/>
        </w:rPr>
        <w:t>van de Raad van 9 december 1996 inzake de bescherming van in het wild levende dier- en plantensoorten door controle op het desbetreffende handelsverkeer.</w:t>
      </w:r>
    </w:p>
    <w:p w14:paraId="6A143E39" w14:textId="77777777" w:rsidR="00B5709A" w:rsidRDefault="00B5709A" w:rsidP="00B5709A">
      <w:pPr>
        <w:pStyle w:val="Geenafstand"/>
        <w:rPr>
          <w:sz w:val="22"/>
          <w:szCs w:val="22"/>
        </w:rPr>
      </w:pPr>
      <w:r>
        <w:rPr>
          <w:sz w:val="22"/>
          <w:szCs w:val="22"/>
        </w:rPr>
        <w:t>Bij deze verordening behoren een viertal bijlagen.</w:t>
      </w:r>
    </w:p>
    <w:p w14:paraId="25A3F244" w14:textId="77777777" w:rsidR="00B5709A" w:rsidRDefault="00B5709A" w:rsidP="00B5709A">
      <w:pPr>
        <w:pStyle w:val="Geenafstand"/>
        <w:rPr>
          <w:sz w:val="24"/>
          <w:szCs w:val="24"/>
        </w:rPr>
      </w:pPr>
    </w:p>
    <w:p w14:paraId="1D91E137" w14:textId="77777777" w:rsidR="00B5709A" w:rsidRDefault="00B5709A" w:rsidP="00B5709A">
      <w:pPr>
        <w:pStyle w:val="Geenafstand"/>
        <w:rPr>
          <w:b/>
          <w:sz w:val="22"/>
          <w:szCs w:val="22"/>
        </w:rPr>
      </w:pPr>
      <w:r>
        <w:rPr>
          <w:b/>
          <w:sz w:val="22"/>
          <w:szCs w:val="22"/>
        </w:rPr>
        <w:t>Europese Soortenlijst</w:t>
      </w:r>
    </w:p>
    <w:p w14:paraId="0079AB8A" w14:textId="77777777" w:rsidR="00B5709A" w:rsidRDefault="00B5709A" w:rsidP="00B5709A">
      <w:pPr>
        <w:pStyle w:val="Geenafstand"/>
        <w:rPr>
          <w:b/>
          <w:sz w:val="22"/>
          <w:szCs w:val="22"/>
        </w:rPr>
      </w:pPr>
      <w:r>
        <w:rPr>
          <w:b/>
          <w:sz w:val="22"/>
          <w:szCs w:val="22"/>
        </w:rPr>
        <w:t>Verordening (EU) nr. 2017/160</w:t>
      </w:r>
    </w:p>
    <w:p w14:paraId="56B67538" w14:textId="77777777" w:rsidR="00B5709A" w:rsidRDefault="00B5709A" w:rsidP="00B5709A">
      <w:pPr>
        <w:pStyle w:val="Geenafstand"/>
        <w:rPr>
          <w:sz w:val="22"/>
          <w:szCs w:val="22"/>
        </w:rPr>
      </w:pPr>
      <w:r>
        <w:rPr>
          <w:sz w:val="22"/>
          <w:szCs w:val="22"/>
        </w:rPr>
        <w:t>van de Commissie van 20 januari 2017 tot wijziging van verordening (EG) nr. 338/97 van de raad inzake de bescherming van in het wild levende dier- en plantensoorten door controle op het desbetreffende handelsverkeer.</w:t>
      </w:r>
    </w:p>
    <w:p w14:paraId="30BBC601" w14:textId="77777777" w:rsidR="00B5709A" w:rsidRDefault="00B5709A" w:rsidP="00B5709A">
      <w:pPr>
        <w:pStyle w:val="Geenafstand"/>
        <w:rPr>
          <w:sz w:val="22"/>
          <w:szCs w:val="22"/>
        </w:rPr>
      </w:pPr>
    </w:p>
    <w:p w14:paraId="2EA7DF71" w14:textId="77777777" w:rsidR="00B5709A" w:rsidRDefault="00B5709A" w:rsidP="00B5709A">
      <w:pPr>
        <w:pStyle w:val="Geenafstand"/>
        <w:rPr>
          <w:b/>
          <w:sz w:val="22"/>
          <w:szCs w:val="22"/>
        </w:rPr>
      </w:pPr>
      <w:r>
        <w:rPr>
          <w:b/>
          <w:sz w:val="22"/>
          <w:szCs w:val="22"/>
        </w:rPr>
        <w:t>Uitvoeringsverordening (EG) 865/2006</w:t>
      </w:r>
    </w:p>
    <w:p w14:paraId="7933CC09" w14:textId="77777777" w:rsidR="00B5709A" w:rsidRDefault="00B5709A" w:rsidP="00B5709A">
      <w:pPr>
        <w:pStyle w:val="Geenafstand"/>
        <w:rPr>
          <w:sz w:val="22"/>
          <w:szCs w:val="22"/>
        </w:rPr>
      </w:pPr>
      <w:r>
        <w:rPr>
          <w:sz w:val="22"/>
          <w:szCs w:val="22"/>
        </w:rPr>
        <w:t>van de Commissie van 4 mei 2006 houdende uitvoeringsbepalingen van Verordening (EG) nr. 338/97 van de Raad inzake bescherming van in het wild levende dier- en plantensoorten door controle op het desbetreffende handelsverkeer.</w:t>
      </w:r>
    </w:p>
    <w:p w14:paraId="53277B3E" w14:textId="77777777" w:rsidR="007772A3" w:rsidRDefault="007772A3" w:rsidP="007772A3">
      <w:pPr>
        <w:spacing w:after="200" w:line="276" w:lineRule="auto"/>
        <w:rPr>
          <w:sz w:val="22"/>
          <w:szCs w:val="22"/>
        </w:rPr>
      </w:pPr>
    </w:p>
    <w:p w14:paraId="2CAFCAAC" w14:textId="77777777" w:rsidR="007772A3" w:rsidRDefault="007772A3" w:rsidP="007772A3">
      <w:pPr>
        <w:spacing w:after="200" w:line="276" w:lineRule="auto"/>
        <w:rPr>
          <w:sz w:val="22"/>
          <w:szCs w:val="22"/>
        </w:rPr>
      </w:pPr>
    </w:p>
    <w:p w14:paraId="6EFEF775" w14:textId="77777777" w:rsidR="007772A3" w:rsidRDefault="007772A3" w:rsidP="007772A3">
      <w:pPr>
        <w:spacing w:after="200" w:line="276" w:lineRule="auto"/>
        <w:rPr>
          <w:sz w:val="22"/>
          <w:szCs w:val="22"/>
        </w:rPr>
      </w:pPr>
    </w:p>
    <w:p w14:paraId="46682E94" w14:textId="77777777" w:rsidR="007772A3" w:rsidRDefault="007772A3" w:rsidP="007772A3">
      <w:pPr>
        <w:spacing w:after="200" w:line="276" w:lineRule="auto"/>
        <w:rPr>
          <w:sz w:val="22"/>
          <w:szCs w:val="22"/>
        </w:rPr>
      </w:pPr>
    </w:p>
    <w:p w14:paraId="25CFACF9" w14:textId="77777777" w:rsidR="00B5709A" w:rsidRPr="007772A3" w:rsidRDefault="00B5709A" w:rsidP="007772A3">
      <w:pPr>
        <w:spacing w:after="200" w:line="276" w:lineRule="auto"/>
        <w:rPr>
          <w:rFonts w:cs="Arial"/>
          <w:color w:val="auto"/>
          <w:sz w:val="22"/>
          <w:szCs w:val="22"/>
        </w:rPr>
      </w:pPr>
      <w:r>
        <w:rPr>
          <w:b/>
          <w:sz w:val="24"/>
          <w:szCs w:val="24"/>
        </w:rPr>
        <w:t>Transportverordening</w:t>
      </w:r>
      <w:r w:rsidR="000E4967">
        <w:rPr>
          <w:b/>
          <w:sz w:val="24"/>
          <w:szCs w:val="24"/>
        </w:rPr>
        <w:t>.</w:t>
      </w:r>
    </w:p>
    <w:p w14:paraId="2B2B91B1" w14:textId="77777777" w:rsidR="00B5709A" w:rsidRDefault="00B5709A" w:rsidP="00B5709A">
      <w:pPr>
        <w:pStyle w:val="Geenafstand"/>
        <w:rPr>
          <w:b/>
          <w:sz w:val="24"/>
          <w:szCs w:val="24"/>
        </w:rPr>
      </w:pPr>
      <w:r>
        <w:rPr>
          <w:b/>
          <w:sz w:val="24"/>
          <w:szCs w:val="24"/>
        </w:rPr>
        <w:t>Verordening (EG) nr. 1/2005</w:t>
      </w:r>
    </w:p>
    <w:p w14:paraId="418106D9" w14:textId="77777777" w:rsidR="00B5709A" w:rsidRDefault="00B5709A" w:rsidP="00B5709A">
      <w:pPr>
        <w:pStyle w:val="Geenafstand"/>
        <w:tabs>
          <w:tab w:val="left" w:pos="1875"/>
        </w:tabs>
        <w:rPr>
          <w:sz w:val="22"/>
          <w:szCs w:val="22"/>
        </w:rPr>
      </w:pPr>
      <w:r>
        <w:rPr>
          <w:sz w:val="22"/>
          <w:szCs w:val="22"/>
        </w:rPr>
        <w:t>van de Raad van 22 december 2004 inzake de bescherming van dieren tijdens het vervoer en daarmee samenhangende activiteiten en tot wijziging van de Richtlijnen 64/432/EEG en 93/119/EG en van Verordening (EG)nr. 1255/97</w:t>
      </w:r>
    </w:p>
    <w:p w14:paraId="0DF07A9E" w14:textId="77777777" w:rsidR="00B5709A" w:rsidRDefault="00B5709A" w:rsidP="00B5709A">
      <w:pPr>
        <w:pStyle w:val="Geenafstand"/>
        <w:tabs>
          <w:tab w:val="left" w:pos="1875"/>
        </w:tabs>
        <w:rPr>
          <w:sz w:val="22"/>
          <w:szCs w:val="22"/>
        </w:rPr>
      </w:pPr>
    </w:p>
    <w:p w14:paraId="5D9CB353" w14:textId="77777777" w:rsidR="00B5709A" w:rsidRDefault="00B5709A" w:rsidP="00B5709A">
      <w:pPr>
        <w:pStyle w:val="Geenafstand"/>
        <w:tabs>
          <w:tab w:val="left" w:pos="1875"/>
        </w:tabs>
        <w:rPr>
          <w:sz w:val="22"/>
          <w:szCs w:val="22"/>
        </w:rPr>
      </w:pPr>
      <w:r>
        <w:rPr>
          <w:sz w:val="22"/>
          <w:szCs w:val="22"/>
        </w:rPr>
        <w:t>Zie ook via internet de Nederlandse uitzonderingen voor het transport van hobbydieren, zoals vastgelegd in TK 28286 nr. 287.</w:t>
      </w:r>
    </w:p>
    <w:p w14:paraId="5F984C45" w14:textId="77777777" w:rsidR="00B5709A" w:rsidRDefault="00B5709A" w:rsidP="00B5709A">
      <w:pPr>
        <w:pStyle w:val="Geenafstand"/>
        <w:tabs>
          <w:tab w:val="left" w:pos="1875"/>
        </w:tabs>
        <w:rPr>
          <w:sz w:val="24"/>
          <w:szCs w:val="24"/>
        </w:rPr>
      </w:pPr>
    </w:p>
    <w:p w14:paraId="70B2DA17" w14:textId="77777777" w:rsidR="00B5709A" w:rsidRDefault="00B5709A" w:rsidP="00B5709A">
      <w:pPr>
        <w:pStyle w:val="Geenafstand"/>
        <w:tabs>
          <w:tab w:val="left" w:pos="1875"/>
        </w:tabs>
        <w:rPr>
          <w:b/>
          <w:sz w:val="24"/>
          <w:szCs w:val="24"/>
        </w:rPr>
      </w:pPr>
      <w:r>
        <w:rPr>
          <w:b/>
          <w:sz w:val="24"/>
          <w:szCs w:val="24"/>
        </w:rPr>
        <w:t>Verordening (EU) nr. 139/2013</w:t>
      </w:r>
    </w:p>
    <w:p w14:paraId="18659B32" w14:textId="77777777" w:rsidR="00B5709A" w:rsidRDefault="00B5709A" w:rsidP="00B5709A">
      <w:pPr>
        <w:pStyle w:val="Geenafstand"/>
        <w:tabs>
          <w:tab w:val="left" w:pos="1875"/>
        </w:tabs>
        <w:rPr>
          <w:sz w:val="22"/>
          <w:szCs w:val="22"/>
        </w:rPr>
      </w:pPr>
      <w:r>
        <w:rPr>
          <w:sz w:val="22"/>
          <w:szCs w:val="22"/>
        </w:rPr>
        <w:t>van de Commissie van 7 januari 2013 tot vaststelling van de veterinaire voorschriften voor de invoer van bepaalde vogelsoorten in de Unie en de betreffende quarantaine voorschriften.</w:t>
      </w:r>
    </w:p>
    <w:p w14:paraId="0CFF83F1" w14:textId="77777777" w:rsidR="00B5709A" w:rsidRDefault="00B5709A" w:rsidP="00B5709A">
      <w:pPr>
        <w:pStyle w:val="Geenafstand"/>
        <w:tabs>
          <w:tab w:val="left" w:pos="1875"/>
        </w:tabs>
        <w:rPr>
          <w:b/>
          <w:sz w:val="24"/>
          <w:szCs w:val="24"/>
        </w:rPr>
      </w:pPr>
    </w:p>
    <w:p w14:paraId="41755F8F" w14:textId="77777777" w:rsidR="00B5709A" w:rsidRDefault="00B5709A" w:rsidP="00B5709A">
      <w:pPr>
        <w:pStyle w:val="Geenafstand"/>
        <w:tabs>
          <w:tab w:val="left" w:pos="1875"/>
        </w:tabs>
        <w:rPr>
          <w:b/>
          <w:sz w:val="24"/>
          <w:szCs w:val="24"/>
        </w:rPr>
      </w:pPr>
      <w:r>
        <w:rPr>
          <w:b/>
          <w:sz w:val="24"/>
          <w:szCs w:val="24"/>
        </w:rPr>
        <w:t>Verordening (EU)nr. 576/2013</w:t>
      </w:r>
    </w:p>
    <w:p w14:paraId="4EDFD4D4" w14:textId="77777777" w:rsidR="00B5709A" w:rsidRDefault="00B5709A" w:rsidP="00B5709A">
      <w:pPr>
        <w:pStyle w:val="Geenafstand"/>
        <w:tabs>
          <w:tab w:val="left" w:pos="1875"/>
        </w:tabs>
        <w:rPr>
          <w:sz w:val="22"/>
          <w:szCs w:val="22"/>
        </w:rPr>
      </w:pPr>
      <w:r>
        <w:rPr>
          <w:sz w:val="22"/>
          <w:szCs w:val="22"/>
        </w:rPr>
        <w:t>van het Europees Parlement en de Raad van 12 januari 2013 betreffende het niet-commercieel verkeer van gezelschapsdieren en tot intrekking van verordening (EG) nr 998/2013.</w:t>
      </w:r>
    </w:p>
    <w:p w14:paraId="7BF4A7B9" w14:textId="77777777" w:rsidR="007772A3" w:rsidRDefault="007772A3">
      <w:pPr>
        <w:spacing w:after="200" w:line="276" w:lineRule="auto"/>
        <w:rPr>
          <w:sz w:val="22"/>
          <w:szCs w:val="22"/>
        </w:rPr>
      </w:pPr>
      <w:r>
        <w:rPr>
          <w:sz w:val="22"/>
          <w:szCs w:val="22"/>
        </w:rPr>
        <w:br w:type="page"/>
      </w:r>
    </w:p>
    <w:p w14:paraId="73D354D2" w14:textId="77777777" w:rsidR="007772A3" w:rsidRDefault="007772A3" w:rsidP="007772A3">
      <w:pPr>
        <w:pStyle w:val="Geenafstand"/>
        <w:rPr>
          <w:b/>
          <w:sz w:val="28"/>
          <w:szCs w:val="28"/>
        </w:rPr>
      </w:pPr>
      <w:r>
        <w:rPr>
          <w:b/>
          <w:sz w:val="28"/>
          <w:szCs w:val="28"/>
        </w:rPr>
        <w:lastRenderedPageBreak/>
        <w:t xml:space="preserve">Vragenlijst bij </w:t>
      </w:r>
    </w:p>
    <w:p w14:paraId="0D69FCCB" w14:textId="77777777" w:rsidR="007772A3" w:rsidRDefault="007772A3" w:rsidP="007772A3">
      <w:pPr>
        <w:pStyle w:val="Geenafstand"/>
        <w:rPr>
          <w:b/>
          <w:sz w:val="28"/>
          <w:szCs w:val="28"/>
        </w:rPr>
      </w:pPr>
      <w:r>
        <w:rPr>
          <w:b/>
          <w:sz w:val="28"/>
          <w:szCs w:val="28"/>
        </w:rPr>
        <w:t>Module 6  Nederlandse wetgeving – Europese verordeningen</w:t>
      </w:r>
      <w:r w:rsidR="000E4967">
        <w:rPr>
          <w:b/>
          <w:sz w:val="28"/>
          <w:szCs w:val="28"/>
        </w:rPr>
        <w:t>.</w:t>
      </w:r>
    </w:p>
    <w:p w14:paraId="3613BF01" w14:textId="77777777" w:rsidR="007772A3" w:rsidRDefault="007772A3" w:rsidP="007772A3">
      <w:pPr>
        <w:pStyle w:val="Geenafstand"/>
        <w:rPr>
          <w:b/>
          <w:sz w:val="28"/>
          <w:szCs w:val="28"/>
        </w:rPr>
      </w:pPr>
    </w:p>
    <w:p w14:paraId="2E93593D" w14:textId="77777777" w:rsidR="007772A3" w:rsidRDefault="007772A3" w:rsidP="007772A3">
      <w:pPr>
        <w:pStyle w:val="Geenafstand"/>
      </w:pPr>
      <w:r w:rsidRPr="00C42251">
        <w:t xml:space="preserve">Om succesvol deze module af </w:t>
      </w:r>
      <w:r>
        <w:t>t</w:t>
      </w:r>
      <w:r w:rsidRPr="00C42251">
        <w:t>e sluiten moet de deelnemer</w:t>
      </w:r>
      <w:r>
        <w:t xml:space="preserve"> een aantal vragen beantwoorden via het multiple choise systeem.</w:t>
      </w:r>
    </w:p>
    <w:p w14:paraId="65D344C3" w14:textId="77777777" w:rsidR="007772A3" w:rsidRDefault="007772A3" w:rsidP="007772A3">
      <w:pPr>
        <w:pStyle w:val="Geenafstand"/>
      </w:pPr>
      <w:r>
        <w:t>Iedere vraag heeft vier antwoorden,die vooraf gaan van een hoofdletter.</w:t>
      </w:r>
    </w:p>
    <w:p w14:paraId="7501D13E" w14:textId="77777777" w:rsidR="007772A3" w:rsidRDefault="007772A3" w:rsidP="007772A3">
      <w:pPr>
        <w:pStyle w:val="Geenafstand"/>
      </w:pPr>
      <w:r>
        <w:t>Achter één hoofdletter staat het juiste antwoord.</w:t>
      </w:r>
    </w:p>
    <w:p w14:paraId="61C520A5" w14:textId="77777777" w:rsidR="007772A3" w:rsidRDefault="007772A3" w:rsidP="007772A3">
      <w:pPr>
        <w:pStyle w:val="Geenafstand"/>
      </w:pPr>
      <w:r>
        <w:t>De juiste antwoorden moeten via een afzonderlijk antwoordenblad (bijlage 2/5-1) gemaild worden naar</w:t>
      </w:r>
    </w:p>
    <w:p w14:paraId="62825426" w14:textId="77777777" w:rsidR="007772A3" w:rsidRDefault="007772A3" w:rsidP="007772A3">
      <w:pPr>
        <w:pStyle w:val="Geenafstand"/>
      </w:pPr>
      <w:hyperlink r:id="rId41" w:history="1">
        <w:r w:rsidRPr="005A6255">
          <w:rPr>
            <w:rStyle w:val="Hyperlink"/>
          </w:rPr>
          <w:t>surveillan</w:t>
        </w:r>
        <w:r>
          <w:rPr>
            <w:rStyle w:val="Hyperlink"/>
          </w:rPr>
          <w:t>t</w:t>
        </w:r>
        <w:r w:rsidRPr="005A6255">
          <w:rPr>
            <w:rStyle w:val="Hyperlink"/>
          </w:rPr>
          <w:t>nbvv@gmail.com</w:t>
        </w:r>
      </w:hyperlink>
    </w:p>
    <w:p w14:paraId="3CE31976" w14:textId="77777777" w:rsidR="007772A3" w:rsidRDefault="007772A3" w:rsidP="007772A3">
      <w:pPr>
        <w:pStyle w:val="Geenafstand"/>
      </w:pPr>
    </w:p>
    <w:p w14:paraId="6F548DAB" w14:textId="77777777" w:rsidR="007772A3" w:rsidRDefault="007772A3" w:rsidP="007772A3">
      <w:pPr>
        <w:pStyle w:val="Geenafstand"/>
        <w:jc w:val="center"/>
      </w:pPr>
    </w:p>
    <w:p w14:paraId="19CBD61B" w14:textId="77777777" w:rsidR="007772A3" w:rsidRDefault="007772A3" w:rsidP="007772A3">
      <w:pPr>
        <w:pStyle w:val="Geenafstand"/>
      </w:pPr>
      <w:r>
        <w:t>Vraag 1</w:t>
      </w:r>
      <w:r>
        <w:tab/>
      </w:r>
    </w:p>
    <w:p w14:paraId="3BE17C63" w14:textId="77777777" w:rsidR="007772A3" w:rsidRDefault="007772A3" w:rsidP="007772A3">
      <w:pPr>
        <w:pStyle w:val="Geenafstand"/>
      </w:pPr>
      <w:r>
        <w:t>Heeft een besluit wetkracht?</w:t>
      </w:r>
    </w:p>
    <w:p w14:paraId="546DACBE" w14:textId="77777777" w:rsidR="007772A3" w:rsidRDefault="007772A3" w:rsidP="007772A3">
      <w:pPr>
        <w:pStyle w:val="Geenafstand"/>
      </w:pPr>
      <w:r>
        <w:t xml:space="preserve"> Antwoord</w:t>
      </w:r>
      <w:r>
        <w:tab/>
        <w:t>A  Nee, want de tekst is niet behandeld in de Tweede Kamer;</w:t>
      </w:r>
    </w:p>
    <w:p w14:paraId="0E88D981" w14:textId="77777777" w:rsidR="007772A3" w:rsidRDefault="007772A3" w:rsidP="007772A3">
      <w:pPr>
        <w:pStyle w:val="Geenafstand"/>
        <w:ind w:left="708" w:firstLine="708"/>
      </w:pPr>
      <w:r>
        <w:t>B  Nee</w:t>
      </w:r>
    </w:p>
    <w:p w14:paraId="330CF398" w14:textId="77777777" w:rsidR="007772A3" w:rsidRDefault="007772A3" w:rsidP="007772A3">
      <w:pPr>
        <w:pStyle w:val="Geenafstand"/>
      </w:pPr>
      <w:r>
        <w:tab/>
      </w:r>
      <w:r>
        <w:tab/>
        <w:t>C  Nee, alleen de tekst van de wet is juridisch van toepassing;</w:t>
      </w:r>
      <w:r>
        <w:tab/>
      </w:r>
    </w:p>
    <w:p w14:paraId="12E9DDDF" w14:textId="77777777" w:rsidR="007772A3" w:rsidRDefault="007772A3" w:rsidP="007772A3">
      <w:pPr>
        <w:pStyle w:val="Geenafstand"/>
        <w:ind w:left="708" w:firstLine="708"/>
      </w:pPr>
      <w:r>
        <w:t>D  Ja, een besluit is de nadere uitwerking van een wet.</w:t>
      </w:r>
    </w:p>
    <w:p w14:paraId="30F16AB6" w14:textId="77777777" w:rsidR="007772A3" w:rsidRDefault="007772A3" w:rsidP="007772A3">
      <w:pPr>
        <w:pStyle w:val="Geenafstand"/>
      </w:pPr>
      <w:r>
        <w:t>Vraag 2</w:t>
      </w:r>
    </w:p>
    <w:p w14:paraId="38979286" w14:textId="77777777" w:rsidR="007772A3" w:rsidRDefault="007772A3" w:rsidP="007772A3">
      <w:pPr>
        <w:pStyle w:val="Geenafstand"/>
      </w:pPr>
      <w:r>
        <w:t>Mogen we alle vogels houden?</w:t>
      </w:r>
    </w:p>
    <w:p w14:paraId="29DCE052" w14:textId="77777777" w:rsidR="007772A3" w:rsidRDefault="007772A3" w:rsidP="007772A3">
      <w:pPr>
        <w:pStyle w:val="Geenafstand"/>
      </w:pPr>
      <w:r>
        <w:t>Antwoord</w:t>
      </w:r>
      <w:r>
        <w:tab/>
        <w:t>A Ja, iedere vogel is te houden;</w:t>
      </w:r>
    </w:p>
    <w:p w14:paraId="199661C3" w14:textId="77777777" w:rsidR="007772A3" w:rsidRDefault="007772A3" w:rsidP="007772A3">
      <w:pPr>
        <w:pStyle w:val="Geenafstand"/>
      </w:pPr>
      <w:r>
        <w:tab/>
      </w:r>
      <w:r>
        <w:tab/>
        <w:t>B  Nee, de overheid bepaalt wie welke vogel mag houden;</w:t>
      </w:r>
      <w:r>
        <w:tab/>
      </w:r>
      <w:r>
        <w:tab/>
      </w:r>
    </w:p>
    <w:p w14:paraId="3931439E" w14:textId="77777777" w:rsidR="007772A3" w:rsidRDefault="007772A3" w:rsidP="007772A3">
      <w:pPr>
        <w:pStyle w:val="Geenafstand"/>
        <w:ind w:left="708" w:firstLine="708"/>
      </w:pPr>
      <w:r>
        <w:t>C  Ja, als er maar goed voor gezorgd wordt.</w:t>
      </w:r>
    </w:p>
    <w:p w14:paraId="31FBCCB5" w14:textId="77777777" w:rsidR="007772A3" w:rsidRDefault="007772A3" w:rsidP="007772A3">
      <w:pPr>
        <w:pStyle w:val="Geenafstand"/>
      </w:pPr>
      <w:r>
        <w:tab/>
      </w:r>
      <w:r>
        <w:tab/>
        <w:t>D  Ja, als je maar voldoende kennis hebt van het natuurlijk gedrag.</w:t>
      </w:r>
    </w:p>
    <w:p w14:paraId="23E8FA19" w14:textId="77777777" w:rsidR="007772A3" w:rsidRDefault="007772A3" w:rsidP="007772A3">
      <w:pPr>
        <w:pStyle w:val="Geenafstand"/>
      </w:pPr>
      <w:r>
        <w:t>Vraag 3</w:t>
      </w:r>
    </w:p>
    <w:p w14:paraId="3BCF495B" w14:textId="77777777" w:rsidR="007772A3" w:rsidRDefault="007772A3" w:rsidP="007772A3">
      <w:pPr>
        <w:pStyle w:val="Geenafstand"/>
      </w:pPr>
      <w:r>
        <w:t>Wat wordt in de Wet dieren geregeld?</w:t>
      </w:r>
    </w:p>
    <w:p w14:paraId="1A3DEB59" w14:textId="77777777" w:rsidR="007772A3" w:rsidRDefault="007772A3" w:rsidP="007772A3">
      <w:pPr>
        <w:pStyle w:val="Geenafstand"/>
      </w:pPr>
      <w:r w:rsidRPr="00A029D6">
        <w:t xml:space="preserve"> Antwoord</w:t>
      </w:r>
      <w:r w:rsidRPr="00A029D6">
        <w:tab/>
        <w:t xml:space="preserve">A </w:t>
      </w:r>
      <w:r>
        <w:t xml:space="preserve"> Alleen zaken die betrekking hebben op de handel in vogels;</w:t>
      </w:r>
    </w:p>
    <w:p w14:paraId="547A6D27" w14:textId="77777777" w:rsidR="007772A3" w:rsidRDefault="007772A3" w:rsidP="007772A3">
      <w:pPr>
        <w:pStyle w:val="Geenafstand"/>
      </w:pPr>
      <w:r>
        <w:tab/>
      </w:r>
      <w:r>
        <w:tab/>
        <w:t xml:space="preserve">B  De wet verbiedt feitelijk het houden van vogels tenzij voldaan wordt aan </w:t>
      </w:r>
    </w:p>
    <w:p w14:paraId="77BA575E" w14:textId="77777777" w:rsidR="007772A3" w:rsidRDefault="007772A3" w:rsidP="007772A3">
      <w:pPr>
        <w:pStyle w:val="Geenafstand"/>
      </w:pPr>
      <w:r>
        <w:tab/>
      </w:r>
      <w:r>
        <w:tab/>
        <w:t xml:space="preserve">     een groot aantal voorwaarden;</w:t>
      </w:r>
    </w:p>
    <w:p w14:paraId="42B6A80F" w14:textId="77777777" w:rsidR="007772A3" w:rsidRDefault="007772A3" w:rsidP="007772A3">
      <w:pPr>
        <w:pStyle w:val="Geenafstand"/>
      </w:pPr>
      <w:r>
        <w:tab/>
      </w:r>
      <w:r>
        <w:tab/>
        <w:t>C  De wet regelt hoe zowel hobbymatige als bedrijfsmatige vogelhouders</w:t>
      </w:r>
    </w:p>
    <w:p w14:paraId="745A2B7A" w14:textId="77777777" w:rsidR="007772A3" w:rsidRDefault="007772A3" w:rsidP="007772A3">
      <w:pPr>
        <w:pStyle w:val="Geenafstand"/>
      </w:pPr>
      <w:r>
        <w:tab/>
      </w:r>
      <w:r>
        <w:tab/>
        <w:t xml:space="preserve">     activiteiten met gezelschapsdieren mogen uitoefenen;</w:t>
      </w:r>
    </w:p>
    <w:p w14:paraId="4242D3F7" w14:textId="77777777" w:rsidR="007772A3" w:rsidRDefault="007772A3" w:rsidP="007772A3">
      <w:pPr>
        <w:pStyle w:val="Geenafstand"/>
      </w:pPr>
      <w:r>
        <w:tab/>
      </w:r>
      <w:r>
        <w:tab/>
        <w:t>D  De wet is alleen bedoeld voor dierenartsen en veterinaire specialisten.</w:t>
      </w:r>
    </w:p>
    <w:p w14:paraId="18CA9342" w14:textId="77777777" w:rsidR="007772A3" w:rsidRPr="00A029D6" w:rsidRDefault="007772A3" w:rsidP="007772A3">
      <w:pPr>
        <w:pStyle w:val="Geenafstand"/>
      </w:pPr>
    </w:p>
    <w:p w14:paraId="2E800D5D" w14:textId="77777777" w:rsidR="007772A3" w:rsidRDefault="007772A3" w:rsidP="007772A3">
      <w:pPr>
        <w:pStyle w:val="Geenafstand"/>
      </w:pPr>
      <w:r>
        <w:t>Vraag 4</w:t>
      </w:r>
    </w:p>
    <w:p w14:paraId="018D8015" w14:textId="77777777" w:rsidR="007772A3" w:rsidRDefault="007772A3" w:rsidP="007772A3">
      <w:pPr>
        <w:pStyle w:val="Geenafstand"/>
      </w:pPr>
      <w:r>
        <w:t>Wat regelt de Wet Natuurbescherming?</w:t>
      </w:r>
    </w:p>
    <w:p w14:paraId="2C774A32" w14:textId="77777777" w:rsidR="007772A3" w:rsidRDefault="007772A3" w:rsidP="007772A3">
      <w:pPr>
        <w:pStyle w:val="Geenafstand"/>
        <w:tabs>
          <w:tab w:val="left" w:pos="708"/>
          <w:tab w:val="left" w:pos="1416"/>
          <w:tab w:val="left" w:pos="2124"/>
          <w:tab w:val="left" w:pos="2832"/>
          <w:tab w:val="left" w:pos="3540"/>
          <w:tab w:val="left" w:pos="4248"/>
          <w:tab w:val="left" w:pos="4956"/>
          <w:tab w:val="left" w:pos="5664"/>
          <w:tab w:val="left" w:pos="6420"/>
        </w:tabs>
      </w:pPr>
      <w:r>
        <w:t>Antwoord</w:t>
      </w:r>
      <w:r>
        <w:tab/>
        <w:t>A  Het mogen houden van inheemse en uitheemse beschermde vogelsoorten;</w:t>
      </w:r>
    </w:p>
    <w:p w14:paraId="77662C37" w14:textId="77777777" w:rsidR="007772A3" w:rsidRDefault="007772A3" w:rsidP="007772A3">
      <w:pPr>
        <w:pStyle w:val="Geenafstand"/>
      </w:pPr>
      <w:r>
        <w:tab/>
      </w:r>
      <w:r>
        <w:tab/>
        <w:t>B  De wet is alleen van toepassing op het prepareren van vogelsoorten die in</w:t>
      </w:r>
    </w:p>
    <w:p w14:paraId="25BB2D56" w14:textId="77777777" w:rsidR="007772A3" w:rsidRDefault="007772A3" w:rsidP="007772A3">
      <w:pPr>
        <w:pStyle w:val="Geenafstand"/>
        <w:ind w:left="1416"/>
      </w:pPr>
      <w:r>
        <w:t xml:space="preserve">     de Nederlandse natuur voorkomen;</w:t>
      </w:r>
    </w:p>
    <w:p w14:paraId="18C6F4F7" w14:textId="77777777" w:rsidR="007772A3" w:rsidRDefault="007772A3" w:rsidP="007772A3">
      <w:pPr>
        <w:pStyle w:val="Geenafstand"/>
      </w:pPr>
      <w:r>
        <w:tab/>
      </w:r>
      <w:r>
        <w:tab/>
        <w:t xml:space="preserve">C  De Wet natuurbescherming regelt alle ornithologische zaken die niet in de </w:t>
      </w:r>
    </w:p>
    <w:p w14:paraId="23B06E77" w14:textId="77777777" w:rsidR="007772A3" w:rsidRDefault="007772A3" w:rsidP="007772A3">
      <w:pPr>
        <w:pStyle w:val="Geenafstand"/>
      </w:pPr>
      <w:r>
        <w:tab/>
      </w:r>
      <w:r>
        <w:tab/>
        <w:t xml:space="preserve">     Wet dieren worden verboden;</w:t>
      </w:r>
    </w:p>
    <w:p w14:paraId="428A90B0" w14:textId="77777777" w:rsidR="007772A3" w:rsidRDefault="007772A3" w:rsidP="007772A3">
      <w:pPr>
        <w:pStyle w:val="Geenafstand"/>
      </w:pPr>
      <w:r>
        <w:tab/>
      </w:r>
      <w:r>
        <w:tab/>
        <w:t xml:space="preserve">D   De Wet natuurbescherming bepaalt dat alleen de nakomelingen van </w:t>
      </w:r>
    </w:p>
    <w:p w14:paraId="58DD9863" w14:textId="77777777" w:rsidR="007772A3" w:rsidRDefault="007772A3" w:rsidP="007772A3">
      <w:pPr>
        <w:pStyle w:val="Geenafstand"/>
      </w:pPr>
      <w:r>
        <w:tab/>
      </w:r>
      <w:r>
        <w:tab/>
        <w:t xml:space="preserve">      Europese cultuurvogels met speciale ringen geringd moeten worden.</w:t>
      </w:r>
    </w:p>
    <w:p w14:paraId="482BEFBF" w14:textId="77777777" w:rsidR="007772A3" w:rsidRDefault="007772A3" w:rsidP="007772A3">
      <w:pPr>
        <w:pStyle w:val="Geenafstand"/>
      </w:pPr>
    </w:p>
    <w:p w14:paraId="58994DCC" w14:textId="77777777" w:rsidR="007772A3" w:rsidRDefault="007772A3" w:rsidP="007772A3">
      <w:pPr>
        <w:pStyle w:val="Geenafstand"/>
      </w:pPr>
      <w:r>
        <w:t>Vraag 5</w:t>
      </w:r>
    </w:p>
    <w:p w14:paraId="0C4A7C08" w14:textId="77777777" w:rsidR="007772A3" w:rsidRDefault="007772A3" w:rsidP="007772A3">
      <w:pPr>
        <w:pStyle w:val="Geenafstand"/>
      </w:pPr>
      <w:r>
        <w:t>Welke bepalingen zijn van toepassing op onze zorgplicht?</w:t>
      </w:r>
    </w:p>
    <w:p w14:paraId="2084E81E" w14:textId="77777777" w:rsidR="007772A3" w:rsidRDefault="007772A3" w:rsidP="007772A3">
      <w:pPr>
        <w:pStyle w:val="Geenafstand"/>
        <w:tabs>
          <w:tab w:val="left" w:pos="708"/>
          <w:tab w:val="left" w:pos="1416"/>
          <w:tab w:val="left" w:pos="2124"/>
          <w:tab w:val="left" w:pos="2832"/>
          <w:tab w:val="left" w:pos="3540"/>
          <w:tab w:val="left" w:pos="4248"/>
          <w:tab w:val="left" w:pos="4956"/>
          <w:tab w:val="left" w:pos="5664"/>
          <w:tab w:val="left" w:pos="6405"/>
        </w:tabs>
      </w:pPr>
      <w:r>
        <w:t xml:space="preserve"> Antwoord</w:t>
      </w:r>
      <w:r>
        <w:tab/>
        <w:t>A  De wettelijke zorgplicht is niet van toepassing op vogels die zijn ingezonden</w:t>
      </w:r>
    </w:p>
    <w:p w14:paraId="25C99CFE" w14:textId="77777777" w:rsidR="007772A3" w:rsidRDefault="007772A3" w:rsidP="007772A3">
      <w:pPr>
        <w:pStyle w:val="Geenafstand"/>
        <w:tabs>
          <w:tab w:val="left" w:pos="708"/>
          <w:tab w:val="left" w:pos="1416"/>
          <w:tab w:val="left" w:pos="2124"/>
          <w:tab w:val="left" w:pos="2832"/>
          <w:tab w:val="left" w:pos="3540"/>
          <w:tab w:val="left" w:pos="4248"/>
          <w:tab w:val="left" w:pos="4956"/>
          <w:tab w:val="left" w:pos="5664"/>
          <w:tab w:val="left" w:pos="6405"/>
        </w:tabs>
      </w:pPr>
      <w:r>
        <w:tab/>
      </w:r>
      <w:r>
        <w:tab/>
        <w:t xml:space="preserve">    op tentoonstellingen en vogelmarkten;</w:t>
      </w:r>
    </w:p>
    <w:p w14:paraId="42988ACC" w14:textId="77777777" w:rsidR="007772A3" w:rsidRDefault="007772A3" w:rsidP="007772A3">
      <w:pPr>
        <w:pStyle w:val="Geenafstand"/>
      </w:pPr>
      <w:r>
        <w:tab/>
      </w:r>
      <w:r>
        <w:tab/>
        <w:t>B  Iedereen kan vogels verzorgen;</w:t>
      </w:r>
    </w:p>
    <w:p w14:paraId="71119BBC" w14:textId="77777777" w:rsidR="007772A3" w:rsidRDefault="007772A3" w:rsidP="007772A3">
      <w:pPr>
        <w:pStyle w:val="Geenafstand"/>
      </w:pPr>
      <w:r>
        <w:tab/>
      </w:r>
      <w:r>
        <w:tab/>
        <w:t>C  Een vogelverzorger heeft een dusdanige kennis van vogels nodig, dat hij</w:t>
      </w:r>
    </w:p>
    <w:p w14:paraId="4B905D27" w14:textId="77777777" w:rsidR="007772A3" w:rsidRDefault="007772A3" w:rsidP="007772A3">
      <w:pPr>
        <w:pStyle w:val="Geenafstand"/>
      </w:pPr>
      <w:r>
        <w:tab/>
      </w:r>
      <w:r>
        <w:tab/>
        <w:t xml:space="preserve">     in staat is op ieder moment verantwoord  op te treden bij ziekte, </w:t>
      </w:r>
    </w:p>
    <w:p w14:paraId="7C5283B2" w14:textId="77777777" w:rsidR="007772A3" w:rsidRDefault="007772A3" w:rsidP="007772A3">
      <w:pPr>
        <w:pStyle w:val="Geenafstand"/>
      </w:pPr>
      <w:r>
        <w:tab/>
      </w:r>
      <w:r>
        <w:tab/>
        <w:t xml:space="preserve">     verwonding, en bij het niet beschikbaar zijn van het juiste voedsel;</w:t>
      </w:r>
    </w:p>
    <w:p w14:paraId="04933E67" w14:textId="77777777" w:rsidR="007772A3" w:rsidRDefault="007772A3" w:rsidP="007772A3">
      <w:pPr>
        <w:pStyle w:val="Geenafstand"/>
        <w:ind w:left="1416"/>
      </w:pPr>
      <w:r>
        <w:t xml:space="preserve">D  De zorgplicht is gericht op de afhandeling van te doden en al gedode    </w:t>
      </w:r>
    </w:p>
    <w:p w14:paraId="1FCD96EA" w14:textId="77777777" w:rsidR="007772A3" w:rsidRPr="00424663" w:rsidRDefault="007772A3" w:rsidP="007772A3">
      <w:pPr>
        <w:pStyle w:val="Geenafstand"/>
        <w:ind w:left="1416"/>
      </w:pPr>
      <w:r>
        <w:t xml:space="preserve">     vogels.</w:t>
      </w:r>
    </w:p>
    <w:p w14:paraId="2D2349E7" w14:textId="77777777" w:rsidR="007772A3" w:rsidRDefault="007772A3" w:rsidP="007772A3">
      <w:pPr>
        <w:pStyle w:val="Geenafstand"/>
      </w:pPr>
    </w:p>
    <w:p w14:paraId="3DD6F3EA" w14:textId="77777777" w:rsidR="007772A3" w:rsidRDefault="007772A3" w:rsidP="007772A3">
      <w:pPr>
        <w:pStyle w:val="Geenafstand"/>
      </w:pPr>
    </w:p>
    <w:p w14:paraId="7A583F68" w14:textId="77777777" w:rsidR="007772A3" w:rsidRDefault="007772A3" w:rsidP="007772A3">
      <w:pPr>
        <w:pStyle w:val="Geenafstand"/>
      </w:pPr>
    </w:p>
    <w:p w14:paraId="26856C19" w14:textId="77777777" w:rsidR="007772A3" w:rsidRDefault="007772A3" w:rsidP="007772A3">
      <w:pPr>
        <w:pStyle w:val="Geenafstand"/>
      </w:pPr>
    </w:p>
    <w:p w14:paraId="6790C389" w14:textId="77777777" w:rsidR="007772A3" w:rsidRDefault="007772A3" w:rsidP="007772A3">
      <w:pPr>
        <w:pStyle w:val="Geenafstand"/>
      </w:pPr>
    </w:p>
    <w:p w14:paraId="37AA5169" w14:textId="77777777" w:rsidR="007772A3" w:rsidRPr="00424663" w:rsidRDefault="007772A3" w:rsidP="007772A3">
      <w:pPr>
        <w:pStyle w:val="Geenafstand"/>
      </w:pPr>
    </w:p>
    <w:p w14:paraId="1C01FF8A" w14:textId="77777777" w:rsidR="007772A3" w:rsidRDefault="007772A3" w:rsidP="007772A3">
      <w:pPr>
        <w:pStyle w:val="Geenafstand"/>
      </w:pPr>
      <w:r>
        <w:t>Vraag 6</w:t>
      </w:r>
    </w:p>
    <w:p w14:paraId="13B5152C" w14:textId="77777777" w:rsidR="007772A3" w:rsidRDefault="007772A3" w:rsidP="007772A3">
      <w:pPr>
        <w:pStyle w:val="Geenafstand"/>
      </w:pPr>
      <w:r>
        <w:t>Mag iedere vogelliefhebber, buiten de wetgeving om, vogels verkopen?</w:t>
      </w:r>
    </w:p>
    <w:p w14:paraId="24F9E9C4" w14:textId="77777777" w:rsidR="007772A3" w:rsidRDefault="007772A3" w:rsidP="007772A3">
      <w:pPr>
        <w:pStyle w:val="Geenafstand"/>
      </w:pPr>
      <w:r>
        <w:t>Antwoord</w:t>
      </w:r>
      <w:r>
        <w:tab/>
        <w:t>A  Ja, onder voorwaarde dat hij aan de koper aannemelijk kan maken dat hij</w:t>
      </w:r>
    </w:p>
    <w:p w14:paraId="2289C132" w14:textId="77777777" w:rsidR="007772A3" w:rsidRDefault="007772A3" w:rsidP="007772A3">
      <w:pPr>
        <w:pStyle w:val="Geenafstand"/>
      </w:pPr>
      <w:r>
        <w:tab/>
      </w:r>
      <w:r>
        <w:tab/>
        <w:t xml:space="preserve">     een hobbymatige vogelliefhebber is;</w:t>
      </w:r>
    </w:p>
    <w:p w14:paraId="19C56F76" w14:textId="77777777" w:rsidR="007772A3" w:rsidRDefault="007772A3" w:rsidP="007772A3">
      <w:pPr>
        <w:pStyle w:val="Geenafstand"/>
      </w:pPr>
      <w:r>
        <w:tab/>
      </w:r>
      <w:r>
        <w:tab/>
        <w:t>B  Nee, dat is voorbehouden aan een bedrijfsmatige vogelhandelaar;</w:t>
      </w:r>
    </w:p>
    <w:p w14:paraId="4651C29B" w14:textId="77777777" w:rsidR="007772A3" w:rsidRDefault="007772A3" w:rsidP="007772A3">
      <w:pPr>
        <w:pStyle w:val="Geenafstand"/>
        <w:ind w:left="708"/>
      </w:pPr>
      <w:r>
        <w:tab/>
        <w:t>C  Ja, vanaf zijn huisadres mag dit;</w:t>
      </w:r>
    </w:p>
    <w:p w14:paraId="49A38BC0" w14:textId="77777777" w:rsidR="007772A3" w:rsidRDefault="007772A3" w:rsidP="007772A3">
      <w:pPr>
        <w:pStyle w:val="Geenafstand"/>
      </w:pPr>
      <w:r>
        <w:tab/>
      </w:r>
      <w:r>
        <w:tab/>
        <w:t>D   Nee, tenzij hij een bewijs van vakbekwaamheid heeft.</w:t>
      </w:r>
    </w:p>
    <w:p w14:paraId="22351D9E" w14:textId="77777777" w:rsidR="007772A3" w:rsidRDefault="007772A3" w:rsidP="007772A3">
      <w:pPr>
        <w:pStyle w:val="Geenafstand"/>
      </w:pPr>
    </w:p>
    <w:p w14:paraId="6ABDFA35" w14:textId="77777777" w:rsidR="007772A3" w:rsidRDefault="007772A3" w:rsidP="007772A3">
      <w:pPr>
        <w:pStyle w:val="Geenafstand"/>
      </w:pPr>
      <w:r>
        <w:t>Vraag 7</w:t>
      </w:r>
    </w:p>
    <w:p w14:paraId="1534ABDB" w14:textId="77777777" w:rsidR="007772A3" w:rsidRDefault="007772A3" w:rsidP="007772A3">
      <w:pPr>
        <w:pStyle w:val="Geenafstand"/>
      </w:pPr>
      <w:r>
        <w:t>Welke regelgeving geldt o.a. voor het organiseren van een vogelmarkt?</w:t>
      </w:r>
    </w:p>
    <w:p w14:paraId="20B1B9EA" w14:textId="77777777" w:rsidR="007772A3" w:rsidRDefault="007772A3" w:rsidP="007772A3">
      <w:pPr>
        <w:pStyle w:val="Geenafstand"/>
      </w:pPr>
      <w:r>
        <w:t>Antwoord</w:t>
      </w:r>
      <w:r>
        <w:tab/>
        <w:t xml:space="preserve">A  Een Surveillant moet een veterinaire inspectie en een audit uitvoeren in </w:t>
      </w:r>
    </w:p>
    <w:p w14:paraId="5D36192D" w14:textId="77777777" w:rsidR="007772A3" w:rsidRDefault="007772A3" w:rsidP="007772A3">
      <w:pPr>
        <w:pStyle w:val="Geenafstand"/>
      </w:pPr>
      <w:r>
        <w:tab/>
      </w:r>
      <w:r>
        <w:tab/>
        <w:t xml:space="preserve">     opdracht van de organisator;</w:t>
      </w:r>
      <w:r>
        <w:tab/>
      </w:r>
    </w:p>
    <w:p w14:paraId="7F70C503" w14:textId="77777777" w:rsidR="007772A3" w:rsidRDefault="007772A3" w:rsidP="007772A3">
      <w:pPr>
        <w:pStyle w:val="Geenafstand"/>
        <w:ind w:left="708" w:firstLine="708"/>
      </w:pPr>
      <w:r>
        <w:t xml:space="preserve">B  Er zijn geen regelgevingen voor het organiseren van een vogelmarkt als er </w:t>
      </w:r>
    </w:p>
    <w:p w14:paraId="2442F2FC" w14:textId="77777777" w:rsidR="007772A3" w:rsidRDefault="007772A3" w:rsidP="007772A3">
      <w:pPr>
        <w:pStyle w:val="Geenafstand"/>
        <w:ind w:left="708" w:firstLine="708"/>
      </w:pPr>
      <w:r>
        <w:t xml:space="preserve">     kwartels en pluimvee ter verkoop worden aangeboden;</w:t>
      </w:r>
    </w:p>
    <w:p w14:paraId="377080CB" w14:textId="77777777" w:rsidR="007772A3" w:rsidRDefault="007772A3" w:rsidP="007772A3">
      <w:pPr>
        <w:pStyle w:val="Geenafstand"/>
        <w:tabs>
          <w:tab w:val="left" w:pos="708"/>
          <w:tab w:val="left" w:pos="1416"/>
          <w:tab w:val="left" w:pos="2124"/>
          <w:tab w:val="left" w:pos="2832"/>
          <w:tab w:val="left" w:pos="3540"/>
          <w:tab w:val="left" w:pos="4248"/>
        </w:tabs>
      </w:pPr>
      <w:r>
        <w:tab/>
      </w:r>
      <w:r>
        <w:tab/>
        <w:t xml:space="preserve">C  Vogelmarkten mogen alleen georganiseerd worden als er een </w:t>
      </w:r>
    </w:p>
    <w:p w14:paraId="7209BE04" w14:textId="77777777" w:rsidR="007772A3" w:rsidRDefault="007772A3" w:rsidP="007772A3">
      <w:pPr>
        <w:pStyle w:val="Geenafstand"/>
        <w:tabs>
          <w:tab w:val="left" w:pos="708"/>
          <w:tab w:val="left" w:pos="1416"/>
          <w:tab w:val="left" w:pos="2124"/>
          <w:tab w:val="left" w:pos="2832"/>
          <w:tab w:val="left" w:pos="3540"/>
          <w:tab w:val="left" w:pos="4248"/>
        </w:tabs>
      </w:pPr>
      <w:r>
        <w:tab/>
      </w:r>
      <w:r>
        <w:tab/>
        <w:t xml:space="preserve">     beroepsmatig opgeleide toezichthouder aanwezig is;</w:t>
      </w:r>
    </w:p>
    <w:p w14:paraId="7ACB8A39" w14:textId="77777777" w:rsidR="007772A3" w:rsidRDefault="007772A3" w:rsidP="007772A3">
      <w:pPr>
        <w:pStyle w:val="Geenafstand"/>
        <w:tabs>
          <w:tab w:val="left" w:pos="708"/>
          <w:tab w:val="left" w:pos="1416"/>
          <w:tab w:val="left" w:pos="2124"/>
          <w:tab w:val="left" w:pos="2832"/>
          <w:tab w:val="left" w:pos="3540"/>
          <w:tab w:val="left" w:pos="4248"/>
        </w:tabs>
      </w:pPr>
      <w:r>
        <w:t xml:space="preserve"> </w:t>
      </w:r>
      <w:r>
        <w:tab/>
      </w:r>
      <w:r>
        <w:tab/>
        <w:t>D  Er mogen alleen vogels verkocht worden die van en naar de markt niet</w:t>
      </w:r>
    </w:p>
    <w:p w14:paraId="6D82A6C3" w14:textId="77777777" w:rsidR="007772A3" w:rsidRDefault="007772A3" w:rsidP="007772A3">
      <w:pPr>
        <w:pStyle w:val="Geenafstand"/>
        <w:tabs>
          <w:tab w:val="left" w:pos="708"/>
          <w:tab w:val="left" w:pos="1416"/>
          <w:tab w:val="left" w:pos="2124"/>
          <w:tab w:val="left" w:pos="2832"/>
          <w:tab w:val="left" w:pos="3540"/>
          <w:tab w:val="left" w:pos="4248"/>
        </w:tabs>
      </w:pPr>
      <w:r>
        <w:tab/>
      </w:r>
      <w:r>
        <w:tab/>
        <w:t xml:space="preserve">     langer van vier uur onderweg zijn.</w:t>
      </w:r>
    </w:p>
    <w:p w14:paraId="484482FF" w14:textId="77777777" w:rsidR="007772A3" w:rsidRPr="00C42251" w:rsidRDefault="007772A3" w:rsidP="007772A3">
      <w:pPr>
        <w:pStyle w:val="Geenafstand"/>
      </w:pPr>
    </w:p>
    <w:p w14:paraId="076249BB" w14:textId="77777777" w:rsidR="007772A3" w:rsidRPr="00995E1B" w:rsidRDefault="007772A3" w:rsidP="007772A3">
      <w:pPr>
        <w:pStyle w:val="Geenafstand"/>
      </w:pPr>
      <w:r w:rsidRPr="00995E1B">
        <w:t>Vraag 8</w:t>
      </w:r>
    </w:p>
    <w:p w14:paraId="60B33D49" w14:textId="77777777" w:rsidR="007772A3" w:rsidRDefault="007772A3" w:rsidP="007772A3">
      <w:pPr>
        <w:pStyle w:val="Geenafstand"/>
      </w:pPr>
      <w:r>
        <w:t>Mag iedere vogel tentoongesteld worden op een onder auspiciën van de regelgeving van de</w:t>
      </w:r>
    </w:p>
    <w:p w14:paraId="5742F5C1" w14:textId="77777777" w:rsidR="007772A3" w:rsidRDefault="007772A3" w:rsidP="007772A3">
      <w:pPr>
        <w:pStyle w:val="Geenafstand"/>
      </w:pPr>
      <w:r>
        <w:t>NBvV georganiseerde tentoonstelling?</w:t>
      </w:r>
    </w:p>
    <w:p w14:paraId="3EDADDF5" w14:textId="77777777" w:rsidR="007772A3" w:rsidRDefault="007772A3" w:rsidP="007772A3">
      <w:pPr>
        <w:pStyle w:val="Geenafstand"/>
      </w:pPr>
      <w:r>
        <w:t>Antwoord</w:t>
      </w:r>
      <w:r>
        <w:tab/>
        <w:t>A  Ja, mits de vogel niet ziek of verwond is;</w:t>
      </w:r>
    </w:p>
    <w:p w14:paraId="6D81C89B" w14:textId="77777777" w:rsidR="007772A3" w:rsidRDefault="007772A3" w:rsidP="007772A3">
      <w:pPr>
        <w:pStyle w:val="Geenafstand"/>
      </w:pPr>
      <w:r>
        <w:tab/>
      </w:r>
      <w:r>
        <w:tab/>
        <w:t>B  Ja, als de soort maar terug te vinden is in het vraagprogramma;</w:t>
      </w:r>
    </w:p>
    <w:p w14:paraId="26F9E2E3" w14:textId="77777777" w:rsidR="007772A3" w:rsidRDefault="007772A3" w:rsidP="007772A3">
      <w:pPr>
        <w:pStyle w:val="Geenafstand"/>
      </w:pPr>
      <w:r>
        <w:tab/>
      </w:r>
      <w:r>
        <w:tab/>
        <w:t>C  Ja, als de ruimte maar geschikt is;</w:t>
      </w:r>
    </w:p>
    <w:p w14:paraId="5B81EC9D" w14:textId="77777777" w:rsidR="007772A3" w:rsidRDefault="007772A3" w:rsidP="007772A3">
      <w:pPr>
        <w:pStyle w:val="Geenafstand"/>
        <w:tabs>
          <w:tab w:val="left" w:pos="708"/>
          <w:tab w:val="left" w:pos="1416"/>
          <w:tab w:val="left" w:pos="2124"/>
        </w:tabs>
      </w:pPr>
      <w:r>
        <w:tab/>
      </w:r>
      <w:r>
        <w:tab/>
        <w:t>D  Ja, als er maar een veterinaire gezondheidscontrole is.</w:t>
      </w:r>
    </w:p>
    <w:p w14:paraId="225F2E2F" w14:textId="77777777" w:rsidR="007772A3" w:rsidRDefault="007772A3" w:rsidP="007772A3">
      <w:pPr>
        <w:pStyle w:val="Geenafstand"/>
      </w:pPr>
    </w:p>
    <w:p w14:paraId="387B912C" w14:textId="77777777" w:rsidR="007772A3" w:rsidRDefault="007772A3" w:rsidP="007772A3">
      <w:pPr>
        <w:pStyle w:val="Geenafstand"/>
      </w:pPr>
      <w:r>
        <w:t>Vraag 9</w:t>
      </w:r>
    </w:p>
    <w:p w14:paraId="777D257D" w14:textId="77777777" w:rsidR="007772A3" w:rsidRDefault="007772A3" w:rsidP="007772A3">
      <w:pPr>
        <w:pStyle w:val="Geenafstand"/>
      </w:pPr>
      <w:r>
        <w:t>Moet een Surveillant toezicht houden op de naleving van Europese Verordeningen?</w:t>
      </w:r>
    </w:p>
    <w:p w14:paraId="17142AD1" w14:textId="77777777" w:rsidR="007772A3" w:rsidRDefault="007772A3" w:rsidP="007772A3">
      <w:pPr>
        <w:pStyle w:val="Geenafstand"/>
      </w:pPr>
      <w:r>
        <w:t>Antwoord</w:t>
      </w:r>
      <w:r>
        <w:tab/>
        <w:t>A  Ja, voor zover van toepassing op het houden van vogels;</w:t>
      </w:r>
    </w:p>
    <w:p w14:paraId="7BBB57E2" w14:textId="77777777" w:rsidR="007772A3" w:rsidRDefault="007772A3" w:rsidP="007772A3">
      <w:pPr>
        <w:pStyle w:val="Geenafstand"/>
      </w:pPr>
      <w:r>
        <w:tab/>
      </w:r>
      <w:r>
        <w:tab/>
        <w:t xml:space="preserve">B  Nee, er wordt alleen toezicht gehouden op de naleving van de regelgeving </w:t>
      </w:r>
    </w:p>
    <w:p w14:paraId="5D276FA3" w14:textId="77777777" w:rsidR="007772A3" w:rsidRDefault="007772A3" w:rsidP="007772A3">
      <w:pPr>
        <w:pStyle w:val="Geenafstand"/>
        <w:ind w:left="708" w:firstLine="708"/>
      </w:pPr>
      <w:r>
        <w:t xml:space="preserve">     van de NBvV;</w:t>
      </w:r>
    </w:p>
    <w:p w14:paraId="4CF2A7D7" w14:textId="77777777" w:rsidR="007772A3" w:rsidRDefault="007772A3" w:rsidP="007772A3">
      <w:pPr>
        <w:pStyle w:val="Geenafstand"/>
      </w:pPr>
      <w:r>
        <w:tab/>
      </w:r>
      <w:r>
        <w:tab/>
        <w:t>C  Nee, er wordt alleen toezicht gehouden op de naleving van de Nederlandse</w:t>
      </w:r>
    </w:p>
    <w:p w14:paraId="141DC4F7" w14:textId="77777777" w:rsidR="007772A3" w:rsidRDefault="007772A3" w:rsidP="007772A3">
      <w:pPr>
        <w:pStyle w:val="Geenafstand"/>
      </w:pPr>
      <w:r>
        <w:tab/>
      </w:r>
      <w:r>
        <w:tab/>
        <w:t xml:space="preserve">     Wetgeving.</w:t>
      </w:r>
    </w:p>
    <w:p w14:paraId="5519F3BF" w14:textId="77777777" w:rsidR="007772A3" w:rsidRDefault="007772A3" w:rsidP="007772A3">
      <w:pPr>
        <w:pStyle w:val="Geenafstand"/>
      </w:pPr>
      <w:r>
        <w:tab/>
      </w:r>
      <w:r>
        <w:tab/>
        <w:t xml:space="preserve">D  Ja, want de Europese Verordeningen staan boven alle andere wet- en </w:t>
      </w:r>
    </w:p>
    <w:p w14:paraId="5FA8D32E" w14:textId="77777777" w:rsidR="007772A3" w:rsidRDefault="007772A3" w:rsidP="007772A3">
      <w:pPr>
        <w:pStyle w:val="Geenafstand"/>
      </w:pPr>
      <w:r>
        <w:tab/>
      </w:r>
      <w:r>
        <w:tab/>
        <w:t xml:space="preserve">     regelgeving.</w:t>
      </w:r>
    </w:p>
    <w:p w14:paraId="6ABA8205" w14:textId="77777777" w:rsidR="007772A3" w:rsidRDefault="007772A3" w:rsidP="007772A3">
      <w:pPr>
        <w:pStyle w:val="Geenafstand"/>
      </w:pPr>
    </w:p>
    <w:p w14:paraId="101AF2C1" w14:textId="77777777" w:rsidR="007772A3" w:rsidRDefault="007772A3" w:rsidP="007772A3">
      <w:pPr>
        <w:pStyle w:val="Geenafstand"/>
      </w:pPr>
    </w:p>
    <w:p w14:paraId="74DF9008" w14:textId="77777777" w:rsidR="007772A3" w:rsidRDefault="007772A3" w:rsidP="007772A3">
      <w:pPr>
        <w:pStyle w:val="Geenafstand"/>
      </w:pPr>
      <w:r>
        <w:t>Vraag 10</w:t>
      </w:r>
    </w:p>
    <w:p w14:paraId="3FA56C68" w14:textId="77777777" w:rsidR="007772A3" w:rsidRDefault="007772A3" w:rsidP="007772A3">
      <w:pPr>
        <w:pStyle w:val="Geenafstand"/>
      </w:pPr>
      <w:r>
        <w:t xml:space="preserve">Wie is verantwoordelijk voor het uitvoeren van toezicht op tijdelijke tentoonstellingen en </w:t>
      </w:r>
    </w:p>
    <w:p w14:paraId="483CA207" w14:textId="77777777" w:rsidR="007772A3" w:rsidRDefault="007772A3" w:rsidP="007772A3">
      <w:pPr>
        <w:pStyle w:val="Geenafstand"/>
      </w:pPr>
      <w:r>
        <w:t>vogelmarkten?</w:t>
      </w:r>
    </w:p>
    <w:p w14:paraId="5920D4FC" w14:textId="77777777" w:rsidR="007772A3" w:rsidRDefault="007772A3" w:rsidP="007772A3">
      <w:pPr>
        <w:pStyle w:val="Geenafstand"/>
      </w:pPr>
      <w:r>
        <w:t>Antwoord</w:t>
      </w:r>
      <w:r>
        <w:tab/>
        <w:t>A  De organisator, dus veelal het bestuur van de afdeling van de NBvV;</w:t>
      </w:r>
      <w:r>
        <w:tab/>
      </w:r>
      <w:r>
        <w:tab/>
      </w:r>
      <w:r>
        <w:tab/>
      </w:r>
      <w:r w:rsidR="00B762BB">
        <w:tab/>
      </w:r>
      <w:r>
        <w:t xml:space="preserve">B  De Bondsraad van de NBvV, zij zijn immers verantwoordelijk voor de </w:t>
      </w:r>
    </w:p>
    <w:p w14:paraId="5B97BDB5" w14:textId="77777777" w:rsidR="007772A3" w:rsidRDefault="007772A3" w:rsidP="007772A3">
      <w:pPr>
        <w:pStyle w:val="Geenafstand"/>
      </w:pPr>
      <w:r>
        <w:tab/>
      </w:r>
      <w:r>
        <w:tab/>
        <w:t xml:space="preserve">     regelgeving;</w:t>
      </w:r>
    </w:p>
    <w:p w14:paraId="6755B3C0" w14:textId="77777777" w:rsidR="007772A3" w:rsidRDefault="007772A3" w:rsidP="007772A3">
      <w:pPr>
        <w:pStyle w:val="Geenafstand"/>
        <w:tabs>
          <w:tab w:val="left" w:pos="708"/>
          <w:tab w:val="left" w:pos="1416"/>
          <w:tab w:val="left" w:pos="2124"/>
          <w:tab w:val="left" w:pos="2832"/>
          <w:tab w:val="left" w:pos="3345"/>
        </w:tabs>
      </w:pPr>
      <w:r>
        <w:tab/>
      </w:r>
      <w:r>
        <w:tab/>
        <w:t>C  De Surveillant zelf</w:t>
      </w:r>
    </w:p>
    <w:p w14:paraId="5DDDB546" w14:textId="77777777" w:rsidR="007772A3" w:rsidRDefault="007772A3" w:rsidP="007772A3">
      <w:pPr>
        <w:pStyle w:val="Geenafstand"/>
      </w:pPr>
      <w:r>
        <w:tab/>
      </w:r>
      <w:r>
        <w:tab/>
        <w:t>D  De NBvV, zij geeft uiteindelijk toestemming voor het houden van een</w:t>
      </w:r>
    </w:p>
    <w:p w14:paraId="1D80272F" w14:textId="77777777" w:rsidR="007772A3" w:rsidRDefault="007772A3" w:rsidP="007772A3">
      <w:pPr>
        <w:pStyle w:val="Geenafstand"/>
      </w:pPr>
      <w:r>
        <w:tab/>
      </w:r>
      <w:r>
        <w:tab/>
        <w:t xml:space="preserve">     Tentoonstelling.</w:t>
      </w:r>
      <w:r>
        <w:tab/>
      </w:r>
    </w:p>
    <w:p w14:paraId="586BE700" w14:textId="77777777" w:rsidR="007772A3" w:rsidRDefault="007772A3" w:rsidP="007772A3">
      <w:pPr>
        <w:pStyle w:val="Geenafstand"/>
      </w:pPr>
    </w:p>
    <w:p w14:paraId="3E89DC4B" w14:textId="77777777" w:rsidR="007772A3" w:rsidRDefault="007772A3" w:rsidP="007772A3">
      <w:pPr>
        <w:pStyle w:val="Geenafstand"/>
      </w:pPr>
    </w:p>
    <w:p w14:paraId="49D4F54C" w14:textId="77777777" w:rsidR="007772A3" w:rsidRDefault="007772A3" w:rsidP="007772A3">
      <w:pPr>
        <w:pStyle w:val="Geenafstand"/>
      </w:pPr>
    </w:p>
    <w:p w14:paraId="09D34C77" w14:textId="77777777" w:rsidR="007772A3" w:rsidRDefault="007772A3" w:rsidP="007772A3">
      <w:pPr>
        <w:pStyle w:val="Geenafstand"/>
      </w:pPr>
    </w:p>
    <w:p w14:paraId="0A291B45" w14:textId="77777777" w:rsidR="007772A3" w:rsidRDefault="007772A3" w:rsidP="00B5709A">
      <w:pPr>
        <w:pStyle w:val="Geenafstand"/>
        <w:tabs>
          <w:tab w:val="left" w:pos="1875"/>
        </w:tabs>
        <w:rPr>
          <w:sz w:val="22"/>
          <w:szCs w:val="22"/>
        </w:rPr>
      </w:pPr>
    </w:p>
    <w:p w14:paraId="6607D5B8" w14:textId="77777777" w:rsidR="00B5709A" w:rsidRDefault="00B5709A" w:rsidP="00B5709A">
      <w:pPr>
        <w:pStyle w:val="Geenafstand"/>
        <w:tabs>
          <w:tab w:val="left" w:pos="1875"/>
        </w:tabs>
        <w:rPr>
          <w:sz w:val="24"/>
          <w:szCs w:val="24"/>
        </w:rPr>
      </w:pPr>
    </w:p>
    <w:p w14:paraId="559EE1C3" w14:textId="77777777" w:rsidR="00B762BB" w:rsidRDefault="00B762BB">
      <w:pPr>
        <w:spacing w:after="200" w:line="276" w:lineRule="auto"/>
        <w:rPr>
          <w:sz w:val="24"/>
          <w:szCs w:val="24"/>
        </w:rPr>
      </w:pPr>
      <w:r>
        <w:rPr>
          <w:sz w:val="24"/>
          <w:szCs w:val="24"/>
        </w:rPr>
        <w:br w:type="page"/>
      </w:r>
    </w:p>
    <w:p w14:paraId="4B47E196" w14:textId="77777777" w:rsidR="00B5709A" w:rsidRDefault="00B5709A" w:rsidP="00B5709A">
      <w:pPr>
        <w:pStyle w:val="Geenafstand"/>
        <w:tabs>
          <w:tab w:val="left" w:pos="1875"/>
        </w:tabs>
        <w:rPr>
          <w:sz w:val="24"/>
          <w:szCs w:val="24"/>
        </w:rPr>
      </w:pPr>
    </w:p>
    <w:p w14:paraId="1FA618FA" w14:textId="77777777" w:rsidR="00B5709A" w:rsidRDefault="00B5709A" w:rsidP="00B5709A">
      <w:pPr>
        <w:pStyle w:val="Geenafstand"/>
        <w:tabs>
          <w:tab w:val="left" w:pos="1875"/>
        </w:tabs>
        <w:rPr>
          <w:sz w:val="24"/>
          <w:szCs w:val="24"/>
        </w:rPr>
      </w:pPr>
    </w:p>
    <w:p w14:paraId="4218EE5C" w14:textId="77777777" w:rsidR="00B96F55" w:rsidRDefault="00AD6EE3" w:rsidP="005E2490">
      <w:pPr>
        <w:pStyle w:val="Geenafstand"/>
        <w:rPr>
          <w:color w:val="auto"/>
          <w:sz w:val="32"/>
          <w:szCs w:val="32"/>
        </w:rPr>
      </w:pPr>
      <w:r>
        <w:rPr>
          <w:color w:val="auto"/>
          <w:sz w:val="32"/>
          <w:szCs w:val="32"/>
        </w:rPr>
        <w:t>Aanvullend lesmateriaal door middel van monografieën .</w:t>
      </w:r>
    </w:p>
    <w:p w14:paraId="517D1A76" w14:textId="77777777" w:rsidR="00AD6EE3" w:rsidRDefault="00AD6EE3" w:rsidP="005E2490">
      <w:pPr>
        <w:pStyle w:val="Geenafstand"/>
        <w:rPr>
          <w:color w:val="auto"/>
          <w:sz w:val="32"/>
          <w:szCs w:val="32"/>
        </w:rPr>
      </w:pPr>
    </w:p>
    <w:p w14:paraId="476CEEF1" w14:textId="77777777" w:rsidR="00AD6EE3" w:rsidRDefault="00AD6EE3" w:rsidP="005E2490">
      <w:pPr>
        <w:pStyle w:val="Geenafstand"/>
        <w:rPr>
          <w:b/>
          <w:color w:val="auto"/>
          <w:sz w:val="24"/>
          <w:szCs w:val="24"/>
        </w:rPr>
      </w:pPr>
      <w:r>
        <w:rPr>
          <w:b/>
          <w:color w:val="auto"/>
          <w:sz w:val="24"/>
          <w:szCs w:val="24"/>
        </w:rPr>
        <w:t>Aanvullend lesmateriaal bij module 3 De gezondheid van vogels.</w:t>
      </w:r>
    </w:p>
    <w:p w14:paraId="391777BB" w14:textId="77777777" w:rsidR="00AD6EE3" w:rsidRDefault="00AD6EE3" w:rsidP="006F690B">
      <w:pPr>
        <w:pStyle w:val="Geenafstand"/>
        <w:ind w:firstLine="708"/>
        <w:rPr>
          <w:b/>
          <w:color w:val="auto"/>
          <w:sz w:val="24"/>
          <w:szCs w:val="24"/>
        </w:rPr>
      </w:pPr>
    </w:p>
    <w:p w14:paraId="54591527" w14:textId="77777777" w:rsidR="00AD6EE3" w:rsidRDefault="00AD6EE3" w:rsidP="005E2490">
      <w:pPr>
        <w:pStyle w:val="Geenafstand"/>
        <w:rPr>
          <w:rFonts w:cs="Arial"/>
          <w:color w:val="auto"/>
          <w:sz w:val="22"/>
          <w:szCs w:val="22"/>
        </w:rPr>
      </w:pPr>
      <w:r>
        <w:rPr>
          <w:b/>
          <w:color w:val="auto"/>
          <w:sz w:val="24"/>
          <w:szCs w:val="24"/>
        </w:rPr>
        <w:t>Zo</w:t>
      </w:r>
      <w:r>
        <w:rPr>
          <w:rFonts w:cs="Arial"/>
          <w:b/>
          <w:color w:val="auto"/>
          <w:sz w:val="24"/>
          <w:szCs w:val="24"/>
        </w:rPr>
        <w:t xml:space="preserve">önose Aviaire Chlamydiose, </w:t>
      </w:r>
      <w:r w:rsidRPr="00AD6EE3">
        <w:rPr>
          <w:rFonts w:cs="Arial"/>
          <w:color w:val="auto"/>
          <w:sz w:val="22"/>
          <w:szCs w:val="22"/>
        </w:rPr>
        <w:t>Een burgerwetenschappelijke</w:t>
      </w:r>
      <w:r>
        <w:rPr>
          <w:rFonts w:cs="Arial"/>
          <w:color w:val="auto"/>
          <w:sz w:val="22"/>
          <w:szCs w:val="22"/>
        </w:rPr>
        <w:t xml:space="preserve"> monografie rond de preventie en bestrijding van de Papegaaienziekte.</w:t>
      </w:r>
    </w:p>
    <w:p w14:paraId="788D594C" w14:textId="77777777" w:rsidR="00AD6EE3" w:rsidRDefault="00AD6EE3" w:rsidP="005E2490">
      <w:pPr>
        <w:pStyle w:val="Geenafstand"/>
        <w:rPr>
          <w:rFonts w:cs="Arial"/>
          <w:color w:val="auto"/>
          <w:sz w:val="22"/>
          <w:szCs w:val="22"/>
        </w:rPr>
      </w:pPr>
      <w:r>
        <w:rPr>
          <w:rFonts w:cs="Arial"/>
          <w:color w:val="auto"/>
          <w:sz w:val="22"/>
          <w:szCs w:val="22"/>
        </w:rPr>
        <w:t>Documentnummer 2018 DE&amp;W 05</w:t>
      </w:r>
      <w:r w:rsidR="00B34460">
        <w:rPr>
          <w:rFonts w:cs="Arial"/>
          <w:color w:val="auto"/>
          <w:sz w:val="22"/>
          <w:szCs w:val="22"/>
        </w:rPr>
        <w:t>.</w:t>
      </w:r>
    </w:p>
    <w:p w14:paraId="61A7BA89" w14:textId="77777777" w:rsidR="00AD6EE3" w:rsidRDefault="00AD6EE3" w:rsidP="005E2490">
      <w:pPr>
        <w:pStyle w:val="Geenafstand"/>
        <w:rPr>
          <w:rFonts w:cs="Arial"/>
          <w:color w:val="auto"/>
          <w:sz w:val="22"/>
          <w:szCs w:val="22"/>
        </w:rPr>
      </w:pPr>
    </w:p>
    <w:p w14:paraId="7AABF268" w14:textId="77777777" w:rsidR="00B34460" w:rsidRDefault="00B34460" w:rsidP="005E2490">
      <w:pPr>
        <w:pStyle w:val="Geenafstand"/>
        <w:rPr>
          <w:rFonts w:cs="Arial"/>
          <w:color w:val="auto"/>
          <w:sz w:val="22"/>
          <w:szCs w:val="22"/>
        </w:rPr>
      </w:pPr>
    </w:p>
    <w:p w14:paraId="317F7B6A" w14:textId="77777777" w:rsidR="00B34460" w:rsidRDefault="00B34460" w:rsidP="005E2490">
      <w:pPr>
        <w:pStyle w:val="Geenafstand"/>
        <w:rPr>
          <w:rFonts w:cs="Arial"/>
          <w:color w:val="auto"/>
          <w:sz w:val="22"/>
          <w:szCs w:val="22"/>
        </w:rPr>
      </w:pPr>
    </w:p>
    <w:p w14:paraId="02AE6043" w14:textId="77777777" w:rsidR="00B34460" w:rsidRDefault="00B34460" w:rsidP="005E2490">
      <w:pPr>
        <w:pStyle w:val="Geenafstand"/>
        <w:rPr>
          <w:rFonts w:cs="Arial"/>
          <w:color w:val="auto"/>
          <w:sz w:val="22"/>
          <w:szCs w:val="22"/>
        </w:rPr>
      </w:pPr>
    </w:p>
    <w:p w14:paraId="76AF9A24" w14:textId="77777777" w:rsidR="00AD6EE3" w:rsidRDefault="00AD6EE3" w:rsidP="005E2490">
      <w:pPr>
        <w:pStyle w:val="Geenafstand"/>
        <w:rPr>
          <w:b/>
          <w:color w:val="auto"/>
          <w:sz w:val="24"/>
          <w:szCs w:val="24"/>
        </w:rPr>
      </w:pPr>
      <w:r>
        <w:rPr>
          <w:b/>
          <w:color w:val="auto"/>
          <w:sz w:val="24"/>
          <w:szCs w:val="24"/>
        </w:rPr>
        <w:t>Aanvullend lesmateriaal bij module 6 De Nederlandse wetgeving en Europese verordeningen.</w:t>
      </w:r>
    </w:p>
    <w:p w14:paraId="49B952F0" w14:textId="77777777" w:rsidR="00B34460" w:rsidRDefault="00B34460" w:rsidP="005E2490">
      <w:pPr>
        <w:pStyle w:val="Geenafstand"/>
        <w:rPr>
          <w:b/>
          <w:color w:val="auto"/>
          <w:sz w:val="24"/>
          <w:szCs w:val="24"/>
        </w:rPr>
      </w:pPr>
    </w:p>
    <w:p w14:paraId="65AF9554" w14:textId="77777777" w:rsidR="00B34460" w:rsidRDefault="00B34460" w:rsidP="005E2490">
      <w:pPr>
        <w:pStyle w:val="Geenafstand"/>
        <w:rPr>
          <w:rFonts w:cs="Arial"/>
          <w:color w:val="auto"/>
          <w:sz w:val="22"/>
          <w:szCs w:val="22"/>
        </w:rPr>
      </w:pPr>
      <w:r>
        <w:rPr>
          <w:b/>
          <w:color w:val="auto"/>
          <w:sz w:val="24"/>
          <w:szCs w:val="24"/>
        </w:rPr>
        <w:t xml:space="preserve">Invasie Exoten </w:t>
      </w:r>
      <w:r>
        <w:rPr>
          <w:color w:val="auto"/>
          <w:sz w:val="22"/>
          <w:szCs w:val="22"/>
        </w:rPr>
        <w:t>behorende tot de groep Kooi- en voli</w:t>
      </w:r>
      <w:r>
        <w:rPr>
          <w:rFonts w:cs="Arial"/>
          <w:color w:val="auto"/>
          <w:sz w:val="22"/>
          <w:szCs w:val="22"/>
        </w:rPr>
        <w:t>èrevogels.</w:t>
      </w:r>
    </w:p>
    <w:p w14:paraId="1C00B70C" w14:textId="77777777" w:rsidR="00B34460" w:rsidRDefault="00B34460" w:rsidP="005E2490">
      <w:pPr>
        <w:pStyle w:val="Geenafstand"/>
        <w:rPr>
          <w:color w:val="auto"/>
          <w:sz w:val="22"/>
          <w:szCs w:val="22"/>
        </w:rPr>
      </w:pPr>
      <w:r>
        <w:rPr>
          <w:color w:val="auto"/>
          <w:sz w:val="22"/>
          <w:szCs w:val="22"/>
        </w:rPr>
        <w:t>Documentnummer 2018 DE&amp;W 10.</w:t>
      </w:r>
    </w:p>
    <w:p w14:paraId="627B00AE" w14:textId="77777777" w:rsidR="00B34460" w:rsidRDefault="00B34460" w:rsidP="005E2490">
      <w:pPr>
        <w:pStyle w:val="Geenafstand"/>
        <w:rPr>
          <w:color w:val="auto"/>
          <w:sz w:val="22"/>
          <w:szCs w:val="22"/>
        </w:rPr>
      </w:pPr>
    </w:p>
    <w:p w14:paraId="23D5EB54" w14:textId="77777777" w:rsidR="00B34460" w:rsidRDefault="00B34460" w:rsidP="005E2490">
      <w:pPr>
        <w:pStyle w:val="Geenafstand"/>
        <w:rPr>
          <w:rFonts w:cs="Arial"/>
          <w:color w:val="auto"/>
          <w:sz w:val="22"/>
          <w:szCs w:val="22"/>
        </w:rPr>
      </w:pPr>
      <w:r w:rsidRPr="00B34460">
        <w:rPr>
          <w:b/>
          <w:color w:val="auto"/>
          <w:sz w:val="24"/>
          <w:szCs w:val="24"/>
        </w:rPr>
        <w:t>CITES</w:t>
      </w:r>
      <w:r>
        <w:rPr>
          <w:b/>
          <w:color w:val="auto"/>
          <w:sz w:val="24"/>
          <w:szCs w:val="24"/>
        </w:rPr>
        <w:t xml:space="preserve">  </w:t>
      </w:r>
      <w:r>
        <w:rPr>
          <w:color w:val="auto"/>
          <w:sz w:val="22"/>
          <w:szCs w:val="22"/>
        </w:rPr>
        <w:t xml:space="preserve">Een monografie rond de wet en regelgeving in relatie tot het houden en fokken van bedreigde </w:t>
      </w:r>
      <w:r w:rsidR="00C91798" w:rsidRPr="00C91798">
        <w:rPr>
          <w:color w:val="auto"/>
          <w:sz w:val="22"/>
          <w:szCs w:val="22"/>
          <w:u w:val="single"/>
        </w:rPr>
        <w:t>uitheemse</w:t>
      </w:r>
      <w:r w:rsidR="00C91798">
        <w:rPr>
          <w:color w:val="auto"/>
          <w:sz w:val="22"/>
          <w:szCs w:val="22"/>
        </w:rPr>
        <w:t xml:space="preserve"> kooi- en voli</w:t>
      </w:r>
      <w:r w:rsidR="00C91798">
        <w:rPr>
          <w:rFonts w:cs="Arial"/>
          <w:color w:val="auto"/>
          <w:sz w:val="22"/>
          <w:szCs w:val="22"/>
        </w:rPr>
        <w:t>èrevogels.</w:t>
      </w:r>
    </w:p>
    <w:p w14:paraId="60B1C05E" w14:textId="77777777" w:rsidR="00C91798" w:rsidRDefault="00C91798" w:rsidP="005E2490">
      <w:pPr>
        <w:pStyle w:val="Geenafstand"/>
        <w:rPr>
          <w:rFonts w:cs="Arial"/>
          <w:color w:val="auto"/>
          <w:sz w:val="22"/>
          <w:szCs w:val="22"/>
        </w:rPr>
      </w:pPr>
    </w:p>
    <w:p w14:paraId="1E2DC199" w14:textId="77777777" w:rsidR="00C91798" w:rsidRDefault="00C91798" w:rsidP="005E2490">
      <w:pPr>
        <w:pStyle w:val="Geenafstand"/>
        <w:rPr>
          <w:b/>
          <w:color w:val="auto"/>
          <w:sz w:val="24"/>
          <w:szCs w:val="24"/>
        </w:rPr>
      </w:pPr>
      <w:r>
        <w:rPr>
          <w:b/>
          <w:color w:val="auto"/>
          <w:sz w:val="24"/>
          <w:szCs w:val="24"/>
        </w:rPr>
        <w:t>Vogelrichtlijn EG verordening 2009/147.</w:t>
      </w:r>
    </w:p>
    <w:p w14:paraId="5C68D030" w14:textId="77777777" w:rsidR="00C91798" w:rsidRDefault="00C91798" w:rsidP="005E2490">
      <w:pPr>
        <w:pStyle w:val="Geenafstand"/>
        <w:rPr>
          <w:color w:val="auto"/>
          <w:sz w:val="22"/>
          <w:szCs w:val="22"/>
        </w:rPr>
      </w:pPr>
      <w:r>
        <w:rPr>
          <w:color w:val="auto"/>
          <w:sz w:val="22"/>
          <w:szCs w:val="22"/>
        </w:rPr>
        <w:t xml:space="preserve">Een monografie rond de wet en regelgeving in relatie tot het houden en fokken van beschermd </w:t>
      </w:r>
      <w:r w:rsidRPr="00C91798">
        <w:rPr>
          <w:color w:val="auto"/>
          <w:sz w:val="22"/>
          <w:szCs w:val="22"/>
          <w:u w:val="single"/>
        </w:rPr>
        <w:t>inheemse</w:t>
      </w:r>
      <w:r>
        <w:rPr>
          <w:color w:val="auto"/>
          <w:sz w:val="22"/>
          <w:szCs w:val="22"/>
        </w:rPr>
        <w:t xml:space="preserve"> kooi- en voli</w:t>
      </w:r>
      <w:r>
        <w:rPr>
          <w:rFonts w:cs="Arial"/>
          <w:color w:val="auto"/>
          <w:sz w:val="22"/>
          <w:szCs w:val="22"/>
        </w:rPr>
        <w:t>è</w:t>
      </w:r>
      <w:r>
        <w:rPr>
          <w:color w:val="auto"/>
          <w:sz w:val="22"/>
          <w:szCs w:val="22"/>
        </w:rPr>
        <w:t>revogels.</w:t>
      </w:r>
    </w:p>
    <w:p w14:paraId="3C07B7D3" w14:textId="77777777" w:rsidR="00C91798" w:rsidRDefault="00C91798" w:rsidP="005E2490">
      <w:pPr>
        <w:pStyle w:val="Geenafstand"/>
        <w:rPr>
          <w:color w:val="auto"/>
          <w:sz w:val="22"/>
          <w:szCs w:val="22"/>
        </w:rPr>
      </w:pPr>
      <w:r>
        <w:rPr>
          <w:color w:val="auto"/>
          <w:sz w:val="22"/>
          <w:szCs w:val="22"/>
        </w:rPr>
        <w:t>Documentnummer 2019 DE&amp;W 10.</w:t>
      </w:r>
    </w:p>
    <w:p w14:paraId="0F23F332" w14:textId="77777777" w:rsidR="00C91798" w:rsidRDefault="00C91798" w:rsidP="005E2490">
      <w:pPr>
        <w:pStyle w:val="Geenafstand"/>
        <w:rPr>
          <w:color w:val="auto"/>
          <w:sz w:val="22"/>
          <w:szCs w:val="22"/>
        </w:rPr>
      </w:pPr>
    </w:p>
    <w:p w14:paraId="71357AF6" w14:textId="77777777" w:rsidR="00C91798" w:rsidRDefault="00C91798" w:rsidP="005E2490">
      <w:pPr>
        <w:pStyle w:val="Geenafstand"/>
        <w:rPr>
          <w:color w:val="auto"/>
          <w:sz w:val="22"/>
          <w:szCs w:val="22"/>
        </w:rPr>
      </w:pPr>
    </w:p>
    <w:p w14:paraId="2BBB193E" w14:textId="77777777" w:rsidR="00C91798" w:rsidRDefault="00E32E2C" w:rsidP="005E2490">
      <w:pPr>
        <w:pStyle w:val="Geenafstand"/>
        <w:rPr>
          <w:color w:val="auto"/>
          <w:sz w:val="22"/>
          <w:szCs w:val="22"/>
        </w:rPr>
      </w:pPr>
      <w:r>
        <w:rPr>
          <w:b/>
          <w:color w:val="auto"/>
          <w:sz w:val="24"/>
          <w:szCs w:val="24"/>
        </w:rPr>
        <w:t xml:space="preserve">Wet Natuurbescherming 2017 – 2021  </w:t>
      </w:r>
      <w:r>
        <w:rPr>
          <w:color w:val="auto"/>
          <w:sz w:val="22"/>
          <w:szCs w:val="22"/>
        </w:rPr>
        <w:t>met betrekking tot het hobbymatig houden van en fokken met kooi- en voli</w:t>
      </w:r>
      <w:r>
        <w:rPr>
          <w:rFonts w:cs="Arial"/>
          <w:color w:val="auto"/>
          <w:sz w:val="22"/>
          <w:szCs w:val="22"/>
        </w:rPr>
        <w:t>è</w:t>
      </w:r>
      <w:r>
        <w:rPr>
          <w:color w:val="auto"/>
          <w:sz w:val="22"/>
          <w:szCs w:val="22"/>
        </w:rPr>
        <w:t>revogels als gezelschapsdieren.</w:t>
      </w:r>
    </w:p>
    <w:p w14:paraId="43C42C53" w14:textId="77777777" w:rsidR="00E32E2C" w:rsidRDefault="00E32E2C" w:rsidP="005E2490">
      <w:pPr>
        <w:pStyle w:val="Geenafstand"/>
        <w:rPr>
          <w:color w:val="auto"/>
          <w:sz w:val="22"/>
          <w:szCs w:val="22"/>
        </w:rPr>
      </w:pPr>
      <w:r>
        <w:rPr>
          <w:color w:val="auto"/>
          <w:sz w:val="22"/>
          <w:szCs w:val="22"/>
        </w:rPr>
        <w:t>Documentnummer 2019 DE&amp;W 08</w:t>
      </w:r>
    </w:p>
    <w:p w14:paraId="57E54CF5" w14:textId="77777777" w:rsidR="00E32E2C" w:rsidRDefault="00E32E2C" w:rsidP="005E2490">
      <w:pPr>
        <w:pStyle w:val="Geenafstand"/>
        <w:rPr>
          <w:color w:val="auto"/>
          <w:sz w:val="22"/>
          <w:szCs w:val="22"/>
        </w:rPr>
      </w:pPr>
      <w:r>
        <w:rPr>
          <w:color w:val="auto"/>
          <w:sz w:val="22"/>
          <w:szCs w:val="22"/>
        </w:rPr>
        <w:br/>
      </w:r>
    </w:p>
    <w:p w14:paraId="12C646EC" w14:textId="77777777" w:rsidR="00E32E2C" w:rsidRDefault="00E32E2C">
      <w:pPr>
        <w:spacing w:after="200" w:line="276" w:lineRule="auto"/>
        <w:rPr>
          <w:color w:val="auto"/>
          <w:sz w:val="22"/>
          <w:szCs w:val="22"/>
        </w:rPr>
      </w:pPr>
      <w:r>
        <w:rPr>
          <w:color w:val="auto"/>
          <w:sz w:val="22"/>
          <w:szCs w:val="22"/>
        </w:rPr>
        <w:br w:type="page"/>
      </w:r>
    </w:p>
    <w:p w14:paraId="5B9B7F22" w14:textId="77777777" w:rsidR="00E32E2C" w:rsidRDefault="00E32E2C" w:rsidP="00E32E2C">
      <w:pPr>
        <w:pStyle w:val="Geenafstand"/>
      </w:pPr>
      <w:r>
        <w:rPr>
          <w:noProof/>
          <w:lang w:eastAsia="nl-NL" w:bidi="or-IN"/>
        </w:rPr>
        <w:lastRenderedPageBreak/>
        <w:drawing>
          <wp:anchor distT="0" distB="0" distL="114300" distR="114300" simplePos="0" relativeHeight="251682816" behindDoc="0" locked="0" layoutInCell="1" allowOverlap="1" wp14:anchorId="7AF43B05" wp14:editId="068937B7">
            <wp:simplePos x="0" y="0"/>
            <wp:positionH relativeFrom="column">
              <wp:posOffset>-5080</wp:posOffset>
            </wp:positionH>
            <wp:positionV relativeFrom="paragraph">
              <wp:posOffset>-41910</wp:posOffset>
            </wp:positionV>
            <wp:extent cx="3078480" cy="1695450"/>
            <wp:effectExtent l="19050" t="0" r="7620" b="0"/>
            <wp:wrapSquare wrapText="bothSides"/>
            <wp:docPr id="11" name="Afbeelding 0"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BvV logo Cie DenW nieuw 180305.jpg"/>
                    <pic:cNvPicPr/>
                  </pic:nvPicPr>
                  <pic:blipFill>
                    <a:blip r:embed="rId42" cstate="print"/>
                    <a:stretch>
                      <a:fillRect/>
                    </a:stretch>
                  </pic:blipFill>
                  <pic:spPr>
                    <a:xfrm>
                      <a:off x="0" y="0"/>
                      <a:ext cx="3078480" cy="1695450"/>
                    </a:xfrm>
                    <a:prstGeom prst="rect">
                      <a:avLst/>
                    </a:prstGeom>
                  </pic:spPr>
                </pic:pic>
              </a:graphicData>
            </a:graphic>
          </wp:anchor>
        </w:drawing>
      </w:r>
    </w:p>
    <w:p w14:paraId="77692C6A" w14:textId="77777777" w:rsidR="00E32E2C" w:rsidRDefault="00E32E2C" w:rsidP="00E32E2C">
      <w:pPr>
        <w:pStyle w:val="Geenafstand"/>
      </w:pPr>
    </w:p>
    <w:p w14:paraId="18D9E262" w14:textId="77777777" w:rsidR="00E32E2C" w:rsidRDefault="00E32E2C" w:rsidP="00E32E2C">
      <w:pPr>
        <w:pStyle w:val="Geenafstand"/>
      </w:pPr>
    </w:p>
    <w:p w14:paraId="79CE9773" w14:textId="77777777" w:rsidR="00E32E2C" w:rsidRPr="00923883" w:rsidRDefault="00E32E2C" w:rsidP="00E32E2C">
      <w:pPr>
        <w:pStyle w:val="Geenafstand"/>
      </w:pPr>
    </w:p>
    <w:p w14:paraId="05950C6B" w14:textId="77777777" w:rsidR="00E32E2C" w:rsidRDefault="00E32E2C" w:rsidP="00E32E2C">
      <w:pPr>
        <w:pStyle w:val="Geenafstand"/>
        <w:rPr>
          <w:sz w:val="72"/>
          <w:szCs w:val="72"/>
        </w:rPr>
      </w:pPr>
    </w:p>
    <w:p w14:paraId="420A1F3E" w14:textId="77777777" w:rsidR="00E32E2C" w:rsidRDefault="00E32E2C" w:rsidP="00E32E2C">
      <w:pPr>
        <w:pStyle w:val="Geenafstand"/>
        <w:rPr>
          <w:sz w:val="72"/>
          <w:szCs w:val="72"/>
        </w:rPr>
      </w:pPr>
      <w:r>
        <w:rPr>
          <w:sz w:val="72"/>
          <w:szCs w:val="72"/>
        </w:rPr>
        <w:tab/>
      </w:r>
    </w:p>
    <w:p w14:paraId="195D541C" w14:textId="77777777" w:rsidR="00E32E2C" w:rsidRDefault="00E32E2C" w:rsidP="00E32E2C">
      <w:pPr>
        <w:pStyle w:val="Geenafstand"/>
        <w:rPr>
          <w:sz w:val="72"/>
          <w:szCs w:val="72"/>
        </w:rPr>
      </w:pPr>
    </w:p>
    <w:p w14:paraId="2C706DB2" w14:textId="77777777" w:rsidR="00E32E2C" w:rsidRDefault="00E32E2C" w:rsidP="00E32E2C">
      <w:pPr>
        <w:pStyle w:val="Geenafstand"/>
        <w:rPr>
          <w:sz w:val="72"/>
          <w:szCs w:val="72"/>
        </w:rPr>
      </w:pPr>
    </w:p>
    <w:p w14:paraId="702D0FFE" w14:textId="77777777" w:rsidR="00E32E2C" w:rsidRDefault="00E32E2C" w:rsidP="00E32E2C">
      <w:pPr>
        <w:pStyle w:val="Geenafstand"/>
        <w:rPr>
          <w:sz w:val="72"/>
          <w:szCs w:val="72"/>
        </w:rPr>
      </w:pPr>
      <w:r w:rsidRPr="00923883">
        <w:rPr>
          <w:sz w:val="72"/>
          <w:szCs w:val="72"/>
        </w:rPr>
        <w:t>Zoöno</w:t>
      </w:r>
      <w:r>
        <w:rPr>
          <w:sz w:val="72"/>
          <w:szCs w:val="72"/>
        </w:rPr>
        <w:t>se</w:t>
      </w:r>
    </w:p>
    <w:p w14:paraId="0BCB644F" w14:textId="77777777" w:rsidR="00E32E2C" w:rsidRPr="00923883" w:rsidRDefault="00E32E2C" w:rsidP="00E32E2C">
      <w:pPr>
        <w:pStyle w:val="Geenafstand"/>
        <w:rPr>
          <w:sz w:val="72"/>
          <w:szCs w:val="72"/>
        </w:rPr>
      </w:pPr>
      <w:r>
        <w:rPr>
          <w:sz w:val="72"/>
          <w:szCs w:val="72"/>
        </w:rPr>
        <w:t>Aviaire Chlamydiose</w:t>
      </w:r>
      <w:r w:rsidR="000E4967">
        <w:rPr>
          <w:sz w:val="72"/>
          <w:szCs w:val="72"/>
        </w:rPr>
        <w:t>.</w:t>
      </w:r>
    </w:p>
    <w:p w14:paraId="14D3E6DF" w14:textId="77777777" w:rsidR="00E32E2C" w:rsidRDefault="00E32E2C" w:rsidP="00E32E2C">
      <w:pPr>
        <w:pStyle w:val="Geenafstand"/>
        <w:rPr>
          <w:b/>
          <w:sz w:val="96"/>
          <w:szCs w:val="96"/>
        </w:rPr>
      </w:pPr>
      <w:r>
        <w:rPr>
          <w:b/>
          <w:noProof/>
          <w:sz w:val="96"/>
          <w:szCs w:val="96"/>
          <w:lang w:eastAsia="nl-NL" w:bidi="or-IN"/>
        </w:rPr>
        <w:drawing>
          <wp:inline distT="0" distB="0" distL="0" distR="0" wp14:anchorId="592B158F" wp14:editId="64E703FC">
            <wp:extent cx="5145090" cy="3431951"/>
            <wp:effectExtent l="19050" t="0" r="0" b="0"/>
            <wp:docPr id="12" name="Afbeelding 1" descr="Papegaai en parki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gaai en parkiet.jpg"/>
                    <pic:cNvPicPr/>
                  </pic:nvPicPr>
                  <pic:blipFill>
                    <a:blip r:embed="rId43" cstate="print"/>
                    <a:stretch>
                      <a:fillRect/>
                    </a:stretch>
                  </pic:blipFill>
                  <pic:spPr>
                    <a:xfrm>
                      <a:off x="0" y="0"/>
                      <a:ext cx="5149346" cy="3434790"/>
                    </a:xfrm>
                    <a:prstGeom prst="rect">
                      <a:avLst/>
                    </a:prstGeom>
                  </pic:spPr>
                </pic:pic>
              </a:graphicData>
            </a:graphic>
          </wp:inline>
        </w:drawing>
      </w:r>
    </w:p>
    <w:p w14:paraId="204CA705" w14:textId="77777777" w:rsidR="00E32E2C" w:rsidRDefault="00E32E2C" w:rsidP="00E32E2C">
      <w:pPr>
        <w:pStyle w:val="Geenafstand"/>
        <w:rPr>
          <w:b/>
          <w:sz w:val="96"/>
          <w:szCs w:val="96"/>
        </w:rPr>
      </w:pPr>
      <w:r>
        <w:rPr>
          <w:b/>
          <w:sz w:val="96"/>
          <w:szCs w:val="96"/>
        </w:rPr>
        <w:tab/>
      </w:r>
      <w:r>
        <w:rPr>
          <w:b/>
          <w:sz w:val="96"/>
          <w:szCs w:val="96"/>
        </w:rPr>
        <w:tab/>
      </w:r>
    </w:p>
    <w:p w14:paraId="37B03286" w14:textId="77777777" w:rsidR="00E32E2C" w:rsidRDefault="00E32E2C" w:rsidP="00E32E2C">
      <w:pPr>
        <w:pStyle w:val="Geenafstand"/>
        <w:rPr>
          <w:sz w:val="36"/>
          <w:szCs w:val="36"/>
        </w:rPr>
      </w:pPr>
      <w:r>
        <w:rPr>
          <w:sz w:val="36"/>
          <w:szCs w:val="36"/>
        </w:rPr>
        <w:t>Een burgerwetenschappelijke monografie rond de p</w:t>
      </w:r>
      <w:r w:rsidRPr="00923883">
        <w:rPr>
          <w:sz w:val="36"/>
          <w:szCs w:val="36"/>
        </w:rPr>
        <w:t>reventie en bestrijding van de</w:t>
      </w:r>
      <w:r>
        <w:rPr>
          <w:sz w:val="36"/>
          <w:szCs w:val="36"/>
        </w:rPr>
        <w:t xml:space="preserve"> </w:t>
      </w:r>
      <w:r w:rsidRPr="00923883">
        <w:rPr>
          <w:sz w:val="36"/>
          <w:szCs w:val="36"/>
        </w:rPr>
        <w:t>Papegaaienziekte</w:t>
      </w:r>
      <w:r>
        <w:rPr>
          <w:sz w:val="36"/>
          <w:szCs w:val="36"/>
        </w:rPr>
        <w:t>.</w:t>
      </w:r>
    </w:p>
    <w:p w14:paraId="7D8F11FF" w14:textId="77777777" w:rsidR="00E32E2C" w:rsidRPr="00923883" w:rsidRDefault="00E32E2C" w:rsidP="00E32E2C">
      <w:pPr>
        <w:pStyle w:val="Geenafstand"/>
        <w:rPr>
          <w:sz w:val="36"/>
          <w:szCs w:val="36"/>
        </w:rPr>
      </w:pPr>
    </w:p>
    <w:p w14:paraId="74B2633D" w14:textId="77777777" w:rsidR="00E32E2C" w:rsidRDefault="00E32E2C" w:rsidP="00E32E2C">
      <w:pPr>
        <w:pStyle w:val="Geenafstand"/>
        <w:rPr>
          <w:b/>
          <w:sz w:val="40"/>
          <w:szCs w:val="40"/>
        </w:rPr>
      </w:pPr>
    </w:p>
    <w:p w14:paraId="7A9601E2" w14:textId="77777777" w:rsidR="00E32E2C" w:rsidRDefault="00E32E2C" w:rsidP="00E32E2C">
      <w:pPr>
        <w:pStyle w:val="Geenafstand"/>
        <w:rPr>
          <w:b/>
          <w:sz w:val="40"/>
          <w:szCs w:val="40"/>
        </w:rPr>
      </w:pPr>
    </w:p>
    <w:p w14:paraId="67D33C80" w14:textId="77777777" w:rsidR="00E32E2C" w:rsidRDefault="00E32E2C" w:rsidP="00E32E2C">
      <w:pPr>
        <w:pStyle w:val="Geenafstand"/>
        <w:rPr>
          <w:b/>
          <w:sz w:val="40"/>
          <w:szCs w:val="40"/>
        </w:rPr>
      </w:pPr>
    </w:p>
    <w:p w14:paraId="2DC4EF04" w14:textId="77777777" w:rsidR="00E32E2C" w:rsidRDefault="00E32E2C" w:rsidP="00E32E2C">
      <w:pPr>
        <w:pStyle w:val="Geenafstand"/>
        <w:rPr>
          <w:b/>
          <w:sz w:val="40"/>
          <w:szCs w:val="40"/>
        </w:rPr>
      </w:pPr>
    </w:p>
    <w:p w14:paraId="7712313C" w14:textId="77777777" w:rsidR="00E32E2C" w:rsidRDefault="00E32E2C" w:rsidP="00E32E2C">
      <w:pPr>
        <w:pStyle w:val="Geenafstand"/>
        <w:rPr>
          <w:b/>
          <w:sz w:val="40"/>
          <w:szCs w:val="40"/>
        </w:rPr>
      </w:pPr>
    </w:p>
    <w:p w14:paraId="0FF7C143" w14:textId="77777777" w:rsidR="00E32E2C" w:rsidRDefault="00E32E2C" w:rsidP="00E32E2C">
      <w:pPr>
        <w:pStyle w:val="Geenafstand"/>
        <w:rPr>
          <w:b/>
          <w:sz w:val="40"/>
          <w:szCs w:val="40"/>
        </w:rPr>
      </w:pPr>
    </w:p>
    <w:p w14:paraId="2EBDE18F" w14:textId="77777777" w:rsidR="00E32E2C" w:rsidRDefault="00E32E2C" w:rsidP="00E32E2C">
      <w:pPr>
        <w:pStyle w:val="Geenafstand"/>
        <w:rPr>
          <w:b/>
          <w:sz w:val="52"/>
          <w:szCs w:val="52"/>
        </w:rPr>
      </w:pPr>
    </w:p>
    <w:p w14:paraId="458309F5" w14:textId="77777777" w:rsidR="00E32E2C" w:rsidRDefault="00E32E2C" w:rsidP="00E32E2C">
      <w:pPr>
        <w:pStyle w:val="Geenafstand"/>
        <w:rPr>
          <w:b/>
          <w:sz w:val="28"/>
          <w:szCs w:val="28"/>
        </w:rPr>
      </w:pPr>
    </w:p>
    <w:p w14:paraId="4F21E221" w14:textId="77777777" w:rsidR="00E32E2C" w:rsidRDefault="00E32E2C" w:rsidP="00E32E2C">
      <w:pPr>
        <w:pStyle w:val="Geenafstand"/>
        <w:rPr>
          <w:b/>
          <w:sz w:val="28"/>
          <w:szCs w:val="28"/>
        </w:rPr>
      </w:pPr>
    </w:p>
    <w:p w14:paraId="61ECFBEE" w14:textId="77777777" w:rsidR="00E32E2C" w:rsidRDefault="00E32E2C" w:rsidP="00E32E2C">
      <w:pPr>
        <w:pStyle w:val="Geenafstand"/>
        <w:rPr>
          <w:b/>
          <w:sz w:val="28"/>
          <w:szCs w:val="28"/>
        </w:rPr>
      </w:pPr>
    </w:p>
    <w:p w14:paraId="5B89C189" w14:textId="77777777" w:rsidR="00E32E2C" w:rsidRDefault="00E32E2C" w:rsidP="00E32E2C">
      <w:pPr>
        <w:pStyle w:val="Geenafstand"/>
        <w:rPr>
          <w:b/>
          <w:sz w:val="28"/>
          <w:szCs w:val="28"/>
        </w:rPr>
      </w:pPr>
    </w:p>
    <w:p w14:paraId="4ED28A12" w14:textId="77777777" w:rsidR="00E32E2C" w:rsidRDefault="00E32E2C" w:rsidP="00E32E2C">
      <w:pPr>
        <w:pStyle w:val="Geenafstand"/>
        <w:rPr>
          <w:b/>
          <w:sz w:val="28"/>
          <w:szCs w:val="28"/>
        </w:rPr>
      </w:pPr>
    </w:p>
    <w:p w14:paraId="7E07C48E" w14:textId="77777777" w:rsidR="00E32E2C" w:rsidRDefault="00E32E2C" w:rsidP="00E32E2C">
      <w:pPr>
        <w:pStyle w:val="Geenafstand"/>
        <w:rPr>
          <w:b/>
          <w:sz w:val="28"/>
          <w:szCs w:val="28"/>
        </w:rPr>
      </w:pPr>
    </w:p>
    <w:p w14:paraId="0B0C6AA2" w14:textId="77777777" w:rsidR="00E32E2C" w:rsidRDefault="00E32E2C" w:rsidP="00E32E2C">
      <w:pPr>
        <w:pStyle w:val="Geenafstand"/>
        <w:rPr>
          <w:b/>
          <w:sz w:val="28"/>
          <w:szCs w:val="28"/>
        </w:rPr>
      </w:pPr>
    </w:p>
    <w:p w14:paraId="766383D1" w14:textId="77777777" w:rsidR="00E32E2C" w:rsidRDefault="00E32E2C" w:rsidP="00E32E2C">
      <w:pPr>
        <w:pStyle w:val="Geenafstand"/>
        <w:rPr>
          <w:b/>
          <w:sz w:val="28"/>
          <w:szCs w:val="28"/>
        </w:rPr>
      </w:pPr>
    </w:p>
    <w:p w14:paraId="62C4E741" w14:textId="77777777" w:rsidR="00E32E2C" w:rsidRDefault="00E32E2C" w:rsidP="00E32E2C">
      <w:pPr>
        <w:pStyle w:val="Geenafstand"/>
        <w:rPr>
          <w:b/>
          <w:sz w:val="28"/>
          <w:szCs w:val="28"/>
        </w:rPr>
      </w:pPr>
    </w:p>
    <w:p w14:paraId="36E88C0B" w14:textId="77777777" w:rsidR="00E32E2C" w:rsidRDefault="00E32E2C" w:rsidP="00E32E2C">
      <w:pPr>
        <w:pStyle w:val="Geenafstand"/>
        <w:rPr>
          <w:b/>
          <w:sz w:val="28"/>
          <w:szCs w:val="28"/>
        </w:rPr>
      </w:pPr>
    </w:p>
    <w:p w14:paraId="12515D43" w14:textId="77777777" w:rsidR="00E32E2C" w:rsidRDefault="00E32E2C" w:rsidP="00E32E2C">
      <w:pPr>
        <w:pStyle w:val="Geenafstand"/>
        <w:rPr>
          <w:b/>
          <w:sz w:val="28"/>
          <w:szCs w:val="28"/>
        </w:rPr>
      </w:pPr>
    </w:p>
    <w:p w14:paraId="56738FF5" w14:textId="77777777" w:rsidR="00E32E2C" w:rsidRDefault="00E32E2C" w:rsidP="00E32E2C">
      <w:pPr>
        <w:pStyle w:val="Geenafstand"/>
        <w:rPr>
          <w:b/>
          <w:sz w:val="28"/>
          <w:szCs w:val="28"/>
        </w:rPr>
      </w:pPr>
    </w:p>
    <w:p w14:paraId="2A6681D2" w14:textId="77777777" w:rsidR="00E32E2C" w:rsidRDefault="00E32E2C" w:rsidP="00E32E2C">
      <w:pPr>
        <w:pStyle w:val="Geenafstand"/>
        <w:rPr>
          <w:b/>
          <w:sz w:val="28"/>
          <w:szCs w:val="28"/>
        </w:rPr>
      </w:pPr>
      <w:r>
        <w:rPr>
          <w:b/>
          <w:noProof/>
          <w:color w:val="FF0000"/>
          <w:sz w:val="28"/>
          <w:szCs w:val="28"/>
          <w:lang w:eastAsia="nl-NL" w:bidi="or-IN"/>
        </w:rPr>
        <w:drawing>
          <wp:anchor distT="0" distB="0" distL="114300" distR="114300" simplePos="0" relativeHeight="251681792" behindDoc="0" locked="0" layoutInCell="1" allowOverlap="1" wp14:anchorId="0D90D01D" wp14:editId="078C9BCA">
            <wp:simplePos x="0" y="0"/>
            <wp:positionH relativeFrom="column">
              <wp:posOffset>3766820</wp:posOffset>
            </wp:positionH>
            <wp:positionV relativeFrom="paragraph">
              <wp:posOffset>196215</wp:posOffset>
            </wp:positionV>
            <wp:extent cx="1495425" cy="809625"/>
            <wp:effectExtent l="19050" t="0" r="9525" b="0"/>
            <wp:wrapSquare wrapText="bothSides"/>
            <wp:docPr id="13" name="Afbeelding 13" descr="Logo 2016 NBV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2016 NBVV .jpg"/>
                    <pic:cNvPicPr/>
                  </pic:nvPicPr>
                  <pic:blipFill>
                    <a:blip r:embed="rId10" cstate="print"/>
                    <a:stretch>
                      <a:fillRect/>
                    </a:stretch>
                  </pic:blipFill>
                  <pic:spPr>
                    <a:xfrm>
                      <a:off x="0" y="0"/>
                      <a:ext cx="1495425" cy="809625"/>
                    </a:xfrm>
                    <a:prstGeom prst="rect">
                      <a:avLst/>
                    </a:prstGeom>
                  </pic:spPr>
                </pic:pic>
              </a:graphicData>
            </a:graphic>
          </wp:anchor>
        </w:drawing>
      </w:r>
      <w:r>
        <w:rPr>
          <w:b/>
          <w:sz w:val="28"/>
          <w:szCs w:val="28"/>
        </w:rPr>
        <w:t>2018</w:t>
      </w:r>
    </w:p>
    <w:p w14:paraId="398F2AA2" w14:textId="77777777" w:rsidR="00E32E2C" w:rsidRDefault="00E32E2C" w:rsidP="00E32E2C">
      <w:pPr>
        <w:pStyle w:val="Geenafstand"/>
        <w:rPr>
          <w:sz w:val="28"/>
          <w:szCs w:val="28"/>
        </w:rPr>
      </w:pPr>
      <w:r>
        <w:rPr>
          <w:sz w:val="28"/>
          <w:szCs w:val="28"/>
        </w:rPr>
        <w:t>Document  2018 DE&amp;W  05</w:t>
      </w:r>
    </w:p>
    <w:p w14:paraId="44635E6B" w14:textId="77777777" w:rsidR="00E32E2C" w:rsidRPr="00923883" w:rsidRDefault="00E32E2C" w:rsidP="00E32E2C">
      <w:pPr>
        <w:pStyle w:val="Geenafstand"/>
        <w:rPr>
          <w:color w:val="0070C0"/>
          <w:sz w:val="18"/>
          <w:szCs w:val="18"/>
        </w:rPr>
      </w:pPr>
      <w:r>
        <w:rPr>
          <w:sz w:val="18"/>
          <w:szCs w:val="18"/>
        </w:rPr>
        <w:t>© 2018</w:t>
      </w:r>
      <w:r w:rsidRPr="000B48C5">
        <w:rPr>
          <w:sz w:val="18"/>
          <w:szCs w:val="18"/>
        </w:rPr>
        <w:t xml:space="preserve"> </w:t>
      </w:r>
      <w:r w:rsidRPr="00923883">
        <w:rPr>
          <w:color w:val="0070C0"/>
          <w:sz w:val="18"/>
          <w:szCs w:val="18"/>
        </w:rPr>
        <w:t xml:space="preserve">Nederlandse Bond </w:t>
      </w:r>
      <w:r w:rsidRPr="00923883">
        <w:rPr>
          <w:color w:val="FF0000"/>
          <w:sz w:val="18"/>
          <w:szCs w:val="18"/>
        </w:rPr>
        <w:t>van</w:t>
      </w:r>
      <w:r w:rsidRPr="00923883">
        <w:rPr>
          <w:color w:val="0070C0"/>
          <w:sz w:val="18"/>
          <w:szCs w:val="18"/>
        </w:rPr>
        <w:t xml:space="preserve"> Vogelliefhebbers</w:t>
      </w:r>
    </w:p>
    <w:p w14:paraId="332A1958" w14:textId="77777777" w:rsidR="00E32E2C" w:rsidRPr="000B48C5" w:rsidRDefault="00E32E2C" w:rsidP="00E32E2C">
      <w:pPr>
        <w:pStyle w:val="Geenafstand"/>
        <w:rPr>
          <w:sz w:val="18"/>
          <w:szCs w:val="18"/>
        </w:rPr>
      </w:pPr>
    </w:p>
    <w:p w14:paraId="711B2313" w14:textId="77777777" w:rsidR="00E32E2C" w:rsidRDefault="00E32E2C" w:rsidP="00E32E2C">
      <w:pPr>
        <w:pStyle w:val="Geenafstand"/>
        <w:rPr>
          <w:sz w:val="18"/>
          <w:szCs w:val="18"/>
        </w:rPr>
      </w:pPr>
    </w:p>
    <w:p w14:paraId="391D9580" w14:textId="77777777" w:rsidR="00E32E2C" w:rsidRPr="000B48C5" w:rsidRDefault="00E32E2C" w:rsidP="00E32E2C">
      <w:pPr>
        <w:pStyle w:val="Geenafstand"/>
        <w:rPr>
          <w:sz w:val="18"/>
          <w:szCs w:val="18"/>
        </w:rPr>
      </w:pPr>
      <w:r>
        <w:rPr>
          <w:sz w:val="18"/>
          <w:szCs w:val="18"/>
        </w:rPr>
        <w:t>De NBvV</w:t>
      </w:r>
      <w:r w:rsidRPr="000B48C5">
        <w:rPr>
          <w:sz w:val="18"/>
          <w:szCs w:val="18"/>
        </w:rPr>
        <w:t xml:space="preserve"> aanvaardt geen aansprakelijkheid voor eventuele schade voortvloeiend u</w:t>
      </w:r>
      <w:r>
        <w:rPr>
          <w:sz w:val="18"/>
          <w:szCs w:val="18"/>
        </w:rPr>
        <w:t>it het gebruik van de teksten van deze monografie</w:t>
      </w:r>
      <w:r w:rsidRPr="000B48C5">
        <w:rPr>
          <w:sz w:val="18"/>
          <w:szCs w:val="18"/>
        </w:rPr>
        <w:t xml:space="preserve"> of de toepassing van de adviezen. </w:t>
      </w:r>
    </w:p>
    <w:p w14:paraId="3EFD243F" w14:textId="77777777" w:rsidR="00E32E2C" w:rsidRPr="000B48C5" w:rsidRDefault="00E32E2C" w:rsidP="00E32E2C">
      <w:pPr>
        <w:pStyle w:val="Geenafstand"/>
        <w:rPr>
          <w:sz w:val="18"/>
          <w:szCs w:val="18"/>
        </w:rPr>
      </w:pPr>
      <w:r w:rsidRPr="000B48C5">
        <w:rPr>
          <w:sz w:val="18"/>
          <w:szCs w:val="18"/>
        </w:rPr>
        <w:t xml:space="preserve"> </w:t>
      </w:r>
    </w:p>
    <w:p w14:paraId="10644913" w14:textId="77777777" w:rsidR="00E32E2C" w:rsidRPr="000B48C5" w:rsidRDefault="00E32E2C" w:rsidP="00E32E2C">
      <w:pPr>
        <w:pStyle w:val="Geenafstand"/>
        <w:rPr>
          <w:sz w:val="18"/>
          <w:szCs w:val="18"/>
        </w:rPr>
      </w:pPr>
      <w:r w:rsidRPr="000B48C5">
        <w:rPr>
          <w:sz w:val="18"/>
          <w:szCs w:val="18"/>
        </w:rPr>
        <w:t xml:space="preserve"> </w:t>
      </w:r>
    </w:p>
    <w:p w14:paraId="72541C9D" w14:textId="77777777" w:rsidR="00E32E2C" w:rsidRPr="00E7016E" w:rsidRDefault="00E32E2C" w:rsidP="00E32E2C">
      <w:pPr>
        <w:pStyle w:val="Geenafstand"/>
      </w:pPr>
    </w:p>
    <w:p w14:paraId="1FDAB483" w14:textId="77777777" w:rsidR="00E32E2C" w:rsidRDefault="00E32E2C" w:rsidP="00E32E2C">
      <w:pPr>
        <w:pStyle w:val="Geenafstand"/>
      </w:pPr>
      <w:r>
        <w:t xml:space="preserve">Printed  on demand: </w:t>
      </w:r>
    </w:p>
    <w:p w14:paraId="244BDAA3" w14:textId="77777777" w:rsidR="00E32E2C" w:rsidRDefault="00E32E2C" w:rsidP="00E32E2C">
      <w:pPr>
        <w:pStyle w:val="Geenafstand"/>
      </w:pPr>
      <w:r>
        <w:t xml:space="preserve">Bondsbureau </w:t>
      </w:r>
      <w:r w:rsidRPr="003E4748">
        <w:rPr>
          <w:color w:val="548DD4" w:themeColor="text2" w:themeTint="99"/>
        </w:rPr>
        <w:t xml:space="preserve">Nederlandse Bond </w:t>
      </w:r>
      <w:r w:rsidRPr="003E4748">
        <w:rPr>
          <w:color w:val="FF0000"/>
        </w:rPr>
        <w:t>van</w:t>
      </w:r>
      <w:r w:rsidRPr="003E4748">
        <w:rPr>
          <w:color w:val="548DD4" w:themeColor="text2" w:themeTint="99"/>
        </w:rPr>
        <w:t xml:space="preserve"> Vogelliefhebbers</w:t>
      </w:r>
    </w:p>
    <w:p w14:paraId="0D0F58EA" w14:textId="77777777" w:rsidR="00E32E2C" w:rsidRDefault="00E32E2C" w:rsidP="00E32E2C">
      <w:pPr>
        <w:pStyle w:val="Geenafstand"/>
      </w:pPr>
      <w:r>
        <w:t>Bergen op Zoom</w:t>
      </w:r>
      <w:r>
        <w:tab/>
      </w:r>
    </w:p>
    <w:p w14:paraId="20D2B73E" w14:textId="77777777" w:rsidR="00E32E2C" w:rsidRDefault="00E32E2C" w:rsidP="00E32E2C">
      <w:pPr>
        <w:pStyle w:val="Geenafstand"/>
      </w:pPr>
    </w:p>
    <w:p w14:paraId="4ECC7BC5" w14:textId="77777777" w:rsidR="00E32E2C" w:rsidRPr="00375960" w:rsidRDefault="00E32E2C" w:rsidP="00E32E2C">
      <w:pPr>
        <w:pStyle w:val="Geenafstand"/>
        <w:tabs>
          <w:tab w:val="left" w:pos="1845"/>
        </w:tabs>
      </w:pPr>
      <w:r w:rsidRPr="00375960">
        <w:t>Op het voorblad</w:t>
      </w:r>
      <w:r>
        <w:tab/>
      </w:r>
    </w:p>
    <w:p w14:paraId="15B521E4" w14:textId="77777777" w:rsidR="00E32E2C" w:rsidRPr="00375960" w:rsidRDefault="00E32E2C" w:rsidP="00E32E2C">
      <w:pPr>
        <w:pStyle w:val="Geenafstand"/>
      </w:pPr>
      <w:r w:rsidRPr="00375960">
        <w:t>Een foto van een</w:t>
      </w:r>
      <w:r>
        <w:t xml:space="preserve"> gezonde</w:t>
      </w:r>
      <w:r w:rsidRPr="00375960">
        <w:t xml:space="preserve"> parkiet en een papegaai, fotograaf Henk van der Meer</w:t>
      </w:r>
    </w:p>
    <w:p w14:paraId="60E1DBD4" w14:textId="77777777" w:rsidR="00E32E2C" w:rsidRPr="00375960" w:rsidRDefault="00E32E2C" w:rsidP="00E32E2C">
      <w:pPr>
        <w:pStyle w:val="Geenafstand"/>
      </w:pPr>
      <w:r w:rsidRPr="00375960">
        <w:t>Beschikbaar gesteld door de Parkieten Speciaalclub NBvV.</w:t>
      </w:r>
    </w:p>
    <w:p w14:paraId="53BB301A" w14:textId="77777777" w:rsidR="00E32E2C" w:rsidRDefault="00E32E2C" w:rsidP="00E32E2C">
      <w:pPr>
        <w:pStyle w:val="Geenafstand"/>
        <w:rPr>
          <w:b/>
        </w:rPr>
      </w:pPr>
      <w:r w:rsidRPr="00375960">
        <w:rPr>
          <w:b/>
        </w:rPr>
        <w:tab/>
      </w:r>
    </w:p>
    <w:p w14:paraId="4F31385A" w14:textId="77777777" w:rsidR="00E32E2C" w:rsidRDefault="00E32E2C" w:rsidP="00E32E2C">
      <w:pPr>
        <w:pStyle w:val="Geenafstand"/>
        <w:rPr>
          <w:b/>
        </w:rPr>
      </w:pPr>
    </w:p>
    <w:p w14:paraId="2E4BA58B" w14:textId="77777777" w:rsidR="00E32E2C" w:rsidRDefault="00E32E2C" w:rsidP="00E32E2C">
      <w:pPr>
        <w:pStyle w:val="Geenafstand"/>
        <w:rPr>
          <w:b/>
        </w:rPr>
      </w:pPr>
    </w:p>
    <w:p w14:paraId="271A9EF6" w14:textId="77777777" w:rsidR="00E32E2C" w:rsidRDefault="00E32E2C" w:rsidP="00E32E2C">
      <w:pPr>
        <w:pStyle w:val="Geenafstand"/>
        <w:rPr>
          <w:b/>
        </w:rPr>
      </w:pPr>
    </w:p>
    <w:p w14:paraId="43511890" w14:textId="77777777" w:rsidR="00E32E2C" w:rsidRDefault="00E32E2C" w:rsidP="00E32E2C">
      <w:pPr>
        <w:pStyle w:val="Geenafstand"/>
        <w:rPr>
          <w:b/>
        </w:rPr>
      </w:pPr>
    </w:p>
    <w:p w14:paraId="192813F2" w14:textId="77777777" w:rsidR="00E32E2C" w:rsidRDefault="00E32E2C" w:rsidP="00E32E2C">
      <w:pPr>
        <w:pStyle w:val="Geenafstand"/>
        <w:rPr>
          <w:b/>
        </w:rPr>
      </w:pPr>
    </w:p>
    <w:p w14:paraId="3191F744" w14:textId="77777777" w:rsidR="00E32E2C" w:rsidRDefault="00E32E2C" w:rsidP="00E32E2C">
      <w:pPr>
        <w:pStyle w:val="Geenafstand"/>
        <w:rPr>
          <w:b/>
        </w:rPr>
      </w:pPr>
    </w:p>
    <w:p w14:paraId="47C7C910" w14:textId="77777777" w:rsidR="00E32E2C" w:rsidRDefault="00E32E2C" w:rsidP="00E32E2C">
      <w:pPr>
        <w:pStyle w:val="Geenafstand"/>
        <w:rPr>
          <w:b/>
        </w:rPr>
      </w:pPr>
    </w:p>
    <w:p w14:paraId="56795117" w14:textId="77777777" w:rsidR="00E32E2C" w:rsidRDefault="00E32E2C" w:rsidP="00E32E2C">
      <w:pPr>
        <w:pStyle w:val="Geenafstand"/>
        <w:rPr>
          <w:b/>
          <w:sz w:val="28"/>
          <w:szCs w:val="28"/>
        </w:rPr>
      </w:pPr>
      <w:r>
        <w:rPr>
          <w:b/>
          <w:sz w:val="28"/>
          <w:szCs w:val="28"/>
        </w:rPr>
        <w:t>Inhoud</w:t>
      </w:r>
      <w:r w:rsidR="000E4967">
        <w:rPr>
          <w:b/>
          <w:sz w:val="28"/>
          <w:szCs w:val="28"/>
        </w:rPr>
        <w:t>.</w:t>
      </w:r>
      <w:r>
        <w:rPr>
          <w:b/>
          <w:sz w:val="28"/>
          <w:szCs w:val="28"/>
        </w:rPr>
        <w:br/>
      </w:r>
    </w:p>
    <w:p w14:paraId="0728B6E0" w14:textId="77777777" w:rsidR="00E32E2C" w:rsidRDefault="00E32E2C" w:rsidP="00E32E2C">
      <w:pPr>
        <w:pStyle w:val="Geenafstand"/>
      </w:pPr>
      <w:r w:rsidRPr="009C2C47">
        <w:t>Inleidin</w:t>
      </w:r>
      <w:r>
        <w:t>g</w:t>
      </w:r>
      <w:r>
        <w:tab/>
      </w:r>
      <w:r>
        <w:tab/>
      </w:r>
      <w:r>
        <w:tab/>
      </w:r>
      <w:r>
        <w:tab/>
      </w:r>
      <w:r>
        <w:tab/>
      </w:r>
      <w:r>
        <w:tab/>
      </w:r>
    </w:p>
    <w:p w14:paraId="3FFC68D8" w14:textId="77777777" w:rsidR="00E32E2C" w:rsidRDefault="00E32E2C" w:rsidP="00E32E2C">
      <w:pPr>
        <w:pStyle w:val="Geenafstand"/>
      </w:pPr>
    </w:p>
    <w:p w14:paraId="514F0C85" w14:textId="77777777" w:rsidR="00E32E2C" w:rsidRDefault="00E32E2C" w:rsidP="00E32E2C">
      <w:pPr>
        <w:pStyle w:val="Geenafstand"/>
      </w:pPr>
      <w:r>
        <w:t>Samenvatting</w:t>
      </w:r>
      <w:r>
        <w:tab/>
      </w:r>
      <w:r>
        <w:tab/>
      </w:r>
      <w:r>
        <w:tab/>
      </w:r>
      <w:r>
        <w:tab/>
      </w:r>
      <w:r>
        <w:tab/>
      </w:r>
    </w:p>
    <w:p w14:paraId="60A0334A" w14:textId="77777777" w:rsidR="00E32E2C" w:rsidRDefault="00E32E2C" w:rsidP="00E32E2C">
      <w:pPr>
        <w:pStyle w:val="Geenafstand"/>
      </w:pPr>
    </w:p>
    <w:p w14:paraId="7CDC8A13" w14:textId="77777777" w:rsidR="00E32E2C" w:rsidRDefault="00E32E2C" w:rsidP="00E32E2C">
      <w:pPr>
        <w:pStyle w:val="Geenafstand"/>
      </w:pPr>
      <w:r>
        <w:t>Zoönosen</w:t>
      </w:r>
      <w:r>
        <w:tab/>
      </w:r>
      <w:r>
        <w:tab/>
      </w:r>
      <w:r>
        <w:tab/>
      </w:r>
      <w:r>
        <w:tab/>
      </w:r>
      <w:r>
        <w:tab/>
      </w:r>
    </w:p>
    <w:p w14:paraId="33AA0632" w14:textId="77777777" w:rsidR="00E32E2C" w:rsidRDefault="00E32E2C" w:rsidP="00E32E2C">
      <w:pPr>
        <w:pStyle w:val="Geenafstand"/>
      </w:pPr>
      <w:r>
        <w:tab/>
        <w:t>Besmettelijke ziekte</w:t>
      </w:r>
      <w:r>
        <w:tab/>
      </w:r>
      <w:r>
        <w:tab/>
      </w:r>
      <w:r>
        <w:tab/>
      </w:r>
    </w:p>
    <w:p w14:paraId="1CBC796B" w14:textId="77777777" w:rsidR="00E32E2C" w:rsidRDefault="00E32E2C" w:rsidP="00E32E2C">
      <w:pPr>
        <w:pStyle w:val="Geenafstand"/>
      </w:pPr>
      <w:r>
        <w:tab/>
        <w:t>Zoönosen</w:t>
      </w:r>
      <w:r>
        <w:tab/>
      </w:r>
      <w:r>
        <w:tab/>
      </w:r>
      <w:r>
        <w:tab/>
      </w:r>
      <w:r>
        <w:tab/>
      </w:r>
    </w:p>
    <w:p w14:paraId="058ABBC4" w14:textId="77777777" w:rsidR="00E32E2C" w:rsidRDefault="00E32E2C" w:rsidP="00E32E2C">
      <w:pPr>
        <w:pStyle w:val="Geenafstand"/>
      </w:pPr>
      <w:r>
        <w:tab/>
        <w:t xml:space="preserve">Virale zoönosen </w:t>
      </w:r>
      <w:r>
        <w:tab/>
      </w:r>
      <w:r>
        <w:tab/>
      </w:r>
      <w:r>
        <w:tab/>
      </w:r>
    </w:p>
    <w:p w14:paraId="36520307" w14:textId="77777777" w:rsidR="00E32E2C" w:rsidRDefault="00E32E2C" w:rsidP="00E32E2C">
      <w:pPr>
        <w:pStyle w:val="Geenafstand"/>
      </w:pPr>
      <w:r>
        <w:tab/>
        <w:t>Bacteriële zoönosen</w:t>
      </w:r>
      <w:r>
        <w:tab/>
      </w:r>
      <w:r>
        <w:tab/>
      </w:r>
      <w:r>
        <w:tab/>
      </w:r>
    </w:p>
    <w:p w14:paraId="034AFF8F" w14:textId="77777777" w:rsidR="00E32E2C" w:rsidRDefault="00E32E2C" w:rsidP="00E32E2C">
      <w:pPr>
        <w:pStyle w:val="Geenafstand"/>
      </w:pPr>
      <w:r>
        <w:tab/>
        <w:t>Parasitaire zoönosen</w:t>
      </w:r>
      <w:r>
        <w:tab/>
      </w:r>
      <w:r>
        <w:tab/>
      </w:r>
      <w:r>
        <w:tab/>
      </w:r>
    </w:p>
    <w:p w14:paraId="6F3AC685" w14:textId="77777777" w:rsidR="00E32E2C" w:rsidRDefault="00E32E2C" w:rsidP="00E32E2C">
      <w:pPr>
        <w:pStyle w:val="Geenafstand"/>
      </w:pPr>
    </w:p>
    <w:p w14:paraId="3CDED7A7" w14:textId="77777777" w:rsidR="00E32E2C" w:rsidRPr="00BD6DA0" w:rsidRDefault="00E32E2C" w:rsidP="00E32E2C">
      <w:pPr>
        <w:pStyle w:val="Geenafstand"/>
      </w:pPr>
      <w:r w:rsidRPr="00BD6DA0">
        <w:t>De Chl</w:t>
      </w:r>
      <w:r>
        <w:t>amydiophila bacterie</w:t>
      </w:r>
      <w:r>
        <w:tab/>
      </w:r>
      <w:r>
        <w:tab/>
      </w:r>
      <w:r>
        <w:tab/>
      </w:r>
    </w:p>
    <w:p w14:paraId="4C03EB79" w14:textId="77777777" w:rsidR="00E32E2C" w:rsidRPr="00BD6DA0" w:rsidRDefault="00E32E2C" w:rsidP="00E32E2C">
      <w:pPr>
        <w:pStyle w:val="Geenafstand"/>
      </w:pPr>
      <w:r>
        <w:tab/>
        <w:t>Chalamydiophila psittaci</w:t>
      </w:r>
      <w:r>
        <w:tab/>
      </w:r>
      <w:r>
        <w:tab/>
      </w:r>
    </w:p>
    <w:p w14:paraId="4D6D5793" w14:textId="77777777" w:rsidR="00E32E2C" w:rsidRPr="00BD6DA0" w:rsidRDefault="00E32E2C" w:rsidP="00E32E2C">
      <w:pPr>
        <w:pStyle w:val="Geenafstand"/>
      </w:pPr>
    </w:p>
    <w:p w14:paraId="76C57B57" w14:textId="77777777" w:rsidR="00E32E2C" w:rsidRDefault="00E32E2C" w:rsidP="00E32E2C">
      <w:pPr>
        <w:pStyle w:val="Geenafstand"/>
      </w:pPr>
      <w:r>
        <w:t>Aangewezen zoönosen bij vogels</w:t>
      </w:r>
      <w:r>
        <w:tab/>
      </w:r>
      <w:r>
        <w:tab/>
      </w:r>
    </w:p>
    <w:p w14:paraId="1119A9C0" w14:textId="77777777" w:rsidR="00E32E2C" w:rsidRDefault="00E32E2C" w:rsidP="00E32E2C">
      <w:pPr>
        <w:pStyle w:val="Geenafstand"/>
      </w:pPr>
    </w:p>
    <w:p w14:paraId="2091E905" w14:textId="77777777" w:rsidR="00E32E2C" w:rsidRDefault="00E32E2C" w:rsidP="00E32E2C">
      <w:pPr>
        <w:pStyle w:val="Geenafstand"/>
      </w:pPr>
      <w:r>
        <w:t>Aviaire  Chlamydiose</w:t>
      </w:r>
      <w:r>
        <w:tab/>
      </w:r>
      <w:r>
        <w:tab/>
      </w:r>
      <w:r>
        <w:tab/>
      </w:r>
      <w:r>
        <w:tab/>
      </w:r>
    </w:p>
    <w:p w14:paraId="18A5161F" w14:textId="77777777" w:rsidR="00E32E2C" w:rsidRDefault="00E32E2C" w:rsidP="00E32E2C">
      <w:pPr>
        <w:pStyle w:val="Geenafstand"/>
      </w:pPr>
      <w:r>
        <w:t>Onderzoek naar de mogelijkheden</w:t>
      </w:r>
    </w:p>
    <w:p w14:paraId="104E6AAC" w14:textId="77777777" w:rsidR="00E32E2C" w:rsidRDefault="00E32E2C" w:rsidP="00E32E2C">
      <w:pPr>
        <w:pStyle w:val="Geenafstand"/>
      </w:pPr>
      <w:r>
        <w:t>Van preventie</w:t>
      </w:r>
      <w:r>
        <w:tab/>
      </w:r>
      <w:r>
        <w:tab/>
      </w:r>
      <w:r>
        <w:tab/>
      </w:r>
      <w:r>
        <w:tab/>
      </w:r>
      <w:r>
        <w:tab/>
      </w:r>
    </w:p>
    <w:p w14:paraId="2B5EFFEF" w14:textId="77777777" w:rsidR="00E32E2C" w:rsidRDefault="00E32E2C" w:rsidP="00E32E2C">
      <w:pPr>
        <w:pStyle w:val="Geenafstand"/>
      </w:pPr>
      <w:r>
        <w:t>Bestrijdingsplan Papegaaieziekte</w:t>
      </w:r>
      <w:r>
        <w:tab/>
      </w:r>
      <w:r>
        <w:tab/>
      </w:r>
    </w:p>
    <w:p w14:paraId="768D372F" w14:textId="77777777" w:rsidR="00E32E2C" w:rsidRDefault="00E32E2C" w:rsidP="00E32E2C">
      <w:pPr>
        <w:pStyle w:val="Geenafstand"/>
      </w:pPr>
      <w:r>
        <w:t>Plat4m-2Bt-psittacose</w:t>
      </w:r>
      <w:r>
        <w:tab/>
      </w:r>
      <w:r>
        <w:tab/>
      </w:r>
      <w:r>
        <w:tab/>
      </w:r>
    </w:p>
    <w:p w14:paraId="228AEB3B" w14:textId="77777777" w:rsidR="00E32E2C" w:rsidRDefault="00E32E2C" w:rsidP="00E32E2C">
      <w:pPr>
        <w:pStyle w:val="Geenafstand"/>
      </w:pPr>
    </w:p>
    <w:p w14:paraId="466EF24D" w14:textId="77777777" w:rsidR="00E32E2C" w:rsidRDefault="00E32E2C" w:rsidP="00E32E2C">
      <w:pPr>
        <w:pStyle w:val="Geenafstand"/>
      </w:pPr>
      <w:r>
        <w:t>Veterinaire maatregelen</w:t>
      </w:r>
      <w:r>
        <w:tab/>
      </w:r>
      <w:r>
        <w:tab/>
      </w:r>
      <w:r>
        <w:tab/>
      </w:r>
    </w:p>
    <w:p w14:paraId="295252D5" w14:textId="77777777" w:rsidR="00E32E2C" w:rsidRDefault="00E32E2C" w:rsidP="00E32E2C">
      <w:pPr>
        <w:pStyle w:val="Geenafstand"/>
      </w:pPr>
      <w:r>
        <w:tab/>
        <w:t>Ziekteverschijnselen bij vogels</w:t>
      </w:r>
      <w:r>
        <w:tab/>
      </w:r>
    </w:p>
    <w:p w14:paraId="56408D92" w14:textId="77777777" w:rsidR="00E32E2C" w:rsidRDefault="00E32E2C" w:rsidP="00E32E2C">
      <w:pPr>
        <w:pStyle w:val="Geenafstand"/>
      </w:pPr>
      <w:r>
        <w:tab/>
        <w:t>Besmetting</w:t>
      </w:r>
      <w:r>
        <w:tab/>
      </w:r>
      <w:r>
        <w:tab/>
      </w:r>
      <w:r>
        <w:tab/>
      </w:r>
      <w:r>
        <w:tab/>
      </w:r>
    </w:p>
    <w:p w14:paraId="0583EBDD" w14:textId="77777777" w:rsidR="00E32E2C" w:rsidRDefault="00E32E2C" w:rsidP="00E32E2C">
      <w:pPr>
        <w:pStyle w:val="Geenafstand"/>
      </w:pPr>
      <w:r>
        <w:tab/>
        <w:t>Meldingsplicht</w:t>
      </w:r>
      <w:r>
        <w:tab/>
      </w:r>
      <w:r>
        <w:tab/>
      </w:r>
      <w:r>
        <w:tab/>
      </w:r>
      <w:r>
        <w:tab/>
      </w:r>
      <w:r>
        <w:tab/>
      </w:r>
    </w:p>
    <w:p w14:paraId="30FC3E40" w14:textId="77777777" w:rsidR="00E32E2C" w:rsidRDefault="00E32E2C" w:rsidP="00E32E2C">
      <w:pPr>
        <w:pStyle w:val="Geenafstand"/>
      </w:pPr>
      <w:r>
        <w:t>Bestrijdingsplicht</w:t>
      </w:r>
      <w:r>
        <w:tab/>
      </w:r>
      <w:r>
        <w:tab/>
      </w:r>
      <w:r>
        <w:tab/>
      </w:r>
    </w:p>
    <w:p w14:paraId="57ECE33B" w14:textId="77777777" w:rsidR="00E32E2C" w:rsidRDefault="00E32E2C" w:rsidP="00E32E2C">
      <w:pPr>
        <w:pStyle w:val="Geenafstand"/>
      </w:pPr>
      <w:r>
        <w:tab/>
        <w:t>Preventie - Bioveiligheid</w:t>
      </w:r>
      <w:r>
        <w:tab/>
      </w:r>
      <w:r>
        <w:tab/>
      </w:r>
    </w:p>
    <w:p w14:paraId="35D6414D" w14:textId="77777777" w:rsidR="00E32E2C" w:rsidRDefault="00E32E2C" w:rsidP="00E32E2C">
      <w:pPr>
        <w:pStyle w:val="Geenafstand"/>
      </w:pPr>
      <w:r>
        <w:t>Humanitaire maatregelen</w:t>
      </w:r>
      <w:r>
        <w:tab/>
      </w:r>
      <w:r>
        <w:tab/>
      </w:r>
      <w:r>
        <w:tab/>
      </w:r>
    </w:p>
    <w:p w14:paraId="7793EBE7" w14:textId="77777777" w:rsidR="00E32E2C" w:rsidRDefault="00E32E2C" w:rsidP="00E32E2C">
      <w:pPr>
        <w:pStyle w:val="Geenafstand"/>
      </w:pPr>
      <w:r>
        <w:tab/>
        <w:t>Ziekteverschijnselen bij de mens</w:t>
      </w:r>
      <w:r>
        <w:tab/>
      </w:r>
    </w:p>
    <w:p w14:paraId="00CE0152" w14:textId="77777777" w:rsidR="00E32E2C" w:rsidRDefault="00E32E2C" w:rsidP="00E32E2C">
      <w:pPr>
        <w:pStyle w:val="Geenafstand"/>
      </w:pPr>
      <w:r>
        <w:tab/>
        <w:t>Meldingsplicht</w:t>
      </w:r>
      <w:r>
        <w:tab/>
      </w:r>
      <w:r>
        <w:tab/>
      </w:r>
      <w:r>
        <w:tab/>
      </w:r>
      <w:r>
        <w:tab/>
      </w:r>
    </w:p>
    <w:p w14:paraId="7A1558C3" w14:textId="77777777" w:rsidR="00E32E2C" w:rsidRDefault="00E32E2C" w:rsidP="00E32E2C">
      <w:pPr>
        <w:pStyle w:val="Geenafstand"/>
      </w:pPr>
      <w:r>
        <w:tab/>
        <w:t>Behandeling</w:t>
      </w:r>
      <w:r>
        <w:tab/>
      </w:r>
      <w:r>
        <w:tab/>
      </w:r>
      <w:r>
        <w:tab/>
      </w:r>
      <w:r>
        <w:tab/>
      </w:r>
    </w:p>
    <w:p w14:paraId="1FFB36F7" w14:textId="77777777" w:rsidR="00E32E2C" w:rsidRDefault="00E32E2C" w:rsidP="00E32E2C">
      <w:pPr>
        <w:pStyle w:val="Geenafstand"/>
      </w:pPr>
    </w:p>
    <w:p w14:paraId="037865FF" w14:textId="77777777" w:rsidR="00E32E2C" w:rsidRDefault="00E32E2C" w:rsidP="00E32E2C">
      <w:pPr>
        <w:pStyle w:val="Geenafstand"/>
      </w:pPr>
      <w:r>
        <w:t>Nederlandse wet- en regelgeving</w:t>
      </w:r>
      <w:r>
        <w:tab/>
      </w:r>
      <w:r>
        <w:tab/>
      </w:r>
    </w:p>
    <w:p w14:paraId="3CED86F5" w14:textId="77777777" w:rsidR="00E32E2C" w:rsidRDefault="00E32E2C" w:rsidP="00E32E2C">
      <w:pPr>
        <w:pStyle w:val="Geenafstand"/>
      </w:pPr>
    </w:p>
    <w:p w14:paraId="7F5F3BFE" w14:textId="77777777" w:rsidR="00E32E2C" w:rsidRDefault="00E32E2C" w:rsidP="00E32E2C">
      <w:pPr>
        <w:pStyle w:val="Geenafstand"/>
      </w:pPr>
      <w:r>
        <w:t>Europese wet- en regelgeving</w:t>
      </w:r>
      <w:r>
        <w:tab/>
      </w:r>
      <w:r>
        <w:tab/>
      </w:r>
    </w:p>
    <w:p w14:paraId="038D7B0F" w14:textId="77777777" w:rsidR="00E32E2C" w:rsidRDefault="00E32E2C" w:rsidP="00E32E2C">
      <w:pPr>
        <w:pStyle w:val="Geenafstand"/>
      </w:pPr>
    </w:p>
    <w:p w14:paraId="65B6A49F" w14:textId="77777777" w:rsidR="00E32E2C" w:rsidRDefault="00E32E2C" w:rsidP="00E32E2C">
      <w:pPr>
        <w:pStyle w:val="Geenafstand"/>
      </w:pPr>
      <w:r>
        <w:t>Geraadpleegde literatuur</w:t>
      </w:r>
      <w:r>
        <w:tab/>
      </w:r>
      <w:r>
        <w:tab/>
      </w:r>
      <w:r>
        <w:tab/>
      </w:r>
    </w:p>
    <w:p w14:paraId="2AD64E1E" w14:textId="77777777" w:rsidR="00E32E2C" w:rsidRDefault="00E32E2C" w:rsidP="00E32E2C">
      <w:pPr>
        <w:pStyle w:val="Geenafstand"/>
      </w:pPr>
      <w:r>
        <w:t>Definities</w:t>
      </w:r>
      <w:r>
        <w:tab/>
      </w:r>
      <w:r>
        <w:tab/>
      </w:r>
      <w:r>
        <w:tab/>
      </w:r>
      <w:r>
        <w:tab/>
      </w:r>
      <w:r>
        <w:tab/>
      </w:r>
    </w:p>
    <w:p w14:paraId="7A7F8D04" w14:textId="77777777" w:rsidR="00E32E2C" w:rsidRDefault="00E32E2C" w:rsidP="00E32E2C">
      <w:pPr>
        <w:pStyle w:val="Geenafstand"/>
      </w:pPr>
    </w:p>
    <w:p w14:paraId="0A51D488" w14:textId="77777777" w:rsidR="00E32E2C" w:rsidRDefault="00E32E2C" w:rsidP="00E32E2C">
      <w:pPr>
        <w:pStyle w:val="Geenafstand"/>
      </w:pPr>
      <w:r>
        <w:t>Concept Bioveiligheidsprotocol</w:t>
      </w:r>
      <w:r>
        <w:tab/>
      </w:r>
      <w:r>
        <w:tab/>
      </w:r>
    </w:p>
    <w:p w14:paraId="00532579" w14:textId="77777777" w:rsidR="00E32E2C" w:rsidRDefault="00E32E2C" w:rsidP="00E32E2C">
      <w:pPr>
        <w:pStyle w:val="Geenafstand"/>
      </w:pPr>
      <w:r>
        <w:br w:type="page"/>
      </w:r>
      <w:r>
        <w:lastRenderedPageBreak/>
        <w:tab/>
      </w:r>
    </w:p>
    <w:p w14:paraId="10D1520D" w14:textId="77777777" w:rsidR="00E32E2C" w:rsidRPr="009409DE" w:rsidRDefault="00E32E2C" w:rsidP="00E32E2C">
      <w:pPr>
        <w:pStyle w:val="Geenafstand"/>
        <w:rPr>
          <w:b/>
          <w:sz w:val="28"/>
          <w:szCs w:val="28"/>
        </w:rPr>
      </w:pPr>
      <w:r w:rsidRPr="009409DE">
        <w:rPr>
          <w:b/>
          <w:sz w:val="28"/>
          <w:szCs w:val="28"/>
        </w:rPr>
        <w:t>Inleiding</w:t>
      </w:r>
      <w:r w:rsidR="006E5A23">
        <w:rPr>
          <w:b/>
          <w:sz w:val="28"/>
          <w:szCs w:val="28"/>
        </w:rPr>
        <w:t>.</w:t>
      </w:r>
    </w:p>
    <w:p w14:paraId="49456DF4" w14:textId="77777777" w:rsidR="00E32E2C" w:rsidRDefault="00E32E2C" w:rsidP="00E32E2C">
      <w:pPr>
        <w:pStyle w:val="Geenafstand"/>
      </w:pPr>
      <w:r>
        <w:t>In het voorjaar van 2018 komen vanuit verschillende bronnen meldingen binnen bij de Commissie Dierenwelzijn-ethiek en Wetgeving NBvV  als zou er weer een toename zijn van wat populair de “Papegaaienziekte” wordt genoemd.</w:t>
      </w:r>
    </w:p>
    <w:p w14:paraId="0797F873" w14:textId="77777777" w:rsidR="00E32E2C" w:rsidRDefault="00E32E2C" w:rsidP="00E32E2C">
      <w:pPr>
        <w:pStyle w:val="Geenafstand"/>
      </w:pPr>
    </w:p>
    <w:p w14:paraId="6C23126A" w14:textId="77777777" w:rsidR="00E32E2C" w:rsidRDefault="00E32E2C" w:rsidP="00E32E2C">
      <w:pPr>
        <w:pStyle w:val="Geenafstand"/>
      </w:pPr>
      <w:r>
        <w:t>Een belangrijke bron is die vanuit de Marktcommissie van de vogelmarkt, die tweemaal per jaar, in Zwolle wordt gehouden.</w:t>
      </w:r>
    </w:p>
    <w:p w14:paraId="18866705" w14:textId="77777777" w:rsidR="00E32E2C" w:rsidRDefault="00E32E2C" w:rsidP="00E32E2C">
      <w:pPr>
        <w:pStyle w:val="Geenafstand"/>
      </w:pPr>
      <w:r>
        <w:t>Deze Marktcommissie wordt regelmatig geïnformeerd door o.a. medewerkers van de GGD IJsselland.</w:t>
      </w:r>
    </w:p>
    <w:p w14:paraId="772ADDB1" w14:textId="77777777" w:rsidR="00E32E2C" w:rsidRDefault="00E32E2C" w:rsidP="00E32E2C">
      <w:pPr>
        <w:pStyle w:val="Geenafstand"/>
      </w:pPr>
    </w:p>
    <w:p w14:paraId="4287B5F4" w14:textId="77777777" w:rsidR="00E32E2C" w:rsidRDefault="00E32E2C" w:rsidP="00E32E2C">
      <w:pPr>
        <w:pStyle w:val="Geenafstand"/>
      </w:pPr>
      <w:r>
        <w:t>In diezelfde periode is de Nederlandse Bond van Vogelliefhebbers gestart met een cursus, die tot doel heeft leden van de bond te scholen in de functie van Surveillant NBvV.</w:t>
      </w:r>
    </w:p>
    <w:p w14:paraId="6B5C25C8" w14:textId="77777777" w:rsidR="00E32E2C" w:rsidRDefault="00E32E2C" w:rsidP="00E32E2C">
      <w:pPr>
        <w:pStyle w:val="Geenafstand"/>
      </w:pPr>
      <w:r>
        <w:t>Zij zullen na het afronden van hun opleiding ingezet kunnen worden voor het uitvoeren van toezicht op een hobbymatig georganiseerde tijdelijke vogeltentoonstelling of een tijdelijke vogelmarkt.</w:t>
      </w:r>
    </w:p>
    <w:p w14:paraId="4922692F" w14:textId="77777777" w:rsidR="00E32E2C" w:rsidRDefault="00E32E2C" w:rsidP="00E32E2C">
      <w:pPr>
        <w:pStyle w:val="Geenafstand"/>
      </w:pPr>
      <w:r>
        <w:t>Naast de eigen regelgeving van de NBvV met betrekking tot het organiseren van een tijdelijke vogeltentoonstelling en of tijdelijke vogelmarkt, is gestart met een tweetal modules die zich richten op veterinaire controles en het onderkennen van de gezondheid van kooi- en volièrevogels.</w:t>
      </w:r>
    </w:p>
    <w:p w14:paraId="482A0FE8" w14:textId="77777777" w:rsidR="00E32E2C" w:rsidRDefault="00E32E2C" w:rsidP="00E32E2C">
      <w:pPr>
        <w:pStyle w:val="Geenafstand"/>
      </w:pPr>
    </w:p>
    <w:p w14:paraId="10B11D56" w14:textId="77777777" w:rsidR="00E32E2C" w:rsidRDefault="00E32E2C" w:rsidP="00E32E2C">
      <w:pPr>
        <w:pStyle w:val="Geenafstand"/>
      </w:pPr>
      <w:r>
        <w:t>Gelet op mogelijke ernstige gevolgen voor zowel mens als dier bij het in aanraking komen met de besmettelijke “Papegaaienziekte” wordt de Commissie Dierenwelzijn-ethiek en Wetgeving NBvV gevraagd via een monografie, als aanvulling op de module “Gezondheid van Vogels”, aandacht te besteden aan besmettelijke vogelziekten, hun preventie en de bestrijding er van.</w:t>
      </w:r>
    </w:p>
    <w:p w14:paraId="75BF2EDA" w14:textId="77777777" w:rsidR="00E32E2C" w:rsidRDefault="00E32E2C" w:rsidP="00E32E2C">
      <w:pPr>
        <w:pStyle w:val="Geenafstand"/>
      </w:pPr>
    </w:p>
    <w:p w14:paraId="42754D64" w14:textId="77777777" w:rsidR="00E32E2C" w:rsidRDefault="00E32E2C" w:rsidP="00E32E2C">
      <w:pPr>
        <w:pStyle w:val="Geenafstand"/>
      </w:pPr>
      <w:r>
        <w:t>Iedere vogelhouder, vogelfokker, vogelhandelaar, maar ook de bezoeker aan een vogeltentoonstelling, vogelbeurs of vogelmarkt, kan in aanraking komen met vogelziekten.</w:t>
      </w:r>
    </w:p>
    <w:p w14:paraId="2926DA42" w14:textId="77777777" w:rsidR="00E32E2C" w:rsidRDefault="00E32E2C" w:rsidP="00E32E2C">
      <w:pPr>
        <w:pStyle w:val="Geenafstand"/>
      </w:pPr>
      <w:r>
        <w:t>Zeker als deze besmettelijk zijn.</w:t>
      </w:r>
    </w:p>
    <w:p w14:paraId="528FE327" w14:textId="77777777" w:rsidR="00E32E2C" w:rsidRDefault="00E32E2C" w:rsidP="00E32E2C">
      <w:pPr>
        <w:pStyle w:val="Geenafstand"/>
      </w:pPr>
      <w:r>
        <w:t>Deze vogelziekten hoeven niet direct uiterlijk aan de vogel zichtbaar te zijn, maar enkele dagen na bijvoorbeeld het bezoeken van een evenement waar vogels bij betrokken zijn, kan men wel plotseling ziek worden.</w:t>
      </w:r>
    </w:p>
    <w:p w14:paraId="750A2C73" w14:textId="77777777" w:rsidR="00E32E2C" w:rsidRDefault="00E32E2C" w:rsidP="00E32E2C">
      <w:pPr>
        <w:pStyle w:val="Geenafstand"/>
      </w:pPr>
    </w:p>
    <w:p w14:paraId="22583D74" w14:textId="77777777" w:rsidR="00E32E2C" w:rsidRDefault="00E32E2C" w:rsidP="00E32E2C">
      <w:pPr>
        <w:pStyle w:val="Geenafstand"/>
      </w:pPr>
      <w:r>
        <w:t>In de volgende hoofdstukken zal aandacht worden besteed aan dit verschijnsel.</w:t>
      </w:r>
    </w:p>
    <w:p w14:paraId="2E3A406B" w14:textId="77777777" w:rsidR="00E32E2C" w:rsidRDefault="00E32E2C" w:rsidP="00E32E2C">
      <w:pPr>
        <w:pStyle w:val="Geenafstand"/>
      </w:pPr>
    </w:p>
    <w:p w14:paraId="0BC601F8" w14:textId="77777777" w:rsidR="00E32E2C" w:rsidRDefault="00E32E2C" w:rsidP="00E32E2C">
      <w:pPr>
        <w:pStyle w:val="Geenafstand"/>
      </w:pPr>
    </w:p>
    <w:p w14:paraId="46464A4E" w14:textId="77777777" w:rsidR="00E32E2C" w:rsidRDefault="00E32E2C" w:rsidP="00E32E2C">
      <w:pPr>
        <w:pStyle w:val="Geenafstand"/>
      </w:pPr>
    </w:p>
    <w:p w14:paraId="119D698E" w14:textId="77777777" w:rsidR="00E32E2C" w:rsidRDefault="00E32E2C" w:rsidP="00E32E2C">
      <w:pPr>
        <w:pStyle w:val="Geenafstand"/>
      </w:pPr>
      <w:r>
        <w:t xml:space="preserve">Zomer 2018 </w:t>
      </w:r>
    </w:p>
    <w:p w14:paraId="5EE7308B" w14:textId="77777777" w:rsidR="00E32E2C" w:rsidRDefault="00E32E2C" w:rsidP="00E32E2C">
      <w:pPr>
        <w:pStyle w:val="Geenafstand"/>
      </w:pPr>
      <w:r>
        <w:t xml:space="preserve">Commissie Dierenwelzijn-ethiek en Wetgeving NBvV </w:t>
      </w:r>
    </w:p>
    <w:p w14:paraId="663E3B08" w14:textId="77777777" w:rsidR="00E32E2C" w:rsidRDefault="00E32E2C" w:rsidP="00E32E2C">
      <w:pPr>
        <w:pStyle w:val="Geenafstand"/>
      </w:pPr>
      <w:r>
        <w:t>Afdeling Educatie en Kennisoverdracht.</w:t>
      </w:r>
    </w:p>
    <w:p w14:paraId="7C6B8961" w14:textId="77777777" w:rsidR="00E32E2C" w:rsidRPr="002A746D" w:rsidRDefault="00E32E2C" w:rsidP="00E32E2C">
      <w:pPr>
        <w:pStyle w:val="Geenafstand"/>
      </w:pPr>
      <w:r>
        <w:t>Henk van der Wal</w:t>
      </w:r>
    </w:p>
    <w:p w14:paraId="44824885" w14:textId="77777777" w:rsidR="00E32E2C" w:rsidRDefault="00E32E2C" w:rsidP="00E32E2C">
      <w:pPr>
        <w:pStyle w:val="Geenafstand"/>
        <w:rPr>
          <w:b/>
          <w:sz w:val="40"/>
          <w:szCs w:val="40"/>
        </w:rPr>
      </w:pPr>
    </w:p>
    <w:p w14:paraId="552500F0" w14:textId="77777777" w:rsidR="00E32E2C" w:rsidRDefault="00E32E2C" w:rsidP="00E32E2C">
      <w:pPr>
        <w:rPr>
          <w:b/>
          <w:i/>
          <w:color w:val="FF0000"/>
          <w:sz w:val="28"/>
          <w:szCs w:val="28"/>
        </w:rPr>
      </w:pPr>
    </w:p>
    <w:p w14:paraId="07A1E33D" w14:textId="77777777" w:rsidR="00E32E2C" w:rsidRDefault="00E32E2C" w:rsidP="00E32E2C">
      <w:pPr>
        <w:rPr>
          <w:b/>
          <w:i/>
          <w:color w:val="FF0000"/>
          <w:sz w:val="28"/>
          <w:szCs w:val="28"/>
        </w:rPr>
      </w:pPr>
      <w:r>
        <w:rPr>
          <w:b/>
          <w:i/>
          <w:color w:val="FF0000"/>
          <w:sz w:val="28"/>
          <w:szCs w:val="28"/>
        </w:rPr>
        <w:t>Hun welzijn….is onze zorg</w:t>
      </w:r>
    </w:p>
    <w:p w14:paraId="68974BC9" w14:textId="77777777" w:rsidR="00E32E2C" w:rsidRDefault="00E32E2C" w:rsidP="00E32E2C">
      <w:pPr>
        <w:jc w:val="both"/>
        <w:rPr>
          <w:i/>
          <w:color w:val="auto"/>
        </w:rPr>
      </w:pPr>
      <w:r w:rsidRPr="00212733">
        <w:rPr>
          <w:i/>
          <w:color w:val="auto"/>
        </w:rPr>
        <w:t xml:space="preserve">Met deze slogan </w:t>
      </w:r>
      <w:r>
        <w:rPr>
          <w:i/>
          <w:color w:val="auto"/>
        </w:rPr>
        <w:t>is de doelstelling van de Commissie Dierenwelzijn- ethiek en Wetgeving NBvV bondig samengevat.</w:t>
      </w:r>
    </w:p>
    <w:p w14:paraId="0F4359CE" w14:textId="77777777" w:rsidR="00E32E2C" w:rsidRDefault="00E32E2C" w:rsidP="00E32E2C">
      <w:pPr>
        <w:jc w:val="both"/>
        <w:rPr>
          <w:i/>
          <w:color w:val="auto"/>
        </w:rPr>
      </w:pPr>
      <w:r>
        <w:rPr>
          <w:i/>
          <w:color w:val="auto"/>
        </w:rPr>
        <w:t>Waar het de aan ons als vogelliefhebbers van kooi- en voli</w:t>
      </w:r>
      <w:r>
        <w:rPr>
          <w:rFonts w:cs="Arial"/>
          <w:i/>
          <w:color w:val="auto"/>
        </w:rPr>
        <w:t>è</w:t>
      </w:r>
      <w:r>
        <w:rPr>
          <w:i/>
          <w:color w:val="auto"/>
        </w:rPr>
        <w:t>revogels toevertrouwde vogelsoorten betreft, is onze gezamenlijke zorg de borging van het welzijn van deze vogels.</w:t>
      </w:r>
    </w:p>
    <w:p w14:paraId="25D8EA03" w14:textId="77777777" w:rsidR="00E32E2C" w:rsidRDefault="00E32E2C" w:rsidP="00E32E2C">
      <w:pPr>
        <w:pStyle w:val="Geenafstand"/>
        <w:rPr>
          <w:b/>
          <w:sz w:val="32"/>
          <w:szCs w:val="32"/>
        </w:rPr>
      </w:pPr>
    </w:p>
    <w:p w14:paraId="0D963515" w14:textId="77777777" w:rsidR="00E32E2C" w:rsidRDefault="00E32E2C" w:rsidP="00E32E2C">
      <w:pPr>
        <w:pStyle w:val="Geenafstand"/>
        <w:rPr>
          <w:b/>
          <w:sz w:val="32"/>
          <w:szCs w:val="32"/>
        </w:rPr>
      </w:pPr>
    </w:p>
    <w:p w14:paraId="567F1EC0" w14:textId="77777777" w:rsidR="00E32E2C" w:rsidRDefault="00E32E2C" w:rsidP="00E32E2C">
      <w:pPr>
        <w:pStyle w:val="Geenafstand"/>
        <w:rPr>
          <w:b/>
          <w:sz w:val="32"/>
          <w:szCs w:val="32"/>
        </w:rPr>
      </w:pPr>
    </w:p>
    <w:p w14:paraId="65CB8776" w14:textId="77777777" w:rsidR="00E32E2C" w:rsidRDefault="00E32E2C" w:rsidP="00E32E2C">
      <w:pPr>
        <w:pStyle w:val="Geenafstand"/>
        <w:rPr>
          <w:b/>
          <w:sz w:val="32"/>
          <w:szCs w:val="32"/>
        </w:rPr>
      </w:pPr>
    </w:p>
    <w:p w14:paraId="4C18A04B" w14:textId="77777777" w:rsidR="00E32E2C" w:rsidRDefault="00E32E2C" w:rsidP="00E32E2C">
      <w:pPr>
        <w:pStyle w:val="Geenafstand"/>
        <w:rPr>
          <w:b/>
          <w:sz w:val="32"/>
          <w:szCs w:val="32"/>
        </w:rPr>
      </w:pPr>
    </w:p>
    <w:p w14:paraId="67CA42B2" w14:textId="77777777" w:rsidR="00E32E2C" w:rsidRDefault="00E32E2C" w:rsidP="00E32E2C">
      <w:pPr>
        <w:pStyle w:val="Geenafstand"/>
        <w:rPr>
          <w:b/>
          <w:sz w:val="32"/>
          <w:szCs w:val="32"/>
        </w:rPr>
      </w:pPr>
    </w:p>
    <w:p w14:paraId="556DA49E" w14:textId="77777777" w:rsidR="00E32E2C" w:rsidRDefault="00E32E2C" w:rsidP="00E32E2C">
      <w:pPr>
        <w:pStyle w:val="Geenafstand"/>
        <w:rPr>
          <w:b/>
          <w:sz w:val="32"/>
          <w:szCs w:val="32"/>
        </w:rPr>
      </w:pPr>
    </w:p>
    <w:p w14:paraId="6A512833" w14:textId="77777777" w:rsidR="00E32E2C" w:rsidRDefault="00E32E2C" w:rsidP="00E32E2C">
      <w:pPr>
        <w:pStyle w:val="Geenafstand"/>
        <w:rPr>
          <w:b/>
          <w:sz w:val="32"/>
          <w:szCs w:val="32"/>
        </w:rPr>
      </w:pPr>
    </w:p>
    <w:p w14:paraId="46800E75" w14:textId="77777777" w:rsidR="00E32E2C" w:rsidRDefault="00E32E2C" w:rsidP="00E32E2C">
      <w:pPr>
        <w:pStyle w:val="Geenafstand"/>
        <w:rPr>
          <w:b/>
          <w:sz w:val="32"/>
          <w:szCs w:val="32"/>
        </w:rPr>
      </w:pPr>
      <w:r>
        <w:rPr>
          <w:b/>
          <w:sz w:val="32"/>
          <w:szCs w:val="32"/>
        </w:rPr>
        <w:t>Samenvatting</w:t>
      </w:r>
      <w:r w:rsidR="006E5A23">
        <w:rPr>
          <w:b/>
          <w:sz w:val="32"/>
          <w:szCs w:val="32"/>
        </w:rPr>
        <w:t>.</w:t>
      </w:r>
    </w:p>
    <w:p w14:paraId="39B787DB" w14:textId="77777777" w:rsidR="00E32E2C" w:rsidRDefault="00E32E2C" w:rsidP="00E32E2C">
      <w:pPr>
        <w:pStyle w:val="Geenafstand"/>
      </w:pPr>
      <w:r>
        <w:t>Vogels in een vogelbestand kunnen ziek worden.</w:t>
      </w:r>
    </w:p>
    <w:p w14:paraId="50E39EDF" w14:textId="77777777" w:rsidR="00E32E2C" w:rsidRDefault="00E32E2C" w:rsidP="00E32E2C">
      <w:pPr>
        <w:pStyle w:val="Geenafstand"/>
      </w:pPr>
      <w:r>
        <w:t>Soms treft dit één vogel, maar vaker komt het voor dat ook de andere vogels worden besmet en ziek worden.</w:t>
      </w:r>
    </w:p>
    <w:p w14:paraId="4752A156" w14:textId="77777777" w:rsidR="00E32E2C" w:rsidRDefault="00E32E2C" w:rsidP="00E32E2C">
      <w:pPr>
        <w:pStyle w:val="Geenafstand"/>
      </w:pPr>
      <w:r>
        <w:t>Het blijft moeilijk om zelf vast te stellen welke ziekte de vogels hebben en het is onvermijdelijk de hulp van een dierenarts in te roepen.</w:t>
      </w:r>
    </w:p>
    <w:p w14:paraId="48042F4B" w14:textId="77777777" w:rsidR="00E32E2C" w:rsidRDefault="00E32E2C" w:rsidP="00E32E2C">
      <w:pPr>
        <w:pStyle w:val="Geenafstand"/>
      </w:pPr>
      <w:r>
        <w:t>Vervelend wordt het als niet alleen de vogels, maar ook de vogelverzorger ziek wordt via een besmetting door zijn vogels,of door een bezoek aan een dierenspeciaalzaak, een tentoonstelling of een vogelmarkt.</w:t>
      </w:r>
    </w:p>
    <w:p w14:paraId="63971BEC" w14:textId="77777777" w:rsidR="00E32E2C" w:rsidRDefault="00E32E2C" w:rsidP="00E32E2C">
      <w:pPr>
        <w:pStyle w:val="Geenafstand"/>
      </w:pPr>
    </w:p>
    <w:p w14:paraId="3717181C" w14:textId="77777777" w:rsidR="00E32E2C" w:rsidRDefault="00E32E2C" w:rsidP="00E32E2C">
      <w:pPr>
        <w:pStyle w:val="Geenafstand"/>
      </w:pPr>
      <w:r>
        <w:t>Bij een besmetting van de mens door een dierziekte spreken we van een zoönose.</w:t>
      </w:r>
    </w:p>
    <w:p w14:paraId="0C04A8D1" w14:textId="77777777" w:rsidR="00E32E2C" w:rsidRDefault="00E32E2C" w:rsidP="00E32E2C">
      <w:pPr>
        <w:pStyle w:val="Geenafstand"/>
      </w:pPr>
      <w:r>
        <w:t>De dierziekte is dan een niet ongevaarlijke infectieziekte.</w:t>
      </w:r>
    </w:p>
    <w:p w14:paraId="29CD07B5" w14:textId="77777777" w:rsidR="00E32E2C" w:rsidRDefault="00E32E2C" w:rsidP="00E32E2C">
      <w:pPr>
        <w:pStyle w:val="Geenafstand"/>
      </w:pPr>
      <w:r>
        <w:t>De overdracht van vogel op mens kan plaats vinden via virussen, bacteriën of parasieten.</w:t>
      </w:r>
    </w:p>
    <w:p w14:paraId="39AD83EB" w14:textId="77777777" w:rsidR="00E32E2C" w:rsidRDefault="00E32E2C" w:rsidP="00E32E2C">
      <w:pPr>
        <w:pStyle w:val="Geenafstand"/>
      </w:pPr>
    </w:p>
    <w:p w14:paraId="50AAAE0E" w14:textId="77777777" w:rsidR="00E32E2C" w:rsidRDefault="00E32E2C" w:rsidP="00E32E2C">
      <w:pPr>
        <w:pStyle w:val="Geenafstand"/>
      </w:pPr>
      <w:r>
        <w:t>Er is nog teveel onwetendheid onder de vogelliefhebbers rond de gevaren die verbonden zijn aan zoönosen. Vaak is de kennis van zoönosen niet eens bij vogelliefhebbers aanwezig.</w:t>
      </w:r>
    </w:p>
    <w:p w14:paraId="3EE42734" w14:textId="77777777" w:rsidR="00E32E2C" w:rsidRDefault="00E32E2C" w:rsidP="00E32E2C">
      <w:pPr>
        <w:pStyle w:val="Geenafstand"/>
      </w:pPr>
      <w:r>
        <w:t>Men houdt er dan ook geen rekening mee.</w:t>
      </w:r>
    </w:p>
    <w:p w14:paraId="51C0C0BE" w14:textId="77777777" w:rsidR="00E32E2C" w:rsidRDefault="00E32E2C" w:rsidP="00E32E2C">
      <w:pPr>
        <w:pStyle w:val="Geenafstand"/>
      </w:pPr>
    </w:p>
    <w:p w14:paraId="6AAF2478" w14:textId="77777777" w:rsidR="00E32E2C" w:rsidRDefault="00E32E2C" w:rsidP="00E32E2C">
      <w:pPr>
        <w:pStyle w:val="Geenafstand"/>
      </w:pPr>
      <w:r>
        <w:t>Een voor de mens gevaarlijke zoönose is die welke veroorzaakt wordt door het uitscheiden van ziekteverwekkende bacteriën door “kromsnavels”, dus vogels die behoren tot de groep parkieten en papegaaien.</w:t>
      </w:r>
    </w:p>
    <w:p w14:paraId="5C16FB90" w14:textId="77777777" w:rsidR="00E32E2C" w:rsidRDefault="00E32E2C" w:rsidP="00E32E2C">
      <w:pPr>
        <w:pStyle w:val="Geenafstand"/>
      </w:pPr>
      <w:r>
        <w:t xml:space="preserve">Tot voor kort noemden we dit de “Papegaaienziekte”,maar omdat de besmettelijke ziekte ook door andere vogelsoorten, bijvoorbeeld vinken, gorzen en prachtvinken, op de mens overgedragen kan worden, is het beter te spreken </w:t>
      </w:r>
      <w:r w:rsidR="00F55A30">
        <w:t xml:space="preserve">over </w:t>
      </w:r>
      <w:r>
        <w:t>Aviaire Chlamydiose.</w:t>
      </w:r>
    </w:p>
    <w:p w14:paraId="78BDB9B2" w14:textId="77777777" w:rsidR="00E32E2C" w:rsidRDefault="00E32E2C" w:rsidP="00E32E2C">
      <w:pPr>
        <w:pStyle w:val="Geenafstand"/>
      </w:pPr>
      <w:r>
        <w:t>Een specifieke bacterie soort, vaak aanwezig in parkieten en papegaaien, veroorzaakt de ziekte Psittacose (de vroegere Papegaaienziekte dus).</w:t>
      </w:r>
    </w:p>
    <w:p w14:paraId="2189E192" w14:textId="77777777" w:rsidR="00E32E2C" w:rsidRDefault="00E32E2C" w:rsidP="00E32E2C">
      <w:pPr>
        <w:pStyle w:val="Geenafstand"/>
      </w:pPr>
      <w:r>
        <w:t>Andere besmettelijke infectieziekten bij vogels zijn o.a. de ziekte van Newcastle  (NCD) en de vogelgriep (Aviaire Influenza).</w:t>
      </w:r>
    </w:p>
    <w:p w14:paraId="419F53EA" w14:textId="77777777" w:rsidR="00E32E2C" w:rsidRDefault="00E32E2C" w:rsidP="00E32E2C">
      <w:pPr>
        <w:pStyle w:val="Geenafstand"/>
      </w:pPr>
    </w:p>
    <w:p w14:paraId="1863027D" w14:textId="77777777" w:rsidR="00E32E2C" w:rsidRDefault="00E32E2C" w:rsidP="00E32E2C">
      <w:pPr>
        <w:pStyle w:val="Geenafstand"/>
      </w:pPr>
      <w:r>
        <w:t>De preventie en bestrijding van Psittose betreft maatregelen die  kunnen worden opgedeeld in een deel veterinaire maatregelen en een deel humanitaire maatregelen.</w:t>
      </w:r>
    </w:p>
    <w:p w14:paraId="29633E04" w14:textId="77777777" w:rsidR="00E32E2C" w:rsidRDefault="00E32E2C" w:rsidP="00E32E2C">
      <w:pPr>
        <w:pStyle w:val="Geenafstand"/>
      </w:pPr>
    </w:p>
    <w:p w14:paraId="5F4EF9AA" w14:textId="77777777" w:rsidR="00E32E2C" w:rsidRDefault="00E32E2C" w:rsidP="00E32E2C">
      <w:pPr>
        <w:pStyle w:val="Geenafstand"/>
        <w:rPr>
          <w:b/>
        </w:rPr>
      </w:pPr>
      <w:r w:rsidRPr="005B4271">
        <w:rPr>
          <w:b/>
        </w:rPr>
        <w:t>Veterinaire maatregelen</w:t>
      </w:r>
      <w:r w:rsidR="006E5A23">
        <w:rPr>
          <w:b/>
        </w:rPr>
        <w:t>.</w:t>
      </w:r>
    </w:p>
    <w:p w14:paraId="73CCE345" w14:textId="77777777" w:rsidR="00E32E2C" w:rsidRDefault="00E32E2C" w:rsidP="00E32E2C">
      <w:pPr>
        <w:pStyle w:val="Geenafstand"/>
      </w:pPr>
      <w:r>
        <w:t>Belangrijk is het kunnen vaststellen of een vogel ziek is. Dit kan alleen door het langdurig observeren van het gedrag van de vogels.</w:t>
      </w:r>
    </w:p>
    <w:p w14:paraId="1637B937" w14:textId="77777777" w:rsidR="00E32E2C" w:rsidRPr="005B4271" w:rsidRDefault="00E32E2C" w:rsidP="00E32E2C">
      <w:pPr>
        <w:pStyle w:val="Geenafstand"/>
      </w:pPr>
      <w:r>
        <w:t>Hiervoor is praktijkervaring nodig in het houden en verzorgen van vogels.</w:t>
      </w:r>
    </w:p>
    <w:p w14:paraId="72C9433A" w14:textId="77777777" w:rsidR="00E32E2C" w:rsidRDefault="00E32E2C" w:rsidP="00E32E2C">
      <w:pPr>
        <w:pStyle w:val="Geenafstand"/>
      </w:pPr>
      <w:r>
        <w:t>Besmetting ontstaat doordat ziekteverwekkende bacteriën worden uitgescheiden via lichaamsvloeistoffen en uitwerpselen.</w:t>
      </w:r>
    </w:p>
    <w:p w14:paraId="2E24F684" w14:textId="77777777" w:rsidR="00E32E2C" w:rsidRDefault="00E32E2C" w:rsidP="00E32E2C">
      <w:pPr>
        <w:pStyle w:val="Geenafstand"/>
      </w:pPr>
      <w:r>
        <w:t>Besmet materiaal kan minstens 8 maanden de besmetting afgeven.</w:t>
      </w:r>
    </w:p>
    <w:p w14:paraId="5B11F5E6" w14:textId="77777777" w:rsidR="00E32E2C" w:rsidRDefault="00E32E2C" w:rsidP="00E32E2C">
      <w:pPr>
        <w:pStyle w:val="Geenafstand"/>
      </w:pPr>
      <w:r>
        <w:t>De overdracht van de ziekte naar de mens kan al plaats vinden door direct, kortstondig, contact met de besmette vogel.</w:t>
      </w:r>
    </w:p>
    <w:p w14:paraId="5B13717D" w14:textId="77777777" w:rsidR="00E32E2C" w:rsidRDefault="00E32E2C" w:rsidP="00E32E2C">
      <w:pPr>
        <w:pStyle w:val="Geenafstand"/>
      </w:pPr>
      <w:r>
        <w:t>De opgedroogde ontlasting en lichaamsvloeistoffen gaan zich hechten aan kleine stofdeeltjes die zich via de lucht verspreiden.</w:t>
      </w:r>
    </w:p>
    <w:p w14:paraId="13F5A8B2" w14:textId="77777777" w:rsidR="00E32E2C" w:rsidRDefault="00E32E2C" w:rsidP="00E32E2C">
      <w:pPr>
        <w:pStyle w:val="Geenafstand"/>
      </w:pPr>
    </w:p>
    <w:p w14:paraId="525577CD" w14:textId="77777777" w:rsidR="00E32E2C" w:rsidRPr="005B4271" w:rsidRDefault="00E32E2C" w:rsidP="00E32E2C">
      <w:pPr>
        <w:pStyle w:val="Geenafstand"/>
        <w:rPr>
          <w:b/>
        </w:rPr>
      </w:pPr>
      <w:r w:rsidRPr="005B4271">
        <w:rPr>
          <w:b/>
        </w:rPr>
        <w:t>Meldingsplicht</w:t>
      </w:r>
      <w:r w:rsidR="006E5A23">
        <w:rPr>
          <w:b/>
        </w:rPr>
        <w:t>.</w:t>
      </w:r>
    </w:p>
    <w:p w14:paraId="33E1C3B9" w14:textId="77777777" w:rsidR="00E32E2C" w:rsidRDefault="00E32E2C" w:rsidP="00E32E2C">
      <w:pPr>
        <w:pStyle w:val="Geenafstand"/>
      </w:pPr>
      <w:r>
        <w:t>Bij een vermoeden van een mogelijke besmetting van Aviaire Chlamydiose in zijn vogelbestand is de vogelhouder of -fokker, verplicht direct contact op te nemen met zijn dierenarts.</w:t>
      </w:r>
    </w:p>
    <w:p w14:paraId="771E5849" w14:textId="77777777" w:rsidR="00E32E2C" w:rsidRDefault="00E32E2C" w:rsidP="00E32E2C">
      <w:pPr>
        <w:pStyle w:val="Geenafstand"/>
      </w:pPr>
      <w:r>
        <w:t>De dierenarts kan maatregelen treffen om vast te stellen of het inderdaad om Psittacose gaat.</w:t>
      </w:r>
    </w:p>
    <w:p w14:paraId="622DDEAE" w14:textId="77777777" w:rsidR="00E32E2C" w:rsidRDefault="00E32E2C" w:rsidP="00E32E2C">
      <w:pPr>
        <w:pStyle w:val="Geenafstand"/>
        <w:rPr>
          <w:b/>
        </w:rPr>
      </w:pPr>
    </w:p>
    <w:p w14:paraId="14C4A449" w14:textId="77777777" w:rsidR="00E32E2C" w:rsidRPr="005B4271" w:rsidRDefault="00E32E2C" w:rsidP="00E32E2C">
      <w:pPr>
        <w:pStyle w:val="Geenafstand"/>
        <w:rPr>
          <w:b/>
        </w:rPr>
      </w:pPr>
      <w:r w:rsidRPr="005B4271">
        <w:rPr>
          <w:b/>
        </w:rPr>
        <w:t>Bestrijdingsplicht</w:t>
      </w:r>
      <w:r w:rsidR="006E5A23">
        <w:rPr>
          <w:b/>
        </w:rPr>
        <w:t>.</w:t>
      </w:r>
    </w:p>
    <w:p w14:paraId="56DF4DA6" w14:textId="77777777" w:rsidR="00E32E2C" w:rsidRDefault="00E32E2C" w:rsidP="00E32E2C">
      <w:pPr>
        <w:pStyle w:val="Geenafstand"/>
      </w:pPr>
      <w:r>
        <w:t>Bij een uitbraak van Psittacose treedt een wettelijk vastgelegde bestrijdingsplicht in werking.</w:t>
      </w:r>
    </w:p>
    <w:p w14:paraId="4FB2BDEF" w14:textId="77777777" w:rsidR="00E32E2C" w:rsidRDefault="00E32E2C" w:rsidP="00E32E2C">
      <w:pPr>
        <w:pStyle w:val="Geenafstand"/>
      </w:pPr>
      <w:r>
        <w:t>De eerste fase bestaat uit het opvolgen van het behandelingsadvies van de dierenarts.</w:t>
      </w:r>
    </w:p>
    <w:p w14:paraId="172D517E" w14:textId="77777777" w:rsidR="00E32E2C" w:rsidRDefault="00E32E2C" w:rsidP="00E32E2C">
      <w:pPr>
        <w:pStyle w:val="Geenafstand"/>
      </w:pPr>
      <w:r>
        <w:t xml:space="preserve">Hij kan besluiten gedurende 6 weken, of zo nodig langer, de besmette vogel(s) en de vogels die in contact zijn geweest met een besmette vogel uit het </w:t>
      </w:r>
      <w:r w:rsidR="00F55A30">
        <w:t xml:space="preserve">vogelbestand, </w:t>
      </w:r>
      <w:r>
        <w:t>te behandelen met antibiotica.</w:t>
      </w:r>
    </w:p>
    <w:p w14:paraId="409C162E" w14:textId="77777777" w:rsidR="00E32E2C" w:rsidRDefault="00E32E2C" w:rsidP="00E32E2C">
      <w:pPr>
        <w:pStyle w:val="Geenafstand"/>
      </w:pPr>
      <w:r>
        <w:t>Deze antibiotica kan toegediend worden in het special samengesteld voer, via het drinkwater of door een injectie.</w:t>
      </w:r>
    </w:p>
    <w:p w14:paraId="3F0BC086" w14:textId="77777777" w:rsidR="00E32E2C" w:rsidRDefault="00E32E2C" w:rsidP="00E32E2C">
      <w:pPr>
        <w:pStyle w:val="Geenafstand"/>
      </w:pPr>
    </w:p>
    <w:p w14:paraId="40E5980A" w14:textId="77777777" w:rsidR="00E32E2C" w:rsidRPr="005326D8" w:rsidRDefault="00E32E2C" w:rsidP="00E32E2C">
      <w:pPr>
        <w:pStyle w:val="Geenafstand"/>
        <w:rPr>
          <w:b/>
        </w:rPr>
      </w:pPr>
      <w:r w:rsidRPr="005326D8">
        <w:rPr>
          <w:b/>
        </w:rPr>
        <w:t>Preventie</w:t>
      </w:r>
      <w:r w:rsidR="006E5A23">
        <w:rPr>
          <w:b/>
        </w:rPr>
        <w:t>.</w:t>
      </w:r>
    </w:p>
    <w:p w14:paraId="43069CC9" w14:textId="77777777" w:rsidR="00E32E2C" w:rsidRDefault="00E32E2C" w:rsidP="00E32E2C">
      <w:pPr>
        <w:pStyle w:val="Geenafstand"/>
      </w:pPr>
      <w:r>
        <w:t>Leden van de Nederlandse Bond van Vogelliefhebbers conformeren zich aan het bondsbeleid ten aanzien van dierenwelzijn, dierengezondheid en dierenethiek.</w:t>
      </w:r>
    </w:p>
    <w:p w14:paraId="6FB9AD19" w14:textId="77777777" w:rsidR="00E32E2C" w:rsidRDefault="00E32E2C" w:rsidP="00E32E2C">
      <w:pPr>
        <w:pStyle w:val="Geenafstand"/>
      </w:pPr>
      <w:r>
        <w:t xml:space="preserve">De basis is dat kooi- en volièrevogels  binnen een beschermde omgeving </w:t>
      </w:r>
      <w:r w:rsidR="00F55A30">
        <w:t xml:space="preserve">en </w:t>
      </w:r>
      <w:r>
        <w:t>een gecontroleerd milieu, hun natuurlijk gedrag zo optimaal mogelijk kunnen behouden.</w:t>
      </w:r>
    </w:p>
    <w:p w14:paraId="41328F5E" w14:textId="77777777" w:rsidR="00E32E2C" w:rsidRDefault="00E32E2C" w:rsidP="00E32E2C">
      <w:pPr>
        <w:pStyle w:val="Geenafstand"/>
      </w:pPr>
      <w:r>
        <w:t>De daaruit voortvloeiende wijzen van huisvesting, zeker voor bijvoorbeeld papegaai-achtigen en parkieten, maken het dan erg moeilijk om de vogels te beschermen tegen ziekteverwekkende bacteriën die via deeltjes in de lucht de vogelverblijven binnen komen.</w:t>
      </w:r>
    </w:p>
    <w:p w14:paraId="4BB2E995" w14:textId="77777777" w:rsidR="00E32E2C" w:rsidRDefault="00E32E2C" w:rsidP="00E32E2C">
      <w:pPr>
        <w:pStyle w:val="Geenafstand"/>
      </w:pPr>
    </w:p>
    <w:p w14:paraId="29B7CA34" w14:textId="77777777" w:rsidR="00E32E2C" w:rsidRPr="005326D8" w:rsidRDefault="00E32E2C" w:rsidP="00E32E2C">
      <w:pPr>
        <w:pStyle w:val="Geenafstand"/>
        <w:rPr>
          <w:b/>
        </w:rPr>
      </w:pPr>
      <w:r w:rsidRPr="005326D8">
        <w:rPr>
          <w:b/>
        </w:rPr>
        <w:t>Humanitaire maatregelen</w:t>
      </w:r>
      <w:r w:rsidR="006E5A23">
        <w:rPr>
          <w:b/>
        </w:rPr>
        <w:t>.</w:t>
      </w:r>
    </w:p>
    <w:p w14:paraId="0AD4F4E6" w14:textId="77777777" w:rsidR="00E32E2C" w:rsidRDefault="00E32E2C" w:rsidP="00E32E2C">
      <w:pPr>
        <w:pStyle w:val="Geenafstand"/>
      </w:pPr>
      <w:r>
        <w:t>Aviaire Chlamydiose is een besmettelijke dierziekte die in de vorm van Psittacose of Ornithose het gedrag als zoönose kunnen aannemen en zo via de lucht overgedragen kan worden op de mens.</w:t>
      </w:r>
    </w:p>
    <w:p w14:paraId="26C3E463" w14:textId="77777777" w:rsidR="00E32E2C" w:rsidRDefault="00E32E2C" w:rsidP="00E32E2C">
      <w:pPr>
        <w:pStyle w:val="Geenafstand"/>
      </w:pPr>
      <w:r>
        <w:t>Omdat het dierziekten zijn ligt het voor de hand dat in de eerste plaats vogelhandelaren, vogelliefhebbers, personeel van dierenspeciaalzaken en personeel van vogelopvang centra hiermee in aanraking komen.</w:t>
      </w:r>
    </w:p>
    <w:p w14:paraId="441D72B8" w14:textId="77777777" w:rsidR="00E32E2C" w:rsidRDefault="00E32E2C" w:rsidP="00E32E2C">
      <w:pPr>
        <w:pStyle w:val="Geenafstand"/>
      </w:pPr>
      <w:r>
        <w:t>In de praktijk blijkt dat ook bezoekers aan vogeltentoonstellingen, vogelmarkten en dierenspeciaalzaken besmet kunnen raken.</w:t>
      </w:r>
    </w:p>
    <w:p w14:paraId="38C6E4FF" w14:textId="77777777" w:rsidR="00E32E2C" w:rsidRDefault="00E32E2C" w:rsidP="00E32E2C">
      <w:pPr>
        <w:pStyle w:val="Geenafstand"/>
      </w:pPr>
    </w:p>
    <w:p w14:paraId="414BD08C" w14:textId="77777777" w:rsidR="00E32E2C" w:rsidRPr="008E237C" w:rsidRDefault="00E32E2C" w:rsidP="00E32E2C">
      <w:pPr>
        <w:pStyle w:val="Geenafstand"/>
      </w:pPr>
      <w:r w:rsidRPr="008E237C">
        <w:t>Als regel is men zich er niet direct van bewust in aanraking te zijn geweest met besmette vogels en vogelverblijven.</w:t>
      </w:r>
    </w:p>
    <w:p w14:paraId="148C5065" w14:textId="77777777" w:rsidR="00E32E2C" w:rsidRPr="008E237C" w:rsidRDefault="00E32E2C" w:rsidP="00E32E2C">
      <w:pPr>
        <w:pStyle w:val="Geenafstand"/>
      </w:pPr>
      <w:r w:rsidRPr="008E237C">
        <w:t>De eerste ziekteverschijnselen treden zo’n 10 dagen na de besmetting op.</w:t>
      </w:r>
    </w:p>
    <w:p w14:paraId="65F4FBBF" w14:textId="77777777" w:rsidR="00E32E2C" w:rsidRDefault="00E32E2C" w:rsidP="00E32E2C">
      <w:pPr>
        <w:pStyle w:val="Geenafstand"/>
        <w:rPr>
          <w:sz w:val="24"/>
          <w:szCs w:val="24"/>
        </w:rPr>
      </w:pPr>
      <w:r w:rsidRPr="008E237C">
        <w:t>Vaak blijkt dat dit niet direct gekoppeld wordt aan het contact met vogels</w:t>
      </w:r>
      <w:r>
        <w:rPr>
          <w:sz w:val="24"/>
          <w:szCs w:val="24"/>
        </w:rPr>
        <w:t>.</w:t>
      </w:r>
    </w:p>
    <w:p w14:paraId="026AAC0D" w14:textId="77777777" w:rsidR="00E32E2C" w:rsidRDefault="00E32E2C" w:rsidP="00E32E2C">
      <w:pPr>
        <w:pStyle w:val="Geenafstand"/>
      </w:pPr>
      <w:r w:rsidRPr="008E237C">
        <w:t>De ziekteverschijnselen lijken in het begin op gewone gri</w:t>
      </w:r>
      <w:r>
        <w:t>ep</w:t>
      </w:r>
      <w:r w:rsidRPr="008E237C">
        <w:t>verschijnselen.</w:t>
      </w:r>
    </w:p>
    <w:p w14:paraId="51572425" w14:textId="77777777" w:rsidR="00E32E2C" w:rsidRDefault="00E32E2C" w:rsidP="00E32E2C">
      <w:pPr>
        <w:pStyle w:val="Geenafstand"/>
      </w:pPr>
      <w:r>
        <w:t>Dit wordt nog wel eens wat verwaarloosd, zonder een huisarts te raadplegen.</w:t>
      </w:r>
    </w:p>
    <w:p w14:paraId="17128CD8" w14:textId="77777777" w:rsidR="00E32E2C" w:rsidRDefault="00E32E2C" w:rsidP="00E32E2C">
      <w:pPr>
        <w:pStyle w:val="Geenafstand"/>
      </w:pPr>
      <w:r>
        <w:t>De ziekteverschijnselen kunnen verergeren tot:</w:t>
      </w:r>
    </w:p>
    <w:p w14:paraId="3DB1E614" w14:textId="77777777" w:rsidR="00E32E2C" w:rsidRDefault="00E32E2C" w:rsidP="00E32E2C">
      <w:pPr>
        <w:pStyle w:val="Geenafstand"/>
      </w:pPr>
      <w:r>
        <w:t>Langdurige hoge koorts;</w:t>
      </w:r>
    </w:p>
    <w:p w14:paraId="6CD45C2A" w14:textId="77777777" w:rsidR="00E32E2C" w:rsidRDefault="00E32E2C" w:rsidP="00E32E2C">
      <w:pPr>
        <w:pStyle w:val="Geenafstand"/>
      </w:pPr>
      <w:r>
        <w:t>Hevige hoofdpijn;</w:t>
      </w:r>
    </w:p>
    <w:p w14:paraId="29E09B5D" w14:textId="77777777" w:rsidR="00E32E2C" w:rsidRDefault="00E32E2C" w:rsidP="00E32E2C">
      <w:pPr>
        <w:pStyle w:val="Geenafstand"/>
      </w:pPr>
      <w:r>
        <w:t>Spierpijn en de nek en rug;longontsteking, waarbij ziekenhuisopname nodig is;</w:t>
      </w:r>
    </w:p>
    <w:p w14:paraId="28B50C0A" w14:textId="77777777" w:rsidR="00E32E2C" w:rsidRDefault="00E32E2C" w:rsidP="00E32E2C">
      <w:pPr>
        <w:pStyle w:val="Geenafstand"/>
      </w:pPr>
      <w:r>
        <w:t>kortademigheid;</w:t>
      </w:r>
    </w:p>
    <w:p w14:paraId="449B9986" w14:textId="77777777" w:rsidR="00E32E2C" w:rsidRDefault="00E32E2C" w:rsidP="00E32E2C">
      <w:pPr>
        <w:pStyle w:val="Geenafstand"/>
      </w:pPr>
      <w:r>
        <w:t>relatief lage polsslag;</w:t>
      </w:r>
    </w:p>
    <w:p w14:paraId="205D84DF" w14:textId="77777777" w:rsidR="00E32E2C" w:rsidRPr="008E237C" w:rsidRDefault="00E32E2C" w:rsidP="00E32E2C">
      <w:pPr>
        <w:pStyle w:val="Geenafstand"/>
      </w:pPr>
      <w:r>
        <w:t>slijmerig sputum in de vorm van droge kuchhoest.</w:t>
      </w:r>
    </w:p>
    <w:p w14:paraId="3EBF14A9" w14:textId="77777777" w:rsidR="00E32E2C" w:rsidRDefault="00E32E2C" w:rsidP="00E32E2C">
      <w:pPr>
        <w:pStyle w:val="Geenafstand"/>
        <w:rPr>
          <w:sz w:val="32"/>
          <w:szCs w:val="32"/>
        </w:rPr>
      </w:pPr>
    </w:p>
    <w:p w14:paraId="43887355" w14:textId="77777777" w:rsidR="00E32E2C" w:rsidRPr="005326D8" w:rsidRDefault="00E32E2C" w:rsidP="00E32E2C">
      <w:pPr>
        <w:pStyle w:val="Geenafstand"/>
        <w:rPr>
          <w:b/>
        </w:rPr>
      </w:pPr>
      <w:r w:rsidRPr="005326D8">
        <w:rPr>
          <w:b/>
        </w:rPr>
        <w:t>Meldingsplicht</w:t>
      </w:r>
      <w:r w:rsidR="006E5A23">
        <w:rPr>
          <w:b/>
        </w:rPr>
        <w:t>.</w:t>
      </w:r>
    </w:p>
    <w:p w14:paraId="64BD58D8" w14:textId="77777777" w:rsidR="00E32E2C" w:rsidRDefault="00E32E2C" w:rsidP="00E32E2C">
      <w:pPr>
        <w:pStyle w:val="Geenafstand"/>
      </w:pPr>
      <w:r>
        <w:t>Aviaire Chlamydiose is een zoönose met een wettelijke meldingsplicht.</w:t>
      </w:r>
    </w:p>
    <w:p w14:paraId="4F0655EC" w14:textId="77777777" w:rsidR="00E32E2C" w:rsidRDefault="00E32E2C" w:rsidP="00E32E2C">
      <w:pPr>
        <w:pStyle w:val="Geenafstand"/>
      </w:pPr>
      <w:r>
        <w:t>Als de aanvankelijke griepverschijnselen zich verergeren zullen zieke mensen toch naar hun huisarts gaan. Het verdient dan aanbeveling om te melden dat men op een of andere wijze contact heeft met vogels.</w:t>
      </w:r>
    </w:p>
    <w:p w14:paraId="411B1773" w14:textId="77777777" w:rsidR="00E32E2C" w:rsidRDefault="00E32E2C" w:rsidP="00E32E2C">
      <w:pPr>
        <w:pStyle w:val="Geenafstand"/>
      </w:pPr>
      <w:r>
        <w:t>De huisarts kan om zekerheid te krijgen of er sprake kan zijn van Psittacose of Ornithose, de hulp inroepen van een laboratorium.</w:t>
      </w:r>
    </w:p>
    <w:p w14:paraId="475F7304" w14:textId="77777777" w:rsidR="00E32E2C" w:rsidRDefault="00E32E2C" w:rsidP="00E32E2C">
      <w:pPr>
        <w:pStyle w:val="Geenafstand"/>
      </w:pPr>
      <w:r>
        <w:t>Zowel de huisarts als het hoofd van dat laboratorium zijn verplicht een melding te doen aan de GGD.</w:t>
      </w:r>
    </w:p>
    <w:p w14:paraId="33CC2AEF" w14:textId="77777777" w:rsidR="00E32E2C" w:rsidRDefault="00E32E2C" w:rsidP="00E32E2C">
      <w:pPr>
        <w:pStyle w:val="Geenafstand"/>
      </w:pPr>
    </w:p>
    <w:p w14:paraId="3A97DB6E" w14:textId="77777777" w:rsidR="00E32E2C" w:rsidRDefault="00E32E2C" w:rsidP="00E32E2C">
      <w:pPr>
        <w:pStyle w:val="Geenafstand"/>
      </w:pPr>
    </w:p>
    <w:p w14:paraId="6EC9E52C" w14:textId="77777777" w:rsidR="00E32E2C" w:rsidRDefault="00E32E2C" w:rsidP="00E32E2C">
      <w:pPr>
        <w:pStyle w:val="Geenafstand"/>
        <w:rPr>
          <w:b/>
          <w:sz w:val="24"/>
          <w:szCs w:val="24"/>
        </w:rPr>
      </w:pPr>
      <w:r>
        <w:rPr>
          <w:b/>
          <w:sz w:val="24"/>
          <w:szCs w:val="24"/>
        </w:rPr>
        <w:t>Behandeling</w:t>
      </w:r>
      <w:r w:rsidR="006E5A23">
        <w:rPr>
          <w:b/>
          <w:sz w:val="24"/>
          <w:szCs w:val="24"/>
        </w:rPr>
        <w:t>.</w:t>
      </w:r>
    </w:p>
    <w:p w14:paraId="5269BD7F" w14:textId="77777777" w:rsidR="00E32E2C" w:rsidRDefault="00E32E2C" w:rsidP="00E32E2C">
      <w:pPr>
        <w:pStyle w:val="Geenafstand"/>
      </w:pPr>
      <w:r>
        <w:t>Jaarlijks worden ongeveer 30 gevallen van Psittacose gemeld omdat de ziekte vaak niet herkend wordt en ook mild kan verlopen waardoor niet altijd een huisarts wordt geraadpleegd. Het werkelijke aantal besmettingen kan wel veel hoger zijn.</w:t>
      </w:r>
    </w:p>
    <w:p w14:paraId="3D979C5C" w14:textId="77777777" w:rsidR="00E32E2C" w:rsidRDefault="00E32E2C" w:rsidP="00E32E2C">
      <w:pPr>
        <w:pStyle w:val="Geenafstand"/>
      </w:pPr>
      <w:r>
        <w:t>Bij mensen wordt Psittacose behandeld met het toedienen van door de huisarts voorgeschreven medicijnen.</w:t>
      </w:r>
    </w:p>
    <w:p w14:paraId="7C564C7C" w14:textId="77777777" w:rsidR="00E32E2C" w:rsidRDefault="00E32E2C" w:rsidP="00E32E2C">
      <w:pPr>
        <w:pStyle w:val="Geenafstand"/>
        <w:tabs>
          <w:tab w:val="left" w:pos="8205"/>
        </w:tabs>
      </w:pPr>
      <w:r>
        <w:t>Over het algemeen kunnen besmette mensen niet andere mensen besmetten.</w:t>
      </w:r>
      <w:r>
        <w:tab/>
      </w:r>
    </w:p>
    <w:p w14:paraId="15C133CD" w14:textId="77777777" w:rsidR="00E32E2C" w:rsidRDefault="00E32E2C" w:rsidP="00E32E2C">
      <w:pPr>
        <w:pStyle w:val="Geenafstand"/>
        <w:tabs>
          <w:tab w:val="left" w:pos="8205"/>
        </w:tabs>
      </w:pPr>
    </w:p>
    <w:p w14:paraId="2FECF19A" w14:textId="77777777" w:rsidR="00E32E2C" w:rsidRDefault="00E32E2C" w:rsidP="00E32E2C">
      <w:pPr>
        <w:pStyle w:val="Geenafstand"/>
        <w:tabs>
          <w:tab w:val="left" w:pos="8205"/>
        </w:tabs>
      </w:pPr>
    </w:p>
    <w:p w14:paraId="2FFD6847" w14:textId="77777777" w:rsidR="00E32E2C" w:rsidRDefault="00E32E2C" w:rsidP="00E32E2C">
      <w:pPr>
        <w:pStyle w:val="Geenafstand"/>
        <w:tabs>
          <w:tab w:val="left" w:pos="8205"/>
        </w:tabs>
        <w:jc w:val="center"/>
      </w:pPr>
    </w:p>
    <w:p w14:paraId="279642A3" w14:textId="77777777" w:rsidR="00E32E2C" w:rsidRDefault="00E32E2C" w:rsidP="00E32E2C">
      <w:pPr>
        <w:pStyle w:val="Geenafstand"/>
      </w:pPr>
    </w:p>
    <w:p w14:paraId="4A872EB2" w14:textId="77777777" w:rsidR="00E32E2C" w:rsidRDefault="00E32E2C" w:rsidP="00E32E2C">
      <w:pPr>
        <w:pStyle w:val="Geenafstand"/>
      </w:pPr>
    </w:p>
    <w:p w14:paraId="3F174771" w14:textId="77777777" w:rsidR="00E32E2C" w:rsidRDefault="00E32E2C" w:rsidP="00E32E2C">
      <w:pPr>
        <w:pStyle w:val="Geenafstand"/>
      </w:pPr>
    </w:p>
    <w:p w14:paraId="7B1C9FA6" w14:textId="77777777" w:rsidR="00E32E2C" w:rsidRPr="003E7BB3" w:rsidRDefault="00E32E2C" w:rsidP="00E32E2C">
      <w:pPr>
        <w:pStyle w:val="Geenafstand"/>
      </w:pPr>
    </w:p>
    <w:p w14:paraId="1425AF33" w14:textId="77777777" w:rsidR="00E32E2C" w:rsidRDefault="00E32E2C" w:rsidP="00E32E2C">
      <w:pPr>
        <w:pStyle w:val="Geenafstand"/>
        <w:rPr>
          <w:b/>
          <w:sz w:val="32"/>
          <w:szCs w:val="32"/>
        </w:rPr>
      </w:pPr>
      <w:r>
        <w:rPr>
          <w:b/>
          <w:sz w:val="32"/>
          <w:szCs w:val="32"/>
        </w:rPr>
        <w:lastRenderedPageBreak/>
        <w:br w:type="page"/>
      </w:r>
    </w:p>
    <w:p w14:paraId="04BEEFCD" w14:textId="77777777" w:rsidR="00E32E2C" w:rsidRDefault="00E32E2C" w:rsidP="00E32E2C">
      <w:pPr>
        <w:pStyle w:val="Geenafstand"/>
        <w:rPr>
          <w:b/>
          <w:sz w:val="32"/>
          <w:szCs w:val="32"/>
        </w:rPr>
      </w:pPr>
      <w:r>
        <w:rPr>
          <w:b/>
          <w:sz w:val="32"/>
          <w:szCs w:val="32"/>
        </w:rPr>
        <w:lastRenderedPageBreak/>
        <w:t>ZOÖNOSEN</w:t>
      </w:r>
      <w:r w:rsidR="006E5A23">
        <w:rPr>
          <w:b/>
          <w:sz w:val="32"/>
          <w:szCs w:val="32"/>
        </w:rPr>
        <w:t>.</w:t>
      </w:r>
    </w:p>
    <w:p w14:paraId="2C024EC3" w14:textId="77777777" w:rsidR="00E32E2C" w:rsidRDefault="00E32E2C" w:rsidP="00E32E2C">
      <w:pPr>
        <w:pStyle w:val="Geenafstand"/>
        <w:rPr>
          <w:b/>
          <w:sz w:val="32"/>
          <w:szCs w:val="32"/>
        </w:rPr>
      </w:pPr>
    </w:p>
    <w:p w14:paraId="6F9446A9" w14:textId="77777777" w:rsidR="00E32E2C" w:rsidRDefault="00E32E2C" w:rsidP="00E32E2C">
      <w:pPr>
        <w:pStyle w:val="Geenafstand"/>
        <w:rPr>
          <w:b/>
          <w:sz w:val="24"/>
          <w:szCs w:val="24"/>
        </w:rPr>
      </w:pPr>
      <w:r>
        <w:rPr>
          <w:b/>
          <w:sz w:val="24"/>
          <w:szCs w:val="24"/>
        </w:rPr>
        <w:t>BESMETTELIJKE   ZIEKTE</w:t>
      </w:r>
      <w:r w:rsidR="006E5A23">
        <w:rPr>
          <w:b/>
          <w:sz w:val="24"/>
          <w:szCs w:val="24"/>
        </w:rPr>
        <w:t>.</w:t>
      </w:r>
    </w:p>
    <w:p w14:paraId="2667A799" w14:textId="77777777" w:rsidR="00E32E2C" w:rsidRDefault="00E32E2C" w:rsidP="00E32E2C">
      <w:pPr>
        <w:pStyle w:val="Geenafstand"/>
      </w:pPr>
      <w:r>
        <w:t>Het begrip “besmettelijke ziekte” dank haar naamgeving aan het feit dat de ziekte van de ene persoon wordt overgedragen op de andere persoon.</w:t>
      </w:r>
    </w:p>
    <w:p w14:paraId="71956921" w14:textId="77777777" w:rsidR="00E32E2C" w:rsidRDefault="00E32E2C" w:rsidP="00E32E2C">
      <w:pPr>
        <w:pStyle w:val="Geenafstand"/>
      </w:pPr>
      <w:r>
        <w:t>Dit kunnen ook dieren of planten zijn.</w:t>
      </w:r>
    </w:p>
    <w:p w14:paraId="0BEEFAF2" w14:textId="77777777" w:rsidR="00E32E2C" w:rsidRDefault="00E32E2C" w:rsidP="00E32E2C">
      <w:pPr>
        <w:pStyle w:val="Geenafstand"/>
      </w:pPr>
      <w:r>
        <w:t xml:space="preserve">Die overdracht vindt als regel plaats door een infectie, waarbij de overbrenger kan worden gevormd </w:t>
      </w:r>
      <w:r w:rsidR="00F55A30">
        <w:t xml:space="preserve">door </w:t>
      </w:r>
      <w:r>
        <w:t>zogenaamde vectoren of gastheren.</w:t>
      </w:r>
    </w:p>
    <w:p w14:paraId="6A1DD560" w14:textId="77777777" w:rsidR="00E32E2C" w:rsidRDefault="00E32E2C" w:rsidP="00E32E2C">
      <w:pPr>
        <w:pStyle w:val="Geenafstand"/>
      </w:pPr>
      <w:r>
        <w:t>Dit zijn veelal ongewervelde organismen zoals bacteriën, virussen, schimmels of parasieten.</w:t>
      </w:r>
    </w:p>
    <w:p w14:paraId="158FBE50" w14:textId="77777777" w:rsidR="00E32E2C" w:rsidRDefault="00E32E2C" w:rsidP="00E32E2C">
      <w:pPr>
        <w:pStyle w:val="Geenafstand"/>
      </w:pPr>
      <w:r>
        <w:t>Ook direct contact met lichaamsvloeistoffen van iemand die al besmet is, of contact met voorwerpen die door besmette personen zijn aangeraakt, kunnen een besmetting overdragen.</w:t>
      </w:r>
    </w:p>
    <w:p w14:paraId="4684AEE5" w14:textId="77777777" w:rsidR="00E32E2C" w:rsidRDefault="00E32E2C" w:rsidP="00E32E2C">
      <w:pPr>
        <w:pStyle w:val="Geenafstand"/>
      </w:pPr>
    </w:p>
    <w:p w14:paraId="6B366AFE" w14:textId="77777777" w:rsidR="00E32E2C" w:rsidRDefault="00E32E2C" w:rsidP="00E32E2C">
      <w:pPr>
        <w:pStyle w:val="Geenafstand"/>
      </w:pPr>
      <w:r>
        <w:t>Zo is dus een besmettelijke ziekte een infectieziekte.</w:t>
      </w:r>
    </w:p>
    <w:p w14:paraId="21B39061" w14:textId="77777777" w:rsidR="00E32E2C" w:rsidRDefault="00E32E2C" w:rsidP="00E32E2C">
      <w:pPr>
        <w:pStyle w:val="Geenafstand"/>
      </w:pPr>
      <w:r>
        <w:t>Andersom hoeft dit niet zo te zijn, een infectieziekte is niet altijd besmettelijk, dus niet altijd overdraagbaar.</w:t>
      </w:r>
    </w:p>
    <w:p w14:paraId="00B6A7B1" w14:textId="77777777" w:rsidR="00E32E2C" w:rsidRDefault="00E32E2C" w:rsidP="00E32E2C">
      <w:pPr>
        <w:pStyle w:val="Geenafstand"/>
      </w:pPr>
      <w:r>
        <w:t>De Nederlandse wetgeving onderscheid drie groepen infectieziekten:</w:t>
      </w:r>
    </w:p>
    <w:p w14:paraId="7A4BEB97" w14:textId="77777777" w:rsidR="00E32E2C" w:rsidRDefault="00E32E2C" w:rsidP="00E32E2C">
      <w:pPr>
        <w:pStyle w:val="Geenafstand"/>
      </w:pPr>
      <w:r>
        <w:t>Groep A</w:t>
      </w:r>
      <w:r>
        <w:tab/>
        <w:t>gevaarlijke infectieziekten</w:t>
      </w:r>
    </w:p>
    <w:p w14:paraId="4D9A0C32" w14:textId="77777777" w:rsidR="00E32E2C" w:rsidRDefault="00E32E2C" w:rsidP="00E32E2C">
      <w:pPr>
        <w:pStyle w:val="Geenafstand"/>
      </w:pPr>
      <w:r>
        <w:t>Groep B</w:t>
      </w:r>
      <w:r>
        <w:tab/>
        <w:t>opgesplitst in B1 en B2, middel gevaarlijke infectieziekten</w:t>
      </w:r>
    </w:p>
    <w:p w14:paraId="29D2C7C9" w14:textId="77777777" w:rsidR="00E32E2C" w:rsidRDefault="00E32E2C" w:rsidP="00E32E2C">
      <w:pPr>
        <w:pStyle w:val="Geenafstand"/>
      </w:pPr>
      <w:r>
        <w:t>Groep C</w:t>
      </w:r>
      <w:r>
        <w:tab/>
        <w:t>milde infectie ziekten.</w:t>
      </w:r>
    </w:p>
    <w:p w14:paraId="164739E5" w14:textId="77777777" w:rsidR="00E32E2C" w:rsidRDefault="00E32E2C" w:rsidP="00E32E2C">
      <w:pPr>
        <w:pStyle w:val="Geenafstand"/>
      </w:pPr>
    </w:p>
    <w:p w14:paraId="4584D1CB" w14:textId="77777777" w:rsidR="00E32E2C" w:rsidRDefault="00E32E2C" w:rsidP="00E32E2C">
      <w:pPr>
        <w:pStyle w:val="Geenafstand"/>
      </w:pPr>
      <w:r>
        <w:t>Diverse vogelziekten zijn in deze groepen onder te brengen.</w:t>
      </w:r>
    </w:p>
    <w:p w14:paraId="13713D27" w14:textId="77777777" w:rsidR="00E32E2C" w:rsidRDefault="00E32E2C" w:rsidP="00E32E2C">
      <w:pPr>
        <w:pStyle w:val="Geenafstand"/>
      </w:pPr>
      <w:r>
        <w:t>Zo hoort de humane infectie met de Aviaire Influenza (AI) virus tot groep B</w:t>
      </w:r>
    </w:p>
    <w:p w14:paraId="7A43C3ED" w14:textId="77777777" w:rsidR="00E32E2C" w:rsidRPr="00E55041" w:rsidRDefault="00E32E2C" w:rsidP="00E32E2C">
      <w:pPr>
        <w:pStyle w:val="Geenafstand"/>
      </w:pPr>
      <w:r>
        <w:t>De papegaaienziekte wordt gerekend tot groep C.</w:t>
      </w:r>
      <w:r>
        <w:rPr>
          <w:rStyle w:val="Voetnootmarkering"/>
        </w:rPr>
        <w:footnoteReference w:id="14"/>
      </w:r>
      <w:r>
        <w:tab/>
      </w:r>
    </w:p>
    <w:p w14:paraId="14C0553C" w14:textId="77777777" w:rsidR="00E32E2C" w:rsidRDefault="00E32E2C" w:rsidP="00E32E2C">
      <w:pPr>
        <w:pStyle w:val="Geenafstand"/>
      </w:pPr>
    </w:p>
    <w:p w14:paraId="31929545" w14:textId="77777777" w:rsidR="00E32E2C" w:rsidRDefault="00E32E2C" w:rsidP="00E32E2C">
      <w:pPr>
        <w:pStyle w:val="Geenafstand"/>
      </w:pPr>
    </w:p>
    <w:p w14:paraId="5F7553ED" w14:textId="77777777" w:rsidR="00E32E2C" w:rsidRDefault="00E32E2C" w:rsidP="00E32E2C">
      <w:pPr>
        <w:pStyle w:val="Geenafstand"/>
        <w:rPr>
          <w:b/>
          <w:sz w:val="24"/>
          <w:szCs w:val="24"/>
        </w:rPr>
      </w:pPr>
      <w:r w:rsidRPr="00E46D99">
        <w:rPr>
          <w:b/>
          <w:sz w:val="24"/>
          <w:szCs w:val="24"/>
        </w:rPr>
        <w:t>ZOÖNOSEN</w:t>
      </w:r>
      <w:r w:rsidR="006E5A23">
        <w:rPr>
          <w:b/>
          <w:sz w:val="24"/>
          <w:szCs w:val="24"/>
        </w:rPr>
        <w:t>.</w:t>
      </w:r>
    </w:p>
    <w:p w14:paraId="33219F76" w14:textId="77777777" w:rsidR="00E32E2C" w:rsidRDefault="00E32E2C" w:rsidP="00E32E2C">
      <w:pPr>
        <w:pStyle w:val="Geenafstand"/>
      </w:pPr>
      <w:r w:rsidRPr="00E46D99">
        <w:t>De Wereldgezondheid</w:t>
      </w:r>
      <w:r>
        <w:t xml:space="preserve"> </w:t>
      </w:r>
      <w:r w:rsidR="00F55A30">
        <w:t xml:space="preserve">Organisatie </w:t>
      </w:r>
      <w:r>
        <w:t>WHO, definieerde een zoönose in 1959 als een ziekte die van gewervelde dieren op een natuurlijke wijze op de mens kon worden overgedragen.</w:t>
      </w:r>
    </w:p>
    <w:p w14:paraId="2BEF4F14" w14:textId="77777777" w:rsidR="00E32E2C" w:rsidRPr="00E46D99" w:rsidRDefault="00E32E2C" w:rsidP="00E32E2C">
      <w:pPr>
        <w:pStyle w:val="Geenafstand"/>
      </w:pPr>
      <w:r>
        <w:t>In het kader van deze monografie dus van een vogel op de mens.</w:t>
      </w:r>
    </w:p>
    <w:p w14:paraId="16B98A9C" w14:textId="77777777" w:rsidR="00E32E2C" w:rsidRDefault="00E32E2C" w:rsidP="00E32E2C">
      <w:pPr>
        <w:pStyle w:val="Geenafstand"/>
        <w:rPr>
          <w:b/>
        </w:rPr>
      </w:pPr>
    </w:p>
    <w:p w14:paraId="67073C11" w14:textId="77777777" w:rsidR="00E32E2C" w:rsidRDefault="00E32E2C" w:rsidP="00E32E2C">
      <w:pPr>
        <w:pStyle w:val="Geenafstand"/>
      </w:pPr>
      <w:r>
        <w:t>Een zoönose is een infectieziekte die kan worden over gedragen van vogels op mensen.</w:t>
      </w:r>
    </w:p>
    <w:p w14:paraId="1B983743" w14:textId="77777777" w:rsidR="00E32E2C" w:rsidRDefault="00E32E2C" w:rsidP="00E32E2C">
      <w:pPr>
        <w:pStyle w:val="Geenafstand"/>
      </w:pPr>
      <w:r>
        <w:t>Er worden verschillende soorten zoönosen onderscheiden.</w:t>
      </w:r>
    </w:p>
    <w:p w14:paraId="398CCC13" w14:textId="77777777" w:rsidR="00E32E2C" w:rsidRDefault="00E32E2C" w:rsidP="00E32E2C">
      <w:pPr>
        <w:pStyle w:val="Geenafstand"/>
      </w:pPr>
      <w:r>
        <w:t>Dit onderscheid wordt bepaald door het type zoönoseverwekker.</w:t>
      </w:r>
    </w:p>
    <w:p w14:paraId="697DBA5C" w14:textId="77777777" w:rsidR="00E32E2C" w:rsidRDefault="00E32E2C" w:rsidP="00E32E2C">
      <w:pPr>
        <w:pStyle w:val="Geenafstand"/>
      </w:pPr>
    </w:p>
    <w:p w14:paraId="176343E0" w14:textId="77777777" w:rsidR="00E32E2C" w:rsidRDefault="00E32E2C" w:rsidP="00E32E2C">
      <w:pPr>
        <w:pStyle w:val="Geenafstand"/>
      </w:pPr>
    </w:p>
    <w:p w14:paraId="562FA3CB" w14:textId="77777777" w:rsidR="00E32E2C" w:rsidRDefault="00E32E2C" w:rsidP="00E32E2C">
      <w:pPr>
        <w:pStyle w:val="Geenafstand"/>
      </w:pPr>
      <w:r>
        <w:rPr>
          <w:b/>
          <w:u w:val="single"/>
        </w:rPr>
        <w:t>VIRALE   ZOÖNOSES</w:t>
      </w:r>
      <w:r>
        <w:t>, worden veroorzaakt door een virus.</w:t>
      </w:r>
    </w:p>
    <w:p w14:paraId="7CAB7E28" w14:textId="77777777" w:rsidR="00E32E2C" w:rsidRDefault="00E32E2C" w:rsidP="00E32E2C">
      <w:pPr>
        <w:pStyle w:val="Geenafstand"/>
      </w:pPr>
      <w:r>
        <w:t>Een voorbeeld van een virale zoönose is vogelgriep of Aviaire Influenza, A.I., maar ook bijvoorbeeld de ziekte van Newcastle.</w:t>
      </w:r>
    </w:p>
    <w:p w14:paraId="5A13B572" w14:textId="77777777" w:rsidR="00E32E2C" w:rsidRDefault="00E32E2C" w:rsidP="00E32E2C">
      <w:pPr>
        <w:pStyle w:val="Geenafstand"/>
      </w:pPr>
      <w:r>
        <w:t>Een virus is een micro organisme, kleiner dan een bacterie,.</w:t>
      </w:r>
    </w:p>
    <w:p w14:paraId="4124CC6D" w14:textId="77777777" w:rsidR="00E32E2C" w:rsidRDefault="00E32E2C" w:rsidP="00E32E2C">
      <w:pPr>
        <w:pStyle w:val="Geenafstand"/>
      </w:pPr>
      <w:r>
        <w:t>Een virus kan zich niet zelfstandig voortplanten. Om zich te vermeerderen hebben ze een levende gastheer nodig, bij voorbeeld lichaamcellen in dieren of mensen.</w:t>
      </w:r>
    </w:p>
    <w:p w14:paraId="3BC34EA9" w14:textId="77777777" w:rsidR="00E32E2C" w:rsidRDefault="00E32E2C" w:rsidP="00E32E2C">
      <w:pPr>
        <w:pStyle w:val="Geenafstand"/>
      </w:pPr>
      <w:r>
        <w:t>Tegen de vermeerdering van virussen bestaan geen geneesmiddelen.</w:t>
      </w:r>
    </w:p>
    <w:p w14:paraId="4EAD73CC" w14:textId="77777777" w:rsidR="00E32E2C" w:rsidRDefault="00E32E2C" w:rsidP="00E32E2C">
      <w:pPr>
        <w:pStyle w:val="Geenafstand"/>
      </w:pPr>
    </w:p>
    <w:p w14:paraId="6F40411B" w14:textId="77777777" w:rsidR="00E32E2C" w:rsidRDefault="00E32E2C" w:rsidP="00E32E2C">
      <w:pPr>
        <w:pStyle w:val="Geenafstand"/>
      </w:pPr>
      <w:r>
        <w:t>Er is niet 1 virus.</w:t>
      </w:r>
    </w:p>
    <w:p w14:paraId="0F0EAD83" w14:textId="77777777" w:rsidR="00E32E2C" w:rsidRDefault="00E32E2C" w:rsidP="00E32E2C">
      <w:pPr>
        <w:pStyle w:val="Geenafstand"/>
      </w:pPr>
      <w:r>
        <w:t>Er zijn talrijke virussen, die ieder voor zich verantwoordelijk zijn voor een bepaalde vorm van een besmettelijke ziekte.</w:t>
      </w:r>
    </w:p>
    <w:p w14:paraId="41232214" w14:textId="77777777" w:rsidR="00E32E2C" w:rsidRDefault="00E32E2C" w:rsidP="00E32E2C">
      <w:pPr>
        <w:pStyle w:val="Geenafstand"/>
      </w:pPr>
      <w:r>
        <w:t>Ook is de werking van een virus niet constant.  Virussen kunnen muteren.</w:t>
      </w:r>
    </w:p>
    <w:p w14:paraId="7BDF2889" w14:textId="77777777" w:rsidR="00E32E2C" w:rsidRDefault="00E32E2C" w:rsidP="00E32E2C">
      <w:pPr>
        <w:pStyle w:val="Geenafstand"/>
      </w:pPr>
      <w:r>
        <w:t>Zo zijn bij de influenza virus vele varianten mogelijk die ieder op zich hun eigen infectieziekten veroorzaken.</w:t>
      </w:r>
    </w:p>
    <w:p w14:paraId="3B2316B7" w14:textId="77777777" w:rsidR="00AB1C23" w:rsidRDefault="00AB1C23" w:rsidP="00E32E2C">
      <w:pPr>
        <w:pStyle w:val="Geenafstand"/>
      </w:pPr>
    </w:p>
    <w:p w14:paraId="4C2B4990" w14:textId="77777777" w:rsidR="00AB1C23" w:rsidRDefault="00AB1C23" w:rsidP="00E32E2C">
      <w:pPr>
        <w:pStyle w:val="Geenafstand"/>
      </w:pPr>
    </w:p>
    <w:p w14:paraId="33B20669" w14:textId="77777777" w:rsidR="00AB1C23" w:rsidRDefault="00AB1C23" w:rsidP="00E32E2C">
      <w:pPr>
        <w:pStyle w:val="Geenafstand"/>
      </w:pPr>
    </w:p>
    <w:p w14:paraId="4FACAF9A" w14:textId="77777777" w:rsidR="00AB1C23" w:rsidRDefault="00AB1C23" w:rsidP="00E32E2C">
      <w:pPr>
        <w:pStyle w:val="Geenafstand"/>
      </w:pPr>
    </w:p>
    <w:p w14:paraId="2ED98F66" w14:textId="77777777" w:rsidR="00AB1C23" w:rsidRDefault="00AB1C23" w:rsidP="00E32E2C">
      <w:pPr>
        <w:pStyle w:val="Geenafstand"/>
      </w:pPr>
    </w:p>
    <w:p w14:paraId="6B5EF778" w14:textId="77777777" w:rsidR="00AB1C23" w:rsidRDefault="00AB1C23" w:rsidP="00E32E2C">
      <w:pPr>
        <w:pStyle w:val="Geenafstand"/>
      </w:pPr>
    </w:p>
    <w:p w14:paraId="3548B85F" w14:textId="77777777" w:rsidR="00E32E2C" w:rsidRDefault="00E32E2C" w:rsidP="00E32E2C">
      <w:pPr>
        <w:pStyle w:val="Geenafstand"/>
      </w:pPr>
    </w:p>
    <w:p w14:paraId="41D5DF11" w14:textId="77777777" w:rsidR="00E32E2C" w:rsidRDefault="00E32E2C" w:rsidP="00E32E2C">
      <w:pPr>
        <w:pStyle w:val="Geenafstand"/>
      </w:pPr>
    </w:p>
    <w:p w14:paraId="44DB5EC0" w14:textId="77777777" w:rsidR="00E32E2C" w:rsidRDefault="00E32E2C" w:rsidP="00E32E2C">
      <w:pPr>
        <w:pStyle w:val="Geenafstand"/>
      </w:pPr>
      <w:r>
        <w:rPr>
          <w:noProof/>
          <w:lang w:eastAsia="nl-NL" w:bidi="or-IN"/>
        </w:rPr>
        <w:drawing>
          <wp:anchor distT="0" distB="0" distL="114300" distR="114300" simplePos="0" relativeHeight="251684864" behindDoc="0" locked="0" layoutInCell="1" allowOverlap="1" wp14:anchorId="38415127" wp14:editId="3CD3048F">
            <wp:simplePos x="0" y="0"/>
            <wp:positionH relativeFrom="column">
              <wp:posOffset>3100070</wp:posOffset>
            </wp:positionH>
            <wp:positionV relativeFrom="paragraph">
              <wp:posOffset>-3810</wp:posOffset>
            </wp:positionV>
            <wp:extent cx="2623820" cy="1745615"/>
            <wp:effectExtent l="19050" t="0" r="5080" b="0"/>
            <wp:wrapSquare wrapText="bothSides"/>
            <wp:docPr id="15" name="Afbeelding 3" descr="800px-Chlamydophila_psittaci_FA_st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px-Chlamydophila_psittaci_FA_stain.jpg"/>
                    <pic:cNvPicPr/>
                  </pic:nvPicPr>
                  <pic:blipFill>
                    <a:blip r:embed="rId44" cstate="print"/>
                    <a:stretch>
                      <a:fillRect/>
                    </a:stretch>
                  </pic:blipFill>
                  <pic:spPr>
                    <a:xfrm>
                      <a:off x="0" y="0"/>
                      <a:ext cx="2623820" cy="1745615"/>
                    </a:xfrm>
                    <a:prstGeom prst="rect">
                      <a:avLst/>
                    </a:prstGeom>
                  </pic:spPr>
                </pic:pic>
              </a:graphicData>
            </a:graphic>
          </wp:anchor>
        </w:drawing>
      </w:r>
      <w:r>
        <w:rPr>
          <w:noProof/>
          <w:lang w:eastAsia="nl-NL" w:bidi="or-IN"/>
        </w:rPr>
        <w:drawing>
          <wp:anchor distT="0" distB="0" distL="114300" distR="114300" simplePos="0" relativeHeight="251683840" behindDoc="0" locked="0" layoutInCell="1" allowOverlap="1" wp14:anchorId="0662AF0E" wp14:editId="12E25C0B">
            <wp:simplePos x="0" y="0"/>
            <wp:positionH relativeFrom="column">
              <wp:posOffset>23495</wp:posOffset>
            </wp:positionH>
            <wp:positionV relativeFrom="paragraph">
              <wp:posOffset>-3175</wp:posOffset>
            </wp:positionV>
            <wp:extent cx="2324100" cy="1743075"/>
            <wp:effectExtent l="19050" t="0" r="0" b="0"/>
            <wp:wrapSquare wrapText="bothSides"/>
            <wp:docPr id="16" name="Afbeelding 2" descr="afb viru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 virus 1.jpg"/>
                    <pic:cNvPicPr/>
                  </pic:nvPicPr>
                  <pic:blipFill>
                    <a:blip r:embed="rId45" cstate="print"/>
                    <a:stretch>
                      <a:fillRect/>
                    </a:stretch>
                  </pic:blipFill>
                  <pic:spPr>
                    <a:xfrm>
                      <a:off x="0" y="0"/>
                      <a:ext cx="2324100" cy="1743075"/>
                    </a:xfrm>
                    <a:prstGeom prst="rect">
                      <a:avLst/>
                    </a:prstGeom>
                  </pic:spPr>
                </pic:pic>
              </a:graphicData>
            </a:graphic>
          </wp:anchor>
        </w:drawing>
      </w:r>
    </w:p>
    <w:p w14:paraId="2ECEC1D8" w14:textId="77777777" w:rsidR="00E32E2C" w:rsidRDefault="00E32E2C" w:rsidP="00E32E2C">
      <w:pPr>
        <w:pStyle w:val="Geenafstand"/>
      </w:pPr>
    </w:p>
    <w:p w14:paraId="4CEF49FE" w14:textId="77777777" w:rsidR="00E32E2C" w:rsidRDefault="00E32E2C" w:rsidP="00E32E2C">
      <w:pPr>
        <w:pStyle w:val="Geenafstand"/>
      </w:pPr>
    </w:p>
    <w:p w14:paraId="12F67CE7" w14:textId="77777777" w:rsidR="00E32E2C" w:rsidRDefault="00E32E2C" w:rsidP="00E32E2C">
      <w:pPr>
        <w:pStyle w:val="Geenafstand"/>
      </w:pPr>
    </w:p>
    <w:p w14:paraId="1522656A" w14:textId="77777777" w:rsidR="00E32E2C" w:rsidRDefault="00E32E2C" w:rsidP="00E32E2C">
      <w:pPr>
        <w:pStyle w:val="Geenafstand"/>
      </w:pPr>
    </w:p>
    <w:p w14:paraId="63994F86" w14:textId="77777777" w:rsidR="00E32E2C" w:rsidRDefault="00E32E2C" w:rsidP="00E32E2C">
      <w:pPr>
        <w:pStyle w:val="Geenafstand"/>
      </w:pPr>
    </w:p>
    <w:p w14:paraId="0B8CB47B" w14:textId="77777777" w:rsidR="00E32E2C" w:rsidRDefault="00E32E2C" w:rsidP="00E32E2C">
      <w:pPr>
        <w:pStyle w:val="Geenafstand"/>
      </w:pPr>
    </w:p>
    <w:p w14:paraId="2FF47C45" w14:textId="77777777" w:rsidR="00E32E2C" w:rsidRDefault="00E32E2C" w:rsidP="00E32E2C">
      <w:pPr>
        <w:pStyle w:val="Geenafstand"/>
      </w:pPr>
    </w:p>
    <w:p w14:paraId="515035A3" w14:textId="77777777" w:rsidR="00E32E2C" w:rsidRDefault="00E32E2C" w:rsidP="00E32E2C">
      <w:pPr>
        <w:pStyle w:val="Geenafstand"/>
      </w:pPr>
    </w:p>
    <w:p w14:paraId="0D268E80" w14:textId="77777777" w:rsidR="00E32E2C" w:rsidRDefault="00E32E2C" w:rsidP="00E32E2C">
      <w:pPr>
        <w:pStyle w:val="Geenafstand"/>
      </w:pPr>
    </w:p>
    <w:p w14:paraId="1B3587A3" w14:textId="77777777" w:rsidR="00E32E2C" w:rsidRDefault="00E32E2C" w:rsidP="00E32E2C">
      <w:pPr>
        <w:pStyle w:val="Geenafstand"/>
      </w:pPr>
    </w:p>
    <w:p w14:paraId="6FA14876" w14:textId="77777777" w:rsidR="00E32E2C" w:rsidRDefault="00E32E2C" w:rsidP="00E32E2C">
      <w:pPr>
        <w:pStyle w:val="Geenafstand"/>
      </w:pPr>
    </w:p>
    <w:p w14:paraId="1965C550" w14:textId="77777777" w:rsidR="00E32E2C" w:rsidRDefault="00E32E2C" w:rsidP="00E32E2C">
      <w:pPr>
        <w:pStyle w:val="Geenafstand"/>
      </w:pPr>
      <w:r>
        <w:t>Afbeelding van een Influenza virus</w:t>
      </w:r>
      <w:r>
        <w:tab/>
      </w:r>
      <w:r>
        <w:tab/>
      </w:r>
      <w:r>
        <w:tab/>
        <w:t xml:space="preserve">Afbeelding van een Chlamydophila </w:t>
      </w:r>
    </w:p>
    <w:p w14:paraId="704F5E02" w14:textId="77777777" w:rsidR="00E32E2C" w:rsidRPr="00BE3C0C" w:rsidRDefault="00E32E2C" w:rsidP="00E32E2C">
      <w:pPr>
        <w:pStyle w:val="Geenafstand"/>
      </w:pPr>
      <w:r>
        <w:tab/>
      </w:r>
      <w:r>
        <w:tab/>
      </w:r>
      <w:r>
        <w:tab/>
      </w:r>
      <w:r>
        <w:tab/>
      </w:r>
      <w:r>
        <w:tab/>
      </w:r>
      <w:r>
        <w:tab/>
      </w:r>
      <w:r>
        <w:tab/>
        <w:t>bacterie</w:t>
      </w:r>
    </w:p>
    <w:p w14:paraId="2FD66BAA" w14:textId="77777777" w:rsidR="00E32E2C" w:rsidRDefault="00E32E2C" w:rsidP="00E32E2C">
      <w:pPr>
        <w:pStyle w:val="Geenafstand"/>
        <w:rPr>
          <w:b/>
          <w:u w:val="single"/>
        </w:rPr>
      </w:pPr>
    </w:p>
    <w:p w14:paraId="4FED12D4" w14:textId="77777777" w:rsidR="00E32E2C" w:rsidRDefault="00E32E2C" w:rsidP="00E32E2C">
      <w:pPr>
        <w:pStyle w:val="Geenafstand"/>
        <w:rPr>
          <w:b/>
          <w:u w:val="single"/>
        </w:rPr>
      </w:pPr>
    </w:p>
    <w:p w14:paraId="54F82016" w14:textId="77777777" w:rsidR="00E32E2C" w:rsidRDefault="00E32E2C" w:rsidP="00E32E2C">
      <w:pPr>
        <w:pStyle w:val="Geenafstand"/>
      </w:pPr>
      <w:r w:rsidRPr="00B21574">
        <w:rPr>
          <w:b/>
          <w:u w:val="single"/>
        </w:rPr>
        <w:t>BACTERI</w:t>
      </w:r>
      <w:r>
        <w:rPr>
          <w:b/>
          <w:u w:val="single"/>
        </w:rPr>
        <w:t>Ë</w:t>
      </w:r>
      <w:r w:rsidRPr="00B21574">
        <w:rPr>
          <w:b/>
          <w:u w:val="single"/>
        </w:rPr>
        <w:t>LE  ZOÖNOSEN</w:t>
      </w:r>
      <w:r>
        <w:t>, worden veroorzaakt door een bacterie.</w:t>
      </w:r>
    </w:p>
    <w:p w14:paraId="4DF3DA5C" w14:textId="77777777" w:rsidR="00E32E2C" w:rsidRPr="00B21574" w:rsidRDefault="00E32E2C" w:rsidP="00E32E2C">
      <w:pPr>
        <w:pStyle w:val="Geenafstand"/>
      </w:pPr>
      <w:r>
        <w:t>Een voorbeeld van een bacteriële zoönose is bijvoorbeeld de Papegaaienziekte.</w:t>
      </w:r>
    </w:p>
    <w:p w14:paraId="1F0CEA9E" w14:textId="77777777" w:rsidR="00E32E2C" w:rsidRDefault="00E32E2C" w:rsidP="00E32E2C">
      <w:pPr>
        <w:pStyle w:val="Geenafstand"/>
      </w:pPr>
      <w:r>
        <w:t>Bacteriën zijn eencellige micro organismen die zich zelf vermeerderen door celdelingen.</w:t>
      </w:r>
    </w:p>
    <w:p w14:paraId="4D917827" w14:textId="77777777" w:rsidR="00E32E2C" w:rsidRDefault="00E32E2C" w:rsidP="00E32E2C">
      <w:pPr>
        <w:pStyle w:val="Geenafstand"/>
      </w:pPr>
      <w:r>
        <w:t>Als soorten bacteriën zoönose verwekkers zijn, en ze dringen binnen in een vogel, worden ze door het natuurlijk afweersysteem  onschadelijk gemaakt,</w:t>
      </w:r>
    </w:p>
    <w:p w14:paraId="60BB5851" w14:textId="77777777" w:rsidR="00E32E2C" w:rsidRDefault="00E32E2C" w:rsidP="00E32E2C">
      <w:pPr>
        <w:pStyle w:val="Geenafstand"/>
      </w:pPr>
      <w:r>
        <w:t>Als dat niet, of niet met voldoende succes gebeurt, dan gaan bacteriën zich verder delen en kunnen ze vervolgens infectieziektes veroorzaken.</w:t>
      </w:r>
    </w:p>
    <w:p w14:paraId="0E3807B3" w14:textId="77777777" w:rsidR="00E32E2C" w:rsidRDefault="00E32E2C" w:rsidP="00E32E2C">
      <w:pPr>
        <w:pStyle w:val="Geenafstand"/>
      </w:pPr>
    </w:p>
    <w:p w14:paraId="168C2390" w14:textId="77777777" w:rsidR="00E32E2C" w:rsidRDefault="00E32E2C" w:rsidP="00E32E2C">
      <w:pPr>
        <w:pStyle w:val="Geenafstand"/>
        <w:rPr>
          <w:b/>
          <w:u w:val="single"/>
        </w:rPr>
      </w:pPr>
      <w:r w:rsidRPr="001B544A">
        <w:rPr>
          <w:b/>
          <w:u w:val="single"/>
        </w:rPr>
        <w:t>PARASITAIRE</w:t>
      </w:r>
      <w:r>
        <w:rPr>
          <w:b/>
          <w:u w:val="single"/>
        </w:rPr>
        <w:t xml:space="preserve">  ZOÓNOSEN</w:t>
      </w:r>
      <w:r>
        <w:t>, worden veroorzaakt als de zoönose verwekker behoort tot de parasieten.</w:t>
      </w:r>
      <w:r w:rsidRPr="001B544A">
        <w:rPr>
          <w:b/>
          <w:u w:val="single"/>
        </w:rPr>
        <w:t xml:space="preserve"> </w:t>
      </w:r>
    </w:p>
    <w:p w14:paraId="193D145F" w14:textId="77777777" w:rsidR="00E32E2C" w:rsidRDefault="00E32E2C" w:rsidP="00E32E2C">
      <w:pPr>
        <w:pStyle w:val="Geenafstand"/>
      </w:pPr>
      <w:r w:rsidRPr="009409DE">
        <w:t>Parasieten zijn organismen die leven ten koste van het lichaam van een gastheer.</w:t>
      </w:r>
    </w:p>
    <w:p w14:paraId="574337CF" w14:textId="77777777" w:rsidR="00E32E2C" w:rsidRDefault="00E32E2C" w:rsidP="00E32E2C">
      <w:pPr>
        <w:pStyle w:val="Geenafstand"/>
      </w:pPr>
      <w:r>
        <w:t>Parasieten kunnen inwendig in een vogel voorkomen.</w:t>
      </w:r>
    </w:p>
    <w:p w14:paraId="48C0DBFC" w14:textId="77777777" w:rsidR="00E32E2C" w:rsidRDefault="00E32E2C" w:rsidP="00E32E2C">
      <w:pPr>
        <w:pStyle w:val="Geenafstand"/>
      </w:pPr>
      <w:r>
        <w:t>Ze worden Endoparasieten genoemd en zijn herkenbaar aan de vorm van verschillende types wormen.</w:t>
      </w:r>
    </w:p>
    <w:p w14:paraId="29C43FF2" w14:textId="77777777" w:rsidR="00E32E2C" w:rsidRDefault="00E32E2C" w:rsidP="00E32E2C">
      <w:pPr>
        <w:pStyle w:val="Geenafstand"/>
      </w:pPr>
    </w:p>
    <w:p w14:paraId="68D5E1E1" w14:textId="77777777" w:rsidR="00E32E2C" w:rsidRDefault="00E32E2C" w:rsidP="00E32E2C">
      <w:pPr>
        <w:pStyle w:val="Geenafstand"/>
      </w:pPr>
      <w:r>
        <w:t>Ook aan de buitenkant van een vogel kunnen parasieten voorkomen in de vorm van vlooien, luizen, teken en mijten, bijvoorbeeld de bloedluis bij vogels.</w:t>
      </w:r>
    </w:p>
    <w:p w14:paraId="70477311" w14:textId="77777777" w:rsidR="00E32E2C" w:rsidRDefault="00E32E2C" w:rsidP="00E32E2C">
      <w:pPr>
        <w:pStyle w:val="Geenafstand"/>
      </w:pPr>
      <w:r>
        <w:t>Parasieten kunnen diverse infectieziekten overbrengen op de mens.</w:t>
      </w:r>
    </w:p>
    <w:p w14:paraId="00163676" w14:textId="77777777" w:rsidR="00E32E2C" w:rsidRDefault="00E32E2C" w:rsidP="00E32E2C">
      <w:pPr>
        <w:pStyle w:val="Geenafstand"/>
        <w:rPr>
          <w:b/>
          <w:sz w:val="24"/>
          <w:szCs w:val="24"/>
        </w:rPr>
      </w:pPr>
    </w:p>
    <w:p w14:paraId="6F33F3E7" w14:textId="77777777" w:rsidR="00E32E2C" w:rsidRDefault="00E32E2C" w:rsidP="00E32E2C">
      <w:pPr>
        <w:pStyle w:val="Geenafstand"/>
        <w:rPr>
          <w:b/>
          <w:sz w:val="24"/>
          <w:szCs w:val="24"/>
        </w:rPr>
      </w:pPr>
    </w:p>
    <w:p w14:paraId="3720D71C" w14:textId="77777777" w:rsidR="00E32E2C" w:rsidRDefault="00E32E2C" w:rsidP="00E32E2C">
      <w:pPr>
        <w:pStyle w:val="Geenafstand"/>
        <w:rPr>
          <w:b/>
          <w:sz w:val="24"/>
          <w:szCs w:val="24"/>
        </w:rPr>
      </w:pPr>
      <w:r>
        <w:rPr>
          <w:b/>
          <w:sz w:val="24"/>
          <w:szCs w:val="24"/>
        </w:rPr>
        <w:t>DE CHLAMYDIOPHILA bacterie</w:t>
      </w:r>
      <w:r w:rsidR="006E5A23">
        <w:rPr>
          <w:b/>
          <w:sz w:val="24"/>
          <w:szCs w:val="24"/>
        </w:rPr>
        <w:t>.</w:t>
      </w:r>
      <w:r>
        <w:rPr>
          <w:b/>
          <w:sz w:val="24"/>
          <w:szCs w:val="24"/>
        </w:rPr>
        <w:tab/>
      </w:r>
    </w:p>
    <w:p w14:paraId="01E92DE9" w14:textId="77777777" w:rsidR="00E32E2C" w:rsidRDefault="00E32E2C" w:rsidP="00E32E2C">
      <w:pPr>
        <w:pStyle w:val="Geenafstand"/>
      </w:pPr>
      <w:r>
        <w:t xml:space="preserve">Een bij vogels voorkomende bacterie is die met de naam Chlamydiophila. </w:t>
      </w:r>
    </w:p>
    <w:p w14:paraId="6992E3DD" w14:textId="77777777" w:rsidR="00E32E2C" w:rsidRDefault="00E32E2C" w:rsidP="00E32E2C">
      <w:pPr>
        <w:pStyle w:val="Geenafstand"/>
      </w:pPr>
      <w:r>
        <w:t>Hij kan in verschillende types bij vogels voorkomen, maar ook in andere dieren.</w:t>
      </w:r>
    </w:p>
    <w:p w14:paraId="433C732C" w14:textId="77777777" w:rsidR="00E32E2C" w:rsidRDefault="00E32E2C" w:rsidP="00E32E2C">
      <w:pPr>
        <w:pStyle w:val="Geenafstand"/>
      </w:pPr>
      <w:r>
        <w:t>De taxonomische indeling van deze bacterie is:</w:t>
      </w:r>
      <w:r>
        <w:tab/>
      </w:r>
    </w:p>
    <w:p w14:paraId="011B4052" w14:textId="77777777" w:rsidR="00E32E2C" w:rsidRDefault="00E32E2C" w:rsidP="00E32E2C">
      <w:pPr>
        <w:pStyle w:val="Geenafstand"/>
      </w:pPr>
      <w:r>
        <w:rPr>
          <w:noProof/>
          <w:lang w:eastAsia="nl-NL" w:bidi="or-IN"/>
        </w:rPr>
        <w:drawing>
          <wp:anchor distT="0" distB="0" distL="114300" distR="114300" simplePos="0" relativeHeight="251687936" behindDoc="0" locked="0" layoutInCell="1" allowOverlap="1" wp14:anchorId="10F1CF11" wp14:editId="27A17414">
            <wp:simplePos x="0" y="0"/>
            <wp:positionH relativeFrom="column">
              <wp:posOffset>3728720</wp:posOffset>
            </wp:positionH>
            <wp:positionV relativeFrom="paragraph">
              <wp:posOffset>142240</wp:posOffset>
            </wp:positionV>
            <wp:extent cx="1905000" cy="1476375"/>
            <wp:effectExtent l="19050" t="0" r="0" b="0"/>
            <wp:wrapSquare wrapText="bothSides"/>
            <wp:docPr id="17" name="Afbeelding 6" descr="chlamydiose bacter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lamydiose bacterie.jpg"/>
                    <pic:cNvPicPr/>
                  </pic:nvPicPr>
                  <pic:blipFill>
                    <a:blip r:embed="rId46" cstate="print"/>
                    <a:stretch>
                      <a:fillRect/>
                    </a:stretch>
                  </pic:blipFill>
                  <pic:spPr>
                    <a:xfrm>
                      <a:off x="0" y="0"/>
                      <a:ext cx="1905000" cy="1476375"/>
                    </a:xfrm>
                    <a:prstGeom prst="rect">
                      <a:avLst/>
                    </a:prstGeom>
                  </pic:spPr>
                </pic:pic>
              </a:graphicData>
            </a:graphic>
          </wp:anchor>
        </w:drawing>
      </w:r>
      <w:r>
        <w:t>Rijk</w:t>
      </w:r>
      <w:r>
        <w:tab/>
      </w:r>
      <w:r>
        <w:tab/>
        <w:t>Bacteria</w:t>
      </w:r>
    </w:p>
    <w:p w14:paraId="0D7F3B65" w14:textId="77777777" w:rsidR="00E32E2C" w:rsidRDefault="00E32E2C" w:rsidP="00E32E2C">
      <w:pPr>
        <w:pStyle w:val="Geenafstand"/>
      </w:pPr>
      <w:r>
        <w:t>Stam</w:t>
      </w:r>
      <w:r>
        <w:tab/>
      </w:r>
      <w:r>
        <w:tab/>
        <w:t>Chlamydiae</w:t>
      </w:r>
    </w:p>
    <w:p w14:paraId="65164E9B" w14:textId="77777777" w:rsidR="00E32E2C" w:rsidRDefault="00E32E2C" w:rsidP="00E32E2C">
      <w:pPr>
        <w:pStyle w:val="Geenafstand"/>
      </w:pPr>
      <w:r>
        <w:t>Orde</w:t>
      </w:r>
      <w:r>
        <w:tab/>
      </w:r>
      <w:r>
        <w:tab/>
        <w:t>Chlamydiales</w:t>
      </w:r>
    </w:p>
    <w:p w14:paraId="23D28F80" w14:textId="77777777" w:rsidR="00E32E2C" w:rsidRDefault="00E32E2C" w:rsidP="00E32E2C">
      <w:pPr>
        <w:pStyle w:val="Geenafstand"/>
      </w:pPr>
      <w:r>
        <w:t>Familie</w:t>
      </w:r>
      <w:r>
        <w:tab/>
      </w:r>
      <w:r>
        <w:tab/>
        <w:t>Chlamydiaceaie</w:t>
      </w:r>
    </w:p>
    <w:p w14:paraId="5FD7F4F8" w14:textId="77777777" w:rsidR="00E32E2C" w:rsidRPr="00C066E8" w:rsidRDefault="00E32E2C" w:rsidP="00E32E2C">
      <w:pPr>
        <w:pStyle w:val="Geenafstand"/>
      </w:pPr>
      <w:r w:rsidRPr="00C066E8">
        <w:t>Geslacht</w:t>
      </w:r>
      <w:r w:rsidRPr="00C066E8">
        <w:tab/>
        <w:t>Chlamydiophila</w:t>
      </w:r>
    </w:p>
    <w:p w14:paraId="7ADDB544" w14:textId="77777777" w:rsidR="00E32E2C" w:rsidRPr="00C066E8" w:rsidRDefault="00E32E2C" w:rsidP="00E32E2C">
      <w:pPr>
        <w:pStyle w:val="Geenafstand"/>
      </w:pPr>
      <w:r w:rsidRPr="00C066E8">
        <w:t>Soorten</w:t>
      </w:r>
      <w:r w:rsidRPr="00C066E8">
        <w:tab/>
        <w:t>C. abortus</w:t>
      </w:r>
      <w:r>
        <w:tab/>
      </w:r>
      <w:r>
        <w:tab/>
      </w:r>
      <w:r>
        <w:tab/>
        <w:t>C. avium</w:t>
      </w:r>
    </w:p>
    <w:p w14:paraId="267FF67A" w14:textId="77777777" w:rsidR="00E32E2C" w:rsidRPr="00C066E8" w:rsidRDefault="00E32E2C" w:rsidP="00E32E2C">
      <w:pPr>
        <w:pStyle w:val="Geenafstand"/>
      </w:pPr>
      <w:r w:rsidRPr="00C066E8">
        <w:tab/>
      </w:r>
      <w:r w:rsidRPr="00C066E8">
        <w:tab/>
        <w:t>C. caviae</w:t>
      </w:r>
      <w:r>
        <w:tab/>
      </w:r>
      <w:r>
        <w:tab/>
      </w:r>
      <w:r>
        <w:tab/>
        <w:t>C. gallinacea</w:t>
      </w:r>
    </w:p>
    <w:p w14:paraId="161F7B11" w14:textId="77777777" w:rsidR="00E32E2C" w:rsidRPr="00C066E8" w:rsidRDefault="00E32E2C" w:rsidP="00E32E2C">
      <w:pPr>
        <w:pStyle w:val="Geenafstand"/>
      </w:pPr>
      <w:r w:rsidRPr="00C066E8">
        <w:tab/>
      </w:r>
      <w:r w:rsidRPr="00C066E8">
        <w:tab/>
        <w:t>C. pecorum</w:t>
      </w:r>
      <w:r>
        <w:tab/>
      </w:r>
      <w:r>
        <w:tab/>
      </w:r>
      <w:r>
        <w:tab/>
        <w:t>C. suis</w:t>
      </w:r>
    </w:p>
    <w:p w14:paraId="50C0FF5C" w14:textId="77777777" w:rsidR="00E32E2C" w:rsidRPr="00C066E8" w:rsidRDefault="00E32E2C" w:rsidP="00E32E2C">
      <w:pPr>
        <w:pStyle w:val="Geenafstand"/>
      </w:pPr>
      <w:r w:rsidRPr="00C066E8">
        <w:tab/>
      </w:r>
      <w:r w:rsidRPr="00C066E8">
        <w:tab/>
        <w:t>C. pneumoniae</w:t>
      </w:r>
      <w:r>
        <w:tab/>
      </w:r>
      <w:r>
        <w:tab/>
        <w:t>C. felis</w:t>
      </w:r>
    </w:p>
    <w:p w14:paraId="17115181" w14:textId="77777777" w:rsidR="00E32E2C" w:rsidRPr="00C066E8" w:rsidRDefault="00E32E2C" w:rsidP="00E32E2C">
      <w:pPr>
        <w:pStyle w:val="Geenafstand"/>
      </w:pPr>
      <w:r w:rsidRPr="00C066E8">
        <w:tab/>
      </w:r>
      <w:r w:rsidRPr="00C066E8">
        <w:tab/>
        <w:t>C. psittaci</w:t>
      </w:r>
    </w:p>
    <w:p w14:paraId="0E70769E" w14:textId="77777777" w:rsidR="00E32E2C" w:rsidRPr="00C066E8" w:rsidRDefault="00E32E2C" w:rsidP="00E32E2C">
      <w:pPr>
        <w:pStyle w:val="Geenafstand"/>
      </w:pPr>
    </w:p>
    <w:p w14:paraId="0B833A15" w14:textId="77777777" w:rsidR="00E32E2C" w:rsidRPr="00284C28" w:rsidRDefault="00E32E2C" w:rsidP="00E32E2C">
      <w:pPr>
        <w:pStyle w:val="Geenafstand"/>
        <w:rPr>
          <w:b/>
        </w:rPr>
      </w:pPr>
      <w:r>
        <w:rPr>
          <w:b/>
        </w:rPr>
        <w:t>CHLAMY</w:t>
      </w:r>
      <w:r w:rsidRPr="00284C28">
        <w:rPr>
          <w:b/>
        </w:rPr>
        <w:t>DIOLPHILA  PSITTACI</w:t>
      </w:r>
      <w:r w:rsidR="006E5A23">
        <w:rPr>
          <w:b/>
        </w:rPr>
        <w:t>.</w:t>
      </w:r>
    </w:p>
    <w:p w14:paraId="4457F153" w14:textId="77777777" w:rsidR="00E32E2C" w:rsidRDefault="00E32E2C" w:rsidP="00E32E2C">
      <w:pPr>
        <w:pStyle w:val="Geenafstand"/>
      </w:pPr>
      <w:r w:rsidRPr="00284C28">
        <w:t>De bacteriesoort Chlamyd</w:t>
      </w:r>
      <w:r>
        <w:t>i</w:t>
      </w:r>
      <w:r w:rsidRPr="00284C28">
        <w:t>olphila psittaci k</w:t>
      </w:r>
      <w:r>
        <w:t>omt in hoofdzaak bij vogels voor.</w:t>
      </w:r>
    </w:p>
    <w:p w14:paraId="7CD1D1BE" w14:textId="77777777" w:rsidR="00E32E2C" w:rsidRDefault="00E32E2C" w:rsidP="00E32E2C">
      <w:pPr>
        <w:pStyle w:val="Geenafstand"/>
      </w:pPr>
      <w:r>
        <w:t>De soort veroorzaakt de, onder de populaire naam “Papegaaienziekte” bekende, overdraagbare infectieziekte Psittacose.</w:t>
      </w:r>
    </w:p>
    <w:p w14:paraId="18686900" w14:textId="77777777" w:rsidR="00E32E2C" w:rsidRDefault="00E32E2C" w:rsidP="00E32E2C">
      <w:pPr>
        <w:pStyle w:val="Geenafstand"/>
      </w:pPr>
    </w:p>
    <w:p w14:paraId="7890EBF4" w14:textId="77777777" w:rsidR="00E32E2C" w:rsidRDefault="00E32E2C" w:rsidP="00E32E2C">
      <w:pPr>
        <w:pStyle w:val="Geenafstand"/>
      </w:pPr>
      <w:r>
        <w:lastRenderedPageBreak/>
        <w:t>Van de Chlamydiophila psittaci bacterie zijn wel negen genotypes bekend, waarvan een zestal in relatie staan tot bepaalde groepen vogels.</w:t>
      </w:r>
    </w:p>
    <w:p w14:paraId="6AB8F05D" w14:textId="77777777" w:rsidR="00E32E2C" w:rsidRDefault="00E32E2C" w:rsidP="00E32E2C">
      <w:pPr>
        <w:pStyle w:val="Geenafstand"/>
      </w:pPr>
      <w:r>
        <w:t>Zij kunnen voorkomen bij vinken (Fringillidae),  prachtvinken (Estrildidae) en gorzen (Emberizidae), duiven (Colombiformes)</w:t>
      </w:r>
    </w:p>
    <w:p w14:paraId="53EA2262" w14:textId="77777777" w:rsidR="00E32E2C" w:rsidRDefault="00E32E2C" w:rsidP="00E32E2C">
      <w:pPr>
        <w:pStyle w:val="Geenafstand"/>
      </w:pPr>
      <w:r>
        <w:t>In Zweden is rond 1997/1998 een onderzoek gedaan naar het voorkomen van Psittacose onder inheemse vogels. Een aanzienlijk deel van de wilde zangvogels bleek drager te zijn van C. psittaci maar zelden infectieus voor mensen.</w:t>
      </w:r>
    </w:p>
    <w:p w14:paraId="5835FA71" w14:textId="77777777" w:rsidR="00E32E2C" w:rsidRPr="00284C28" w:rsidRDefault="00E32E2C" w:rsidP="00E32E2C">
      <w:pPr>
        <w:pStyle w:val="Geenafstand"/>
      </w:pPr>
    </w:p>
    <w:p w14:paraId="29D5B005" w14:textId="77777777" w:rsidR="00E32E2C" w:rsidRPr="00284C28" w:rsidRDefault="00E32E2C" w:rsidP="00E32E2C">
      <w:pPr>
        <w:pStyle w:val="Geenafstand"/>
        <w:rPr>
          <w:b/>
          <w:sz w:val="24"/>
          <w:szCs w:val="24"/>
        </w:rPr>
      </w:pPr>
    </w:p>
    <w:p w14:paraId="05CE8A09" w14:textId="77777777" w:rsidR="00E32E2C" w:rsidRDefault="00E32E2C" w:rsidP="00E32E2C">
      <w:pPr>
        <w:pStyle w:val="Geenafstand"/>
        <w:rPr>
          <w:b/>
          <w:sz w:val="24"/>
          <w:szCs w:val="24"/>
        </w:rPr>
      </w:pPr>
      <w:r>
        <w:rPr>
          <w:b/>
          <w:sz w:val="24"/>
          <w:szCs w:val="24"/>
        </w:rPr>
        <w:t>AANGEWEZEN ZOÖNOSEN BIJ VOGELS</w:t>
      </w:r>
      <w:r w:rsidR="006E5A23">
        <w:rPr>
          <w:b/>
          <w:sz w:val="24"/>
          <w:szCs w:val="24"/>
        </w:rPr>
        <w:t>.</w:t>
      </w:r>
    </w:p>
    <w:p w14:paraId="5F92230E" w14:textId="77777777" w:rsidR="00E32E2C" w:rsidRDefault="00E32E2C" w:rsidP="00E32E2C">
      <w:pPr>
        <w:pStyle w:val="Geenafstand"/>
      </w:pPr>
      <w:r>
        <w:t>In de Nederlandse wet- en regelgeving worden zoönosen bij vogels aangewezen.</w:t>
      </w:r>
    </w:p>
    <w:p w14:paraId="0457BB3D" w14:textId="77777777" w:rsidR="00E32E2C" w:rsidRDefault="00E32E2C" w:rsidP="00E32E2C">
      <w:pPr>
        <w:pStyle w:val="Geenafstand"/>
      </w:pPr>
      <w:r>
        <w:t>Men maakt dan onderscheid tussen pluimvee en andere vogels dan pluimvee.</w:t>
      </w:r>
    </w:p>
    <w:p w14:paraId="34B6BCE5" w14:textId="77777777" w:rsidR="00E32E2C" w:rsidRDefault="00E32E2C" w:rsidP="00E32E2C">
      <w:pPr>
        <w:pStyle w:val="Geenafstand"/>
      </w:pPr>
    </w:p>
    <w:p w14:paraId="61797DB3" w14:textId="77777777" w:rsidR="00E32E2C" w:rsidRDefault="00E32E2C" w:rsidP="00E32E2C">
      <w:pPr>
        <w:pStyle w:val="Geenafstand"/>
      </w:pPr>
      <w:r>
        <w:t>In artikel 15 van de Gezondheid- en welzijnswet voor dieren</w:t>
      </w:r>
      <w:r>
        <w:rPr>
          <w:rStyle w:val="Voetnootmarkering"/>
        </w:rPr>
        <w:footnoteReference w:id="15"/>
      </w:r>
      <w:r>
        <w:t xml:space="preserve"> wordt de aanwijzing als besmettelijke dierziekte geregeld.</w:t>
      </w:r>
    </w:p>
    <w:p w14:paraId="0CD81412" w14:textId="77777777" w:rsidR="00E32E2C" w:rsidRDefault="00E32E2C" w:rsidP="00E32E2C">
      <w:pPr>
        <w:pStyle w:val="Geenafstand"/>
      </w:pPr>
      <w:r>
        <w:t>De aanwijzing van zoönosen bij vogels vinden we terug in de Regeling preventie , bestrijding en monitoring van besmettelijke ziekten</w:t>
      </w:r>
      <w:r>
        <w:rPr>
          <w:rStyle w:val="Voetnootmarkering"/>
        </w:rPr>
        <w:footnoteReference w:id="16"/>
      </w:r>
      <w:r>
        <w:t>.</w:t>
      </w:r>
    </w:p>
    <w:p w14:paraId="5886BA6C" w14:textId="77777777" w:rsidR="00E32E2C" w:rsidRDefault="00E32E2C" w:rsidP="00E32E2C">
      <w:pPr>
        <w:pStyle w:val="Geenafstand"/>
      </w:pPr>
      <w:r>
        <w:t>Artikel 3 noemt als aangewezen besmettelijke dierziekten bij pluimvee:</w:t>
      </w:r>
    </w:p>
    <w:p w14:paraId="43AAB0CD" w14:textId="77777777" w:rsidR="00E32E2C" w:rsidRDefault="00E32E2C" w:rsidP="00E32E2C">
      <w:pPr>
        <w:pStyle w:val="Geenafstand"/>
      </w:pPr>
      <w:r>
        <w:t>Vogelpest</w:t>
      </w:r>
      <w:r>
        <w:tab/>
      </w:r>
      <w:r>
        <w:tab/>
        <w:t>(Aviaire Influenza)</w:t>
      </w:r>
    </w:p>
    <w:p w14:paraId="064D9413" w14:textId="77777777" w:rsidR="00E32E2C" w:rsidRDefault="00E32E2C" w:rsidP="00E32E2C">
      <w:pPr>
        <w:pStyle w:val="Geenafstand"/>
      </w:pPr>
      <w:r>
        <w:t>Pseudo-vogelpest</w:t>
      </w:r>
      <w:r>
        <w:tab/>
        <w:t>(ziekte van Newcastle)</w:t>
      </w:r>
    </w:p>
    <w:p w14:paraId="69364A15" w14:textId="77777777" w:rsidR="00E32E2C" w:rsidRDefault="00E32E2C" w:rsidP="00E32E2C">
      <w:pPr>
        <w:pStyle w:val="Geenafstand"/>
      </w:pPr>
      <w:r>
        <w:t>Mycopasma gallisepticum, M. meleagridis en M. synoviae.</w:t>
      </w:r>
    </w:p>
    <w:p w14:paraId="62C4F5C6" w14:textId="77777777" w:rsidR="00E32E2C" w:rsidRPr="003153A1" w:rsidRDefault="00E32E2C" w:rsidP="00E32E2C">
      <w:pPr>
        <w:pStyle w:val="Geenafstand"/>
      </w:pPr>
      <w:r w:rsidRPr="003153A1">
        <w:t>Salmonella arizonae, S. gallinarum en S. pullorum.</w:t>
      </w:r>
    </w:p>
    <w:p w14:paraId="39158738" w14:textId="77777777" w:rsidR="00E32E2C" w:rsidRPr="003153A1" w:rsidRDefault="00E32E2C" w:rsidP="00E32E2C">
      <w:pPr>
        <w:pStyle w:val="Geenafstand"/>
      </w:pPr>
    </w:p>
    <w:p w14:paraId="09F14477" w14:textId="77777777" w:rsidR="00E32E2C" w:rsidRDefault="00E32E2C" w:rsidP="00E32E2C">
      <w:pPr>
        <w:pStyle w:val="Geenafstand"/>
      </w:pPr>
      <w:r w:rsidRPr="00E6314D">
        <w:t>Artikel 7 noemt als aangewezen besmettelijke z</w:t>
      </w:r>
      <w:r>
        <w:t>iekte bij andere vogels dan pluimvee:</w:t>
      </w:r>
    </w:p>
    <w:p w14:paraId="07DC49E6" w14:textId="77777777" w:rsidR="00E32E2C" w:rsidRDefault="00E32E2C" w:rsidP="00E32E2C">
      <w:pPr>
        <w:pStyle w:val="Geenafstand"/>
      </w:pPr>
      <w:r>
        <w:t>Psittacose</w:t>
      </w:r>
    </w:p>
    <w:p w14:paraId="290BA6AB" w14:textId="77777777" w:rsidR="00E32E2C" w:rsidRDefault="00E32E2C" w:rsidP="00E32E2C">
      <w:pPr>
        <w:pStyle w:val="Geenafstand"/>
      </w:pPr>
      <w:r>
        <w:t xml:space="preserve">Pseudo-vogelpest  </w:t>
      </w:r>
      <w:r>
        <w:tab/>
        <w:t>(ziekte van Newcastle)</w:t>
      </w:r>
    </w:p>
    <w:p w14:paraId="3F05A4BF" w14:textId="77777777" w:rsidR="00E32E2C" w:rsidRDefault="00E32E2C" w:rsidP="00E32E2C">
      <w:pPr>
        <w:pStyle w:val="Geenafstand"/>
      </w:pPr>
      <w:r>
        <w:t>Vogelpest</w:t>
      </w:r>
      <w:r>
        <w:tab/>
      </w:r>
      <w:r>
        <w:tab/>
        <w:t>(Aviaire Influenza).</w:t>
      </w:r>
    </w:p>
    <w:p w14:paraId="568DF6D2" w14:textId="77777777" w:rsidR="00E32E2C" w:rsidRDefault="00E32E2C" w:rsidP="00E32E2C">
      <w:pPr>
        <w:pStyle w:val="Geenafstand"/>
      </w:pPr>
    </w:p>
    <w:p w14:paraId="1F42C26A" w14:textId="77777777" w:rsidR="00E32E2C" w:rsidRDefault="00E32E2C" w:rsidP="00E32E2C">
      <w:pPr>
        <w:pStyle w:val="Geenafstand"/>
      </w:pPr>
    </w:p>
    <w:p w14:paraId="5F29141A" w14:textId="77777777" w:rsidR="00E32E2C" w:rsidRDefault="00E32E2C" w:rsidP="00E32E2C">
      <w:pPr>
        <w:pStyle w:val="Geenafstand"/>
        <w:rPr>
          <w:b/>
          <w:sz w:val="32"/>
          <w:szCs w:val="32"/>
        </w:rPr>
      </w:pPr>
      <w:r>
        <w:rPr>
          <w:b/>
          <w:sz w:val="32"/>
          <w:szCs w:val="32"/>
        </w:rPr>
        <w:t>AVIAIRE  CHLAMYDIOSE</w:t>
      </w:r>
      <w:r w:rsidR="006E5A23">
        <w:rPr>
          <w:b/>
          <w:sz w:val="32"/>
          <w:szCs w:val="32"/>
        </w:rPr>
        <w:t>.</w:t>
      </w:r>
    </w:p>
    <w:p w14:paraId="45F5211B" w14:textId="77777777" w:rsidR="00E32E2C" w:rsidRDefault="00E32E2C" w:rsidP="00E32E2C">
      <w:pPr>
        <w:pStyle w:val="Geenafstand"/>
      </w:pPr>
      <w:r>
        <w:t>Om te voorkomen dat vogelliefhebbers er vanuit gaan dat alleen papegaaien en parkieten besmet kunnen raken met de C. psittaci bacterie, is het juister de naam “Papegaaienziekte” niet langer te hanteren..</w:t>
      </w:r>
    </w:p>
    <w:p w14:paraId="6803E5B8" w14:textId="77777777" w:rsidR="00E32E2C" w:rsidRDefault="00E32E2C" w:rsidP="00E32E2C">
      <w:pPr>
        <w:pStyle w:val="Geenafstand"/>
      </w:pPr>
      <w:r>
        <w:t xml:space="preserve">In navolging tot </w:t>
      </w:r>
      <w:r w:rsidR="00F55A30">
        <w:t xml:space="preserve">bijvoorbeeld </w:t>
      </w:r>
      <w:r>
        <w:t>“Aviaire Influenza” is het beter de term “Aviaire Chlamydiose” te gebruiken.</w:t>
      </w:r>
    </w:p>
    <w:p w14:paraId="7890A6AC" w14:textId="77777777" w:rsidR="00E32E2C" w:rsidRDefault="00E32E2C" w:rsidP="00E32E2C">
      <w:pPr>
        <w:pStyle w:val="Geenafstand"/>
      </w:pPr>
      <w:r>
        <w:t>We kunnen dan twee groepen onderscheiden:</w:t>
      </w:r>
    </w:p>
    <w:p w14:paraId="605704BA" w14:textId="77777777" w:rsidR="00E32E2C" w:rsidRDefault="00E32E2C" w:rsidP="00E32E2C">
      <w:pPr>
        <w:pStyle w:val="Geenafstand"/>
      </w:pPr>
      <w:r>
        <w:t>Psittacose</w:t>
      </w:r>
      <w:r>
        <w:tab/>
        <w:t>komt in hoofdzaak voor bij papegaaiachtige ( Psittaciformes).</w:t>
      </w:r>
    </w:p>
    <w:p w14:paraId="055D314F" w14:textId="77777777" w:rsidR="00E32E2C" w:rsidRDefault="00E32E2C" w:rsidP="00E32E2C">
      <w:pPr>
        <w:pStyle w:val="Geenafstand"/>
      </w:pPr>
    </w:p>
    <w:p w14:paraId="63396017" w14:textId="77777777" w:rsidR="00E32E2C" w:rsidRDefault="00E32E2C" w:rsidP="00E32E2C">
      <w:pPr>
        <w:pStyle w:val="Geenafstand"/>
      </w:pPr>
      <w:r>
        <w:t>Ornithose</w:t>
      </w:r>
      <w:r>
        <w:tab/>
        <w:t>komt voor bij alle andere vogelsoorten dan pluimvee.</w:t>
      </w:r>
    </w:p>
    <w:p w14:paraId="2B283BA2" w14:textId="77777777" w:rsidR="00E32E2C" w:rsidRDefault="00E32E2C" w:rsidP="00E32E2C">
      <w:pPr>
        <w:pStyle w:val="Geenafstand"/>
      </w:pPr>
    </w:p>
    <w:p w14:paraId="41847132" w14:textId="77777777" w:rsidR="00E32E2C" w:rsidRDefault="00E32E2C" w:rsidP="00E32E2C">
      <w:pPr>
        <w:pStyle w:val="Geenafstand"/>
      </w:pPr>
    </w:p>
    <w:p w14:paraId="10F75F9D" w14:textId="77777777" w:rsidR="00E32E2C" w:rsidRPr="00564313" w:rsidRDefault="00E32E2C" w:rsidP="00E32E2C">
      <w:pPr>
        <w:pStyle w:val="Geenafstand"/>
        <w:rPr>
          <w:b/>
        </w:rPr>
      </w:pPr>
      <w:r w:rsidRPr="00564313">
        <w:rPr>
          <w:b/>
          <w:sz w:val="24"/>
          <w:szCs w:val="24"/>
        </w:rPr>
        <w:t>Onderzoek naar de mogelijkheden van preventie</w:t>
      </w:r>
      <w:r w:rsidR="006E5A23">
        <w:rPr>
          <w:b/>
          <w:sz w:val="24"/>
          <w:szCs w:val="24"/>
        </w:rPr>
        <w:t>.</w:t>
      </w:r>
    </w:p>
    <w:p w14:paraId="7D1BB258" w14:textId="77777777" w:rsidR="00E32E2C" w:rsidRDefault="00E32E2C" w:rsidP="00E32E2C">
      <w:pPr>
        <w:pStyle w:val="Geenafstand"/>
      </w:pPr>
      <w:r>
        <w:t>Psittacose, maar ook Ornithose, is een besmettelijke infectieziekte die al jarenlang bij zowel vogelliefhebbers als bij  dierenartsen bekend is.</w:t>
      </w:r>
    </w:p>
    <w:p w14:paraId="2A95CF88" w14:textId="77777777" w:rsidR="00E32E2C" w:rsidRDefault="00E32E2C" w:rsidP="00E32E2C">
      <w:pPr>
        <w:pStyle w:val="Geenafstand"/>
      </w:pPr>
      <w:r>
        <w:t>Al aan het eind van de 19</w:t>
      </w:r>
      <w:r w:rsidRPr="000A7E84">
        <w:rPr>
          <w:vertAlign w:val="superscript"/>
        </w:rPr>
        <w:t>e</w:t>
      </w:r>
      <w:r>
        <w:t xml:space="preserve"> eeuw, in 1874, is de ziekte voor het eerst beschreven door Jurgensen.</w:t>
      </w:r>
    </w:p>
    <w:p w14:paraId="50476E18" w14:textId="77777777" w:rsidR="00E32E2C" w:rsidRDefault="00E32E2C" w:rsidP="00E32E2C">
      <w:pPr>
        <w:pStyle w:val="Geenafstand"/>
      </w:pPr>
      <w:r>
        <w:t>Aanvankelijk werd verondersteld dat de ziekte in Europa werd geïntroduceerd na import van papegaaien uit Zuid Amerika, met name Brazilië en Argentinië.</w:t>
      </w:r>
    </w:p>
    <w:p w14:paraId="5F5778D1" w14:textId="77777777" w:rsidR="00E32E2C" w:rsidRDefault="00E32E2C" w:rsidP="00E32E2C">
      <w:pPr>
        <w:pStyle w:val="Geenafstand"/>
      </w:pPr>
      <w:r>
        <w:t>In 1935 bleek dat de belangrijkste besmettingsbron niet geïmporteerde papegaaien waren, maar vooral inheems gefokte parkieten, die latent besmet bleken.</w:t>
      </w:r>
    </w:p>
    <w:p w14:paraId="39C2CB8F" w14:textId="77777777" w:rsidR="00E32E2C" w:rsidRDefault="00E32E2C" w:rsidP="00E32E2C">
      <w:pPr>
        <w:pStyle w:val="Geenafstand"/>
      </w:pPr>
    </w:p>
    <w:p w14:paraId="0107FA6E" w14:textId="77777777" w:rsidR="00E32E2C" w:rsidRDefault="00E32E2C" w:rsidP="00E32E2C">
      <w:pPr>
        <w:pStyle w:val="Geenafstand"/>
      </w:pPr>
      <w:r>
        <w:t>Psittacose kan overgedragen worden op mensen.</w:t>
      </w:r>
    </w:p>
    <w:p w14:paraId="2A1EFA65" w14:textId="77777777" w:rsidR="00E32E2C" w:rsidRDefault="00E32E2C" w:rsidP="00E32E2C">
      <w:pPr>
        <w:pStyle w:val="Geenafstand"/>
      </w:pPr>
      <w:r>
        <w:t>In tegenstelling tot wat veel vogelliefhebbers denken, komt het vaker voor dan verwacht.</w:t>
      </w:r>
    </w:p>
    <w:p w14:paraId="0178C385" w14:textId="77777777" w:rsidR="00E32E2C" w:rsidRDefault="00E32E2C" w:rsidP="00E32E2C">
      <w:pPr>
        <w:pStyle w:val="Geenafstand"/>
      </w:pPr>
      <w:r>
        <w:t>Ook de gevolgen voor de mens kunnen groot zijn, met onder anderen ziekenhuis opname en in sommige gevallen een ziekte met dodelijke afloop.</w:t>
      </w:r>
    </w:p>
    <w:p w14:paraId="10F18798" w14:textId="77777777" w:rsidR="00E32E2C" w:rsidRDefault="00E32E2C" w:rsidP="00E32E2C">
      <w:pPr>
        <w:pStyle w:val="Geenafstand"/>
      </w:pPr>
    </w:p>
    <w:p w14:paraId="1CEB8BE1" w14:textId="77777777" w:rsidR="00E32E2C" w:rsidRDefault="00E32E2C" w:rsidP="00E32E2C">
      <w:pPr>
        <w:pStyle w:val="Geenafstand"/>
      </w:pPr>
      <w:r>
        <w:t xml:space="preserve">Eind 1988 werd door de Faculteit Diergeneeskunde afd. Laboratorium en Bijzondere Dieren, onder leiding van dr. G.M. Dorrestein een onderzoek uitgevoerd naar de aanwezigheid bij en uitscheiding van chlamydieën door parkieten. </w:t>
      </w:r>
    </w:p>
    <w:p w14:paraId="1362002C" w14:textId="77777777" w:rsidR="00E32E2C" w:rsidRDefault="00E32E2C" w:rsidP="00E32E2C">
      <w:pPr>
        <w:pStyle w:val="Geenafstand"/>
      </w:pPr>
      <w:r>
        <w:t>De onderzoeken werden uitgevoerd bij fokkers en dierenwinkels in de omgeving van Utrecht.</w:t>
      </w:r>
    </w:p>
    <w:p w14:paraId="31AD4BC3" w14:textId="77777777" w:rsidR="00E32E2C" w:rsidRDefault="00E32E2C" w:rsidP="00E32E2C">
      <w:pPr>
        <w:pStyle w:val="Geenafstand"/>
      </w:pPr>
    </w:p>
    <w:p w14:paraId="60403F05" w14:textId="77777777" w:rsidR="00E32E2C" w:rsidRDefault="00E32E2C" w:rsidP="00E32E2C">
      <w:pPr>
        <w:pStyle w:val="Geenafstand"/>
      </w:pPr>
      <w:r>
        <w:t>Het resultaat van dit onderzoek gaf aan dat 40% van de grasparkietenbestanden van de fokkers positief bleek te zijn.</w:t>
      </w:r>
    </w:p>
    <w:p w14:paraId="1BBE9216" w14:textId="77777777" w:rsidR="00E32E2C" w:rsidRDefault="00E32E2C" w:rsidP="00E32E2C">
      <w:pPr>
        <w:pStyle w:val="Geenafstand"/>
      </w:pPr>
      <w:r>
        <w:t>Van de vogels in de besmette fokbestanden bleek 29% de besmettelijke ziekte uit de scheiden via de ontlasting.</w:t>
      </w:r>
    </w:p>
    <w:p w14:paraId="78F725B6" w14:textId="77777777" w:rsidR="00E32E2C" w:rsidRDefault="00E32E2C" w:rsidP="00E32E2C">
      <w:pPr>
        <w:pStyle w:val="Geenafstand"/>
      </w:pPr>
      <w:r>
        <w:t xml:space="preserve">De resultaten van het parkietenbestand in de </w:t>
      </w:r>
      <w:r w:rsidR="00F55A30">
        <w:t xml:space="preserve">dierenwinkels </w:t>
      </w:r>
      <w:r>
        <w:t>gaf aan dat 27% van die vogels positief waren.</w:t>
      </w:r>
    </w:p>
    <w:p w14:paraId="3C6EC183" w14:textId="77777777" w:rsidR="00E32E2C" w:rsidRDefault="00E32E2C" w:rsidP="00E32E2C">
      <w:pPr>
        <w:pStyle w:val="Geenafstand"/>
      </w:pPr>
      <w:r>
        <w:t>Per besmette dierenwinkel bleek het uitscheidingspercentage 9% te zijn.</w:t>
      </w:r>
    </w:p>
    <w:p w14:paraId="000284F4" w14:textId="77777777" w:rsidR="00E32E2C" w:rsidRDefault="00E32E2C" w:rsidP="00E32E2C">
      <w:pPr>
        <w:pStyle w:val="Geenafstand"/>
      </w:pPr>
    </w:p>
    <w:p w14:paraId="7BB32741" w14:textId="77777777" w:rsidR="00E32E2C" w:rsidRDefault="00E32E2C" w:rsidP="00E32E2C">
      <w:pPr>
        <w:pStyle w:val="Geenafstand"/>
      </w:pPr>
      <w:r>
        <w:t>In 1990 wordt mede op basis van deze resultaten een oproep gedaan onder de vogelliefhebbers om te komen tot een bestrijdingsplan vanuit de volksgezondheid.</w:t>
      </w:r>
    </w:p>
    <w:p w14:paraId="22F5E5AC" w14:textId="77777777" w:rsidR="00E32E2C" w:rsidRDefault="00E32E2C" w:rsidP="00E32E2C">
      <w:pPr>
        <w:pStyle w:val="Geenafstand"/>
      </w:pPr>
      <w:r>
        <w:t>Het doel zal dan zijn het voorkomen van besmette vogels bij winkeliers, fokkers en importeurs.</w:t>
      </w:r>
    </w:p>
    <w:p w14:paraId="4E78BEE4" w14:textId="77777777" w:rsidR="00E32E2C" w:rsidRDefault="00E32E2C" w:rsidP="00E32E2C">
      <w:pPr>
        <w:pStyle w:val="Geenafstand"/>
      </w:pPr>
    </w:p>
    <w:p w14:paraId="09400EA4" w14:textId="77777777" w:rsidR="00E32E2C" w:rsidRDefault="00E32E2C" w:rsidP="00E32E2C">
      <w:pPr>
        <w:pStyle w:val="Geenafstand"/>
      </w:pPr>
    </w:p>
    <w:p w14:paraId="797E6CEF" w14:textId="77777777" w:rsidR="00E32E2C" w:rsidRDefault="00E32E2C" w:rsidP="00E32E2C">
      <w:pPr>
        <w:pStyle w:val="Geenafstand"/>
      </w:pPr>
    </w:p>
    <w:p w14:paraId="02261858" w14:textId="77777777" w:rsidR="00E32E2C" w:rsidRDefault="00E32E2C" w:rsidP="00E32E2C">
      <w:pPr>
        <w:pStyle w:val="Geenafstand"/>
      </w:pPr>
    </w:p>
    <w:p w14:paraId="0A80A3D7" w14:textId="77777777" w:rsidR="00E32E2C" w:rsidRDefault="00E32E2C" w:rsidP="00E32E2C">
      <w:pPr>
        <w:pStyle w:val="Geenafstand"/>
      </w:pPr>
    </w:p>
    <w:p w14:paraId="041A279C" w14:textId="77777777" w:rsidR="00E32E2C" w:rsidRPr="00E217BF" w:rsidRDefault="00E32E2C" w:rsidP="00E32E2C">
      <w:pPr>
        <w:pStyle w:val="Geenafstand"/>
        <w:rPr>
          <w:b/>
          <w:sz w:val="24"/>
          <w:szCs w:val="24"/>
        </w:rPr>
      </w:pPr>
      <w:r>
        <w:rPr>
          <w:b/>
          <w:noProof/>
          <w:sz w:val="24"/>
          <w:szCs w:val="24"/>
          <w:lang w:eastAsia="nl-NL" w:bidi="or-IN"/>
        </w:rPr>
        <w:drawing>
          <wp:anchor distT="0" distB="0" distL="114300" distR="114300" simplePos="0" relativeHeight="251685888" behindDoc="0" locked="0" layoutInCell="1" allowOverlap="1" wp14:anchorId="77EEDFE1" wp14:editId="220FB8EB">
            <wp:simplePos x="0" y="0"/>
            <wp:positionH relativeFrom="column">
              <wp:posOffset>3633470</wp:posOffset>
            </wp:positionH>
            <wp:positionV relativeFrom="paragraph">
              <wp:posOffset>99060</wp:posOffset>
            </wp:positionV>
            <wp:extent cx="2014855" cy="1579880"/>
            <wp:effectExtent l="19050" t="0" r="4445" b="0"/>
            <wp:wrapSquare wrapText="bothSides"/>
            <wp:docPr id="18" name="Afbeelding 4" descr="logo B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PP.jpg"/>
                    <pic:cNvPicPr/>
                  </pic:nvPicPr>
                  <pic:blipFill>
                    <a:blip r:embed="rId47" cstate="print"/>
                    <a:stretch>
                      <a:fillRect/>
                    </a:stretch>
                  </pic:blipFill>
                  <pic:spPr>
                    <a:xfrm>
                      <a:off x="0" y="0"/>
                      <a:ext cx="2014855" cy="1579880"/>
                    </a:xfrm>
                    <a:prstGeom prst="rect">
                      <a:avLst/>
                    </a:prstGeom>
                  </pic:spPr>
                </pic:pic>
              </a:graphicData>
            </a:graphic>
          </wp:anchor>
        </w:drawing>
      </w:r>
      <w:r>
        <w:rPr>
          <w:b/>
          <w:sz w:val="24"/>
          <w:szCs w:val="24"/>
        </w:rPr>
        <w:t>Bestrijdingsplan Papegaaieziekte</w:t>
      </w:r>
      <w:r w:rsidR="006E5A23">
        <w:rPr>
          <w:b/>
          <w:sz w:val="24"/>
          <w:szCs w:val="24"/>
        </w:rPr>
        <w:t>.</w:t>
      </w:r>
    </w:p>
    <w:p w14:paraId="7A6E2E20" w14:textId="77777777" w:rsidR="00E32E2C" w:rsidRDefault="00E32E2C" w:rsidP="00E32E2C">
      <w:pPr>
        <w:pStyle w:val="Geenafstand"/>
      </w:pPr>
      <w:r>
        <w:t>De ernst van de noodzaak om te komen tot preventieve maatregelen werd steeds nadrukkelijker gevoeld.</w:t>
      </w:r>
    </w:p>
    <w:p w14:paraId="6FEC87D9" w14:textId="77777777" w:rsidR="00E32E2C" w:rsidRDefault="00E32E2C" w:rsidP="00E32E2C">
      <w:pPr>
        <w:pStyle w:val="Geenafstand"/>
      </w:pPr>
      <w:r>
        <w:t>In 1990 werd het “Bestrijdingsplan Papegaaieziekte”(BPP) opgericht.</w:t>
      </w:r>
    </w:p>
    <w:p w14:paraId="60247D4D" w14:textId="77777777" w:rsidR="00E32E2C" w:rsidRDefault="00E32E2C" w:rsidP="00E32E2C">
      <w:pPr>
        <w:pStyle w:val="Geenafstand"/>
      </w:pPr>
      <w:r>
        <w:t>In dat platform werkten samen: De vogelbonden, DIBEVO, KMNvD en de Veterinaire Hoofdinspectie v.d. Volksgezondheid, ( nu aangeduid als  RIVM)</w:t>
      </w:r>
    </w:p>
    <w:p w14:paraId="72E7DB58" w14:textId="77777777" w:rsidR="00E32E2C" w:rsidRDefault="00E32E2C" w:rsidP="00E32E2C">
      <w:pPr>
        <w:pStyle w:val="Geenafstand"/>
      </w:pPr>
      <w:r>
        <w:t>Gestart werd met het bemonsteren van parkieten en papegaaien op de Bondstentoonstellingen van de NBvV te Breda en van de ANBvV te Zutphen.</w:t>
      </w:r>
    </w:p>
    <w:p w14:paraId="43D6C025" w14:textId="77777777" w:rsidR="00E32E2C" w:rsidRDefault="00E32E2C" w:rsidP="00E32E2C">
      <w:pPr>
        <w:pStyle w:val="Geenafstand"/>
      </w:pPr>
      <w:r>
        <w:t>De bemonstering werd tweemaal per jaar herhaald door middel van cloaca-swabs bij zo’n 100 fokkers van parkieten.</w:t>
      </w:r>
    </w:p>
    <w:p w14:paraId="20962AFA" w14:textId="77777777" w:rsidR="00E32E2C" w:rsidRDefault="00E32E2C" w:rsidP="00E32E2C">
      <w:pPr>
        <w:pStyle w:val="Geenafstand"/>
      </w:pPr>
    </w:p>
    <w:p w14:paraId="3BFB8300" w14:textId="77777777" w:rsidR="00E32E2C" w:rsidRDefault="00E32E2C" w:rsidP="00E32E2C">
      <w:pPr>
        <w:pStyle w:val="Geenafstand"/>
      </w:pPr>
      <w:r>
        <w:t>Na1995 zijn geen publicaties meer aangetroffen.</w:t>
      </w:r>
    </w:p>
    <w:p w14:paraId="3ADD6A19" w14:textId="77777777" w:rsidR="00E32E2C" w:rsidRDefault="00E32E2C" w:rsidP="00E32E2C">
      <w:pPr>
        <w:pStyle w:val="Geenafstand"/>
      </w:pPr>
    </w:p>
    <w:p w14:paraId="5B3C056A" w14:textId="77777777" w:rsidR="00E32E2C" w:rsidRDefault="00E32E2C" w:rsidP="00E32E2C">
      <w:pPr>
        <w:pStyle w:val="Geenafstand"/>
      </w:pPr>
    </w:p>
    <w:p w14:paraId="28A8A686" w14:textId="77777777" w:rsidR="00E32E2C" w:rsidRDefault="00E32E2C" w:rsidP="00E32E2C">
      <w:pPr>
        <w:pStyle w:val="Geenafstand"/>
      </w:pPr>
    </w:p>
    <w:p w14:paraId="6909358C" w14:textId="77777777" w:rsidR="00E32E2C" w:rsidRDefault="00E32E2C" w:rsidP="00E32E2C">
      <w:pPr>
        <w:pStyle w:val="Geenafstand"/>
        <w:rPr>
          <w:b/>
        </w:rPr>
      </w:pPr>
      <w:r w:rsidRPr="00E505FF">
        <w:rPr>
          <w:b/>
          <w:sz w:val="24"/>
          <w:szCs w:val="24"/>
        </w:rPr>
        <w:t>Plat4m-2Bt-psittacos</w:t>
      </w:r>
      <w:r>
        <w:rPr>
          <w:b/>
          <w:sz w:val="24"/>
          <w:szCs w:val="24"/>
        </w:rPr>
        <w:t>e</w:t>
      </w:r>
      <w:r w:rsidR="006E5A23">
        <w:rPr>
          <w:b/>
          <w:sz w:val="24"/>
          <w:szCs w:val="24"/>
        </w:rPr>
        <w:t>.</w:t>
      </w:r>
      <w:r w:rsidRPr="00E505FF">
        <w:rPr>
          <w:b/>
        </w:rPr>
        <w:tab/>
      </w:r>
    </w:p>
    <w:p w14:paraId="21583805" w14:textId="77777777" w:rsidR="00E32E2C" w:rsidRDefault="00E32E2C" w:rsidP="00E32E2C">
      <w:pPr>
        <w:pStyle w:val="Geenafstand"/>
      </w:pPr>
      <w:r>
        <w:rPr>
          <w:noProof/>
          <w:lang w:eastAsia="nl-NL" w:bidi="or-IN"/>
        </w:rPr>
        <w:drawing>
          <wp:anchor distT="0" distB="0" distL="114300" distR="114300" simplePos="0" relativeHeight="251686912" behindDoc="0" locked="0" layoutInCell="1" allowOverlap="1" wp14:anchorId="5035E4B7" wp14:editId="3E94160D">
            <wp:simplePos x="0" y="0"/>
            <wp:positionH relativeFrom="column">
              <wp:posOffset>4445</wp:posOffset>
            </wp:positionH>
            <wp:positionV relativeFrom="paragraph">
              <wp:posOffset>137160</wp:posOffset>
            </wp:positionV>
            <wp:extent cx="2276475" cy="2047875"/>
            <wp:effectExtent l="19050" t="0" r="9525" b="0"/>
            <wp:wrapSquare wrapText="bothSides"/>
            <wp:docPr id="19" name="Afbeelding 5" descr="logo platform BT psoittaco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latform BT psoittacose.jpg"/>
                    <pic:cNvPicPr/>
                  </pic:nvPicPr>
                  <pic:blipFill>
                    <a:blip r:embed="rId48" cstate="print"/>
                    <a:stretch>
                      <a:fillRect/>
                    </a:stretch>
                  </pic:blipFill>
                  <pic:spPr>
                    <a:xfrm>
                      <a:off x="0" y="0"/>
                      <a:ext cx="2276475" cy="2047875"/>
                    </a:xfrm>
                    <a:prstGeom prst="rect">
                      <a:avLst/>
                    </a:prstGeom>
                  </pic:spPr>
                </pic:pic>
              </a:graphicData>
            </a:graphic>
          </wp:anchor>
        </w:drawing>
      </w:r>
    </w:p>
    <w:p w14:paraId="5069CA78" w14:textId="77777777" w:rsidR="00E32E2C" w:rsidRDefault="00E32E2C" w:rsidP="00E32E2C">
      <w:pPr>
        <w:pStyle w:val="Geenafstand"/>
      </w:pPr>
    </w:p>
    <w:p w14:paraId="05892F58" w14:textId="77777777" w:rsidR="00E32E2C" w:rsidRDefault="00E32E2C" w:rsidP="00E32E2C">
      <w:pPr>
        <w:pStyle w:val="Geenafstand"/>
      </w:pPr>
      <w:r>
        <w:t>Om de aanwezige kennis rond Psittacose te bundelen is een platform ontwikkeld onder de naam “Project Plat-4m-2Bt-psittosis.</w:t>
      </w:r>
    </w:p>
    <w:p w14:paraId="7AE9FCF6" w14:textId="77777777" w:rsidR="00E32E2C" w:rsidRDefault="00E32E2C" w:rsidP="00E32E2C">
      <w:pPr>
        <w:pStyle w:val="Geenafstand"/>
      </w:pPr>
      <w:r>
        <w:t>Het doel is tweeledig:</w:t>
      </w:r>
    </w:p>
    <w:p w14:paraId="7D9A59D5" w14:textId="77777777" w:rsidR="00E32E2C" w:rsidRDefault="00E32E2C" w:rsidP="00E32E2C">
      <w:pPr>
        <w:pStyle w:val="Geenafstand"/>
      </w:pPr>
      <w:r>
        <w:t>a het vóórkomen van Psittacose in Nederland;</w:t>
      </w:r>
    </w:p>
    <w:p w14:paraId="257532F2" w14:textId="77777777" w:rsidR="00E32E2C" w:rsidRDefault="00E32E2C" w:rsidP="00E32E2C">
      <w:pPr>
        <w:pStyle w:val="Geenafstand"/>
      </w:pPr>
      <w:r>
        <w:t>b het verminderen van het aantal Psittacose gevallen bij mensen in Nederland.</w:t>
      </w:r>
    </w:p>
    <w:p w14:paraId="1C303D6A" w14:textId="77777777" w:rsidR="00E32E2C" w:rsidRDefault="00E32E2C" w:rsidP="00E32E2C">
      <w:pPr>
        <w:pStyle w:val="Geenafstand"/>
      </w:pPr>
    </w:p>
    <w:p w14:paraId="01B0DAA3" w14:textId="77777777" w:rsidR="00E32E2C" w:rsidRDefault="00E32E2C" w:rsidP="00E32E2C">
      <w:pPr>
        <w:pStyle w:val="Geenafstand"/>
      </w:pPr>
      <w:r>
        <w:t>Het project is in oktober 2014 van start gegaan en heeft een looptijd van vier jaar.</w:t>
      </w:r>
    </w:p>
    <w:p w14:paraId="78C04B7F" w14:textId="77777777" w:rsidR="00E32E2C" w:rsidRDefault="00E32E2C" w:rsidP="00E32E2C">
      <w:pPr>
        <w:pStyle w:val="Geenafstand"/>
      </w:pPr>
    </w:p>
    <w:p w14:paraId="041D2E65" w14:textId="77777777" w:rsidR="00E32E2C" w:rsidRDefault="00E32E2C" w:rsidP="00E32E2C">
      <w:pPr>
        <w:pStyle w:val="Geenafstand"/>
      </w:pPr>
    </w:p>
    <w:p w14:paraId="6E89886B" w14:textId="77777777" w:rsidR="00E32E2C" w:rsidRDefault="00E32E2C" w:rsidP="00E32E2C">
      <w:pPr>
        <w:pStyle w:val="Geenafstand"/>
      </w:pPr>
      <w:r>
        <w:t xml:space="preserve">In het project werken (inter)nationale organisaties en regionale organisaties op het </w:t>
      </w:r>
    </w:p>
    <w:p w14:paraId="2D4365C3" w14:textId="77777777" w:rsidR="00E32E2C" w:rsidRDefault="00E32E2C" w:rsidP="00E32E2C">
      <w:pPr>
        <w:pStyle w:val="Geenafstand"/>
      </w:pPr>
      <w:r>
        <w:t>gebied van de humane en veterinaire gezondheidzorg samen onder leiding van Wageningen</w:t>
      </w:r>
    </w:p>
    <w:p w14:paraId="0DA3AB1B" w14:textId="77777777" w:rsidR="00E32E2C" w:rsidRDefault="00E32E2C" w:rsidP="00E32E2C">
      <w:pPr>
        <w:pStyle w:val="Geenafstand"/>
      </w:pPr>
      <w:r>
        <w:lastRenderedPageBreak/>
        <w:t>Bioveterinary Research (voorheen CVI) en RIVM.</w:t>
      </w:r>
    </w:p>
    <w:p w14:paraId="5AE7E64D" w14:textId="77777777" w:rsidR="00E32E2C" w:rsidRDefault="00E32E2C" w:rsidP="00E32E2C">
      <w:pPr>
        <w:pStyle w:val="Geenafstand"/>
      </w:pPr>
    </w:p>
    <w:p w14:paraId="0D7AFA5B" w14:textId="77777777" w:rsidR="00E32E2C" w:rsidRDefault="00E32E2C" w:rsidP="00E32E2C">
      <w:pPr>
        <w:pStyle w:val="Geenafstand"/>
      </w:pPr>
      <w:r>
        <w:t>Psittacose wordt vooral veroorzaakt door een bacterie die gevonden wordt bij diverse vogelsoorten.</w:t>
      </w:r>
    </w:p>
    <w:p w14:paraId="41E33B7E" w14:textId="77777777" w:rsidR="00E32E2C" w:rsidRDefault="00E32E2C" w:rsidP="00E32E2C">
      <w:pPr>
        <w:pStyle w:val="Geenafstand"/>
      </w:pPr>
      <w:r>
        <w:t>Waarschijnlijk worden veel meer mensen ziek als gevolg van deze bacterie dan tot nu toe geregistreerd wordt. De bron van de humanitaire infectie wordt niet altijd gevonden.</w:t>
      </w:r>
    </w:p>
    <w:p w14:paraId="456E20B9" w14:textId="77777777" w:rsidR="00E32E2C" w:rsidRDefault="00E32E2C" w:rsidP="00E32E2C">
      <w:pPr>
        <w:pStyle w:val="Geenafstand"/>
      </w:pPr>
      <w:r>
        <w:t>Opmerkelijk is dan ook dat in dit project geen vertegenwoordigers van de Nederlandse houderijorganisaties, waarbinnen fokkers van papegaaien, kaketoes, lori’s, parkieten en andere vogelsoorten zijn aangesloten, deelnemen.</w:t>
      </w:r>
    </w:p>
    <w:p w14:paraId="2CEA2BC8" w14:textId="77777777" w:rsidR="00E32E2C" w:rsidRDefault="00E32E2C" w:rsidP="00E32E2C">
      <w:pPr>
        <w:pStyle w:val="Geenafstand"/>
      </w:pPr>
    </w:p>
    <w:p w14:paraId="2E9E5194" w14:textId="77777777" w:rsidR="00E32E2C" w:rsidRDefault="00E32E2C" w:rsidP="00E32E2C">
      <w:pPr>
        <w:pStyle w:val="Geenafstand"/>
      </w:pPr>
    </w:p>
    <w:p w14:paraId="0AAC5DE8" w14:textId="77777777" w:rsidR="00E32E2C" w:rsidRDefault="00E32E2C" w:rsidP="00E32E2C">
      <w:pPr>
        <w:pStyle w:val="Geenafstand"/>
      </w:pPr>
    </w:p>
    <w:p w14:paraId="119B372B" w14:textId="77777777" w:rsidR="00E32E2C" w:rsidRDefault="00E32E2C" w:rsidP="00E32E2C">
      <w:pPr>
        <w:pStyle w:val="Geenafstand"/>
      </w:pPr>
    </w:p>
    <w:p w14:paraId="0AA034B5" w14:textId="77777777" w:rsidR="00E32E2C" w:rsidRDefault="00E32E2C" w:rsidP="00E32E2C">
      <w:pPr>
        <w:pStyle w:val="Geenafstand"/>
      </w:pPr>
    </w:p>
    <w:p w14:paraId="3F12AD31" w14:textId="77777777" w:rsidR="00E32E2C" w:rsidRDefault="00E32E2C" w:rsidP="00E32E2C">
      <w:pPr>
        <w:pStyle w:val="Geenafstand"/>
        <w:rPr>
          <w:b/>
          <w:sz w:val="32"/>
          <w:szCs w:val="32"/>
        </w:rPr>
      </w:pPr>
      <w:r>
        <w:rPr>
          <w:b/>
          <w:sz w:val="32"/>
          <w:szCs w:val="32"/>
        </w:rPr>
        <w:t>Veterinaire maatregelen</w:t>
      </w:r>
      <w:r w:rsidR="006E5A23">
        <w:rPr>
          <w:b/>
          <w:sz w:val="32"/>
          <w:szCs w:val="32"/>
        </w:rPr>
        <w:t>.</w:t>
      </w:r>
    </w:p>
    <w:p w14:paraId="4A8AF56F" w14:textId="77777777" w:rsidR="00E32E2C" w:rsidRDefault="00E32E2C" w:rsidP="00E32E2C">
      <w:pPr>
        <w:pStyle w:val="Geenafstand"/>
        <w:rPr>
          <w:b/>
          <w:sz w:val="32"/>
          <w:szCs w:val="32"/>
        </w:rPr>
      </w:pPr>
    </w:p>
    <w:p w14:paraId="4FF68BD9" w14:textId="77777777" w:rsidR="00E32E2C" w:rsidRDefault="00E32E2C" w:rsidP="00E32E2C">
      <w:pPr>
        <w:pStyle w:val="Geenafstand"/>
        <w:rPr>
          <w:b/>
          <w:sz w:val="24"/>
          <w:szCs w:val="24"/>
        </w:rPr>
      </w:pPr>
      <w:r>
        <w:rPr>
          <w:b/>
          <w:sz w:val="24"/>
          <w:szCs w:val="24"/>
        </w:rPr>
        <w:t>Ziekteverschijnselen bij vogels</w:t>
      </w:r>
      <w:r w:rsidR="006E5A23">
        <w:rPr>
          <w:b/>
          <w:sz w:val="24"/>
          <w:szCs w:val="24"/>
        </w:rPr>
        <w:t>.</w:t>
      </w:r>
    </w:p>
    <w:p w14:paraId="405FEC95" w14:textId="77777777" w:rsidR="00E32E2C" w:rsidRDefault="00E32E2C" w:rsidP="00E32E2C">
      <w:pPr>
        <w:pStyle w:val="Geenafstand"/>
      </w:pPr>
      <w:r>
        <w:t>Bacteriën zijn zonder microscoop niet te zien.</w:t>
      </w:r>
    </w:p>
    <w:p w14:paraId="3B03E76C" w14:textId="77777777" w:rsidR="00E32E2C" w:rsidRDefault="00E32E2C" w:rsidP="00E32E2C">
      <w:pPr>
        <w:pStyle w:val="Geenafstand"/>
      </w:pPr>
      <w:r>
        <w:t>Ook het wel of niet besmet zijn van een vogel is niet altijd zichtbaar.</w:t>
      </w:r>
    </w:p>
    <w:p w14:paraId="1FD1E52A" w14:textId="77777777" w:rsidR="00E32E2C" w:rsidRDefault="00E32E2C" w:rsidP="00E32E2C">
      <w:pPr>
        <w:pStyle w:val="Geenafstand"/>
      </w:pPr>
      <w:r>
        <w:t>Het komt veel voor dat vogels wel besmet zijn met een  Aviaire Chlamydiose bacterie, maar dat uiterlijk geen symptomen waarneembaar zijn. Zij hoeven deze besmettelijke bacterie niet altijd uit te scheiden.</w:t>
      </w:r>
    </w:p>
    <w:p w14:paraId="5251484F" w14:textId="77777777" w:rsidR="00E32E2C" w:rsidRDefault="00E32E2C" w:rsidP="00E32E2C">
      <w:pPr>
        <w:pStyle w:val="Geenafstand"/>
      </w:pPr>
      <w:r>
        <w:t>Afhankelijk van de ontwikkeling van de bacterie kunnen de veterinaire klachten bij een vogel zeer gering zijn, maar ook ontwikkelen tot zeer ernstig.</w:t>
      </w:r>
    </w:p>
    <w:p w14:paraId="134FE68E" w14:textId="77777777" w:rsidR="00E32E2C" w:rsidRDefault="00E32E2C" w:rsidP="00E32E2C">
      <w:pPr>
        <w:pStyle w:val="Geenafstand"/>
      </w:pPr>
      <w:r>
        <w:t>De eerste waarneembare ziekteverschijnselen zullen bij een ernstige ontwikkeling van de bacterie tussen 3 tot 42 dagen optreden.</w:t>
      </w:r>
    </w:p>
    <w:p w14:paraId="7B4C7F9E" w14:textId="77777777" w:rsidR="00E32E2C" w:rsidRDefault="00E32E2C" w:rsidP="00E32E2C">
      <w:pPr>
        <w:pStyle w:val="Geenafstand"/>
      </w:pPr>
    </w:p>
    <w:p w14:paraId="40C8CCC8" w14:textId="77777777" w:rsidR="00E32E2C" w:rsidRDefault="00E32E2C" w:rsidP="00E32E2C">
      <w:pPr>
        <w:pStyle w:val="Geenafstand"/>
      </w:pPr>
      <w:r>
        <w:t>Het ziek zijn van de vogel kan zich als volgt openbaren.</w:t>
      </w:r>
    </w:p>
    <w:p w14:paraId="7264DC36" w14:textId="77777777" w:rsidR="00E32E2C" w:rsidRDefault="00E32E2C" w:rsidP="00E32E2C">
      <w:pPr>
        <w:pStyle w:val="Geenafstand"/>
      </w:pPr>
      <w:r>
        <w:t xml:space="preserve">Vooral bij het optreden van stress factoren of verminderde afweer kan de afscheiding van </w:t>
      </w:r>
    </w:p>
    <w:p w14:paraId="2260EF5E" w14:textId="77777777" w:rsidR="00E32E2C" w:rsidRDefault="00E32E2C" w:rsidP="00E32E2C">
      <w:pPr>
        <w:pStyle w:val="Geenafstand"/>
      </w:pPr>
      <w:r>
        <w:t>ziekteverwekkende bacteriën toenemen via:</w:t>
      </w:r>
    </w:p>
    <w:p w14:paraId="7BCBA46A" w14:textId="77777777" w:rsidR="00E32E2C" w:rsidRDefault="00E32E2C" w:rsidP="00E32E2C">
      <w:pPr>
        <w:pStyle w:val="Geenafstand"/>
      </w:pPr>
      <w:r>
        <w:t>ontlasting;</w:t>
      </w:r>
    </w:p>
    <w:p w14:paraId="4E6F6A59" w14:textId="77777777" w:rsidR="00E32E2C" w:rsidRDefault="00E32E2C" w:rsidP="00E32E2C">
      <w:pPr>
        <w:pStyle w:val="Geenafstand"/>
      </w:pPr>
      <w:r>
        <w:t>oogvocht:</w:t>
      </w:r>
    </w:p>
    <w:p w14:paraId="234FAB48" w14:textId="77777777" w:rsidR="00E32E2C" w:rsidRDefault="00E32E2C" w:rsidP="00E32E2C">
      <w:pPr>
        <w:pStyle w:val="Geenafstand"/>
      </w:pPr>
      <w:r>
        <w:t>neusuitvloeiing;</w:t>
      </w:r>
    </w:p>
    <w:p w14:paraId="426A9F8E" w14:textId="77777777" w:rsidR="00E32E2C" w:rsidRDefault="00E32E2C" w:rsidP="00E32E2C">
      <w:pPr>
        <w:pStyle w:val="Geenafstand"/>
      </w:pPr>
      <w:r>
        <w:t>slijm.</w:t>
      </w:r>
    </w:p>
    <w:p w14:paraId="0F77DF7C" w14:textId="77777777" w:rsidR="00E32E2C" w:rsidRDefault="00E32E2C" w:rsidP="00E32E2C">
      <w:pPr>
        <w:pStyle w:val="Geenafstand"/>
      </w:pPr>
    </w:p>
    <w:p w14:paraId="04C543CF" w14:textId="77777777" w:rsidR="00E32E2C" w:rsidRDefault="00E32E2C" w:rsidP="00E32E2C">
      <w:pPr>
        <w:pStyle w:val="Geenafstand"/>
      </w:pPr>
      <w:r>
        <w:t>Daarnaast kunnen ze verschijnselen krijgen van:</w:t>
      </w:r>
    </w:p>
    <w:p w14:paraId="1EC712AD" w14:textId="77777777" w:rsidR="00E32E2C" w:rsidRDefault="00E32E2C" w:rsidP="00E32E2C">
      <w:pPr>
        <w:pStyle w:val="Geenafstand"/>
      </w:pPr>
      <w:r>
        <w:t>Verminderde eetlust, vermagering, gewichtsverlies;</w:t>
      </w:r>
    </w:p>
    <w:p w14:paraId="56242C58" w14:textId="77777777" w:rsidR="00E32E2C" w:rsidRDefault="00E32E2C" w:rsidP="00E32E2C">
      <w:pPr>
        <w:pStyle w:val="Geenafstand"/>
      </w:pPr>
      <w:r>
        <w:t>Zenuwverschijnselen in de vorm van evenwichtsstoornissen, toevallen, gebrek aan coördinatie;</w:t>
      </w:r>
    </w:p>
    <w:p w14:paraId="44C62055" w14:textId="77777777" w:rsidR="00E32E2C" w:rsidRDefault="00E32E2C" w:rsidP="00E32E2C">
      <w:pPr>
        <w:pStyle w:val="Geenafstand"/>
      </w:pPr>
      <w:r>
        <w:t>Diaree;</w:t>
      </w:r>
    </w:p>
    <w:p w14:paraId="7FD33A16" w14:textId="77777777" w:rsidR="00E32E2C" w:rsidRDefault="00E32E2C" w:rsidP="00E32E2C">
      <w:pPr>
        <w:pStyle w:val="Geenafstand"/>
      </w:pPr>
      <w:r>
        <w:t>Geel- of groenkleuring ontlasting (leverinfectie);</w:t>
      </w:r>
    </w:p>
    <w:p w14:paraId="65685CB2" w14:textId="77777777" w:rsidR="00E32E2C" w:rsidRDefault="00E32E2C" w:rsidP="00E32E2C">
      <w:pPr>
        <w:pStyle w:val="Geenafstand"/>
      </w:pPr>
      <w:r>
        <w:t>Hoesten niezen, longontsteking;</w:t>
      </w:r>
    </w:p>
    <w:p w14:paraId="6FB8F87F" w14:textId="77777777" w:rsidR="00E32E2C" w:rsidRDefault="00E32E2C" w:rsidP="00E32E2C">
      <w:pPr>
        <w:pStyle w:val="Geenafstand"/>
      </w:pPr>
      <w:r>
        <w:t>Ontsteking van de luchtzakken;</w:t>
      </w:r>
    </w:p>
    <w:p w14:paraId="26220631" w14:textId="77777777" w:rsidR="00E32E2C" w:rsidRDefault="00E32E2C" w:rsidP="00E32E2C">
      <w:pPr>
        <w:pStyle w:val="Geenafstand"/>
      </w:pPr>
      <w:r>
        <w:t>Apathisch gedrag; bol zitten.</w:t>
      </w:r>
    </w:p>
    <w:p w14:paraId="02544891" w14:textId="77777777" w:rsidR="00E32E2C" w:rsidRDefault="00E32E2C" w:rsidP="00E32E2C">
      <w:pPr>
        <w:pStyle w:val="Geenafstand"/>
      </w:pPr>
    </w:p>
    <w:p w14:paraId="76709014" w14:textId="77777777" w:rsidR="00E32E2C" w:rsidRDefault="00E32E2C" w:rsidP="00E32E2C">
      <w:pPr>
        <w:pStyle w:val="Geenafstand"/>
        <w:rPr>
          <w:b/>
          <w:sz w:val="24"/>
          <w:szCs w:val="24"/>
        </w:rPr>
      </w:pPr>
      <w:r>
        <w:rPr>
          <w:b/>
          <w:sz w:val="24"/>
          <w:szCs w:val="24"/>
        </w:rPr>
        <w:t>Besmetting</w:t>
      </w:r>
      <w:r w:rsidR="006E5A23">
        <w:rPr>
          <w:b/>
          <w:sz w:val="24"/>
          <w:szCs w:val="24"/>
        </w:rPr>
        <w:t>.</w:t>
      </w:r>
    </w:p>
    <w:p w14:paraId="57545251" w14:textId="77777777" w:rsidR="00E32E2C" w:rsidRDefault="00E32E2C" w:rsidP="00E32E2C">
      <w:pPr>
        <w:pStyle w:val="Geenafstand"/>
      </w:pPr>
      <w:r>
        <w:t>De ziekteverwekkende bacteriën worden uitgescheiden via lichaamsvloeistoffen en uitwerpselen.</w:t>
      </w:r>
    </w:p>
    <w:p w14:paraId="58E6D25A" w14:textId="77777777" w:rsidR="00E32E2C" w:rsidRDefault="00E32E2C" w:rsidP="00E32E2C">
      <w:pPr>
        <w:pStyle w:val="Geenafstand"/>
      </w:pPr>
      <w:r>
        <w:t>Besmet materiaal kan minstens 8 maanden de besmetting afgeven.</w:t>
      </w:r>
    </w:p>
    <w:p w14:paraId="2A20BA3D" w14:textId="77777777" w:rsidR="00E32E2C" w:rsidRDefault="00E32E2C" w:rsidP="00E32E2C">
      <w:pPr>
        <w:pStyle w:val="Geenafstand"/>
      </w:pPr>
      <w:r>
        <w:t>De overdracht van de ziekte naar de mens kan al plaats vinden door direct, kortstondig, contact met de besmette vogel.</w:t>
      </w:r>
    </w:p>
    <w:p w14:paraId="44956D15" w14:textId="77777777" w:rsidR="00E32E2C" w:rsidRDefault="00E32E2C" w:rsidP="00E32E2C">
      <w:pPr>
        <w:pStyle w:val="Geenafstand"/>
      </w:pPr>
      <w:r>
        <w:t>De opgedroogde ontlasting en lichaamsvloeistoffen gaan zich hechten aan kleine stofdeeltjes die zich via de lucht verspreiden.</w:t>
      </w:r>
    </w:p>
    <w:p w14:paraId="33869DF0" w14:textId="77777777" w:rsidR="00E32E2C" w:rsidRDefault="00E32E2C" w:rsidP="00E32E2C">
      <w:pPr>
        <w:pStyle w:val="Geenafstand"/>
      </w:pPr>
    </w:p>
    <w:p w14:paraId="4E65DBD3" w14:textId="77777777" w:rsidR="00E32E2C" w:rsidRDefault="00E32E2C" w:rsidP="00E32E2C">
      <w:pPr>
        <w:pStyle w:val="Geenafstand"/>
      </w:pPr>
      <w:r>
        <w:t>Naast stofdeeltjes in de lucht kunnen besmettelijke bacteriën zich ook indirect hechten aan zitstokken, aan volièrezand of op de wanden van vogelverblijven.</w:t>
      </w:r>
    </w:p>
    <w:p w14:paraId="34AF0D1D" w14:textId="77777777" w:rsidR="00E32E2C" w:rsidRDefault="00E32E2C" w:rsidP="00E32E2C">
      <w:pPr>
        <w:pStyle w:val="Geenafstand"/>
      </w:pPr>
      <w:r>
        <w:t>Bij het schoonmaken komen dan ook deze bacteriën in de lucht en kunnen ze ingeademd worden.</w:t>
      </w:r>
    </w:p>
    <w:p w14:paraId="3A96D4BF" w14:textId="77777777" w:rsidR="00E32E2C" w:rsidRDefault="00E32E2C" w:rsidP="00E32E2C">
      <w:pPr>
        <w:pStyle w:val="Geenafstand"/>
      </w:pPr>
      <w:r>
        <w:t>De belangrijkste besmettingsroute is via de luchtwegen.</w:t>
      </w:r>
    </w:p>
    <w:p w14:paraId="476C7A9A" w14:textId="77777777" w:rsidR="00E32E2C" w:rsidRDefault="00E32E2C" w:rsidP="00E32E2C">
      <w:pPr>
        <w:pStyle w:val="Geenafstand"/>
      </w:pPr>
    </w:p>
    <w:p w14:paraId="27A85045" w14:textId="77777777" w:rsidR="00E32E2C" w:rsidRDefault="00E32E2C" w:rsidP="00E32E2C">
      <w:pPr>
        <w:pStyle w:val="Geenafstand"/>
        <w:rPr>
          <w:b/>
          <w:sz w:val="24"/>
          <w:szCs w:val="24"/>
        </w:rPr>
      </w:pPr>
    </w:p>
    <w:p w14:paraId="7F1C373C" w14:textId="77777777" w:rsidR="00E32E2C" w:rsidRDefault="00E32E2C" w:rsidP="00E32E2C">
      <w:pPr>
        <w:pStyle w:val="Geenafstand"/>
        <w:rPr>
          <w:b/>
          <w:sz w:val="24"/>
          <w:szCs w:val="24"/>
        </w:rPr>
      </w:pPr>
    </w:p>
    <w:p w14:paraId="788006A2" w14:textId="77777777" w:rsidR="00E32E2C" w:rsidRDefault="00E32E2C" w:rsidP="00E32E2C">
      <w:pPr>
        <w:pStyle w:val="Geenafstand"/>
        <w:rPr>
          <w:b/>
          <w:sz w:val="24"/>
          <w:szCs w:val="24"/>
        </w:rPr>
      </w:pPr>
    </w:p>
    <w:p w14:paraId="628B6F35" w14:textId="77777777" w:rsidR="00E32E2C" w:rsidRDefault="00E32E2C" w:rsidP="00E32E2C">
      <w:pPr>
        <w:pStyle w:val="Geenafstand"/>
        <w:rPr>
          <w:b/>
          <w:sz w:val="24"/>
          <w:szCs w:val="24"/>
        </w:rPr>
      </w:pPr>
      <w:r>
        <w:rPr>
          <w:b/>
          <w:sz w:val="24"/>
          <w:szCs w:val="24"/>
        </w:rPr>
        <w:t>Meldingsplicht</w:t>
      </w:r>
      <w:r w:rsidR="006E5A23">
        <w:rPr>
          <w:b/>
          <w:sz w:val="24"/>
          <w:szCs w:val="24"/>
        </w:rPr>
        <w:t>.</w:t>
      </w:r>
    </w:p>
    <w:p w14:paraId="1A3635EC" w14:textId="77777777" w:rsidR="00E32E2C" w:rsidRDefault="00E32E2C" w:rsidP="00E32E2C">
      <w:pPr>
        <w:pStyle w:val="Geenafstand"/>
      </w:pPr>
      <w:r>
        <w:t>Bij een vermoeden van een mogelijke besmetting van Aviaire Chlamydiose in zijn vogelbestand is de vogelhouder of vogelfokker, verplicht direct contact op te nemen met zijn dierenarts.(EU 2016/429, hoofdstuk 3, afdeling 1, art.10, lid 8, blz. 36)</w:t>
      </w:r>
    </w:p>
    <w:p w14:paraId="2CBF6744" w14:textId="77777777" w:rsidR="00E32E2C" w:rsidRDefault="00E32E2C" w:rsidP="00E32E2C">
      <w:pPr>
        <w:pStyle w:val="Geenafstand"/>
      </w:pPr>
    </w:p>
    <w:p w14:paraId="45E96EF3" w14:textId="77777777" w:rsidR="00E32E2C" w:rsidRDefault="00E32E2C" w:rsidP="00E32E2C">
      <w:pPr>
        <w:pStyle w:val="Geenafstand"/>
      </w:pPr>
      <w:r>
        <w:t xml:space="preserve"> De dierenarts kan maatregelen treffen om vast te stellen of het inderdaad om Psittacose gaat.</w:t>
      </w:r>
    </w:p>
    <w:p w14:paraId="2752328D" w14:textId="77777777" w:rsidR="00E32E2C" w:rsidRDefault="00E32E2C" w:rsidP="00E32E2C">
      <w:pPr>
        <w:pStyle w:val="Geenafstand"/>
      </w:pPr>
      <w:r>
        <w:t>Ook kan door hem een laboratorium worden geraadpleegd.</w:t>
      </w:r>
    </w:p>
    <w:p w14:paraId="176A0FA3" w14:textId="77777777" w:rsidR="00E32E2C" w:rsidRPr="00A63D5C" w:rsidRDefault="00E32E2C" w:rsidP="00E32E2C">
      <w:pPr>
        <w:pStyle w:val="Geenafstand"/>
      </w:pPr>
      <w:r>
        <w:t>Als de bevindingen positief zijn, dan moet zowel de dierenarts als het geraadpleegde laboratorium een melding doen aan het NVWA Incident en Crisiscentrum (NVIC)</w:t>
      </w:r>
    </w:p>
    <w:p w14:paraId="5AE68D78" w14:textId="77777777" w:rsidR="00E32E2C" w:rsidRDefault="00E32E2C" w:rsidP="00E32E2C">
      <w:pPr>
        <w:pStyle w:val="Geenafstand"/>
        <w:rPr>
          <w:b/>
          <w:sz w:val="24"/>
          <w:szCs w:val="24"/>
        </w:rPr>
      </w:pPr>
    </w:p>
    <w:p w14:paraId="59CE29B5" w14:textId="77777777" w:rsidR="00E32E2C" w:rsidRDefault="00E32E2C" w:rsidP="00E32E2C">
      <w:pPr>
        <w:pStyle w:val="Geenafstand"/>
        <w:rPr>
          <w:b/>
          <w:sz w:val="24"/>
          <w:szCs w:val="24"/>
        </w:rPr>
      </w:pPr>
      <w:r>
        <w:rPr>
          <w:b/>
          <w:sz w:val="24"/>
          <w:szCs w:val="24"/>
        </w:rPr>
        <w:t>Bestrijdingsplicht</w:t>
      </w:r>
      <w:r w:rsidR="006E5A23">
        <w:rPr>
          <w:b/>
          <w:sz w:val="24"/>
          <w:szCs w:val="24"/>
        </w:rPr>
        <w:t>.</w:t>
      </w:r>
    </w:p>
    <w:p w14:paraId="5522DAEC" w14:textId="77777777" w:rsidR="00E32E2C" w:rsidRDefault="00E32E2C" w:rsidP="00E32E2C">
      <w:pPr>
        <w:pStyle w:val="Geenafstand"/>
      </w:pPr>
      <w:r>
        <w:t>Bij een uitbraak van Psittacose treedt een wettelijk vastgelegde bestrijdingsplicht in werking.</w:t>
      </w:r>
    </w:p>
    <w:p w14:paraId="3535653B" w14:textId="77777777" w:rsidR="00E32E2C" w:rsidRDefault="00E32E2C" w:rsidP="00E32E2C">
      <w:pPr>
        <w:pStyle w:val="Geenafstand"/>
      </w:pPr>
      <w:r>
        <w:t>De eerste fase bestaat uit het opvolgen van het behandelingsadvies van de dierenarts.</w:t>
      </w:r>
    </w:p>
    <w:p w14:paraId="5C794593" w14:textId="77777777" w:rsidR="00E32E2C" w:rsidRDefault="00E32E2C" w:rsidP="00E32E2C">
      <w:pPr>
        <w:pStyle w:val="Geenafstand"/>
      </w:pPr>
      <w:r>
        <w:t>Hij kan besluiten gedurende 6 weken, of zo nodig langer, de besmette vogel(s) en de vogels die in contact zijn geweest met een besmette vogel uit het vogelbestand,  te behandelen met antibiotica.</w:t>
      </w:r>
    </w:p>
    <w:p w14:paraId="336EFAA2" w14:textId="77777777" w:rsidR="00E32E2C" w:rsidRDefault="00E32E2C" w:rsidP="00E32E2C">
      <w:pPr>
        <w:pStyle w:val="Geenafstand"/>
      </w:pPr>
      <w:r>
        <w:t>Deze antibiotica kan toegediend worden in het special samengesteld voer, via het drinkwater of door een injectie.</w:t>
      </w:r>
    </w:p>
    <w:p w14:paraId="4391F7B6" w14:textId="77777777" w:rsidR="00E32E2C" w:rsidRDefault="00E32E2C" w:rsidP="00E32E2C">
      <w:pPr>
        <w:pStyle w:val="Geenafstand"/>
      </w:pPr>
    </w:p>
    <w:p w14:paraId="51D8D94F" w14:textId="77777777" w:rsidR="00E32E2C" w:rsidRDefault="00E32E2C" w:rsidP="00E32E2C">
      <w:pPr>
        <w:pStyle w:val="Geenafstand"/>
      </w:pPr>
      <w:r>
        <w:t>Twee weken na de behandeling gaat de tweede fase van het bestrijdingstraject in.</w:t>
      </w:r>
    </w:p>
    <w:p w14:paraId="07157D86" w14:textId="77777777" w:rsidR="00E32E2C" w:rsidRDefault="00E32E2C" w:rsidP="00E32E2C">
      <w:pPr>
        <w:pStyle w:val="Geenafstand"/>
      </w:pPr>
      <w:r>
        <w:t>De besmette vogel(s) worden door het NWIC opnieuw getest om vast te stellen of de bacterie weg is.</w:t>
      </w:r>
    </w:p>
    <w:p w14:paraId="5E7D3EA4" w14:textId="77777777" w:rsidR="00E32E2C" w:rsidRDefault="00E32E2C" w:rsidP="00E32E2C">
      <w:pPr>
        <w:pStyle w:val="Geenafstand"/>
      </w:pPr>
      <w:r>
        <w:t>Een dierziekte deskundige doet deze test op locatie.</w:t>
      </w:r>
    </w:p>
    <w:p w14:paraId="05D905EE" w14:textId="77777777" w:rsidR="00E32E2C" w:rsidRDefault="00E32E2C" w:rsidP="00E32E2C">
      <w:pPr>
        <w:pStyle w:val="Geenafstand"/>
      </w:pPr>
      <w:r>
        <w:t>Na minimaal 10 werkdagen is het eerste resultaat van de test bekend en wordt de vogelhouder over het al dan niet besmet zijn van zijn vogelbestand geïnformeerd.</w:t>
      </w:r>
    </w:p>
    <w:p w14:paraId="71C52199" w14:textId="77777777" w:rsidR="00E32E2C" w:rsidRDefault="00E32E2C" w:rsidP="00E32E2C">
      <w:pPr>
        <w:pStyle w:val="Geenafstand"/>
      </w:pPr>
    </w:p>
    <w:p w14:paraId="32A6D5E1" w14:textId="77777777" w:rsidR="00E32E2C" w:rsidRDefault="00E32E2C" w:rsidP="00E32E2C">
      <w:pPr>
        <w:pStyle w:val="Geenafstand"/>
      </w:pPr>
      <w:r>
        <w:t>Op basis van de Gezondheid en Welzijnswet voor Dieren GWWD, kan de overheid bij een besmette locatie ingrijpende bestrijdingsmaatregelen treffen zoals:</w:t>
      </w:r>
      <w:r>
        <w:rPr>
          <w:rStyle w:val="Voetnootmarkering"/>
        </w:rPr>
        <w:footnoteReference w:id="17"/>
      </w:r>
    </w:p>
    <w:p w14:paraId="4567F6C6" w14:textId="77777777" w:rsidR="00E32E2C" w:rsidRDefault="00E32E2C" w:rsidP="00E32E2C">
      <w:pPr>
        <w:pStyle w:val="Geenafstand"/>
      </w:pPr>
      <w:r>
        <w:t>Afzonderen van zieke en verdachte dieren,</w:t>
      </w:r>
    </w:p>
    <w:p w14:paraId="4072E232" w14:textId="77777777" w:rsidR="00E32E2C" w:rsidRDefault="00E32E2C" w:rsidP="00E32E2C">
      <w:pPr>
        <w:pStyle w:val="Geenafstand"/>
      </w:pPr>
      <w:r>
        <w:t>Ophokken van zieke en verdachte dieren,</w:t>
      </w:r>
    </w:p>
    <w:p w14:paraId="125C70F5" w14:textId="77777777" w:rsidR="00E32E2C" w:rsidRDefault="00E32E2C" w:rsidP="00E32E2C">
      <w:pPr>
        <w:pStyle w:val="Geenafstand"/>
      </w:pPr>
      <w:r>
        <w:t>Doden van zieke en verdachte dieren,</w:t>
      </w:r>
    </w:p>
    <w:p w14:paraId="7F6623D8" w14:textId="77777777" w:rsidR="00E32E2C" w:rsidRDefault="00E32E2C" w:rsidP="00E32E2C">
      <w:pPr>
        <w:pStyle w:val="Geenafstand"/>
      </w:pPr>
      <w:r>
        <w:t>Onschadelijk maken van gedode of gestorven dieren,</w:t>
      </w:r>
    </w:p>
    <w:p w14:paraId="0C7A0231" w14:textId="77777777" w:rsidR="00E32E2C" w:rsidRDefault="00E32E2C" w:rsidP="00E32E2C">
      <w:pPr>
        <w:pStyle w:val="Geenafstand"/>
      </w:pPr>
      <w:r>
        <w:t>Onschadelijk maken van producten en voorwerpen die besmet zijn of daarvan verdacht worden,</w:t>
      </w:r>
    </w:p>
    <w:p w14:paraId="3FB2DADB" w14:textId="77777777" w:rsidR="00E32E2C" w:rsidRDefault="00E32E2C" w:rsidP="00E32E2C">
      <w:pPr>
        <w:pStyle w:val="Geenafstand"/>
      </w:pPr>
      <w:r>
        <w:t>Vaccinatie van dieren,</w:t>
      </w:r>
    </w:p>
    <w:p w14:paraId="4B82E138" w14:textId="77777777" w:rsidR="00E32E2C" w:rsidRDefault="00E32E2C" w:rsidP="00E32E2C">
      <w:pPr>
        <w:pStyle w:val="Geenafstand"/>
      </w:pPr>
      <w:r>
        <w:t>Het besmet verklaren van gebouwen en terreinen door het plaatsen van</w:t>
      </w:r>
    </w:p>
    <w:p w14:paraId="7706FD21" w14:textId="77777777" w:rsidR="00E32E2C" w:rsidRDefault="00E32E2C" w:rsidP="00E32E2C">
      <w:pPr>
        <w:pStyle w:val="Geenafstand"/>
      </w:pPr>
      <w:r>
        <w:t>Waarschuwingsborden en</w:t>
      </w:r>
    </w:p>
    <w:p w14:paraId="6229C862" w14:textId="77777777" w:rsidR="00E32E2C" w:rsidRDefault="00E32E2C" w:rsidP="00E32E2C">
      <w:pPr>
        <w:pStyle w:val="Geenafstand"/>
      </w:pPr>
      <w:r>
        <w:t>Instellen en handhaven van een vervoersverbod.</w:t>
      </w:r>
    </w:p>
    <w:p w14:paraId="77F938EE" w14:textId="77777777" w:rsidR="00E32E2C" w:rsidRDefault="00E32E2C" w:rsidP="00E32E2C">
      <w:pPr>
        <w:pStyle w:val="Geenafstand"/>
      </w:pPr>
    </w:p>
    <w:p w14:paraId="2F0A00CB" w14:textId="77777777" w:rsidR="00E32E2C" w:rsidRDefault="00E32E2C" w:rsidP="00E32E2C">
      <w:pPr>
        <w:pStyle w:val="Geenafstand"/>
      </w:pPr>
      <w:r>
        <w:t>Daarnaast is het aan te bevelen tijdens het gehele traject geen besmette of mogelijk besmette vogels in te zetten voor het broedseizoen.</w:t>
      </w:r>
    </w:p>
    <w:p w14:paraId="2DCD28D0" w14:textId="77777777" w:rsidR="00E32E2C" w:rsidRDefault="00E32E2C" w:rsidP="00E32E2C">
      <w:pPr>
        <w:pStyle w:val="Geenafstand"/>
      </w:pPr>
    </w:p>
    <w:p w14:paraId="32A38ED4" w14:textId="77777777" w:rsidR="00E32E2C" w:rsidRPr="00D37838" w:rsidRDefault="00E32E2C" w:rsidP="00E32E2C">
      <w:pPr>
        <w:pStyle w:val="Geenafstand"/>
        <w:rPr>
          <w:b/>
          <w:sz w:val="24"/>
          <w:szCs w:val="24"/>
        </w:rPr>
      </w:pPr>
      <w:r w:rsidRPr="00D37838">
        <w:rPr>
          <w:b/>
          <w:sz w:val="24"/>
          <w:szCs w:val="24"/>
        </w:rPr>
        <w:t>Preventie</w:t>
      </w:r>
      <w:r>
        <w:rPr>
          <w:b/>
          <w:sz w:val="24"/>
          <w:szCs w:val="24"/>
        </w:rPr>
        <w:t xml:space="preserve"> – Biobeveiligingsmaatregelen.</w:t>
      </w:r>
    </w:p>
    <w:p w14:paraId="47AB17A2" w14:textId="77777777" w:rsidR="00E32E2C" w:rsidRDefault="00E32E2C" w:rsidP="00E32E2C">
      <w:pPr>
        <w:pStyle w:val="Geenafstand"/>
      </w:pPr>
      <w:r>
        <w:t>Leden van de Nederlandse Bond van Vogelliefhebbers conformeren zich aan het bondsbeleid ten aanzien van dierenwelzijn, dierengezondheid en dierenethiek.</w:t>
      </w:r>
    </w:p>
    <w:p w14:paraId="09B679AC" w14:textId="77777777" w:rsidR="00E32E2C" w:rsidRDefault="00E32E2C" w:rsidP="00E32E2C">
      <w:pPr>
        <w:pStyle w:val="Geenafstand"/>
      </w:pPr>
      <w:r>
        <w:t>De basis is dat kooi- en volièrevogels, binnen een fysiek beschermde omgeving en  een gecontroleerd milieu, hun natuurlijk gedrag zo optimaal mogelijk kunnen behouden.</w:t>
      </w:r>
    </w:p>
    <w:p w14:paraId="38666A77" w14:textId="77777777" w:rsidR="00E32E2C" w:rsidRDefault="00E32E2C" w:rsidP="00E32E2C">
      <w:pPr>
        <w:pStyle w:val="Geenafstand"/>
      </w:pPr>
      <w:r>
        <w:t>De daaruit voortvloeiende wijzen van huisvesting, zeker voor bijvoorbeeld papegaai-achtigen en parkieten, maken het dan erg moeilijk om de vogels te beschermen tegen ziekteverwekkende bacteriën die via deeltjes in de lucht de vogelverblijven binnen komen.</w:t>
      </w:r>
    </w:p>
    <w:p w14:paraId="4C0F2CCC" w14:textId="77777777" w:rsidR="00E32E2C" w:rsidRDefault="00E32E2C" w:rsidP="00E32E2C">
      <w:pPr>
        <w:pStyle w:val="Geenafstand"/>
      </w:pPr>
    </w:p>
    <w:p w14:paraId="7D367894" w14:textId="77777777" w:rsidR="00E32E2C" w:rsidRDefault="00E32E2C" w:rsidP="00E32E2C">
      <w:pPr>
        <w:pStyle w:val="Geenafstand"/>
      </w:pPr>
      <w:r>
        <w:t>Om toch zoveel als mogelijk preventieve maatregelen te treffen, kan worden gedacht aan het instellen van bioveiligheidsmaatregelen.</w:t>
      </w:r>
    </w:p>
    <w:p w14:paraId="2DBCCA3E" w14:textId="77777777" w:rsidR="00E32E2C" w:rsidRDefault="00E32E2C" w:rsidP="00E32E2C">
      <w:pPr>
        <w:pStyle w:val="Geenafstand"/>
      </w:pPr>
      <w:r>
        <w:t>Een definitie voor “biobeveiliging”</w:t>
      </w:r>
      <w:r>
        <w:rPr>
          <w:rStyle w:val="Voetnootmarkering"/>
        </w:rPr>
        <w:footnoteReference w:id="18"/>
      </w:r>
      <w:r>
        <w:t xml:space="preserve"> is de som van de beheers- en fysieke maatregelen die zijn bedoeld om het risico te verminderen dat ziekten worden geïntroduceerd, zich ontwikkelen en zich </w:t>
      </w:r>
      <w:r>
        <w:lastRenderedPageBreak/>
        <w:t>verspreiden naar, in of uit een dierenpopulatie of een inrichting, zone, compartiment, vervoermiddel, of enige andere voorziening, ruimte of locatie.</w:t>
      </w:r>
    </w:p>
    <w:p w14:paraId="3EA76565" w14:textId="77777777" w:rsidR="00E32E2C" w:rsidRDefault="00E32E2C" w:rsidP="00E32E2C">
      <w:pPr>
        <w:pStyle w:val="Geenafstand"/>
      </w:pPr>
      <w:r>
        <w:tab/>
      </w:r>
    </w:p>
    <w:p w14:paraId="36E9A85C" w14:textId="77777777" w:rsidR="00E32E2C" w:rsidRPr="003C532B" w:rsidRDefault="00E32E2C" w:rsidP="00E32E2C">
      <w:pPr>
        <w:pStyle w:val="Geenafstand"/>
        <w:rPr>
          <w:b/>
          <w:sz w:val="24"/>
          <w:szCs w:val="24"/>
        </w:rPr>
      </w:pPr>
      <w:r>
        <w:rPr>
          <w:b/>
          <w:sz w:val="24"/>
          <w:szCs w:val="24"/>
        </w:rPr>
        <w:t>Bioveiligheidsprotocol</w:t>
      </w:r>
      <w:r w:rsidR="006E5A23">
        <w:rPr>
          <w:b/>
          <w:sz w:val="24"/>
          <w:szCs w:val="24"/>
        </w:rPr>
        <w:t>.</w:t>
      </w:r>
    </w:p>
    <w:p w14:paraId="3CECB501" w14:textId="77777777" w:rsidR="00E32E2C" w:rsidRDefault="00E32E2C" w:rsidP="00E32E2C">
      <w:pPr>
        <w:pStyle w:val="Geenafstand"/>
      </w:pPr>
      <w:r>
        <w:t xml:space="preserve">De Nederlandse Bond van </w:t>
      </w:r>
      <w:r w:rsidR="00F55A30">
        <w:t xml:space="preserve">Vogelliefhebbers </w:t>
      </w:r>
      <w:r>
        <w:t>heeft beleidsmatig besloten voor de preventie van het ontstaan van besmettelijke infectieziekten in de vogelverblijven van haar leden, bioveiligheidsmaatregelen vast te stellen in de vorm van een “bioveiligheidsprotocol”.</w:t>
      </w:r>
    </w:p>
    <w:p w14:paraId="5FE8AA33" w14:textId="77777777" w:rsidR="00E32E2C" w:rsidRDefault="00E32E2C" w:rsidP="00E32E2C">
      <w:pPr>
        <w:pStyle w:val="Geenafstand"/>
      </w:pPr>
      <w:r>
        <w:t>In een bioveiligheidsprotocol staat beschreven hoe een infectieziekte kan worden herkend, hoe bij een vermoeden van de aanwezigheid van een besmettelijke vogelziekte moet worden gehandeld, welke wettelijke maatregelen genomen moeten worden en hoe moet worden omgegaan met de schoonmaken en desinfecteren van vogelverblijven.</w:t>
      </w:r>
    </w:p>
    <w:p w14:paraId="7BD64143" w14:textId="77777777" w:rsidR="00E32E2C" w:rsidRDefault="00E32E2C" w:rsidP="00E32E2C">
      <w:pPr>
        <w:pStyle w:val="Geenafstand"/>
      </w:pPr>
    </w:p>
    <w:p w14:paraId="6592A644" w14:textId="77777777" w:rsidR="00E32E2C" w:rsidRDefault="00E32E2C" w:rsidP="00E32E2C">
      <w:pPr>
        <w:pStyle w:val="Geenafstand"/>
      </w:pPr>
      <w:r>
        <w:t>Een bioveiligheidsprotocol moet door de sectorpartijen zelf opgesteld worden</w:t>
      </w:r>
      <w:r>
        <w:rPr>
          <w:rStyle w:val="Voetnootmarkering"/>
        </w:rPr>
        <w:footnoteReference w:id="19"/>
      </w:r>
      <w:r>
        <w:t>, in geval van het uitbreken van een besmettelijke vogelziekte door de betrokken houderijorganisaties.</w:t>
      </w:r>
    </w:p>
    <w:p w14:paraId="46017384" w14:textId="77777777" w:rsidR="00E32E2C" w:rsidRDefault="00E32E2C" w:rsidP="00E32E2C">
      <w:pPr>
        <w:pStyle w:val="Geenafstand"/>
      </w:pPr>
      <w:r>
        <w:t xml:space="preserve">De eerste ervaring met het opstellen van een dergelijk protocol is opgedaan bij de dreiging dat tengevolge van uitbraken van vogelgriep het doorgaan van tijdelijke vogeltentoonstellingen in het gedrang kwam. </w:t>
      </w:r>
    </w:p>
    <w:p w14:paraId="40B96F9C" w14:textId="77777777" w:rsidR="00E32E2C" w:rsidRDefault="00E32E2C" w:rsidP="00E32E2C">
      <w:pPr>
        <w:pStyle w:val="Geenafstand"/>
      </w:pPr>
      <w:r>
        <w:t xml:space="preserve">De Nederlandse Bond van Vogelliefhebbers ging samenwerken met Kleindier Liefhebbers Nederland, de Nederlandse Bond van Sierduivenliefhebbersverenigingen en COM Nederland om een Bioveiligheidsprotocol op te stellen onder de titel </w:t>
      </w:r>
    </w:p>
    <w:p w14:paraId="24FB99A7" w14:textId="77777777" w:rsidR="00E32E2C" w:rsidRDefault="00F55A30" w:rsidP="00E32E2C">
      <w:pPr>
        <w:pStyle w:val="Geenafstand"/>
      </w:pPr>
      <w:r>
        <w:t>“</w:t>
      </w:r>
      <w:r w:rsidRPr="00A61FAD">
        <w:t xml:space="preserve">Concept </w:t>
      </w:r>
      <w:r w:rsidR="00E32E2C" w:rsidRPr="00A61FAD">
        <w:t xml:space="preserve">bioveiligheidsprotocol voor het nemen van preventieve </w:t>
      </w:r>
      <w:r w:rsidRPr="00A61FAD">
        <w:t xml:space="preserve">maatregelen </w:t>
      </w:r>
      <w:r w:rsidR="00E32E2C" w:rsidRPr="00A61FAD">
        <w:t>ten behoeve van het deelnemen aan keuringen en tijdelijke tentoonstellingen van vogelsoorten en vogelrassen, tijdens een uitbraak van vogelgriep</w:t>
      </w:r>
      <w:r w:rsidR="00E32E2C">
        <w:t>”.</w:t>
      </w:r>
    </w:p>
    <w:p w14:paraId="6342574F" w14:textId="77777777" w:rsidR="00E32E2C" w:rsidRDefault="00E32E2C" w:rsidP="00E32E2C">
      <w:pPr>
        <w:pStyle w:val="Geenafstand"/>
      </w:pPr>
    </w:p>
    <w:p w14:paraId="031C6205" w14:textId="77777777" w:rsidR="00E32E2C" w:rsidRDefault="00E32E2C" w:rsidP="00E32E2C">
      <w:pPr>
        <w:pStyle w:val="Geenafstand"/>
      </w:pPr>
      <w:r>
        <w:t>Een bioveiligheidsprotocol moet zijn goedgekeurd door de NVWA.</w:t>
      </w:r>
    </w:p>
    <w:p w14:paraId="72E91801" w14:textId="77777777" w:rsidR="00E32E2C" w:rsidRDefault="00E32E2C" w:rsidP="00E32E2C">
      <w:pPr>
        <w:pStyle w:val="Geenafstand"/>
      </w:pPr>
      <w:r>
        <w:t xml:space="preserve">Na goedkeuring zal de NVWA </w:t>
      </w:r>
      <w:r w:rsidR="00F55A30">
        <w:t>het</w:t>
      </w:r>
      <w:r>
        <w:t xml:space="preserve"> protocol op het internet plaatsen met de datum van goedkeuring.</w:t>
      </w:r>
    </w:p>
    <w:p w14:paraId="734AD56D" w14:textId="77777777" w:rsidR="00E32E2C" w:rsidRDefault="00E32E2C" w:rsidP="00E32E2C">
      <w:pPr>
        <w:pStyle w:val="Geenafstand"/>
      </w:pPr>
      <w:r>
        <w:t>Protocollen opgesteld in “vredestijd”zijn een concept en worden pas geformaliseerd bij een daadwerkelijke uitbraak.</w:t>
      </w:r>
    </w:p>
    <w:p w14:paraId="18EA9922" w14:textId="77777777" w:rsidR="00E32E2C" w:rsidRDefault="00E32E2C" w:rsidP="00E32E2C">
      <w:pPr>
        <w:pStyle w:val="Geenafstand"/>
      </w:pPr>
      <w:r>
        <w:t xml:space="preserve"> Een concept Bioveiligheidsprotocol voor het nemen van preventieve maatregelen ten behoeve van het  voorkomen van een introductie, ontwikkeling en verspreiding van een aangewezen zoönose bij vogelbestanden, is als bijlage bij deze monografie gevoegd.</w:t>
      </w:r>
      <w:r>
        <w:br w:type="page"/>
      </w:r>
    </w:p>
    <w:p w14:paraId="7B015B6E" w14:textId="77777777" w:rsidR="00E32E2C" w:rsidRDefault="00E32E2C" w:rsidP="00E32E2C">
      <w:pPr>
        <w:pStyle w:val="Geenafstand"/>
      </w:pPr>
    </w:p>
    <w:p w14:paraId="7E1D7FFF" w14:textId="77777777" w:rsidR="00E32E2C" w:rsidRDefault="00E32E2C" w:rsidP="00E32E2C">
      <w:pPr>
        <w:pStyle w:val="Geenafstand"/>
        <w:rPr>
          <w:b/>
          <w:sz w:val="32"/>
          <w:szCs w:val="32"/>
        </w:rPr>
      </w:pPr>
      <w:r>
        <w:rPr>
          <w:b/>
          <w:sz w:val="32"/>
          <w:szCs w:val="32"/>
        </w:rPr>
        <w:t>Humanitaire maatregelen</w:t>
      </w:r>
      <w:r w:rsidR="006E5A23">
        <w:rPr>
          <w:b/>
          <w:sz w:val="32"/>
          <w:szCs w:val="32"/>
        </w:rPr>
        <w:t>.</w:t>
      </w:r>
    </w:p>
    <w:p w14:paraId="4CC44F59" w14:textId="77777777" w:rsidR="00E32E2C" w:rsidRDefault="00E32E2C" w:rsidP="00E32E2C">
      <w:pPr>
        <w:pStyle w:val="Geenafstand"/>
      </w:pPr>
      <w:r>
        <w:t>Aviaire Chlamydiose is een besmettelijke dierziekte die in de vorm van Psittacose of Ornithose het gedrag als zoönose kan aannemen en zo via de lucht overgedragen kan worden op de mens.</w:t>
      </w:r>
    </w:p>
    <w:p w14:paraId="2224F0F6" w14:textId="77777777" w:rsidR="00E32E2C" w:rsidRDefault="00E32E2C" w:rsidP="00E32E2C">
      <w:pPr>
        <w:pStyle w:val="Geenafstand"/>
      </w:pPr>
      <w:r>
        <w:t>Omdat het dierziekten zijn ligt het voor de hand dat in de eerste plaats vogelhandelaren, vogelliefhebbers, personeel van dierenspeciaalzaken en personeel van vogelopvang centra hiermee in aanraking komen.</w:t>
      </w:r>
    </w:p>
    <w:p w14:paraId="7E3CC8DB" w14:textId="77777777" w:rsidR="00E32E2C" w:rsidRDefault="00E32E2C" w:rsidP="00E32E2C">
      <w:pPr>
        <w:pStyle w:val="Geenafstand"/>
      </w:pPr>
      <w:r>
        <w:t>In de praktijk blijkt dat ook bezoekers aan vogeltentoonstellingen, vogelmarkten en dierenspeciaalzaken besmet kunnen raken.</w:t>
      </w:r>
    </w:p>
    <w:p w14:paraId="7CF2824D" w14:textId="77777777" w:rsidR="00E32E2C" w:rsidRDefault="00E32E2C" w:rsidP="00E32E2C">
      <w:pPr>
        <w:pStyle w:val="Geenafstand"/>
      </w:pPr>
    </w:p>
    <w:p w14:paraId="7E7DB0D7" w14:textId="77777777" w:rsidR="00E32E2C" w:rsidRPr="008E237C" w:rsidRDefault="00E32E2C" w:rsidP="00E32E2C">
      <w:pPr>
        <w:pStyle w:val="Geenafstand"/>
        <w:rPr>
          <w:b/>
        </w:rPr>
      </w:pPr>
      <w:r w:rsidRPr="008E237C">
        <w:rPr>
          <w:b/>
          <w:sz w:val="24"/>
          <w:szCs w:val="24"/>
        </w:rPr>
        <w:t>Ziekteverschijnselen bij de mens</w:t>
      </w:r>
      <w:r w:rsidR="006E5A23">
        <w:rPr>
          <w:b/>
          <w:sz w:val="24"/>
          <w:szCs w:val="24"/>
        </w:rPr>
        <w:t>.</w:t>
      </w:r>
    </w:p>
    <w:p w14:paraId="36F62576" w14:textId="77777777" w:rsidR="00E32E2C" w:rsidRPr="008E237C" w:rsidRDefault="00E32E2C" w:rsidP="00E32E2C">
      <w:pPr>
        <w:pStyle w:val="Geenafstand"/>
      </w:pPr>
      <w:r w:rsidRPr="008E237C">
        <w:t>Als regel is men zich er niet direct van bewust in aanraking te zijn geweest met besmette vogels en vogelverblijven.</w:t>
      </w:r>
    </w:p>
    <w:p w14:paraId="1C07F55D" w14:textId="77777777" w:rsidR="00E32E2C" w:rsidRPr="008E237C" w:rsidRDefault="00E32E2C" w:rsidP="00E32E2C">
      <w:pPr>
        <w:pStyle w:val="Geenafstand"/>
      </w:pPr>
      <w:r w:rsidRPr="008E237C">
        <w:t>De eerste ziekteverschijnselen treden zo’n 10 dagen na de besmetting op.</w:t>
      </w:r>
    </w:p>
    <w:p w14:paraId="785CADEC" w14:textId="77777777" w:rsidR="00E32E2C" w:rsidRDefault="00E32E2C" w:rsidP="00E32E2C">
      <w:pPr>
        <w:pStyle w:val="Geenafstand"/>
        <w:rPr>
          <w:sz w:val="24"/>
          <w:szCs w:val="24"/>
        </w:rPr>
      </w:pPr>
      <w:r w:rsidRPr="008E237C">
        <w:t>Vaak blijkt dat dit niet direct gekoppeld wordt aan het contact met vogels</w:t>
      </w:r>
      <w:r>
        <w:rPr>
          <w:sz w:val="24"/>
          <w:szCs w:val="24"/>
        </w:rPr>
        <w:t>.</w:t>
      </w:r>
    </w:p>
    <w:p w14:paraId="16893F55" w14:textId="77777777" w:rsidR="00E32E2C" w:rsidRDefault="00E32E2C" w:rsidP="00E32E2C">
      <w:pPr>
        <w:pStyle w:val="Geenafstand"/>
      </w:pPr>
      <w:r w:rsidRPr="008E237C">
        <w:t>De ziekteverschijnselen lijken in het begin op gewone gri</w:t>
      </w:r>
      <w:r>
        <w:t>ep</w:t>
      </w:r>
      <w:r w:rsidRPr="008E237C">
        <w:t>verschijnselen.</w:t>
      </w:r>
    </w:p>
    <w:p w14:paraId="2A4F5874" w14:textId="77777777" w:rsidR="00E32E2C" w:rsidRDefault="00E32E2C" w:rsidP="00E32E2C">
      <w:pPr>
        <w:pStyle w:val="Geenafstand"/>
      </w:pPr>
      <w:r>
        <w:t>Dit wordt nog wel eens wat verwaarloosd, zonder een huisarts te raadplegen.</w:t>
      </w:r>
    </w:p>
    <w:p w14:paraId="410112F0" w14:textId="77777777" w:rsidR="00E32E2C" w:rsidRDefault="00E32E2C" w:rsidP="00E32E2C">
      <w:pPr>
        <w:pStyle w:val="Geenafstand"/>
      </w:pPr>
      <w:r>
        <w:t>De ziekteverschijnselen kunnen verergeren tot:</w:t>
      </w:r>
    </w:p>
    <w:p w14:paraId="61404EE3" w14:textId="77777777" w:rsidR="00E32E2C" w:rsidRDefault="00E32E2C" w:rsidP="00E32E2C">
      <w:pPr>
        <w:pStyle w:val="Geenafstand"/>
      </w:pPr>
      <w:r>
        <w:t>Langdurige hoge koorts;</w:t>
      </w:r>
    </w:p>
    <w:p w14:paraId="7B1F422A" w14:textId="77777777" w:rsidR="00E32E2C" w:rsidRDefault="00E32E2C" w:rsidP="00E32E2C">
      <w:pPr>
        <w:pStyle w:val="Geenafstand"/>
      </w:pPr>
      <w:r>
        <w:t>Hevige hoofdpijn;</w:t>
      </w:r>
    </w:p>
    <w:p w14:paraId="793A2E14" w14:textId="77777777" w:rsidR="00E32E2C" w:rsidRDefault="00E32E2C" w:rsidP="00E32E2C">
      <w:pPr>
        <w:pStyle w:val="Geenafstand"/>
      </w:pPr>
      <w:r>
        <w:t>Spierpijn en de nek en rug;longontsteking, waarbij ziekenhuisopname nodig is;</w:t>
      </w:r>
    </w:p>
    <w:p w14:paraId="4806B9F7" w14:textId="77777777" w:rsidR="00E32E2C" w:rsidRDefault="00E32E2C" w:rsidP="00E32E2C">
      <w:pPr>
        <w:pStyle w:val="Geenafstand"/>
      </w:pPr>
      <w:r>
        <w:t>kortademigheid;</w:t>
      </w:r>
    </w:p>
    <w:p w14:paraId="45190695" w14:textId="77777777" w:rsidR="00E32E2C" w:rsidRDefault="00E32E2C" w:rsidP="00E32E2C">
      <w:pPr>
        <w:pStyle w:val="Geenafstand"/>
      </w:pPr>
      <w:r>
        <w:t>relatief lage polsslag;</w:t>
      </w:r>
    </w:p>
    <w:p w14:paraId="6C1E5167" w14:textId="77777777" w:rsidR="00E32E2C" w:rsidRPr="008E237C" w:rsidRDefault="00E32E2C" w:rsidP="00E32E2C">
      <w:pPr>
        <w:pStyle w:val="Geenafstand"/>
      </w:pPr>
      <w:r>
        <w:t>slijmerig sputum in de vorm van droge kuchhoest.</w:t>
      </w:r>
    </w:p>
    <w:p w14:paraId="6225BD00" w14:textId="77777777" w:rsidR="00E32E2C" w:rsidRDefault="00E32E2C" w:rsidP="00E32E2C">
      <w:pPr>
        <w:pStyle w:val="Geenafstand"/>
        <w:rPr>
          <w:sz w:val="32"/>
          <w:szCs w:val="32"/>
        </w:rPr>
      </w:pPr>
    </w:p>
    <w:p w14:paraId="5CD08815" w14:textId="77777777" w:rsidR="00E32E2C" w:rsidRDefault="00E32E2C" w:rsidP="00E32E2C">
      <w:pPr>
        <w:pStyle w:val="Geenafstand"/>
        <w:rPr>
          <w:b/>
          <w:sz w:val="24"/>
          <w:szCs w:val="24"/>
        </w:rPr>
      </w:pPr>
      <w:r>
        <w:rPr>
          <w:b/>
          <w:sz w:val="24"/>
          <w:szCs w:val="24"/>
        </w:rPr>
        <w:t>Meldingsplicht</w:t>
      </w:r>
      <w:r w:rsidR="006E5A23">
        <w:rPr>
          <w:b/>
          <w:sz w:val="24"/>
          <w:szCs w:val="24"/>
        </w:rPr>
        <w:t>.</w:t>
      </w:r>
    </w:p>
    <w:p w14:paraId="47017AB9" w14:textId="77777777" w:rsidR="00E32E2C" w:rsidRDefault="00E32E2C" w:rsidP="00E32E2C">
      <w:pPr>
        <w:pStyle w:val="Geenafstand"/>
      </w:pPr>
      <w:r>
        <w:t>Aviaire Chlamydiose is een zoönose met een wettelijke meldingsplicht.</w:t>
      </w:r>
    </w:p>
    <w:p w14:paraId="1ECDF708" w14:textId="77777777" w:rsidR="00E32E2C" w:rsidRDefault="00E32E2C" w:rsidP="00E32E2C">
      <w:pPr>
        <w:pStyle w:val="Geenafstand"/>
      </w:pPr>
      <w:r>
        <w:t>Als de aanvankelijke griepverschijnselen zich verergeren zullen zieke mensen toch naar hun huisarts gaan. Het verdient dan aanbeveling om te melden dat men op een of andere wijze contact heeft met vogels.</w:t>
      </w:r>
    </w:p>
    <w:p w14:paraId="5E8AAFFE" w14:textId="77777777" w:rsidR="00E32E2C" w:rsidRDefault="00E32E2C" w:rsidP="00E32E2C">
      <w:pPr>
        <w:pStyle w:val="Geenafstand"/>
      </w:pPr>
      <w:r>
        <w:t>De huisarts kan om zekerheid te krijgen of er sprake is van Psittacose of Ornithose, de hulp inroepen van een laboratorium.</w:t>
      </w:r>
    </w:p>
    <w:p w14:paraId="098E850F" w14:textId="77777777" w:rsidR="00E32E2C" w:rsidRDefault="00E32E2C" w:rsidP="00E32E2C">
      <w:pPr>
        <w:pStyle w:val="Geenafstand"/>
      </w:pPr>
      <w:r>
        <w:t>Zowel de huisarts als het hoofd van dat laboratorium zijn verplicht een melding te doen aan de GGD.</w:t>
      </w:r>
    </w:p>
    <w:p w14:paraId="3B934580" w14:textId="77777777" w:rsidR="00E32E2C" w:rsidRDefault="00E32E2C" w:rsidP="00E32E2C">
      <w:pPr>
        <w:pStyle w:val="Geenafstand"/>
      </w:pPr>
    </w:p>
    <w:p w14:paraId="1BDE0A0E" w14:textId="77777777" w:rsidR="00E32E2C" w:rsidRDefault="00E32E2C" w:rsidP="00E32E2C">
      <w:pPr>
        <w:pStyle w:val="Geenafstand"/>
      </w:pPr>
      <w:r>
        <w:t>De GGD neemt na overleg met de patiënt en de behandelende arts passende bestrijdingsmaatregelen conform de LCI-Richtlijnen</w:t>
      </w:r>
    </w:p>
    <w:p w14:paraId="30348AA9" w14:textId="77777777" w:rsidR="00E32E2C" w:rsidRDefault="00E32E2C" w:rsidP="00E32E2C">
      <w:pPr>
        <w:pStyle w:val="Geenafstand"/>
      </w:pPr>
    </w:p>
    <w:p w14:paraId="6AB84B7C" w14:textId="77777777" w:rsidR="00E32E2C" w:rsidRDefault="00E32E2C" w:rsidP="00E32E2C">
      <w:pPr>
        <w:pStyle w:val="Geenafstand"/>
      </w:pPr>
      <w:r>
        <w:t>De GGD meldt op haar beurt de infectieziekte aan het Centrum voor Infectieziektebestrijding.</w:t>
      </w:r>
    </w:p>
    <w:p w14:paraId="3B34C8F0" w14:textId="77777777" w:rsidR="00E32E2C" w:rsidRDefault="00E32E2C" w:rsidP="00E32E2C">
      <w:pPr>
        <w:pStyle w:val="Geenafstand"/>
      </w:pPr>
      <w:r>
        <w:t>Als de patiënt een werknemer is kan de GGD overleggen met de Arbodienst.</w:t>
      </w:r>
    </w:p>
    <w:p w14:paraId="730D6072" w14:textId="77777777" w:rsidR="00E32E2C" w:rsidRDefault="00E32E2C" w:rsidP="00E32E2C">
      <w:pPr>
        <w:pStyle w:val="Geenafstand"/>
      </w:pPr>
    </w:p>
    <w:p w14:paraId="6339FDA2" w14:textId="77777777" w:rsidR="00E32E2C" w:rsidRDefault="00E32E2C" w:rsidP="00E32E2C">
      <w:pPr>
        <w:pStyle w:val="Geenafstand"/>
        <w:rPr>
          <w:b/>
          <w:sz w:val="24"/>
          <w:szCs w:val="24"/>
        </w:rPr>
      </w:pPr>
      <w:r>
        <w:rPr>
          <w:b/>
          <w:sz w:val="24"/>
          <w:szCs w:val="24"/>
        </w:rPr>
        <w:t>Behandeling</w:t>
      </w:r>
      <w:r w:rsidR="006E5A23">
        <w:rPr>
          <w:b/>
          <w:sz w:val="24"/>
          <w:szCs w:val="24"/>
        </w:rPr>
        <w:t>.</w:t>
      </w:r>
    </w:p>
    <w:p w14:paraId="42C41262" w14:textId="77777777" w:rsidR="00E32E2C" w:rsidRDefault="00E32E2C" w:rsidP="00E32E2C">
      <w:pPr>
        <w:pStyle w:val="Geenafstand"/>
      </w:pPr>
      <w:r>
        <w:t>Jaarlijks worden ongeveer 30 gevallen van Psittacose gemeld omdat de ziekte vaak niet herkend wordt en ook mild kan verlopen waardoor niet altijd een huisarts wordt geraadpleegd. Het werkelijke aantal besmettingen kan wel veel hoger zijn.</w:t>
      </w:r>
    </w:p>
    <w:p w14:paraId="77020DF8" w14:textId="77777777" w:rsidR="00E32E2C" w:rsidRDefault="00E32E2C" w:rsidP="00E32E2C">
      <w:pPr>
        <w:pStyle w:val="Geenafstand"/>
      </w:pPr>
      <w:r>
        <w:t>Bij mensen wordt Psittacose behandeld met het toedienen van door de huisarts voorgeschreven medicijnen.</w:t>
      </w:r>
    </w:p>
    <w:p w14:paraId="24DED12A" w14:textId="77777777" w:rsidR="00E32E2C" w:rsidRDefault="00E32E2C" w:rsidP="00E32E2C">
      <w:pPr>
        <w:pStyle w:val="Geenafstand"/>
      </w:pPr>
      <w:r>
        <w:t>Over het algemeen kunnen besmette mensen niet andere mensen besmetten.</w:t>
      </w:r>
    </w:p>
    <w:p w14:paraId="130B0BA8" w14:textId="77777777" w:rsidR="00E32E2C" w:rsidRDefault="00E32E2C" w:rsidP="00E32E2C">
      <w:pPr>
        <w:pStyle w:val="Geenafstand"/>
      </w:pPr>
    </w:p>
    <w:p w14:paraId="29CAE5E1" w14:textId="77777777" w:rsidR="00E32E2C" w:rsidRDefault="00E32E2C" w:rsidP="00E32E2C">
      <w:pPr>
        <w:pStyle w:val="Geenafstand"/>
        <w:rPr>
          <w:b/>
          <w:sz w:val="28"/>
          <w:szCs w:val="28"/>
        </w:rPr>
      </w:pPr>
    </w:p>
    <w:p w14:paraId="67E1A4E7" w14:textId="77777777" w:rsidR="00E32E2C" w:rsidRDefault="00E32E2C" w:rsidP="00E32E2C">
      <w:pPr>
        <w:pStyle w:val="Geenafstand"/>
        <w:rPr>
          <w:b/>
          <w:sz w:val="28"/>
          <w:szCs w:val="28"/>
        </w:rPr>
      </w:pPr>
    </w:p>
    <w:p w14:paraId="56802CA6" w14:textId="77777777" w:rsidR="00E32E2C" w:rsidRDefault="00E32E2C" w:rsidP="00E32E2C">
      <w:pPr>
        <w:pStyle w:val="Geenafstand"/>
        <w:rPr>
          <w:b/>
          <w:sz w:val="28"/>
          <w:szCs w:val="28"/>
        </w:rPr>
      </w:pPr>
    </w:p>
    <w:p w14:paraId="0E3DCA61" w14:textId="77777777" w:rsidR="00E32E2C" w:rsidRDefault="00E32E2C" w:rsidP="00E32E2C">
      <w:pPr>
        <w:pStyle w:val="Geenafstand"/>
        <w:rPr>
          <w:b/>
          <w:sz w:val="28"/>
          <w:szCs w:val="28"/>
        </w:rPr>
      </w:pPr>
    </w:p>
    <w:p w14:paraId="73899831" w14:textId="77777777" w:rsidR="00E32E2C" w:rsidRDefault="00E32E2C" w:rsidP="00E32E2C">
      <w:pPr>
        <w:pStyle w:val="Geenafstand"/>
        <w:rPr>
          <w:b/>
          <w:sz w:val="28"/>
          <w:szCs w:val="28"/>
        </w:rPr>
      </w:pPr>
    </w:p>
    <w:p w14:paraId="00A08F68" w14:textId="77777777" w:rsidR="00E32E2C" w:rsidRDefault="00E32E2C" w:rsidP="00E32E2C">
      <w:pPr>
        <w:pStyle w:val="Geenafstand"/>
        <w:rPr>
          <w:b/>
          <w:sz w:val="28"/>
          <w:szCs w:val="28"/>
        </w:rPr>
      </w:pPr>
    </w:p>
    <w:p w14:paraId="2AAA4925" w14:textId="77777777" w:rsidR="00E32E2C" w:rsidRDefault="00E32E2C" w:rsidP="00E32E2C">
      <w:pPr>
        <w:pStyle w:val="Geenafstand"/>
        <w:rPr>
          <w:b/>
          <w:sz w:val="28"/>
          <w:szCs w:val="28"/>
        </w:rPr>
      </w:pPr>
    </w:p>
    <w:p w14:paraId="61C4EB67" w14:textId="77777777" w:rsidR="00E32E2C" w:rsidRDefault="00E32E2C" w:rsidP="00E32E2C">
      <w:pPr>
        <w:pStyle w:val="Geenafstand"/>
        <w:rPr>
          <w:b/>
          <w:sz w:val="28"/>
          <w:szCs w:val="28"/>
        </w:rPr>
      </w:pPr>
      <w:r>
        <w:rPr>
          <w:b/>
          <w:sz w:val="28"/>
          <w:szCs w:val="28"/>
        </w:rPr>
        <w:t>Nederlandse wet- en regelgeving in relatie tot Psittacose</w:t>
      </w:r>
      <w:r w:rsidR="006E5A23">
        <w:rPr>
          <w:b/>
          <w:sz w:val="28"/>
          <w:szCs w:val="28"/>
        </w:rPr>
        <w:t>.</w:t>
      </w:r>
    </w:p>
    <w:p w14:paraId="5A87C763" w14:textId="77777777" w:rsidR="00E32E2C" w:rsidRDefault="00E32E2C" w:rsidP="00E32E2C">
      <w:pPr>
        <w:pStyle w:val="Geenafstand"/>
      </w:pPr>
      <w:r w:rsidRPr="00671BD7">
        <w:t>Gezondheids- en welzijnswet voor dieren</w:t>
      </w:r>
    </w:p>
    <w:p w14:paraId="25F917F4" w14:textId="77777777" w:rsidR="00E32E2C" w:rsidRDefault="00E32E2C" w:rsidP="00E32E2C">
      <w:pPr>
        <w:pStyle w:val="Geenafstand"/>
        <w:rPr>
          <w:szCs w:val="17"/>
        </w:rPr>
      </w:pPr>
      <w:r>
        <w:tab/>
      </w:r>
      <w:r w:rsidRPr="009A5537">
        <w:rPr>
          <w:szCs w:val="17"/>
        </w:rPr>
        <w:t xml:space="preserve">Wet van 24 september 1992, houdende vaststelling van de Gezondheids- en </w:t>
      </w:r>
    </w:p>
    <w:p w14:paraId="6018B033" w14:textId="77777777" w:rsidR="00E32E2C" w:rsidRDefault="00E32E2C" w:rsidP="00E32E2C">
      <w:pPr>
        <w:pStyle w:val="Geenafstand"/>
        <w:rPr>
          <w:szCs w:val="17"/>
        </w:rPr>
      </w:pPr>
      <w:r>
        <w:rPr>
          <w:szCs w:val="17"/>
        </w:rPr>
        <w:tab/>
      </w:r>
      <w:r w:rsidRPr="009A5537">
        <w:rPr>
          <w:szCs w:val="17"/>
        </w:rPr>
        <w:t>welzijnswet voor dieren</w:t>
      </w:r>
      <w:r>
        <w:rPr>
          <w:szCs w:val="17"/>
        </w:rPr>
        <w:t>.</w:t>
      </w:r>
    </w:p>
    <w:p w14:paraId="2E2C7616" w14:textId="77777777" w:rsidR="00E32E2C" w:rsidRPr="009A5537" w:rsidRDefault="00E32E2C" w:rsidP="00E32E2C">
      <w:pPr>
        <w:pStyle w:val="Geenafstand"/>
      </w:pPr>
      <w:r>
        <w:rPr>
          <w:szCs w:val="17"/>
        </w:rPr>
        <w:tab/>
        <w:t>BWBR0005662</w:t>
      </w:r>
    </w:p>
    <w:p w14:paraId="7ABAF07F" w14:textId="77777777" w:rsidR="00E32E2C" w:rsidRDefault="00E32E2C" w:rsidP="00E32E2C">
      <w:pPr>
        <w:pStyle w:val="Geenafstand"/>
      </w:pPr>
    </w:p>
    <w:p w14:paraId="70A9356A" w14:textId="77777777" w:rsidR="00E32E2C" w:rsidRDefault="00E32E2C" w:rsidP="00E32E2C">
      <w:pPr>
        <w:pStyle w:val="Geenafstand"/>
      </w:pPr>
      <w:r>
        <w:t>Regeling tijdelijke maatregelen dierziekten</w:t>
      </w:r>
    </w:p>
    <w:p w14:paraId="26731853" w14:textId="77777777" w:rsidR="00E32E2C" w:rsidRDefault="00E32E2C" w:rsidP="00E32E2C">
      <w:pPr>
        <w:pStyle w:val="Geenafstand"/>
      </w:pPr>
      <w:r>
        <w:tab/>
        <w:t xml:space="preserve">Regeling van de Minister van Landbouw, Natuur en Voedselkwaliteit van 5 december </w:t>
      </w:r>
    </w:p>
    <w:p w14:paraId="2878E286" w14:textId="77777777" w:rsidR="00E32E2C" w:rsidRDefault="00E32E2C" w:rsidP="00E32E2C">
      <w:pPr>
        <w:pStyle w:val="Geenafstand"/>
      </w:pPr>
      <w:r>
        <w:tab/>
        <w:t xml:space="preserve">2007, nr. TRCJZ/2007/3828, houdende tijdelijke maatregelen bij het weren, de </w:t>
      </w:r>
    </w:p>
    <w:p w14:paraId="4096F543" w14:textId="77777777" w:rsidR="00E32E2C" w:rsidRDefault="00E32E2C" w:rsidP="00E32E2C">
      <w:pPr>
        <w:pStyle w:val="Geenafstand"/>
      </w:pPr>
      <w:r>
        <w:tab/>
        <w:t>preventie en de bestrijding van dierziekten.</w:t>
      </w:r>
    </w:p>
    <w:p w14:paraId="7A4BE939" w14:textId="77777777" w:rsidR="00E32E2C" w:rsidRDefault="00E32E2C" w:rsidP="00E32E2C">
      <w:pPr>
        <w:pStyle w:val="Geenafstand"/>
      </w:pPr>
      <w:r>
        <w:tab/>
        <w:t>BWBR0022975</w:t>
      </w:r>
    </w:p>
    <w:p w14:paraId="4D3F2066" w14:textId="77777777" w:rsidR="00E32E2C" w:rsidRPr="00671BD7" w:rsidRDefault="00E32E2C" w:rsidP="00E32E2C">
      <w:pPr>
        <w:pStyle w:val="Geenafstand"/>
      </w:pPr>
    </w:p>
    <w:p w14:paraId="09CACA17" w14:textId="77777777" w:rsidR="00E32E2C" w:rsidRDefault="00E32E2C" w:rsidP="00E32E2C">
      <w:pPr>
        <w:pStyle w:val="Geenafstand"/>
      </w:pPr>
      <w:r>
        <w:t>Wet Publieke Gezondheid</w:t>
      </w:r>
    </w:p>
    <w:p w14:paraId="43B79073" w14:textId="77777777" w:rsidR="00E32E2C" w:rsidRDefault="00E32E2C" w:rsidP="00E32E2C">
      <w:pPr>
        <w:pStyle w:val="Geenafstand"/>
      </w:pPr>
      <w:r>
        <w:t>1 december 2008, tot 1 dec. 2008 de Infectieziekten wet</w:t>
      </w:r>
    </w:p>
    <w:p w14:paraId="742D592D" w14:textId="77777777" w:rsidR="00E32E2C" w:rsidRDefault="00E32E2C" w:rsidP="00E32E2C">
      <w:pPr>
        <w:pStyle w:val="Geenafstand"/>
      </w:pPr>
      <w:r>
        <w:t>BWBR0024705/2016-08-01</w:t>
      </w:r>
    </w:p>
    <w:p w14:paraId="0AC3058B" w14:textId="77777777" w:rsidR="00E32E2C" w:rsidRDefault="00E32E2C" w:rsidP="00E32E2C">
      <w:pPr>
        <w:pStyle w:val="Geenafstand"/>
      </w:pPr>
    </w:p>
    <w:p w14:paraId="76B85213" w14:textId="77777777" w:rsidR="00E32E2C" w:rsidRDefault="00E32E2C" w:rsidP="00E32E2C">
      <w:pPr>
        <w:pStyle w:val="Geenafstand"/>
      </w:pPr>
      <w:r>
        <w:t>Besluit Publieke Gezondheid</w:t>
      </w:r>
    </w:p>
    <w:p w14:paraId="1831A608" w14:textId="77777777" w:rsidR="00E32E2C" w:rsidRDefault="00E32E2C" w:rsidP="00E32E2C">
      <w:pPr>
        <w:pStyle w:val="Geenafstand"/>
      </w:pPr>
      <w:r>
        <w:t>27 okt 2008</w:t>
      </w:r>
    </w:p>
    <w:p w14:paraId="43BB2F96" w14:textId="77777777" w:rsidR="00E32E2C" w:rsidRDefault="00E32E2C" w:rsidP="00E32E2C">
      <w:pPr>
        <w:pStyle w:val="Geenafstand"/>
      </w:pPr>
      <w:r>
        <w:t>AMvB op de wet</w:t>
      </w:r>
    </w:p>
    <w:p w14:paraId="7F1D6D8C" w14:textId="77777777" w:rsidR="00E32E2C" w:rsidRDefault="00E32E2C" w:rsidP="00E32E2C">
      <w:pPr>
        <w:pStyle w:val="Geenafstand"/>
      </w:pPr>
      <w:r>
        <w:t xml:space="preserve">BWBR0027708/2015-01-01    </w:t>
      </w:r>
      <w:r>
        <w:tab/>
      </w:r>
    </w:p>
    <w:p w14:paraId="27008ED2" w14:textId="77777777" w:rsidR="00E32E2C" w:rsidRDefault="00E32E2C" w:rsidP="00E32E2C">
      <w:pPr>
        <w:pStyle w:val="Geenafstand"/>
      </w:pPr>
      <w:r>
        <w:t>Hoofdstuk IV Infectieziekten bestrijding  Artikel 12</w:t>
      </w:r>
    </w:p>
    <w:p w14:paraId="5B73C49C" w14:textId="77777777" w:rsidR="00E32E2C" w:rsidRDefault="00E32E2C" w:rsidP="00E32E2C">
      <w:pPr>
        <w:pStyle w:val="Geenafstand"/>
      </w:pPr>
    </w:p>
    <w:p w14:paraId="034A88F7" w14:textId="77777777" w:rsidR="00E32E2C" w:rsidRDefault="00E32E2C" w:rsidP="00E32E2C">
      <w:pPr>
        <w:pStyle w:val="Geenafstand"/>
      </w:pPr>
      <w:r>
        <w:t>Wet dieren</w:t>
      </w:r>
    </w:p>
    <w:p w14:paraId="5D751B9C" w14:textId="77777777" w:rsidR="00E32E2C" w:rsidRDefault="00E32E2C" w:rsidP="00E32E2C">
      <w:pPr>
        <w:pStyle w:val="Geenafstand"/>
      </w:pPr>
      <w:r>
        <w:tab/>
      </w:r>
      <w:r w:rsidRPr="009A5537">
        <w:t xml:space="preserve">Wet van 19 mei 2011, houdende een integraal kader voor regels over gehouden </w:t>
      </w:r>
    </w:p>
    <w:p w14:paraId="70B10C22" w14:textId="77777777" w:rsidR="00E32E2C" w:rsidRPr="009A5537" w:rsidRDefault="00E32E2C" w:rsidP="00E32E2C">
      <w:pPr>
        <w:pStyle w:val="Geenafstand"/>
      </w:pPr>
      <w:r>
        <w:t>dieren</w:t>
      </w:r>
      <w:r w:rsidRPr="009A5537">
        <w:t xml:space="preserve"> en daaraan gerelateerde onderwerpen (Wet d</w:t>
      </w:r>
      <w:r>
        <w:t>ieren)</w:t>
      </w:r>
    </w:p>
    <w:p w14:paraId="532B6ABD" w14:textId="77777777" w:rsidR="00E32E2C" w:rsidRDefault="00E32E2C" w:rsidP="00E32E2C">
      <w:pPr>
        <w:pStyle w:val="Geenafstand"/>
      </w:pPr>
    </w:p>
    <w:p w14:paraId="43AAAE33" w14:textId="77777777" w:rsidR="00E32E2C" w:rsidRDefault="00E32E2C" w:rsidP="00E32E2C">
      <w:pPr>
        <w:pStyle w:val="Geenafstand"/>
      </w:pPr>
    </w:p>
    <w:p w14:paraId="05E9B6B1" w14:textId="77777777" w:rsidR="00E32E2C" w:rsidRDefault="00E32E2C" w:rsidP="00E32E2C">
      <w:pPr>
        <w:pStyle w:val="Geenafstand"/>
      </w:pPr>
      <w:r>
        <w:t xml:space="preserve">Regeling preventie, bestrijding en monitoring van besmettelijke dierziekten en </w:t>
      </w:r>
      <w:r w:rsidR="00F55A30">
        <w:t>zoönosen</w:t>
      </w:r>
      <w:r>
        <w:t xml:space="preserve"> en </w:t>
      </w:r>
    </w:p>
    <w:p w14:paraId="721267CF" w14:textId="77777777" w:rsidR="00E32E2C" w:rsidRDefault="00E32E2C" w:rsidP="00E32E2C">
      <w:pPr>
        <w:pStyle w:val="Geenafstand"/>
      </w:pPr>
      <w:r>
        <w:tab/>
      </w:r>
      <w:r w:rsidR="00F55A30">
        <w:t>TES</w:t>
      </w:r>
    </w:p>
    <w:p w14:paraId="4725634A" w14:textId="77777777" w:rsidR="00E32E2C" w:rsidRDefault="00E32E2C" w:rsidP="00E32E2C">
      <w:pPr>
        <w:pStyle w:val="Geenafstand"/>
      </w:pPr>
      <w:r>
        <w:tab/>
        <w:t>BWBR0018397/2017-01-01</w:t>
      </w:r>
    </w:p>
    <w:p w14:paraId="005EE7BA" w14:textId="77777777" w:rsidR="00E32E2C" w:rsidRDefault="00E32E2C" w:rsidP="00E32E2C">
      <w:pPr>
        <w:pStyle w:val="Geenafstand"/>
      </w:pPr>
    </w:p>
    <w:p w14:paraId="53EC75E1" w14:textId="77777777" w:rsidR="00E32E2C" w:rsidRDefault="00E32E2C" w:rsidP="00E32E2C">
      <w:pPr>
        <w:pStyle w:val="Geenafstand"/>
      </w:pPr>
      <w:r>
        <w:t>Besluit Zoönosen</w:t>
      </w:r>
    </w:p>
    <w:p w14:paraId="31731221" w14:textId="77777777" w:rsidR="00E32E2C" w:rsidRDefault="00E32E2C" w:rsidP="00E32E2C">
      <w:pPr>
        <w:pStyle w:val="Geenafstand"/>
      </w:pPr>
      <w:r>
        <w:tab/>
        <w:t>Besluit van 17 december 2014, houdende regels over zoönosen (Besluit zoönosen)</w:t>
      </w:r>
    </w:p>
    <w:p w14:paraId="268B589A" w14:textId="77777777" w:rsidR="00E32E2C" w:rsidRDefault="00E32E2C" w:rsidP="00E32E2C">
      <w:pPr>
        <w:pStyle w:val="Geenafstand"/>
      </w:pPr>
      <w:r>
        <w:tab/>
        <w:t>BWBR0036054</w:t>
      </w:r>
    </w:p>
    <w:p w14:paraId="4AD2D2E7" w14:textId="77777777" w:rsidR="00E32E2C" w:rsidRDefault="00E32E2C" w:rsidP="00E32E2C">
      <w:pPr>
        <w:pStyle w:val="Geenafstand"/>
      </w:pPr>
      <w:r>
        <w:br w:type="page"/>
      </w:r>
    </w:p>
    <w:p w14:paraId="14F1C249" w14:textId="77777777" w:rsidR="00E32E2C" w:rsidRDefault="00E32E2C" w:rsidP="00E32E2C">
      <w:pPr>
        <w:pStyle w:val="Geenafstand"/>
        <w:rPr>
          <w:b/>
          <w:sz w:val="28"/>
          <w:szCs w:val="28"/>
        </w:rPr>
      </w:pPr>
      <w:r w:rsidRPr="006B301F">
        <w:rPr>
          <w:b/>
          <w:sz w:val="28"/>
          <w:szCs w:val="28"/>
        </w:rPr>
        <w:lastRenderedPageBreak/>
        <w:t>Europese verordeningen en richtlijnen</w:t>
      </w:r>
      <w:r>
        <w:rPr>
          <w:b/>
          <w:sz w:val="28"/>
          <w:szCs w:val="28"/>
        </w:rPr>
        <w:t xml:space="preserve"> in relatie tot Psittacose</w:t>
      </w:r>
      <w:r w:rsidR="006E5A23">
        <w:rPr>
          <w:b/>
          <w:sz w:val="28"/>
          <w:szCs w:val="28"/>
        </w:rPr>
        <w:t>.</w:t>
      </w:r>
    </w:p>
    <w:p w14:paraId="19B7203F" w14:textId="77777777" w:rsidR="00E32E2C" w:rsidRDefault="00E32E2C" w:rsidP="00E32E2C">
      <w:pPr>
        <w:pStyle w:val="Geenafstand"/>
        <w:rPr>
          <w:b/>
          <w:sz w:val="28"/>
          <w:szCs w:val="28"/>
        </w:rPr>
      </w:pPr>
    </w:p>
    <w:p w14:paraId="215CCD6E" w14:textId="77777777" w:rsidR="00E32E2C" w:rsidRDefault="00E32E2C" w:rsidP="00E32E2C">
      <w:pPr>
        <w:pStyle w:val="Geenafstand"/>
      </w:pPr>
    </w:p>
    <w:p w14:paraId="0041C5D0" w14:textId="77777777" w:rsidR="00E32E2C" w:rsidRDefault="00E32E2C" w:rsidP="00E32E2C">
      <w:pPr>
        <w:pStyle w:val="Geenafstand"/>
      </w:pPr>
      <w:r>
        <w:t xml:space="preserve">Verordening EU 2017/429 </w:t>
      </w:r>
    </w:p>
    <w:p w14:paraId="764E6FA9" w14:textId="77777777" w:rsidR="00E32E2C" w:rsidRDefault="00E32E2C" w:rsidP="00E32E2C">
      <w:pPr>
        <w:pStyle w:val="Geenafstand"/>
      </w:pPr>
      <w:r>
        <w:t>van het Europees Parlement en de Raad van 9 maart 2016 betreffende overdraagbare dierziekten en tot wijziging en intrekking van bepaalde handelingen op het gebied van diergezondheid ( “diergezondheidswetgeving”) (Pb EU L84)</w:t>
      </w:r>
    </w:p>
    <w:p w14:paraId="3A1EA1F4" w14:textId="77777777" w:rsidR="00E32E2C" w:rsidRDefault="00E32E2C" w:rsidP="00E32E2C">
      <w:pPr>
        <w:pStyle w:val="Geenafstand"/>
      </w:pPr>
    </w:p>
    <w:p w14:paraId="4437E3BC" w14:textId="77777777" w:rsidR="00E32E2C" w:rsidRDefault="00E32E2C" w:rsidP="00E32E2C">
      <w:pPr>
        <w:pStyle w:val="Geenafstand"/>
      </w:pPr>
      <w:r>
        <w:t>Richtlijn 92/66/EEG</w:t>
      </w:r>
    </w:p>
    <w:p w14:paraId="2F2871D3" w14:textId="77777777" w:rsidR="00E32E2C" w:rsidRDefault="00E32E2C" w:rsidP="00E32E2C">
      <w:pPr>
        <w:pStyle w:val="Geenafstand"/>
      </w:pPr>
      <w:r>
        <w:tab/>
        <w:t xml:space="preserve">Richtlijn van de Raad van Europese Gemeenschappen van 14 juli 1992 tot </w:t>
      </w:r>
    </w:p>
    <w:p w14:paraId="3DA36CEA" w14:textId="77777777" w:rsidR="00E32E2C" w:rsidRDefault="00E32E2C" w:rsidP="00E32E2C">
      <w:pPr>
        <w:pStyle w:val="Geenafstand"/>
      </w:pPr>
      <w:r>
        <w:tab/>
        <w:t xml:space="preserve">vaststelling van communautaire maatregelen voor de bestrijding van de ziekte van </w:t>
      </w:r>
    </w:p>
    <w:p w14:paraId="41962EDD" w14:textId="77777777" w:rsidR="00E32E2C" w:rsidRDefault="00E32E2C" w:rsidP="00E32E2C">
      <w:pPr>
        <w:pStyle w:val="Geenafstand"/>
      </w:pPr>
      <w:r>
        <w:tab/>
        <w:t>Newcastle. (PbEG L 260)</w:t>
      </w:r>
    </w:p>
    <w:p w14:paraId="3990B6AB" w14:textId="77777777" w:rsidR="00E32E2C" w:rsidRDefault="00E32E2C" w:rsidP="00E32E2C">
      <w:pPr>
        <w:pStyle w:val="Geenafstand"/>
      </w:pPr>
    </w:p>
    <w:p w14:paraId="7FBC848D" w14:textId="77777777" w:rsidR="00E32E2C" w:rsidRDefault="00E32E2C" w:rsidP="00E32E2C">
      <w:pPr>
        <w:pStyle w:val="Geenafstand"/>
      </w:pPr>
    </w:p>
    <w:p w14:paraId="7E360B88" w14:textId="77777777" w:rsidR="00E32E2C" w:rsidRDefault="00E32E2C" w:rsidP="00E32E2C">
      <w:pPr>
        <w:pStyle w:val="Geenafstand"/>
      </w:pPr>
      <w:r>
        <w:t>Richtlijn 2003/99/EG</w:t>
      </w:r>
    </w:p>
    <w:p w14:paraId="7A65596A" w14:textId="77777777" w:rsidR="00E32E2C" w:rsidRDefault="00E32E2C" w:rsidP="00E32E2C">
      <w:pPr>
        <w:pStyle w:val="Geenafstand"/>
      </w:pPr>
      <w:r>
        <w:tab/>
        <w:t xml:space="preserve">Richtlijn van het Europees Parlement en de Raad van de Europese Unie van </w:t>
      </w:r>
    </w:p>
    <w:p w14:paraId="1D241ED6" w14:textId="77777777" w:rsidR="00E32E2C" w:rsidRDefault="00E32E2C" w:rsidP="00E32E2C">
      <w:pPr>
        <w:pStyle w:val="Geenafstand"/>
      </w:pPr>
      <w:r>
        <w:t xml:space="preserve">17 november 2003, inzake de bewaking van zoönosen  en zoönoseverwekkers en </w:t>
      </w:r>
    </w:p>
    <w:p w14:paraId="0DBFBDCE" w14:textId="77777777" w:rsidR="00E32E2C" w:rsidRDefault="00E32E2C" w:rsidP="00E32E2C">
      <w:pPr>
        <w:pStyle w:val="Geenafstand"/>
      </w:pPr>
      <w:r>
        <w:t xml:space="preserve">houdende wijziging van Beschikking 90/424/EEG van de Raad van de Europese Unie </w:t>
      </w:r>
    </w:p>
    <w:p w14:paraId="0FE134F2" w14:textId="77777777" w:rsidR="00E32E2C" w:rsidRDefault="00E32E2C" w:rsidP="00E32E2C">
      <w:pPr>
        <w:pStyle w:val="Geenafstand"/>
      </w:pPr>
      <w:r>
        <w:t>en intrekking van richtlijn nr. 92/11/EEG van de Raad van de Europese Unie</w:t>
      </w:r>
    </w:p>
    <w:p w14:paraId="4DB8E8BA" w14:textId="77777777" w:rsidR="00E32E2C" w:rsidRDefault="00E32E2C" w:rsidP="00E32E2C">
      <w:pPr>
        <w:pStyle w:val="Geenafstand"/>
      </w:pPr>
      <w:r>
        <w:t xml:space="preserve"> (Pb L325).</w:t>
      </w:r>
    </w:p>
    <w:p w14:paraId="49C505FB" w14:textId="77777777" w:rsidR="00E32E2C" w:rsidRDefault="00E32E2C" w:rsidP="00E32E2C">
      <w:pPr>
        <w:pStyle w:val="Geenafstand"/>
      </w:pPr>
      <w:r>
        <w:rPr>
          <w:noProof/>
          <w:lang w:eastAsia="nl-NL" w:bidi="or-IN"/>
        </w:rPr>
        <w:drawing>
          <wp:anchor distT="0" distB="0" distL="114300" distR="114300" simplePos="0" relativeHeight="251689984" behindDoc="0" locked="0" layoutInCell="1" allowOverlap="1" wp14:anchorId="521EB4D5" wp14:editId="7F0C2D7C">
            <wp:simplePos x="0" y="0"/>
            <wp:positionH relativeFrom="column">
              <wp:posOffset>690245</wp:posOffset>
            </wp:positionH>
            <wp:positionV relativeFrom="paragraph">
              <wp:posOffset>565785</wp:posOffset>
            </wp:positionV>
            <wp:extent cx="4000500" cy="3824605"/>
            <wp:effectExtent l="19050" t="0" r="0" b="0"/>
            <wp:wrapTopAndBottom/>
            <wp:docPr id="20" name="Afbeelding 9" descr="valkparki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kparkiet.png"/>
                    <pic:cNvPicPr/>
                  </pic:nvPicPr>
                  <pic:blipFill>
                    <a:blip r:embed="rId49" cstate="print"/>
                    <a:stretch>
                      <a:fillRect/>
                    </a:stretch>
                  </pic:blipFill>
                  <pic:spPr>
                    <a:xfrm>
                      <a:off x="0" y="0"/>
                      <a:ext cx="4000500" cy="3824605"/>
                    </a:xfrm>
                    <a:prstGeom prst="rect">
                      <a:avLst/>
                    </a:prstGeom>
                  </pic:spPr>
                </pic:pic>
              </a:graphicData>
            </a:graphic>
          </wp:anchor>
        </w:drawing>
      </w:r>
      <w:r>
        <w:br w:type="page"/>
      </w:r>
    </w:p>
    <w:p w14:paraId="268342EE" w14:textId="77777777" w:rsidR="00E32E2C" w:rsidRPr="00004CE1" w:rsidRDefault="00E32E2C" w:rsidP="00E32E2C">
      <w:pPr>
        <w:pStyle w:val="Geenafstand"/>
        <w:rPr>
          <w:b/>
          <w:sz w:val="32"/>
          <w:szCs w:val="32"/>
        </w:rPr>
      </w:pPr>
      <w:r w:rsidRPr="00004CE1">
        <w:rPr>
          <w:b/>
          <w:sz w:val="32"/>
          <w:szCs w:val="32"/>
        </w:rPr>
        <w:lastRenderedPageBreak/>
        <w:t>Geraadpleegde literatuur</w:t>
      </w:r>
      <w:r w:rsidR="006E5A23">
        <w:rPr>
          <w:b/>
          <w:sz w:val="32"/>
          <w:szCs w:val="32"/>
        </w:rPr>
        <w:t>.</w:t>
      </w:r>
    </w:p>
    <w:p w14:paraId="14AB68A6" w14:textId="77777777" w:rsidR="00E32E2C" w:rsidRPr="00004CE1" w:rsidRDefault="00E32E2C" w:rsidP="00E32E2C">
      <w:pPr>
        <w:pStyle w:val="Geenafstand"/>
        <w:rPr>
          <w:sz w:val="28"/>
          <w:szCs w:val="28"/>
        </w:rPr>
      </w:pPr>
    </w:p>
    <w:p w14:paraId="0EDA6706" w14:textId="77777777" w:rsidR="00E32E2C" w:rsidRDefault="00E32E2C" w:rsidP="00E32E2C">
      <w:pPr>
        <w:pStyle w:val="Geenafstand"/>
      </w:pPr>
      <w:r>
        <w:t>1. E.van Vliet, J.van der Kooij, J.E. Smout, N. Bijl &amp; S.T.T.Schetters, (2011),</w:t>
      </w:r>
    </w:p>
    <w:p w14:paraId="6BAF05ED" w14:textId="77777777" w:rsidR="00E32E2C" w:rsidRDefault="00E32E2C" w:rsidP="00E32E2C">
      <w:pPr>
        <w:pStyle w:val="Geenafstand"/>
        <w:rPr>
          <w:i/>
        </w:rPr>
      </w:pPr>
      <w:r w:rsidRPr="0050679D">
        <w:rPr>
          <w:i/>
        </w:rPr>
        <w:t xml:space="preserve">”Risico’s van opkomende zoönosen voor de Nederlandse </w:t>
      </w:r>
      <w:r>
        <w:rPr>
          <w:i/>
        </w:rPr>
        <w:t>maatschappij”,</w:t>
      </w:r>
    </w:p>
    <w:p w14:paraId="34835081" w14:textId="77777777" w:rsidR="00E32E2C" w:rsidRDefault="00E32E2C" w:rsidP="00E32E2C">
      <w:pPr>
        <w:pStyle w:val="Geenafstand"/>
      </w:pPr>
      <w:r w:rsidRPr="0050679D">
        <w:t>Adviesrapport in opdracht van Vereniging</w:t>
      </w:r>
      <w:r>
        <w:t xml:space="preserve"> </w:t>
      </w:r>
      <w:r w:rsidRPr="0050679D">
        <w:t>Leefmilieu</w:t>
      </w:r>
      <w:r>
        <w:t>.</w:t>
      </w:r>
    </w:p>
    <w:p w14:paraId="2CB444FF" w14:textId="77777777" w:rsidR="00E32E2C" w:rsidRDefault="00E32E2C" w:rsidP="00E32E2C">
      <w:pPr>
        <w:pStyle w:val="Geenafstand"/>
      </w:pPr>
    </w:p>
    <w:p w14:paraId="1AC7C634" w14:textId="77777777" w:rsidR="00E32E2C" w:rsidRDefault="00E32E2C" w:rsidP="00E32E2C">
      <w:pPr>
        <w:pStyle w:val="Geenafstand"/>
      </w:pPr>
      <w:r>
        <w:t>2. G.M. Dorrestein, Vakgroep Pathologie, afd. Laboratorium en Bijzondere Dieren, Rijksuniversiteit Utrecht, J.H.M. Nieuwenhuijs, Veterinaire Hoofdinspectie van de Volksgezondheid, G. Visser, Veterinaire Hoofdinspectie v.d. Volksgezondheid,</w:t>
      </w:r>
    </w:p>
    <w:p w14:paraId="7D0B6B04" w14:textId="77777777" w:rsidR="00E32E2C" w:rsidRDefault="00E32E2C" w:rsidP="00E32E2C">
      <w:pPr>
        <w:pStyle w:val="Geenafstand"/>
        <w:rPr>
          <w:i/>
        </w:rPr>
      </w:pPr>
      <w:r>
        <w:rPr>
          <w:i/>
        </w:rPr>
        <w:t xml:space="preserve">Bestrijdingsplan Papegaaieziekte” </w:t>
      </w:r>
    </w:p>
    <w:p w14:paraId="3A156626" w14:textId="77777777" w:rsidR="00E32E2C" w:rsidRDefault="00E32E2C" w:rsidP="00E32E2C">
      <w:pPr>
        <w:pStyle w:val="Geenafstand"/>
      </w:pPr>
      <w:r w:rsidRPr="004F512F">
        <w:t>Maandblad Onze Vogels, uitgave NBvV, 1990, blz. 126 –</w:t>
      </w:r>
      <w:r>
        <w:rPr>
          <w:i/>
        </w:rPr>
        <w:t xml:space="preserve"> </w:t>
      </w:r>
      <w:r w:rsidRPr="004F512F">
        <w:t>127</w:t>
      </w:r>
    </w:p>
    <w:p w14:paraId="61FC96A5" w14:textId="77777777" w:rsidR="00E32E2C" w:rsidRPr="004F512F" w:rsidRDefault="00E32E2C" w:rsidP="00E32E2C">
      <w:pPr>
        <w:pStyle w:val="Geenafstand"/>
      </w:pPr>
    </w:p>
    <w:p w14:paraId="322C25CA" w14:textId="77777777" w:rsidR="00E32E2C" w:rsidRDefault="00E32E2C" w:rsidP="00E32E2C">
      <w:pPr>
        <w:pStyle w:val="Geenafstand"/>
        <w:rPr>
          <w:i/>
        </w:rPr>
      </w:pPr>
      <w:r>
        <w:t>3. G.M. Dorrestein, Carin E. van Buren. Faculteit Diergeneeskunde Afd. Laboratorium en Bijzondere Dieren, “</w:t>
      </w:r>
      <w:r>
        <w:rPr>
          <w:i/>
        </w:rPr>
        <w:t>Het bestrijdingsplan papegaaieziekte (BPP)”,</w:t>
      </w:r>
    </w:p>
    <w:p w14:paraId="62B274CC" w14:textId="77777777" w:rsidR="00E32E2C" w:rsidRDefault="00E32E2C" w:rsidP="00E32E2C">
      <w:pPr>
        <w:pStyle w:val="Geenafstand"/>
      </w:pPr>
      <w:r>
        <w:t>Maandblad Onze Vogels uitg. NBvV, 1993, blz. 401</w:t>
      </w:r>
      <w:r>
        <w:tab/>
      </w:r>
    </w:p>
    <w:p w14:paraId="73379BB6" w14:textId="77777777" w:rsidR="00E32E2C" w:rsidRDefault="00E32E2C" w:rsidP="00E32E2C">
      <w:pPr>
        <w:pStyle w:val="Geenafstand"/>
      </w:pPr>
    </w:p>
    <w:p w14:paraId="375D7AA5" w14:textId="77777777" w:rsidR="00E32E2C" w:rsidRDefault="00E32E2C" w:rsidP="00E32E2C">
      <w:pPr>
        <w:pStyle w:val="Geenafstand"/>
        <w:rPr>
          <w:i/>
        </w:rPr>
      </w:pPr>
      <w:r>
        <w:t xml:space="preserve">4. Nederlandse Voedsel- en Warenautoriteit (2015) </w:t>
      </w:r>
      <w:r>
        <w:rPr>
          <w:i/>
        </w:rPr>
        <w:t>Papegaaienziekte (Psittacose)</w:t>
      </w:r>
    </w:p>
    <w:p w14:paraId="1836EA94" w14:textId="77777777" w:rsidR="00E32E2C" w:rsidRDefault="00E32E2C" w:rsidP="00E32E2C">
      <w:pPr>
        <w:pStyle w:val="Geenafstand"/>
      </w:pPr>
      <w:r>
        <w:t>Informatie over de ziekte en de procedure van de NVWA voor vogelhouders en –handelaren,</w:t>
      </w:r>
    </w:p>
    <w:p w14:paraId="0DD1F30E" w14:textId="77777777" w:rsidR="00E32E2C" w:rsidRDefault="00E32E2C" w:rsidP="00E32E2C">
      <w:pPr>
        <w:pStyle w:val="Geenafstand"/>
      </w:pPr>
      <w:r>
        <w:t>Uitgevoerd als folder in samenwerking met het NVWA Incident en Crisiscentrum (NVIC).</w:t>
      </w:r>
    </w:p>
    <w:p w14:paraId="4A6617E8" w14:textId="77777777" w:rsidR="00E32E2C" w:rsidRPr="00D6505D" w:rsidRDefault="00E32E2C" w:rsidP="00E32E2C">
      <w:pPr>
        <w:pStyle w:val="Geenafstand"/>
      </w:pPr>
    </w:p>
    <w:p w14:paraId="49B0057C" w14:textId="77777777" w:rsidR="00E32E2C" w:rsidRDefault="00E32E2C" w:rsidP="00E32E2C">
      <w:pPr>
        <w:pStyle w:val="Geenafstand"/>
        <w:rPr>
          <w:i/>
        </w:rPr>
      </w:pPr>
      <w:r>
        <w:t xml:space="preserve">5.Nederlandse Voedsel- en Warenautoriteit (2016), </w:t>
      </w:r>
      <w:r>
        <w:rPr>
          <w:i/>
        </w:rPr>
        <w:t>Papegaaienziekte (Psittacose).</w:t>
      </w:r>
    </w:p>
    <w:p w14:paraId="00CF3699" w14:textId="77777777" w:rsidR="00E32E2C" w:rsidRDefault="00E32E2C" w:rsidP="00E32E2C">
      <w:pPr>
        <w:pStyle w:val="Geenafstand"/>
      </w:pPr>
      <w:r>
        <w:t>Informatie over de ziekte en de procedures van de NVWA voor vogelhouders en –handelaren.</w:t>
      </w:r>
    </w:p>
    <w:p w14:paraId="286E492D" w14:textId="77777777" w:rsidR="00E32E2C" w:rsidRDefault="00E32E2C" w:rsidP="00E32E2C">
      <w:pPr>
        <w:pStyle w:val="Geenafstand"/>
      </w:pPr>
    </w:p>
    <w:p w14:paraId="29FA02AA" w14:textId="77777777" w:rsidR="00E32E2C" w:rsidRDefault="00E32E2C" w:rsidP="00E32E2C">
      <w:pPr>
        <w:pStyle w:val="Geenafstand"/>
        <w:rPr>
          <w:i/>
        </w:rPr>
      </w:pPr>
      <w:r>
        <w:t>6.Nederlandse Voedsel- en Warennautorteit (geen datum) “</w:t>
      </w:r>
      <w:r w:rsidRPr="00924E0F">
        <w:rPr>
          <w:i/>
        </w:rPr>
        <w:t xml:space="preserve">Papegaaienziekte”. </w:t>
      </w:r>
    </w:p>
    <w:p w14:paraId="77450564" w14:textId="77777777" w:rsidR="00E32E2C" w:rsidRDefault="00E32E2C" w:rsidP="00E32E2C">
      <w:pPr>
        <w:pStyle w:val="Geenafstand"/>
      </w:pPr>
      <w:r>
        <w:t xml:space="preserve">Via website </w:t>
      </w:r>
      <w:hyperlink r:id="rId50" w:history="1">
        <w:r w:rsidRPr="000178FE">
          <w:rPr>
            <w:rStyle w:val="Hyperlink"/>
          </w:rPr>
          <w:t>www.nvwa.nl/onderwerpen/dierziekten/papegaienziekte</w:t>
        </w:r>
      </w:hyperlink>
      <w:r>
        <w:t xml:space="preserve"> </w:t>
      </w:r>
    </w:p>
    <w:p w14:paraId="2DECB66B" w14:textId="77777777" w:rsidR="00E32E2C" w:rsidRPr="00924E0F" w:rsidRDefault="00E32E2C" w:rsidP="00E32E2C">
      <w:pPr>
        <w:pStyle w:val="Geenafstand"/>
      </w:pPr>
    </w:p>
    <w:p w14:paraId="6D1EE416" w14:textId="77777777" w:rsidR="00E32E2C" w:rsidRDefault="00E32E2C" w:rsidP="00E32E2C">
      <w:pPr>
        <w:pStyle w:val="Geenafstand"/>
        <w:rPr>
          <w:i/>
        </w:rPr>
      </w:pPr>
      <w:r>
        <w:t xml:space="preserve">7. Rijksinstituut voor Volksgezondheid en Milieu, geen datum, </w:t>
      </w:r>
      <w:r>
        <w:rPr>
          <w:i/>
        </w:rPr>
        <w:t>Ziek door dier.</w:t>
      </w:r>
    </w:p>
    <w:p w14:paraId="55210931" w14:textId="77777777" w:rsidR="00E32E2C" w:rsidRDefault="00E32E2C" w:rsidP="00E32E2C">
      <w:pPr>
        <w:pStyle w:val="Geenafstand"/>
      </w:pPr>
      <w:r>
        <w:t xml:space="preserve">Via website  </w:t>
      </w:r>
      <w:hyperlink r:id="rId51" w:history="1">
        <w:r w:rsidRPr="00EA4441">
          <w:rPr>
            <w:rStyle w:val="Hyperlink"/>
          </w:rPr>
          <w:t>www.rivm.nl/Onderwerpen/Z/Ziek_door_dier</w:t>
        </w:r>
      </w:hyperlink>
      <w:r>
        <w:t xml:space="preserve"> </w:t>
      </w:r>
    </w:p>
    <w:p w14:paraId="6F6A7789" w14:textId="77777777" w:rsidR="00E32E2C" w:rsidRDefault="00E32E2C" w:rsidP="00E32E2C">
      <w:pPr>
        <w:pStyle w:val="Geenafstand"/>
      </w:pPr>
    </w:p>
    <w:p w14:paraId="6278C1B2" w14:textId="77777777" w:rsidR="00E32E2C" w:rsidRDefault="00E32E2C" w:rsidP="00E32E2C">
      <w:pPr>
        <w:pStyle w:val="Geenafstand"/>
      </w:pPr>
      <w:r>
        <w:tab/>
      </w:r>
    </w:p>
    <w:p w14:paraId="4DABBE7A" w14:textId="77777777" w:rsidR="00E32E2C" w:rsidRDefault="00E32E2C" w:rsidP="00E32E2C">
      <w:pPr>
        <w:pStyle w:val="Geenafstand"/>
        <w:rPr>
          <w:i/>
        </w:rPr>
      </w:pPr>
      <w:r>
        <w:t xml:space="preserve">8. Rijksinstituut voor Volksgezondheid en Milieu (2016) </w:t>
      </w:r>
      <w:r>
        <w:rPr>
          <w:i/>
        </w:rPr>
        <w:t>Psittacose Richtlijn,</w:t>
      </w:r>
    </w:p>
    <w:p w14:paraId="50B72EFA" w14:textId="77777777" w:rsidR="00E32E2C" w:rsidRPr="00924E0F" w:rsidRDefault="00E32E2C" w:rsidP="00E32E2C">
      <w:pPr>
        <w:pStyle w:val="Geenafstand"/>
      </w:pPr>
      <w:r>
        <w:t xml:space="preserve">Via website </w:t>
      </w:r>
      <w:hyperlink r:id="rId52" w:history="1">
        <w:r w:rsidRPr="000178FE">
          <w:rPr>
            <w:rStyle w:val="Hyperlink"/>
          </w:rPr>
          <w:t>https://lci.rivm.nl/richtlijnen/psittacose</w:t>
        </w:r>
      </w:hyperlink>
      <w:r>
        <w:t xml:space="preserve"> </w:t>
      </w:r>
    </w:p>
    <w:p w14:paraId="1E9212CD" w14:textId="77777777" w:rsidR="00E32E2C" w:rsidRDefault="00E32E2C" w:rsidP="00E32E2C">
      <w:pPr>
        <w:pStyle w:val="Geenafstand"/>
      </w:pPr>
      <w:r>
        <w:tab/>
      </w:r>
    </w:p>
    <w:p w14:paraId="64E7FE1D" w14:textId="77777777" w:rsidR="00E32E2C" w:rsidRDefault="00E32E2C" w:rsidP="00E32E2C">
      <w:pPr>
        <w:pStyle w:val="Geenafstand"/>
      </w:pPr>
      <w:r>
        <w:t xml:space="preserve">9. Rijksinstituut voor Volksgezondheid en Milieu (2017). </w:t>
      </w:r>
      <w:r>
        <w:rPr>
          <w:i/>
        </w:rPr>
        <w:t xml:space="preserve">Vragen en antwoorden Papegaaienziekte, </w:t>
      </w:r>
      <w:r>
        <w:t xml:space="preserve">via website </w:t>
      </w:r>
      <w:hyperlink r:id="rId53" w:history="1">
        <w:r w:rsidRPr="000178FE">
          <w:rPr>
            <w:rStyle w:val="Hyperlink"/>
          </w:rPr>
          <w:t>www.rivm.nl/documenten</w:t>
        </w:r>
      </w:hyperlink>
    </w:p>
    <w:p w14:paraId="330C8EDB" w14:textId="77777777" w:rsidR="00E32E2C" w:rsidRDefault="00E32E2C" w:rsidP="00E32E2C">
      <w:pPr>
        <w:pStyle w:val="Geenafstand"/>
      </w:pPr>
      <w:r>
        <w:t>10. Rijksinstituut voor Volksgezondheid en Milieu.(geen datum)</w:t>
      </w:r>
    </w:p>
    <w:p w14:paraId="03D125C1" w14:textId="77777777" w:rsidR="00E32E2C" w:rsidRPr="0022377D" w:rsidRDefault="00E32E2C" w:rsidP="00E32E2C">
      <w:pPr>
        <w:pStyle w:val="Geenafstand"/>
        <w:rPr>
          <w:i/>
        </w:rPr>
      </w:pPr>
      <w:r w:rsidRPr="0022377D">
        <w:rPr>
          <w:i/>
        </w:rPr>
        <w:t>Samenvatting Plat-4m-2Bt-psittacosis</w:t>
      </w:r>
    </w:p>
    <w:p w14:paraId="09A20774" w14:textId="77777777" w:rsidR="00E32E2C" w:rsidRDefault="00E32E2C" w:rsidP="00E32E2C">
      <w:pPr>
        <w:pStyle w:val="Geenafstand"/>
      </w:pPr>
      <w:r>
        <w:t>Engelstalig</w:t>
      </w:r>
    </w:p>
    <w:p w14:paraId="2804924F" w14:textId="77777777" w:rsidR="00E32E2C" w:rsidRDefault="00E32E2C" w:rsidP="00E32E2C">
      <w:pPr>
        <w:pStyle w:val="Geenafstand"/>
      </w:pPr>
    </w:p>
    <w:p w14:paraId="526D97C5" w14:textId="77777777" w:rsidR="00E32E2C" w:rsidRDefault="00E32E2C" w:rsidP="00E32E2C">
      <w:pPr>
        <w:pStyle w:val="Geenafstand"/>
      </w:pPr>
      <w:r>
        <w:t xml:space="preserve">11. Rijksinstituut voor Volksgezondheid en Milieu (geen datum), </w:t>
      </w:r>
    </w:p>
    <w:p w14:paraId="51644DD0" w14:textId="77777777" w:rsidR="00E32E2C" w:rsidRDefault="00E32E2C" w:rsidP="00E32E2C">
      <w:pPr>
        <w:pStyle w:val="Geenafstand"/>
        <w:rPr>
          <w:i/>
        </w:rPr>
      </w:pPr>
      <w:r>
        <w:rPr>
          <w:i/>
        </w:rPr>
        <w:t>Vademecum Zoönosen, een praktische gids over de melding, signalering en bestrijding van zoösen in de humane en veterinaire gezondheidszorg.</w:t>
      </w:r>
    </w:p>
    <w:p w14:paraId="1009F7F6" w14:textId="77777777" w:rsidR="00E32E2C" w:rsidRDefault="00E32E2C" w:rsidP="00E32E2C">
      <w:pPr>
        <w:pStyle w:val="Geenafstand"/>
      </w:pPr>
      <w:r>
        <w:t xml:space="preserve">Via website </w:t>
      </w:r>
      <w:hyperlink r:id="rId54" w:history="1">
        <w:r w:rsidRPr="00835521">
          <w:rPr>
            <w:rStyle w:val="Hyperlink"/>
          </w:rPr>
          <w:t>lci@rivm.nl</w:t>
        </w:r>
      </w:hyperlink>
      <w:r>
        <w:t xml:space="preserve"> </w:t>
      </w:r>
    </w:p>
    <w:p w14:paraId="697A5236" w14:textId="77777777" w:rsidR="00E32E2C" w:rsidRDefault="00E32E2C" w:rsidP="00E32E2C">
      <w:pPr>
        <w:pStyle w:val="Geenafstand"/>
      </w:pPr>
    </w:p>
    <w:p w14:paraId="14B0C427" w14:textId="77777777" w:rsidR="00E32E2C" w:rsidRDefault="00E32E2C" w:rsidP="00E32E2C">
      <w:pPr>
        <w:pStyle w:val="Geenafstand"/>
      </w:pPr>
      <w:r>
        <w:t>12. Rijksinstituut voor Volksgezondheid eb Milieu (2017)</w:t>
      </w:r>
    </w:p>
    <w:p w14:paraId="5C61BA2C" w14:textId="77777777" w:rsidR="00E32E2C" w:rsidRDefault="00E32E2C" w:rsidP="00E32E2C">
      <w:pPr>
        <w:pStyle w:val="Geenafstand"/>
        <w:rPr>
          <w:b/>
        </w:rPr>
      </w:pPr>
      <w:r w:rsidRPr="004416BC">
        <w:rPr>
          <w:i/>
        </w:rPr>
        <w:t xml:space="preserve">Staat van zoönosen 2016, </w:t>
      </w:r>
      <w:r>
        <w:t>RIVNM rapport 2017-0142</w:t>
      </w:r>
    </w:p>
    <w:p w14:paraId="2C30180E" w14:textId="77777777" w:rsidR="00E32E2C" w:rsidRPr="003153A1" w:rsidRDefault="00E32E2C" w:rsidP="00E32E2C">
      <w:pPr>
        <w:pStyle w:val="Geenafstand"/>
        <w:rPr>
          <w:b/>
        </w:rPr>
      </w:pPr>
      <w:r w:rsidRPr="003153A1">
        <w:t>13. Jacqueline P.Jacob, Jack M. Gaskin, Henry R. Wilson &amp; F.Ben Mather (geen datum)</w:t>
      </w:r>
    </w:p>
    <w:p w14:paraId="4C17A468" w14:textId="77777777" w:rsidR="00E32E2C" w:rsidRDefault="00E32E2C" w:rsidP="00E32E2C">
      <w:pPr>
        <w:pStyle w:val="Geenafstand"/>
      </w:pPr>
      <w:r>
        <w:rPr>
          <w:i/>
        </w:rPr>
        <w:t>“Vogelziektes overdraagbaar op mensen”,</w:t>
      </w:r>
      <w:r>
        <w:t>World Budgerigar Association, artikel in het</w:t>
      </w:r>
    </w:p>
    <w:p w14:paraId="420B0305" w14:textId="77777777" w:rsidR="00E32E2C" w:rsidRDefault="00E32E2C" w:rsidP="00E32E2C">
      <w:pPr>
        <w:pStyle w:val="Geenafstand"/>
      </w:pPr>
      <w:r>
        <w:t>American Budgerigar Society Magazin, vertaling Guido Santens, lid van de BGG.</w:t>
      </w:r>
    </w:p>
    <w:p w14:paraId="3B7FBD78" w14:textId="77777777" w:rsidR="00E32E2C" w:rsidRDefault="00E32E2C" w:rsidP="00E32E2C">
      <w:pPr>
        <w:pStyle w:val="Geenafstand"/>
      </w:pPr>
    </w:p>
    <w:p w14:paraId="2E947897" w14:textId="77777777" w:rsidR="00E32E2C" w:rsidRDefault="00E32E2C" w:rsidP="00E32E2C">
      <w:pPr>
        <w:pStyle w:val="Geenafstand"/>
      </w:pPr>
      <w:r>
        <w:t xml:space="preserve">14. Levende Have, geen datum, </w:t>
      </w:r>
      <w:r w:rsidRPr="005264D0">
        <w:rPr>
          <w:i/>
        </w:rPr>
        <w:t>“Papegaaienziekte</w:t>
      </w:r>
      <w:r>
        <w:t xml:space="preserve">”, </w:t>
      </w:r>
    </w:p>
    <w:p w14:paraId="10E30416" w14:textId="77777777" w:rsidR="00E32E2C" w:rsidRDefault="00E32E2C" w:rsidP="00E32E2C">
      <w:pPr>
        <w:pStyle w:val="Geenafstand"/>
      </w:pPr>
      <w:r>
        <w:t xml:space="preserve"> via website </w:t>
      </w:r>
      <w:hyperlink r:id="rId55" w:history="1">
        <w:r w:rsidRPr="000178FE">
          <w:rPr>
            <w:rStyle w:val="Hyperlink"/>
          </w:rPr>
          <w:t>www.levendehave.nl/dierenwikis/parkdieren/papegaaienziekte</w:t>
        </w:r>
      </w:hyperlink>
      <w:r>
        <w:t xml:space="preserve"> </w:t>
      </w:r>
    </w:p>
    <w:p w14:paraId="7020818D" w14:textId="77777777" w:rsidR="00E32E2C" w:rsidRDefault="00E32E2C" w:rsidP="00E32E2C">
      <w:pPr>
        <w:pStyle w:val="Geenafstand"/>
      </w:pPr>
    </w:p>
    <w:p w14:paraId="2A16FBF4" w14:textId="77777777" w:rsidR="00E32E2C" w:rsidRPr="00C86FB8" w:rsidRDefault="00E32E2C" w:rsidP="00E32E2C">
      <w:pPr>
        <w:pStyle w:val="Geenafstand"/>
      </w:pPr>
      <w:r>
        <w:t xml:space="preserve">15. Dierziekten-ABC, geen datum, </w:t>
      </w:r>
      <w:r>
        <w:rPr>
          <w:i/>
        </w:rPr>
        <w:t>Psittacose/papegaaienziekte,</w:t>
      </w:r>
    </w:p>
    <w:p w14:paraId="4ECC91B0" w14:textId="77777777" w:rsidR="00E32E2C" w:rsidRDefault="00E32E2C" w:rsidP="00E32E2C">
      <w:pPr>
        <w:pStyle w:val="Geenafstand"/>
      </w:pPr>
      <w:r>
        <w:t xml:space="preserve">Via website </w:t>
      </w:r>
      <w:hyperlink r:id="rId56" w:history="1">
        <w:r w:rsidRPr="000178FE">
          <w:rPr>
            <w:rStyle w:val="Hyperlink"/>
          </w:rPr>
          <w:t>www.veearts.nl/dierziekten/psittacose-of-papegaaienziekte</w:t>
        </w:r>
      </w:hyperlink>
      <w:r>
        <w:t xml:space="preserve"> </w:t>
      </w:r>
    </w:p>
    <w:p w14:paraId="18FDE2CF" w14:textId="77777777" w:rsidR="00E32E2C" w:rsidRDefault="00E32E2C" w:rsidP="00E32E2C">
      <w:pPr>
        <w:pStyle w:val="Geenafstand"/>
      </w:pPr>
    </w:p>
    <w:p w14:paraId="5EF2D8D1" w14:textId="77777777" w:rsidR="00E32E2C" w:rsidRDefault="00E32E2C" w:rsidP="00E32E2C">
      <w:pPr>
        <w:pStyle w:val="Geenafstand"/>
      </w:pPr>
      <w:r>
        <w:t xml:space="preserve">16. Inger v.d. Laan &amp; Marieke Koehorst, (2001) </w:t>
      </w:r>
    </w:p>
    <w:p w14:paraId="2574BDEB" w14:textId="77777777" w:rsidR="00E32E2C" w:rsidRDefault="00E32E2C" w:rsidP="00E32E2C">
      <w:pPr>
        <w:pStyle w:val="Geenafstand"/>
        <w:rPr>
          <w:i/>
        </w:rPr>
      </w:pPr>
      <w:r>
        <w:rPr>
          <w:i/>
        </w:rPr>
        <w:lastRenderedPageBreak/>
        <w:t>Psittacose (Papegaaienziekte) / Literatuurverslag,</w:t>
      </w:r>
    </w:p>
    <w:p w14:paraId="0AA69ABE" w14:textId="77777777" w:rsidR="00E32E2C" w:rsidRDefault="00E32E2C" w:rsidP="00E32E2C">
      <w:pPr>
        <w:pStyle w:val="Geenafstand"/>
      </w:pPr>
      <w:r>
        <w:t xml:space="preserve">Via website </w:t>
      </w:r>
      <w:hyperlink r:id="rId57" w:history="1">
        <w:r w:rsidRPr="000178FE">
          <w:rPr>
            <w:rStyle w:val="Hyperlink"/>
          </w:rPr>
          <w:t>www.valkparkiet.com/nl/files/papegaaienziekteinger</w:t>
        </w:r>
      </w:hyperlink>
      <w:r>
        <w:t xml:space="preserve"> </w:t>
      </w:r>
    </w:p>
    <w:p w14:paraId="348B319B" w14:textId="77777777" w:rsidR="00E32E2C" w:rsidRDefault="00E32E2C" w:rsidP="00E32E2C">
      <w:pPr>
        <w:pStyle w:val="Geenafstand"/>
      </w:pPr>
    </w:p>
    <w:p w14:paraId="5AFAE531" w14:textId="77777777" w:rsidR="00E32E2C" w:rsidRDefault="00E32E2C" w:rsidP="00E32E2C">
      <w:pPr>
        <w:pStyle w:val="Geenafstand"/>
      </w:pPr>
      <w:r>
        <w:t xml:space="preserve">17. Universitair Diergeneeskundig Centrum Utrecht (2018), </w:t>
      </w:r>
    </w:p>
    <w:p w14:paraId="6637797E" w14:textId="77777777" w:rsidR="00E32E2C" w:rsidRDefault="00E32E2C" w:rsidP="00E32E2C">
      <w:pPr>
        <w:pStyle w:val="Geenafstand"/>
        <w:rPr>
          <w:i/>
        </w:rPr>
      </w:pPr>
      <w:r>
        <w:rPr>
          <w:i/>
        </w:rPr>
        <w:t xml:space="preserve">Ziektebeeld en behandeling Papegaaienziekte, </w:t>
      </w:r>
    </w:p>
    <w:p w14:paraId="793CB7CD" w14:textId="77777777" w:rsidR="00E32E2C" w:rsidRPr="0022377D" w:rsidRDefault="00E32E2C" w:rsidP="00E32E2C">
      <w:pPr>
        <w:pStyle w:val="Geenafstand"/>
      </w:pPr>
      <w:r w:rsidRPr="0022377D">
        <w:t xml:space="preserve">Via website </w:t>
      </w:r>
      <w:hyperlink r:id="rId58" w:history="1">
        <w:r w:rsidRPr="00835521">
          <w:rPr>
            <w:rStyle w:val="Hyperlink"/>
          </w:rPr>
          <w:t>www.diergeneeskunde.nl/ziektebeeld/gezondheidsproblemen_vogels/papegaienziekte/</w:t>
        </w:r>
      </w:hyperlink>
      <w:r w:rsidRPr="0022377D">
        <w:t xml:space="preserve"> </w:t>
      </w:r>
    </w:p>
    <w:p w14:paraId="29643C4B" w14:textId="77777777" w:rsidR="00E32E2C" w:rsidRDefault="00E32E2C" w:rsidP="00E32E2C">
      <w:pPr>
        <w:pStyle w:val="Geenafstand"/>
        <w:rPr>
          <w:i/>
        </w:rPr>
      </w:pPr>
    </w:p>
    <w:p w14:paraId="0569D6CD" w14:textId="77777777" w:rsidR="00E32E2C" w:rsidRPr="003153A1" w:rsidRDefault="00E32E2C" w:rsidP="00E32E2C">
      <w:pPr>
        <w:pStyle w:val="Geenafstand"/>
        <w:rPr>
          <w:lang w:val="en-GB"/>
        </w:rPr>
      </w:pPr>
      <w:r w:rsidRPr="003153A1">
        <w:rPr>
          <w:lang w:val="en-GB"/>
        </w:rPr>
        <w:t>18.B. Olsen, K. Persson,&amp; K.A. Broholm (1998)</w:t>
      </w:r>
    </w:p>
    <w:p w14:paraId="486229E0" w14:textId="77777777" w:rsidR="00E32E2C" w:rsidRDefault="00E32E2C" w:rsidP="00E32E2C">
      <w:pPr>
        <w:pStyle w:val="Geenafstand"/>
        <w:rPr>
          <w:i/>
        </w:rPr>
      </w:pPr>
      <w:r w:rsidRPr="0022377D">
        <w:rPr>
          <w:i/>
        </w:rPr>
        <w:t>PCR =detectie van Chlamydia in fecesmonsters van zangvogel</w:t>
      </w:r>
      <w:r>
        <w:rPr>
          <w:i/>
        </w:rPr>
        <w:t xml:space="preserve"> in Zweden.</w:t>
      </w:r>
    </w:p>
    <w:p w14:paraId="78ED4113" w14:textId="77777777" w:rsidR="00E32E2C" w:rsidRPr="003153A1" w:rsidRDefault="00E32E2C" w:rsidP="00E32E2C">
      <w:pPr>
        <w:pStyle w:val="Geenafstand"/>
        <w:rPr>
          <w:lang w:val="en-GB"/>
        </w:rPr>
      </w:pPr>
      <w:r w:rsidRPr="003153A1">
        <w:rPr>
          <w:lang w:val="en-GB"/>
        </w:rPr>
        <w:t>Cambridge Univerity Press, volume 121, nummer 2, okt. 1998, blz. 481 – 484.</w:t>
      </w:r>
    </w:p>
    <w:p w14:paraId="40E679C7" w14:textId="77777777" w:rsidR="00E32E2C" w:rsidRPr="003153A1" w:rsidRDefault="00E32E2C" w:rsidP="00E32E2C">
      <w:pPr>
        <w:pStyle w:val="Geenafstand"/>
        <w:rPr>
          <w:lang w:val="en-GB"/>
        </w:rPr>
      </w:pPr>
    </w:p>
    <w:p w14:paraId="64DA9524" w14:textId="77777777" w:rsidR="00E32E2C" w:rsidRDefault="00E32E2C" w:rsidP="00E32E2C">
      <w:pPr>
        <w:pStyle w:val="Geenafstand"/>
      </w:pPr>
      <w:r>
        <w:t>19.W.van der Hoek, et all. (2014)</w:t>
      </w:r>
    </w:p>
    <w:p w14:paraId="30987BB8" w14:textId="77777777" w:rsidR="00E32E2C" w:rsidRDefault="00E32E2C" w:rsidP="00E32E2C">
      <w:pPr>
        <w:pStyle w:val="Geenafstand"/>
        <w:rPr>
          <w:i/>
        </w:rPr>
      </w:pPr>
      <w:r>
        <w:rPr>
          <w:i/>
        </w:rPr>
        <w:t>Omvang van het psittacose probleem bij de mens: het belang van betrouwbare diagnostiek</w:t>
      </w:r>
    </w:p>
    <w:p w14:paraId="64CEFC10" w14:textId="77777777" w:rsidR="00E32E2C" w:rsidRDefault="00E32E2C" w:rsidP="00E32E2C">
      <w:pPr>
        <w:pStyle w:val="Geenafstand"/>
      </w:pPr>
      <w:r>
        <w:t>Infectieziekten Bulletin, 2014, jaargang 25, nummer 2, blz. 45 – 48</w:t>
      </w:r>
    </w:p>
    <w:p w14:paraId="73A8D0D2" w14:textId="77777777" w:rsidR="00E32E2C" w:rsidRDefault="00E32E2C" w:rsidP="00E32E2C">
      <w:pPr>
        <w:pStyle w:val="Geenafstand"/>
      </w:pPr>
    </w:p>
    <w:p w14:paraId="2E5FEE6B" w14:textId="77777777" w:rsidR="00E32E2C" w:rsidRDefault="00E32E2C" w:rsidP="00E32E2C">
      <w:pPr>
        <w:pStyle w:val="Geenafstand"/>
        <w:rPr>
          <w:i/>
        </w:rPr>
      </w:pPr>
      <w:r>
        <w:t xml:space="preserve">20. Central Veterinary Institue (2018) </w:t>
      </w:r>
    </w:p>
    <w:p w14:paraId="314A4887" w14:textId="77777777" w:rsidR="00E32E2C" w:rsidRDefault="00E32E2C" w:rsidP="00E32E2C">
      <w:pPr>
        <w:pStyle w:val="Geenafstand"/>
        <w:rPr>
          <w:i/>
        </w:rPr>
      </w:pPr>
      <w:r>
        <w:rPr>
          <w:i/>
        </w:rPr>
        <w:t>CVI- onderzoek zoönosen Influenza</w:t>
      </w:r>
    </w:p>
    <w:p w14:paraId="09CD2BBA" w14:textId="77777777" w:rsidR="00E32E2C" w:rsidRDefault="00E32E2C" w:rsidP="00E32E2C">
      <w:pPr>
        <w:pStyle w:val="Geenafstand"/>
      </w:pPr>
      <w:r>
        <w:t xml:space="preserve">Via website </w:t>
      </w:r>
      <w:hyperlink r:id="rId59" w:history="1">
        <w:r w:rsidRPr="008A0848">
          <w:rPr>
            <w:rStyle w:val="Hyperlink"/>
          </w:rPr>
          <w:t>www.wageningenUR.nl/cvi</w:t>
        </w:r>
      </w:hyperlink>
    </w:p>
    <w:p w14:paraId="1F133964" w14:textId="77777777" w:rsidR="00E32E2C" w:rsidRDefault="00E32E2C" w:rsidP="00E32E2C">
      <w:pPr>
        <w:pStyle w:val="Geenafstand"/>
      </w:pPr>
    </w:p>
    <w:p w14:paraId="3F8D7B5C" w14:textId="77777777" w:rsidR="00E32E2C" w:rsidRDefault="00E32E2C" w:rsidP="00E32E2C">
      <w:pPr>
        <w:pStyle w:val="Geenafstand"/>
      </w:pPr>
      <w:r>
        <w:t>21. Central Veterinary Institute (2018)</w:t>
      </w:r>
    </w:p>
    <w:p w14:paraId="31C23D95" w14:textId="77777777" w:rsidR="00E32E2C" w:rsidRPr="003B6790" w:rsidRDefault="00E32E2C" w:rsidP="00E32E2C">
      <w:pPr>
        <w:pStyle w:val="Geenafstand"/>
        <w:rPr>
          <w:i/>
        </w:rPr>
      </w:pPr>
      <w:r w:rsidRPr="003B6790">
        <w:rPr>
          <w:i/>
        </w:rPr>
        <w:t>CVI- onderzoek zoönosen Psittacose</w:t>
      </w:r>
    </w:p>
    <w:p w14:paraId="03C149B6" w14:textId="77777777" w:rsidR="00E32E2C" w:rsidRDefault="00E32E2C" w:rsidP="00E32E2C">
      <w:pPr>
        <w:pStyle w:val="Geenafstand"/>
      </w:pPr>
      <w:r>
        <w:t xml:space="preserve">Via website </w:t>
      </w:r>
      <w:hyperlink r:id="rId60" w:history="1">
        <w:r w:rsidRPr="008A0848">
          <w:rPr>
            <w:rStyle w:val="Hyperlink"/>
          </w:rPr>
          <w:t>www.wageningenUR.nl/cvi</w:t>
        </w:r>
      </w:hyperlink>
    </w:p>
    <w:p w14:paraId="293570A8" w14:textId="77777777" w:rsidR="00E32E2C" w:rsidRDefault="00E32E2C" w:rsidP="00E32E2C">
      <w:pPr>
        <w:pStyle w:val="Geenafstand"/>
      </w:pPr>
    </w:p>
    <w:p w14:paraId="022FB6F3" w14:textId="77777777" w:rsidR="00E32E2C" w:rsidRDefault="00E32E2C" w:rsidP="00E32E2C">
      <w:pPr>
        <w:pStyle w:val="Geenafstand"/>
      </w:pPr>
      <w:r>
        <w:t>22. Wageningen University &amp; Research (geen datum)</w:t>
      </w:r>
    </w:p>
    <w:p w14:paraId="7B8A3A8D" w14:textId="77777777" w:rsidR="00E32E2C" w:rsidRDefault="00E32E2C" w:rsidP="00E32E2C">
      <w:pPr>
        <w:pStyle w:val="Geenafstand"/>
        <w:rPr>
          <w:i/>
        </w:rPr>
      </w:pPr>
      <w:r>
        <w:rPr>
          <w:i/>
        </w:rPr>
        <w:t>Psittacose of Papegaaienziekte</w:t>
      </w:r>
    </w:p>
    <w:p w14:paraId="00F52EDC" w14:textId="77777777" w:rsidR="00E32E2C" w:rsidRDefault="00E32E2C" w:rsidP="00E32E2C">
      <w:pPr>
        <w:pStyle w:val="Geenafstand"/>
      </w:pPr>
      <w:r>
        <w:t xml:space="preserve">Via website </w:t>
      </w:r>
      <w:hyperlink r:id="rId61" w:history="1">
        <w:r w:rsidRPr="008A0848">
          <w:rPr>
            <w:rStyle w:val="Hyperlink"/>
          </w:rPr>
          <w:t>www.wur.nl</w:t>
        </w:r>
      </w:hyperlink>
      <w:r>
        <w:t xml:space="preserve"> </w:t>
      </w:r>
    </w:p>
    <w:p w14:paraId="59136D3C" w14:textId="77777777" w:rsidR="00E32E2C" w:rsidRDefault="00E32E2C" w:rsidP="00E32E2C">
      <w:pPr>
        <w:pStyle w:val="Geenafstand"/>
      </w:pPr>
    </w:p>
    <w:p w14:paraId="5952834B" w14:textId="77777777" w:rsidR="00E32E2C" w:rsidRDefault="00E32E2C" w:rsidP="00E32E2C">
      <w:pPr>
        <w:pStyle w:val="Geenafstand"/>
      </w:pPr>
      <w:r>
        <w:t>23. WageningenUniversity &amp; Research (geen datum)</w:t>
      </w:r>
    </w:p>
    <w:p w14:paraId="4D83BA26" w14:textId="77777777" w:rsidR="00E32E2C" w:rsidRDefault="00E32E2C" w:rsidP="00E32E2C">
      <w:pPr>
        <w:pStyle w:val="Geenafstand"/>
        <w:rPr>
          <w:i/>
        </w:rPr>
      </w:pPr>
      <w:r w:rsidRPr="003B6790">
        <w:rPr>
          <w:i/>
        </w:rPr>
        <w:t>Besmettingsroutes zoönosen</w:t>
      </w:r>
    </w:p>
    <w:p w14:paraId="51891ED8" w14:textId="77777777" w:rsidR="00E32E2C" w:rsidRDefault="00E32E2C" w:rsidP="00E32E2C">
      <w:pPr>
        <w:pStyle w:val="Geenafstand"/>
      </w:pPr>
      <w:r>
        <w:t xml:space="preserve">Via website </w:t>
      </w:r>
      <w:hyperlink r:id="rId62" w:history="1">
        <w:r w:rsidRPr="008A0848">
          <w:rPr>
            <w:rStyle w:val="Hyperlink"/>
          </w:rPr>
          <w:t>www.wur.nl</w:t>
        </w:r>
      </w:hyperlink>
      <w:r>
        <w:t xml:space="preserve"> </w:t>
      </w:r>
    </w:p>
    <w:p w14:paraId="1471128C" w14:textId="77777777" w:rsidR="00E32E2C" w:rsidRDefault="00E32E2C" w:rsidP="00E32E2C">
      <w:pPr>
        <w:pStyle w:val="Geenafstand"/>
      </w:pPr>
    </w:p>
    <w:p w14:paraId="50E142AD" w14:textId="77777777" w:rsidR="00E32E2C" w:rsidRDefault="00E32E2C" w:rsidP="00E32E2C">
      <w:pPr>
        <w:pStyle w:val="Geenafstand"/>
      </w:pPr>
      <w:r>
        <w:t>24. Wageningen University &amp; Research (2015)</w:t>
      </w:r>
    </w:p>
    <w:p w14:paraId="6CC7BB11" w14:textId="77777777" w:rsidR="00E32E2C" w:rsidRDefault="00E32E2C" w:rsidP="00E32E2C">
      <w:pPr>
        <w:pStyle w:val="Geenafstand"/>
        <w:rPr>
          <w:i/>
        </w:rPr>
      </w:pPr>
      <w:r>
        <w:rPr>
          <w:i/>
        </w:rPr>
        <w:t>Bestrijding papegaaienziekte door samenwerking humane en diergezondheid</w:t>
      </w:r>
    </w:p>
    <w:p w14:paraId="45605B4F" w14:textId="77777777" w:rsidR="00E32E2C" w:rsidRDefault="00E32E2C" w:rsidP="00E32E2C">
      <w:pPr>
        <w:pStyle w:val="Geenafstand"/>
      </w:pPr>
      <w:r>
        <w:t xml:space="preserve">Via website </w:t>
      </w:r>
      <w:hyperlink r:id="rId63" w:history="1">
        <w:r w:rsidRPr="008A0848">
          <w:rPr>
            <w:rStyle w:val="Hyperlink"/>
          </w:rPr>
          <w:t>www.wur.nl</w:t>
        </w:r>
      </w:hyperlink>
      <w:r>
        <w:t xml:space="preserve"> </w:t>
      </w:r>
    </w:p>
    <w:p w14:paraId="1C9BC157" w14:textId="77777777" w:rsidR="00E32E2C" w:rsidRDefault="00E32E2C" w:rsidP="00E32E2C">
      <w:pPr>
        <w:pStyle w:val="Geenafstand"/>
      </w:pPr>
    </w:p>
    <w:p w14:paraId="1E54DFB4" w14:textId="77777777" w:rsidR="00E32E2C" w:rsidRDefault="00E32E2C" w:rsidP="00E32E2C">
      <w:pPr>
        <w:pStyle w:val="Geenafstand"/>
      </w:pPr>
      <w:r>
        <w:t>25. Wageningen University &amp; Research (2016)</w:t>
      </w:r>
    </w:p>
    <w:p w14:paraId="3916BF9A" w14:textId="77777777" w:rsidR="00E32E2C" w:rsidRDefault="00E32E2C" w:rsidP="00E32E2C">
      <w:pPr>
        <w:pStyle w:val="Geenafstand"/>
        <w:rPr>
          <w:i/>
        </w:rPr>
      </w:pPr>
      <w:r>
        <w:rPr>
          <w:i/>
        </w:rPr>
        <w:t>Project Plat4m-2Bt-psittacose</w:t>
      </w:r>
    </w:p>
    <w:p w14:paraId="38C14E2A" w14:textId="77777777" w:rsidR="00E32E2C" w:rsidRDefault="00E32E2C" w:rsidP="00E32E2C">
      <w:pPr>
        <w:pStyle w:val="Geenafstand"/>
      </w:pPr>
      <w:r>
        <w:t xml:space="preserve">Via website </w:t>
      </w:r>
      <w:hyperlink r:id="rId64" w:history="1">
        <w:r w:rsidRPr="008A0848">
          <w:rPr>
            <w:rStyle w:val="Hyperlink"/>
          </w:rPr>
          <w:t>www.wur.nl</w:t>
        </w:r>
      </w:hyperlink>
      <w:r>
        <w:t xml:space="preserve"> </w:t>
      </w:r>
    </w:p>
    <w:p w14:paraId="6AE06537" w14:textId="77777777" w:rsidR="00E32E2C" w:rsidRDefault="00E32E2C" w:rsidP="00E32E2C">
      <w:pPr>
        <w:pStyle w:val="Geenafstand"/>
      </w:pPr>
      <w:r>
        <w:t>26. Wageningen University &amp; Research (2017)</w:t>
      </w:r>
    </w:p>
    <w:p w14:paraId="3D97E584" w14:textId="77777777" w:rsidR="00E32E2C" w:rsidRDefault="00E32E2C" w:rsidP="00E32E2C">
      <w:pPr>
        <w:pStyle w:val="Geenafstand"/>
        <w:rPr>
          <w:i/>
        </w:rPr>
      </w:pPr>
      <w:r>
        <w:rPr>
          <w:i/>
        </w:rPr>
        <w:t>Psittacose, weet jij wat dat is?</w:t>
      </w:r>
    </w:p>
    <w:p w14:paraId="074CE095" w14:textId="77777777" w:rsidR="00E32E2C" w:rsidRDefault="00E32E2C" w:rsidP="00E32E2C">
      <w:pPr>
        <w:pStyle w:val="Geenafstand"/>
      </w:pPr>
      <w:r>
        <w:t xml:space="preserve">Via website </w:t>
      </w:r>
      <w:hyperlink r:id="rId65" w:history="1">
        <w:r w:rsidRPr="008A0848">
          <w:rPr>
            <w:rStyle w:val="Hyperlink"/>
          </w:rPr>
          <w:t>www.wur.nl</w:t>
        </w:r>
      </w:hyperlink>
      <w:r>
        <w:t xml:space="preserve"> </w:t>
      </w:r>
    </w:p>
    <w:p w14:paraId="2B506FA0" w14:textId="77777777" w:rsidR="00E32E2C" w:rsidRDefault="00E32E2C" w:rsidP="00E32E2C">
      <w:pPr>
        <w:pStyle w:val="Geenafstand"/>
      </w:pPr>
    </w:p>
    <w:p w14:paraId="47D70924" w14:textId="77777777" w:rsidR="00E32E2C" w:rsidRDefault="00E32E2C" w:rsidP="00E32E2C">
      <w:pPr>
        <w:pStyle w:val="Geenafstand"/>
      </w:pPr>
      <w:r>
        <w:t xml:space="preserve">27. J. Huisman, </w:t>
      </w:r>
    </w:p>
    <w:p w14:paraId="1F8696E0" w14:textId="77777777" w:rsidR="00E32E2C" w:rsidRDefault="00E32E2C" w:rsidP="00E32E2C">
      <w:pPr>
        <w:pStyle w:val="Geenafstand"/>
        <w:rPr>
          <w:i/>
        </w:rPr>
      </w:pPr>
      <w:r>
        <w:rPr>
          <w:i/>
        </w:rPr>
        <w:t xml:space="preserve">Men kent de {zieke} vogel aan zijn veren: neemt de papegaaienziekte weer toe? </w:t>
      </w:r>
    </w:p>
    <w:p w14:paraId="0956DF54" w14:textId="77777777" w:rsidR="00E32E2C" w:rsidRDefault="00E32E2C" w:rsidP="00E32E2C">
      <w:pPr>
        <w:pStyle w:val="Geenafstand"/>
      </w:pPr>
      <w:r>
        <w:t>Maandblad Onze Vogels uitg. NBvV, 1975, no. 6, blz.253 e.v.</w:t>
      </w:r>
    </w:p>
    <w:p w14:paraId="64C245B9" w14:textId="77777777" w:rsidR="00E32E2C" w:rsidRDefault="00E32E2C" w:rsidP="00E32E2C">
      <w:pPr>
        <w:pStyle w:val="Geenafstand"/>
      </w:pPr>
    </w:p>
    <w:p w14:paraId="0BF9AA7E" w14:textId="77777777" w:rsidR="00E32E2C" w:rsidRDefault="00E32E2C" w:rsidP="00E32E2C">
      <w:pPr>
        <w:pStyle w:val="Geenafstand"/>
      </w:pPr>
      <w:r>
        <w:t xml:space="preserve">28. Raad voor Dierenaangelegenheden (2015) </w:t>
      </w:r>
    </w:p>
    <w:p w14:paraId="040E66EA" w14:textId="77777777" w:rsidR="00E32E2C" w:rsidRDefault="00E32E2C" w:rsidP="00E32E2C">
      <w:pPr>
        <w:pStyle w:val="Geenafstand"/>
        <w:rPr>
          <w:i/>
        </w:rPr>
      </w:pPr>
      <w:r>
        <w:rPr>
          <w:i/>
        </w:rPr>
        <w:t>One Health, een afwegingskader voor beleidsbeslissingen</w:t>
      </w:r>
    </w:p>
    <w:p w14:paraId="378EC8E5" w14:textId="77777777" w:rsidR="00E32E2C" w:rsidRDefault="00E32E2C" w:rsidP="00E32E2C">
      <w:pPr>
        <w:pStyle w:val="Geenafstand"/>
        <w:rPr>
          <w:i/>
        </w:rPr>
      </w:pPr>
      <w:r>
        <w:rPr>
          <w:i/>
        </w:rPr>
        <w:br w:type="page"/>
      </w:r>
    </w:p>
    <w:p w14:paraId="7BBDC145" w14:textId="77777777" w:rsidR="00E32E2C" w:rsidRDefault="00E32E2C" w:rsidP="00E32E2C">
      <w:pPr>
        <w:pStyle w:val="Geenafstand"/>
        <w:rPr>
          <w:b/>
          <w:sz w:val="32"/>
          <w:szCs w:val="32"/>
        </w:rPr>
      </w:pPr>
      <w:r>
        <w:rPr>
          <w:b/>
          <w:sz w:val="32"/>
          <w:szCs w:val="32"/>
        </w:rPr>
        <w:lastRenderedPageBreak/>
        <w:t>Definities</w:t>
      </w:r>
      <w:r w:rsidR="006E5A23">
        <w:rPr>
          <w:b/>
          <w:sz w:val="32"/>
          <w:szCs w:val="32"/>
        </w:rPr>
        <w:t>.</w:t>
      </w:r>
      <w:r>
        <w:rPr>
          <w:b/>
          <w:sz w:val="32"/>
          <w:szCs w:val="32"/>
        </w:rPr>
        <w:tab/>
      </w:r>
    </w:p>
    <w:p w14:paraId="39AC6A3B" w14:textId="77777777" w:rsidR="00E32E2C" w:rsidRDefault="00E32E2C" w:rsidP="00E32E2C">
      <w:pPr>
        <w:pStyle w:val="Geenafstand"/>
      </w:pPr>
      <w:r>
        <w:t>In iedere Nederlandse wet of Europese verordening wordt een hoofdstuk gewijd aan het uitleggen dat de gebruikte definities.</w:t>
      </w:r>
    </w:p>
    <w:p w14:paraId="26741E25" w14:textId="77777777" w:rsidR="00E32E2C" w:rsidRDefault="00E32E2C" w:rsidP="00E32E2C">
      <w:pPr>
        <w:pStyle w:val="Geenafstand"/>
      </w:pPr>
      <w:r>
        <w:t>Hieronder zijn een aantal definities opgenomen die betrekking hebben op de vogelsport in het algemeen.</w:t>
      </w:r>
    </w:p>
    <w:p w14:paraId="4FB53A92" w14:textId="77777777" w:rsidR="00E32E2C" w:rsidRDefault="00E32E2C" w:rsidP="00E32E2C">
      <w:pPr>
        <w:pStyle w:val="Geenafstand"/>
      </w:pPr>
    </w:p>
    <w:p w14:paraId="7694D7AA" w14:textId="77777777" w:rsidR="00E32E2C" w:rsidRDefault="00E32E2C" w:rsidP="00E32E2C">
      <w:pPr>
        <w:pStyle w:val="Geenafstand"/>
      </w:pPr>
      <w:r>
        <w:t>“afschermplicht”: hiermee wordt bedoeld dat eigenaren passende maatregelen nemen om zoveel mogelijk te voorkomen dat gehouden vogels in contact komen met in het wild levende vogels of vogels van andere houders.</w:t>
      </w:r>
    </w:p>
    <w:p w14:paraId="472292C9" w14:textId="77777777" w:rsidR="00E32E2C" w:rsidRDefault="00E32E2C" w:rsidP="00E32E2C">
      <w:pPr>
        <w:pStyle w:val="Geenafstand"/>
        <w:ind w:firstLine="709"/>
      </w:pPr>
    </w:p>
    <w:p w14:paraId="146616F1" w14:textId="77777777" w:rsidR="00E32E2C" w:rsidRPr="000C17CD" w:rsidRDefault="00E32E2C" w:rsidP="00E32E2C">
      <w:pPr>
        <w:pStyle w:val="Geenafstand"/>
      </w:pPr>
      <w:r w:rsidRPr="000C17CD">
        <w:t>“AI-gevoelige dieren”: gehouden dieren van een soort behorende tot de orde van de hoenderachtigen (</w:t>
      </w:r>
      <w:r w:rsidRPr="000C17CD">
        <w:rPr>
          <w:i/>
          <w:iCs/>
        </w:rPr>
        <w:t>Galliformes</w:t>
      </w:r>
      <w:r w:rsidRPr="000C17CD">
        <w:t>), tot de familie van de eenden, ganzen en zwanen (</w:t>
      </w:r>
      <w:r w:rsidRPr="000C17CD">
        <w:rPr>
          <w:i/>
          <w:iCs/>
        </w:rPr>
        <w:t>Anatidae</w:t>
      </w:r>
      <w:r w:rsidRPr="000C17CD">
        <w:t>), tot de families van de struisvogels (</w:t>
      </w:r>
      <w:r w:rsidRPr="000C17CD">
        <w:rPr>
          <w:i/>
          <w:iCs/>
        </w:rPr>
        <w:t>Struthionidae</w:t>
      </w:r>
      <w:r w:rsidRPr="000C17CD">
        <w:t>), emoes (</w:t>
      </w:r>
      <w:r w:rsidRPr="000C17CD">
        <w:rPr>
          <w:i/>
          <w:iCs/>
        </w:rPr>
        <w:t>Dromaiidae</w:t>
      </w:r>
      <w:r w:rsidRPr="000C17CD">
        <w:t>) en nandoes (</w:t>
      </w:r>
      <w:r w:rsidRPr="000C17CD">
        <w:rPr>
          <w:i/>
          <w:iCs/>
        </w:rPr>
        <w:t>Rheidae</w:t>
      </w:r>
      <w:r w:rsidRPr="000C17CD">
        <w:t>) en voor consumptie gehouden duiven (</w:t>
      </w:r>
      <w:r w:rsidRPr="000C17CD">
        <w:rPr>
          <w:i/>
          <w:iCs/>
        </w:rPr>
        <w:t>Columba Livia</w:t>
      </w:r>
      <w:r w:rsidRPr="000C17CD">
        <w:t>);</w:t>
      </w:r>
    </w:p>
    <w:p w14:paraId="2B8AE0F0" w14:textId="77777777" w:rsidR="00E32E2C" w:rsidRDefault="00E32E2C" w:rsidP="00E32E2C">
      <w:pPr>
        <w:pStyle w:val="Geenafstand"/>
      </w:pPr>
    </w:p>
    <w:p w14:paraId="09E4124F" w14:textId="77777777" w:rsidR="00E32E2C" w:rsidRDefault="00E32E2C" w:rsidP="00E32E2C">
      <w:pPr>
        <w:pStyle w:val="Geenafstand"/>
      </w:pPr>
      <w:r>
        <w:t xml:space="preserve">“beschermings- en toezichtsgebied (bt-gebied)”: een beschermingsbebied met een straal van </w:t>
      </w:r>
      <w:r w:rsidR="00F55A30">
        <w:t>tenminste</w:t>
      </w:r>
      <w:r>
        <w:t xml:space="preserve"> 3 kolometer en een </w:t>
      </w:r>
      <w:r w:rsidR="00F55A30">
        <w:t>toezichtgebied</w:t>
      </w:r>
      <w:r>
        <w:t xml:space="preserve"> met een straal van tenminste 10 kilometer rondom een met HPAI besmet commercieel </w:t>
      </w:r>
      <w:r w:rsidR="00F55A30">
        <w:t>pluimveebedrijf</w:t>
      </w:r>
      <w:r>
        <w:t>.</w:t>
      </w:r>
    </w:p>
    <w:p w14:paraId="0D9F203E" w14:textId="77777777" w:rsidR="00E32E2C" w:rsidRDefault="00E32E2C" w:rsidP="00E32E2C">
      <w:pPr>
        <w:pStyle w:val="Geenafstand"/>
      </w:pPr>
    </w:p>
    <w:p w14:paraId="2CA49F33" w14:textId="77777777" w:rsidR="00E32E2C" w:rsidRDefault="00E32E2C" w:rsidP="00E32E2C">
      <w:pPr>
        <w:pStyle w:val="Geenafstand"/>
      </w:pPr>
      <w:r>
        <w:t>“bioveiligheidsmaatregelen”: zijn er op gericht te voorkomen dat ziektes zoals vogelgriep, ziekte van Newcastle of Psittose en Ornithose worden geïntroduceerd of verspreid.</w:t>
      </w:r>
    </w:p>
    <w:p w14:paraId="427C359A" w14:textId="77777777" w:rsidR="00E32E2C" w:rsidRPr="006116A2" w:rsidRDefault="00E32E2C" w:rsidP="00E32E2C">
      <w:pPr>
        <w:pStyle w:val="Geenafstand"/>
      </w:pPr>
    </w:p>
    <w:p w14:paraId="32213920" w14:textId="77777777" w:rsidR="00E32E2C" w:rsidRDefault="00E32E2C" w:rsidP="00E32E2C">
      <w:pPr>
        <w:pStyle w:val="Geenafstand"/>
      </w:pPr>
      <w:r>
        <w:t>“dieren”:gewervelde en ongewervelde dieren;</w:t>
      </w:r>
    </w:p>
    <w:p w14:paraId="3F9954D8" w14:textId="77777777" w:rsidR="00E32E2C" w:rsidRDefault="00E32E2C" w:rsidP="00E32E2C">
      <w:pPr>
        <w:pStyle w:val="Geenafstand"/>
      </w:pPr>
    </w:p>
    <w:p w14:paraId="7858C299" w14:textId="77777777" w:rsidR="00E32E2C" w:rsidRDefault="00E32E2C" w:rsidP="00E32E2C">
      <w:pPr>
        <w:pStyle w:val="Geenafstand"/>
      </w:pPr>
      <w:r>
        <w:t>“exoten”: dieren of planten van soorten die niet van nature in Nederland voorkomen of voorkwamen en die door menselijk handelen terecht zijn gekomen in de Nederlandse natuur of dat in de nabije toekomst dreigen te doen,</w:t>
      </w:r>
    </w:p>
    <w:p w14:paraId="002E6983" w14:textId="77777777" w:rsidR="00E32E2C" w:rsidRDefault="00E32E2C" w:rsidP="00E32E2C">
      <w:pPr>
        <w:pStyle w:val="Geenafstand"/>
      </w:pPr>
    </w:p>
    <w:p w14:paraId="0F9278DF" w14:textId="77777777" w:rsidR="00E32E2C" w:rsidRDefault="00E32E2C" w:rsidP="00E32E2C">
      <w:pPr>
        <w:pStyle w:val="Geenafstand"/>
      </w:pPr>
      <w:r>
        <w:t xml:space="preserve">“gezelschapsdier”: een gehouden dier van de hieronder vermelde </w:t>
      </w:r>
      <w:r w:rsidR="00F55A30">
        <w:t>soorten, dat</w:t>
      </w:r>
      <w:r>
        <w:t xml:space="preserve"> gehouden wordt voor niet-commerciële privédoeleinden.</w:t>
      </w:r>
    </w:p>
    <w:p w14:paraId="0133B1EC" w14:textId="77777777" w:rsidR="00E32E2C" w:rsidRDefault="00E32E2C" w:rsidP="00E32E2C">
      <w:pPr>
        <w:pStyle w:val="Geenafstand"/>
      </w:pPr>
      <w:r>
        <w:tab/>
        <w:t>Honden;</w:t>
      </w:r>
    </w:p>
    <w:p w14:paraId="373D6157" w14:textId="77777777" w:rsidR="00E32E2C" w:rsidRDefault="00E32E2C" w:rsidP="00E32E2C">
      <w:pPr>
        <w:pStyle w:val="Geenafstand"/>
      </w:pPr>
      <w:r>
        <w:tab/>
        <w:t>Katten;</w:t>
      </w:r>
    </w:p>
    <w:p w14:paraId="48CC11E4" w14:textId="77777777" w:rsidR="00E32E2C" w:rsidRDefault="00E32E2C" w:rsidP="00E32E2C">
      <w:pPr>
        <w:pStyle w:val="Geenafstand"/>
      </w:pPr>
      <w:r>
        <w:tab/>
        <w:t>Fretten;</w:t>
      </w:r>
    </w:p>
    <w:p w14:paraId="57D733B0" w14:textId="77777777" w:rsidR="00E32E2C" w:rsidRDefault="00E32E2C" w:rsidP="00E32E2C">
      <w:pPr>
        <w:pStyle w:val="Geenafstand"/>
      </w:pPr>
      <w:r>
        <w:tab/>
        <w:t xml:space="preserve">Ongewervelde dieren; (met uitzondering van bijen, weekdieren van het phylum </w:t>
      </w:r>
    </w:p>
    <w:p w14:paraId="75E6DB4C" w14:textId="77777777" w:rsidR="00E32E2C" w:rsidRDefault="00E32E2C" w:rsidP="00E32E2C">
      <w:pPr>
        <w:pStyle w:val="Geenafstand"/>
      </w:pPr>
      <w:r>
        <w:tab/>
      </w:r>
      <w:r>
        <w:tab/>
        <w:t>Mollusca en schaaldieren van het subphylum Crustacea)</w:t>
      </w:r>
    </w:p>
    <w:p w14:paraId="3477F62F" w14:textId="77777777" w:rsidR="00E32E2C" w:rsidRDefault="00E32E2C" w:rsidP="00E32E2C">
      <w:pPr>
        <w:pStyle w:val="Geenafstand"/>
      </w:pPr>
      <w:r>
        <w:tab/>
        <w:t>Waterdieren voor sierdoeleinden;</w:t>
      </w:r>
    </w:p>
    <w:p w14:paraId="792C4169" w14:textId="77777777" w:rsidR="00E32E2C" w:rsidRDefault="00E32E2C" w:rsidP="00E32E2C">
      <w:pPr>
        <w:pStyle w:val="Geenafstand"/>
      </w:pPr>
      <w:r>
        <w:tab/>
        <w:t>Amfibieën;</w:t>
      </w:r>
    </w:p>
    <w:p w14:paraId="31D65F44" w14:textId="77777777" w:rsidR="00E32E2C" w:rsidRDefault="00E32E2C" w:rsidP="00E32E2C">
      <w:pPr>
        <w:pStyle w:val="Geenafstand"/>
      </w:pPr>
      <w:r>
        <w:tab/>
        <w:t>Reptielen;</w:t>
      </w:r>
    </w:p>
    <w:p w14:paraId="081192F1" w14:textId="77777777" w:rsidR="00E32E2C" w:rsidRDefault="00E32E2C" w:rsidP="00E32E2C">
      <w:pPr>
        <w:pStyle w:val="Geenafstand"/>
      </w:pPr>
      <w:r>
        <w:tab/>
        <w:t xml:space="preserve">Vogels: andere vogelsoorten dan </w:t>
      </w:r>
    </w:p>
    <w:p w14:paraId="253ED5DC" w14:textId="77777777" w:rsidR="00E32E2C" w:rsidRPr="000C17CD" w:rsidRDefault="00E32E2C" w:rsidP="00E32E2C">
      <w:pPr>
        <w:pStyle w:val="Geenafstand"/>
      </w:pPr>
      <w:r w:rsidRPr="000C17CD">
        <w:t>kalkoenen: dieren van de soort Meleagris gallopavo;</w:t>
      </w:r>
    </w:p>
    <w:p w14:paraId="769F1623" w14:textId="77777777" w:rsidR="00E32E2C" w:rsidRPr="000C17CD" w:rsidRDefault="00E32E2C" w:rsidP="00E32E2C">
      <w:pPr>
        <w:pStyle w:val="Geenafstand"/>
      </w:pPr>
      <w:r w:rsidRPr="000C17CD">
        <w:t>eenden: dieren van de soort Anas platyrhynchos;</w:t>
      </w:r>
    </w:p>
    <w:p w14:paraId="502125EA" w14:textId="77777777" w:rsidR="00E32E2C" w:rsidRPr="000C17CD" w:rsidRDefault="00E32E2C" w:rsidP="00E32E2C">
      <w:pPr>
        <w:pStyle w:val="Geenafstand"/>
      </w:pPr>
      <w:r>
        <w:t xml:space="preserve"> </w:t>
      </w:r>
      <w:r w:rsidRPr="000C17CD">
        <w:t>ganzen: dieren van de familie anseridae;</w:t>
      </w:r>
    </w:p>
    <w:p w14:paraId="22B85CC0" w14:textId="77777777" w:rsidR="00E32E2C" w:rsidRPr="000C17CD" w:rsidRDefault="00E32E2C" w:rsidP="00E32E2C">
      <w:pPr>
        <w:pStyle w:val="Geenafstand"/>
      </w:pPr>
      <w:r>
        <w:t xml:space="preserve"> </w:t>
      </w:r>
      <w:r w:rsidRPr="000C17CD">
        <w:t>kwartels: dieren van het geslacht Cortunix;</w:t>
      </w:r>
    </w:p>
    <w:p w14:paraId="15CAE3F4" w14:textId="77777777" w:rsidR="00E32E2C" w:rsidRPr="000C17CD" w:rsidRDefault="00E32E2C" w:rsidP="00E32E2C">
      <w:pPr>
        <w:pStyle w:val="Geenafstand"/>
      </w:pPr>
      <w:r>
        <w:t xml:space="preserve"> </w:t>
      </w:r>
      <w:r w:rsidRPr="000C17CD">
        <w:t>parelhoenders: dieren van het geslacht Numididae;</w:t>
      </w:r>
    </w:p>
    <w:p w14:paraId="2397D5F1" w14:textId="77777777" w:rsidR="00E32E2C" w:rsidRDefault="00E32E2C" w:rsidP="00E32E2C">
      <w:pPr>
        <w:pStyle w:val="Geenafstand"/>
      </w:pPr>
      <w:r w:rsidRPr="000C17CD">
        <w:t>loopvogels: dieren van de orde Struthioniformes;</w:t>
      </w:r>
      <w:r w:rsidRPr="000C17CD">
        <w:tab/>
      </w:r>
      <w:r>
        <w:tab/>
      </w:r>
    </w:p>
    <w:p w14:paraId="12F75146" w14:textId="77777777" w:rsidR="00E32E2C" w:rsidRDefault="00E32E2C" w:rsidP="00E32E2C">
      <w:pPr>
        <w:pStyle w:val="Geenafstand"/>
        <w:rPr>
          <w:i/>
        </w:rPr>
      </w:pPr>
    </w:p>
    <w:p w14:paraId="34F5B249" w14:textId="77777777" w:rsidR="00E32E2C" w:rsidRDefault="00E32E2C" w:rsidP="00E32E2C">
      <w:pPr>
        <w:pStyle w:val="Geenafstand"/>
      </w:pPr>
      <w:r>
        <w:t xml:space="preserve">“handel”: (Wet dieren), onder handel wordt mede verstaan: het bezit met het oog op verkoop, met inbegrip van het aanbieden, enige vorm van al dan niet gratis overdracht aan derden, </w:t>
      </w:r>
      <w:r w:rsidR="004E3E33">
        <w:t>evenals</w:t>
      </w:r>
      <w:r>
        <w:t xml:space="preserve"> de verkoop en andere vormen van overdracht zelf.</w:t>
      </w:r>
    </w:p>
    <w:p w14:paraId="50C57BC7" w14:textId="77777777" w:rsidR="00E32E2C" w:rsidRDefault="00E32E2C" w:rsidP="00E32E2C">
      <w:pPr>
        <w:pStyle w:val="Geenafstand"/>
      </w:pPr>
    </w:p>
    <w:p w14:paraId="432A524A" w14:textId="77777777" w:rsidR="00E32E2C" w:rsidRDefault="00E32E2C" w:rsidP="00E32E2C">
      <w:pPr>
        <w:pStyle w:val="Geenafstand"/>
      </w:pPr>
      <w:r>
        <w:t xml:space="preserve">“houder van een gezelschapsdier”: een natuurlijk persoon, eventueel met inbegrip van een </w:t>
      </w:r>
    </w:p>
    <w:p w14:paraId="49A3C849" w14:textId="77777777" w:rsidR="00E32E2C" w:rsidRPr="006116A2" w:rsidRDefault="00E32E2C" w:rsidP="00E32E2C">
      <w:pPr>
        <w:pStyle w:val="Geenafstand"/>
      </w:pPr>
      <w:r>
        <w:t>eigenaar van een gezelschapsdier die een gezelschapsdier houdt.</w:t>
      </w:r>
    </w:p>
    <w:p w14:paraId="2B476579" w14:textId="77777777" w:rsidR="00E32E2C" w:rsidRDefault="00E32E2C" w:rsidP="00E32E2C">
      <w:pPr>
        <w:pStyle w:val="Geenafstand"/>
      </w:pPr>
    </w:p>
    <w:p w14:paraId="6D0C9B56" w14:textId="77777777" w:rsidR="00E32E2C" w:rsidRDefault="00E32E2C" w:rsidP="00E32E2C">
      <w:pPr>
        <w:pStyle w:val="Geenafstand"/>
      </w:pPr>
      <w:r>
        <w:t>“in gevangenschap levende vogels”: andere vogels dan pluimvee die om andere dan bij “pluimvee” genoemde redenen in gevangenschap worden gehouden, waaronder vogels die voor voorstellingen, races, tentoonstellingen, wedstrijden, de fokkerij of de verkoop worden gehouden.</w:t>
      </w:r>
    </w:p>
    <w:p w14:paraId="17B01DEB" w14:textId="77777777" w:rsidR="00E32E2C" w:rsidRDefault="00E32E2C" w:rsidP="00E32E2C">
      <w:pPr>
        <w:pStyle w:val="Geenafstand"/>
      </w:pPr>
    </w:p>
    <w:p w14:paraId="5A787498" w14:textId="77777777" w:rsidR="00E32E2C" w:rsidRDefault="00E32E2C" w:rsidP="00E32E2C">
      <w:pPr>
        <w:pStyle w:val="Geenafstand"/>
      </w:pPr>
      <w:r>
        <w:lastRenderedPageBreak/>
        <w:t>“inrichting”: een ruimte, structuur of, in geval van een veehouderij waar dieren buiten worden gehouden, een milieu of plaats waar dieren of levende producten worden gehouden op tijdelijke of permanente basis, met uitzondering van:</w:t>
      </w:r>
    </w:p>
    <w:p w14:paraId="5A1DDC36" w14:textId="77777777" w:rsidR="00E32E2C" w:rsidRDefault="00E32E2C" w:rsidP="00E32E2C">
      <w:pPr>
        <w:pStyle w:val="Geenafstand"/>
      </w:pPr>
      <w:r>
        <w:t>huishoudens waar gezelschapsdieren worden gehouden;</w:t>
      </w:r>
    </w:p>
    <w:p w14:paraId="4695DA29" w14:textId="77777777" w:rsidR="00E32E2C" w:rsidRDefault="00E32E2C" w:rsidP="00E32E2C">
      <w:pPr>
        <w:pStyle w:val="Geenafstand"/>
      </w:pPr>
      <w:r>
        <w:t>dierenartspraktijken en veterinaire klinieken.</w:t>
      </w:r>
    </w:p>
    <w:p w14:paraId="7DDF28DD" w14:textId="77777777" w:rsidR="00E32E2C" w:rsidRDefault="00E32E2C" w:rsidP="00E32E2C">
      <w:pPr>
        <w:pStyle w:val="Geenafstand"/>
      </w:pPr>
    </w:p>
    <w:p w14:paraId="752F9B8C" w14:textId="77777777" w:rsidR="00E32E2C" w:rsidRDefault="00E32E2C" w:rsidP="00E32E2C">
      <w:pPr>
        <w:pStyle w:val="Geenafstand"/>
      </w:pPr>
      <w:r>
        <w:t>“invasieve exoten”: exoten die wanneer zij zich gevestigd hebben of zouden vestigen in de Nederlandse natuur:</w:t>
      </w:r>
    </w:p>
    <w:p w14:paraId="3E6F2E0A" w14:textId="77777777" w:rsidR="00E32E2C" w:rsidRDefault="00E32E2C" w:rsidP="00E32E2C">
      <w:pPr>
        <w:pStyle w:val="Geenafstand"/>
      </w:pPr>
      <w:r>
        <w:t xml:space="preserve">een gevaar kunnen opleveren voor het voortbestaan van dier- of plantensoorten die van nature in Nederland of elders voorkomen, of </w:t>
      </w:r>
    </w:p>
    <w:p w14:paraId="4A4609ED" w14:textId="77777777" w:rsidR="00E32E2C" w:rsidRDefault="00E32E2C" w:rsidP="00E32E2C">
      <w:pPr>
        <w:pStyle w:val="Geenafstand"/>
      </w:pPr>
      <w:r>
        <w:t>een aanmerkelijke verslechtering kunnen veroorzaken van omstandigheden die voor het voortbestaan van soorten als bedoeld in onderdeel a noodzakelijk zijn.</w:t>
      </w:r>
    </w:p>
    <w:p w14:paraId="7BF7B032" w14:textId="77777777" w:rsidR="00E32E2C" w:rsidRDefault="00E32E2C" w:rsidP="00E32E2C">
      <w:pPr>
        <w:pStyle w:val="Geenafstand"/>
      </w:pPr>
    </w:p>
    <w:p w14:paraId="682F6BF7" w14:textId="77777777" w:rsidR="00E32E2C" w:rsidRDefault="00E32E2C" w:rsidP="00E32E2C">
      <w:pPr>
        <w:pStyle w:val="Geenafstand"/>
      </w:pPr>
      <w:r>
        <w:t>“landdieren”: vogels. landzoogdieren, bijen en hommels;</w:t>
      </w:r>
    </w:p>
    <w:p w14:paraId="7E4DE208" w14:textId="77777777" w:rsidR="00E32E2C" w:rsidRDefault="00E32E2C" w:rsidP="00E32E2C">
      <w:pPr>
        <w:pStyle w:val="Geenafstand"/>
      </w:pPr>
    </w:p>
    <w:p w14:paraId="0CE53E0D" w14:textId="77777777" w:rsidR="00E32E2C" w:rsidRDefault="00E32E2C" w:rsidP="00E32E2C">
      <w:pPr>
        <w:pStyle w:val="Geenafstand"/>
      </w:pPr>
      <w:r>
        <w:t>“ophokplicht”: wil zeggen dat vogels in afgesloten stallen worden gebracht.</w:t>
      </w:r>
    </w:p>
    <w:p w14:paraId="518A36FD" w14:textId="77777777" w:rsidR="00E32E2C" w:rsidRDefault="00E32E2C" w:rsidP="00E32E2C">
      <w:pPr>
        <w:pStyle w:val="Geenafstand"/>
      </w:pPr>
    </w:p>
    <w:p w14:paraId="3E6C5F94" w14:textId="77777777" w:rsidR="00E32E2C" w:rsidRDefault="00E32E2C" w:rsidP="00E32E2C">
      <w:pPr>
        <w:pStyle w:val="Geenafstand"/>
      </w:pPr>
      <w:r>
        <w:t>“pluimvee”:  vogels die worden gefokt of in gevangenschap worden gehouden voor:</w:t>
      </w:r>
    </w:p>
    <w:p w14:paraId="5E9B782C" w14:textId="77777777" w:rsidR="00E32E2C" w:rsidRDefault="00E32E2C" w:rsidP="00E32E2C">
      <w:pPr>
        <w:pStyle w:val="Geenafstand"/>
      </w:pPr>
      <w:r>
        <w:t>de productie van</w:t>
      </w:r>
      <w:r>
        <w:tab/>
      </w:r>
    </w:p>
    <w:p w14:paraId="0D5E0DCC" w14:textId="77777777" w:rsidR="00E32E2C" w:rsidRDefault="00E32E2C" w:rsidP="00E32E2C">
      <w:pPr>
        <w:pStyle w:val="Geenafstand"/>
      </w:pPr>
      <w:r>
        <w:t>vlees;</w:t>
      </w:r>
    </w:p>
    <w:p w14:paraId="6C440E78" w14:textId="77777777" w:rsidR="00E32E2C" w:rsidRDefault="00E32E2C" w:rsidP="00E32E2C">
      <w:pPr>
        <w:pStyle w:val="Geenafstand"/>
      </w:pPr>
      <w:r>
        <w:t>eieren voor consumptie;</w:t>
      </w:r>
    </w:p>
    <w:p w14:paraId="09EBF6C0" w14:textId="77777777" w:rsidR="00E32E2C" w:rsidRDefault="00E32E2C" w:rsidP="00E32E2C">
      <w:pPr>
        <w:pStyle w:val="Geenafstand"/>
      </w:pPr>
      <w:r>
        <w:t>andere producten;</w:t>
      </w:r>
    </w:p>
    <w:p w14:paraId="3C65DF9E" w14:textId="77777777" w:rsidR="00E32E2C" w:rsidRDefault="00E32E2C" w:rsidP="00E32E2C">
      <w:pPr>
        <w:pStyle w:val="Geenafstand"/>
      </w:pPr>
      <w:r>
        <w:t>het uitzetten in het wild;</w:t>
      </w:r>
    </w:p>
    <w:p w14:paraId="2B408F42" w14:textId="77777777" w:rsidR="00E32E2C" w:rsidRDefault="00E32E2C" w:rsidP="00E32E2C">
      <w:pPr>
        <w:pStyle w:val="Geenafstand"/>
      </w:pPr>
      <w:r>
        <w:t>het fokken van vogels die worden gebruikt voor de onder a) en b) genoemde soorten productie.</w:t>
      </w:r>
    </w:p>
    <w:p w14:paraId="66C4AF2A" w14:textId="77777777" w:rsidR="00E32E2C" w:rsidRDefault="00E32E2C" w:rsidP="00E32E2C">
      <w:pPr>
        <w:pStyle w:val="Geenafstand"/>
      </w:pPr>
    </w:p>
    <w:p w14:paraId="2280D672" w14:textId="77777777" w:rsidR="00E32E2C" w:rsidRDefault="00E32E2C" w:rsidP="00E32E2C">
      <w:pPr>
        <w:pStyle w:val="Geenafstand"/>
      </w:pPr>
      <w:r>
        <w:t>“quarantaine”: het geïsoleerd houden van dieren ter voorkoming van direct of indirect contact met dieren buiten de epidemiologische eenheid, teneinde de verspreiding van één of meer specifieke ziekten te voorkomen terwijl de geïsoleerde dieren voor een bepaalde tijdsduur worden geobserveerd en in voorkomend geval worden getest en behandeld.</w:t>
      </w:r>
    </w:p>
    <w:p w14:paraId="43AF9461" w14:textId="77777777" w:rsidR="00E32E2C" w:rsidRDefault="00E32E2C" w:rsidP="00E32E2C">
      <w:pPr>
        <w:pStyle w:val="Geenafstand"/>
      </w:pPr>
    </w:p>
    <w:p w14:paraId="41DC1339" w14:textId="77777777" w:rsidR="00E32E2C" w:rsidRPr="000C17CD" w:rsidRDefault="00E32E2C" w:rsidP="00E32E2C">
      <w:pPr>
        <w:pStyle w:val="Geenafstand"/>
      </w:pPr>
      <w:r>
        <w:t>“</w:t>
      </w:r>
      <w:r w:rsidRPr="000C17CD">
        <w:t>verhandelen</w:t>
      </w:r>
      <w:r>
        <w:t>”</w:t>
      </w:r>
      <w:r w:rsidRPr="000C17CD">
        <w:t>: onder zich hebben, te koop vragen, kopen, verwerven, verkopen, vervoeren, ten vervoer aanbieden, afleveren, gebruiken voor commercieel gewin, huren, verhuren, ruilen, of ten verkoop, vervoer, verhuur of ruil aanbieden, voorradig hebben of voor</w:t>
      </w:r>
      <w:r>
        <w:t xml:space="preserve">handen hebben. </w:t>
      </w:r>
    </w:p>
    <w:p w14:paraId="32DA3E36" w14:textId="77777777" w:rsidR="00E32E2C" w:rsidRDefault="00E32E2C" w:rsidP="00E32E2C">
      <w:pPr>
        <w:pStyle w:val="Geenafstand"/>
      </w:pPr>
    </w:p>
    <w:p w14:paraId="7991628C" w14:textId="77777777" w:rsidR="00E32E2C" w:rsidRDefault="00E32E2C" w:rsidP="00E32E2C">
      <w:pPr>
        <w:pStyle w:val="Geenafstand"/>
      </w:pPr>
      <w:r>
        <w:t>“vogelrichtlijn”: richtlijn 2009/147/EG van het Europese parlement en de Raad van 30 november 2009 inzake het behoud van de vogelstand (PbEU 2010, L20)’</w:t>
      </w:r>
    </w:p>
    <w:p w14:paraId="597E9942" w14:textId="77777777" w:rsidR="00E32E2C" w:rsidRDefault="00E32E2C" w:rsidP="00E32E2C">
      <w:pPr>
        <w:pStyle w:val="Geenafstand"/>
      </w:pPr>
    </w:p>
    <w:p w14:paraId="68CA5151" w14:textId="77777777" w:rsidR="00E32E2C" w:rsidRDefault="00E32E2C" w:rsidP="00E32E2C">
      <w:pPr>
        <w:pStyle w:val="Geenafstand"/>
      </w:pPr>
      <w:r>
        <w:t xml:space="preserve">“ziekte”: het zich voordoen van besmettingen en plagen bij dieren, die worden veroorzaakt </w:t>
      </w:r>
    </w:p>
    <w:p w14:paraId="349E702F" w14:textId="77777777" w:rsidR="00E32E2C" w:rsidRDefault="00E32E2C" w:rsidP="00E32E2C">
      <w:pPr>
        <w:pStyle w:val="Geenafstand"/>
      </w:pPr>
      <w:r>
        <w:t>door één of meerdere ziekteverwekkers, al dan niet gepaard gaand met klinische of pathologische verschijnselen.</w:t>
      </w:r>
    </w:p>
    <w:p w14:paraId="3D429A29" w14:textId="77777777" w:rsidR="00E32E2C" w:rsidRDefault="00E32E2C" w:rsidP="00E32E2C">
      <w:pPr>
        <w:pStyle w:val="Geenafstand"/>
      </w:pPr>
      <w:r>
        <w:t>“ziekteverwekker”: een op dieren of mensen overdraagbare pathogeen die een ziekte kan veroorzaken bij dieren.</w:t>
      </w:r>
    </w:p>
    <w:p w14:paraId="3F20DDA1" w14:textId="77777777" w:rsidR="00E32E2C" w:rsidRDefault="00E32E2C" w:rsidP="00E32E2C">
      <w:pPr>
        <w:pStyle w:val="Geenafstand"/>
      </w:pPr>
    </w:p>
    <w:p w14:paraId="6AE32EF2" w14:textId="77777777" w:rsidR="00E32E2C" w:rsidRDefault="00E32E2C" w:rsidP="00E32E2C">
      <w:pPr>
        <w:pStyle w:val="Geenafstand"/>
      </w:pPr>
    </w:p>
    <w:p w14:paraId="288CE25E" w14:textId="77777777" w:rsidR="00E32E2C" w:rsidRPr="00FA63C0" w:rsidRDefault="00E32E2C" w:rsidP="00E32E2C">
      <w:pPr>
        <w:pStyle w:val="Geenafstand"/>
      </w:pPr>
      <w:r>
        <w:t>“zoönose”</w:t>
      </w:r>
      <w:r w:rsidRPr="00FA63C0">
        <w:t>: ziekte en/of besmetting die langs natuurlijke weg direct of indirect tussen dieren en</w:t>
      </w:r>
      <w:r>
        <w:t xml:space="preserve"> mensen kan worden overgedragen.</w:t>
      </w:r>
    </w:p>
    <w:p w14:paraId="3FD4EBB7" w14:textId="77777777" w:rsidR="00E32E2C" w:rsidRDefault="00E32E2C" w:rsidP="00E32E2C">
      <w:pPr>
        <w:pStyle w:val="Geenafstand"/>
        <w:rPr>
          <w:rFonts w:ascii="inherit" w:eastAsia="Arial Unicode MS" w:hAnsi="inherit" w:cs="Arial Unicode MS" w:hint="eastAsia"/>
        </w:rPr>
      </w:pPr>
    </w:p>
    <w:p w14:paraId="6663B4D4" w14:textId="77777777" w:rsidR="00E32E2C" w:rsidRPr="00FA63C0" w:rsidRDefault="00E32E2C" w:rsidP="00E32E2C">
      <w:pPr>
        <w:pStyle w:val="Geenafstand"/>
      </w:pPr>
      <w:r>
        <w:t>“zoönoseverwekker</w:t>
      </w:r>
      <w:r w:rsidRPr="00FA63C0">
        <w:t xml:space="preserve">”: virus, bacterie, schimmel, parasiet of andere biologische entiteit waardoor een </w:t>
      </w:r>
      <w:r>
        <w:t>zoönose kan worden veroorzaakt.</w:t>
      </w:r>
    </w:p>
    <w:p w14:paraId="1A1D11B1" w14:textId="77777777" w:rsidR="00E32E2C" w:rsidRDefault="00E32E2C" w:rsidP="00E32E2C">
      <w:pPr>
        <w:pStyle w:val="Geenafstand"/>
      </w:pPr>
      <w:r>
        <w:br w:type="page"/>
      </w:r>
    </w:p>
    <w:p w14:paraId="683C839F" w14:textId="77777777" w:rsidR="00E32E2C" w:rsidRDefault="00E32E2C" w:rsidP="00E32E2C">
      <w:pPr>
        <w:pStyle w:val="Geenafstand"/>
      </w:pPr>
      <w:r>
        <w:rPr>
          <w:noProof/>
          <w:lang w:eastAsia="nl-NL" w:bidi="or-IN"/>
        </w:rPr>
        <w:lastRenderedPageBreak/>
        <w:drawing>
          <wp:anchor distT="0" distB="0" distL="114300" distR="114300" simplePos="0" relativeHeight="251688960" behindDoc="0" locked="0" layoutInCell="1" allowOverlap="1" wp14:anchorId="1139F3A6" wp14:editId="7744D5AF">
            <wp:simplePos x="0" y="0"/>
            <wp:positionH relativeFrom="column">
              <wp:posOffset>23495</wp:posOffset>
            </wp:positionH>
            <wp:positionV relativeFrom="paragraph">
              <wp:posOffset>-635</wp:posOffset>
            </wp:positionV>
            <wp:extent cx="2552700" cy="1409700"/>
            <wp:effectExtent l="19050" t="0" r="0" b="0"/>
            <wp:wrapSquare wrapText="bothSides"/>
            <wp:docPr id="21" name="Afbeelding 7"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BvV logo Cie DenW nieuw 180305.jpg"/>
                    <pic:cNvPicPr/>
                  </pic:nvPicPr>
                  <pic:blipFill>
                    <a:blip r:embed="rId66" cstate="print"/>
                    <a:stretch>
                      <a:fillRect/>
                    </a:stretch>
                  </pic:blipFill>
                  <pic:spPr>
                    <a:xfrm>
                      <a:off x="0" y="0"/>
                      <a:ext cx="2552700" cy="1409700"/>
                    </a:xfrm>
                    <a:prstGeom prst="rect">
                      <a:avLst/>
                    </a:prstGeom>
                  </pic:spPr>
                </pic:pic>
              </a:graphicData>
            </a:graphic>
          </wp:anchor>
        </w:drawing>
      </w:r>
    </w:p>
    <w:p w14:paraId="7492602C" w14:textId="77777777" w:rsidR="00E32E2C" w:rsidRDefault="00E32E2C" w:rsidP="00E32E2C">
      <w:pPr>
        <w:pStyle w:val="Geenafstand"/>
        <w:rPr>
          <w:b/>
          <w:sz w:val="32"/>
          <w:szCs w:val="32"/>
        </w:rPr>
      </w:pPr>
    </w:p>
    <w:p w14:paraId="2E806A07" w14:textId="77777777" w:rsidR="00E32E2C" w:rsidRDefault="00E32E2C" w:rsidP="00E32E2C">
      <w:pPr>
        <w:pStyle w:val="Geenafstand"/>
        <w:rPr>
          <w:b/>
          <w:sz w:val="32"/>
          <w:szCs w:val="32"/>
        </w:rPr>
      </w:pPr>
    </w:p>
    <w:p w14:paraId="0F7053B4" w14:textId="77777777" w:rsidR="00E32E2C" w:rsidRDefault="00E32E2C" w:rsidP="00E32E2C">
      <w:pPr>
        <w:pStyle w:val="Geenafstand"/>
        <w:rPr>
          <w:b/>
          <w:sz w:val="32"/>
          <w:szCs w:val="32"/>
        </w:rPr>
      </w:pPr>
    </w:p>
    <w:p w14:paraId="6347ECF7" w14:textId="77777777" w:rsidR="00E32E2C" w:rsidRDefault="00E32E2C" w:rsidP="00E32E2C">
      <w:pPr>
        <w:pStyle w:val="Geenafstand"/>
        <w:rPr>
          <w:b/>
          <w:sz w:val="32"/>
          <w:szCs w:val="32"/>
        </w:rPr>
      </w:pPr>
    </w:p>
    <w:p w14:paraId="595AB1FF" w14:textId="77777777" w:rsidR="00E32E2C" w:rsidRDefault="00E32E2C" w:rsidP="00E32E2C">
      <w:pPr>
        <w:pStyle w:val="Geenafstand"/>
        <w:rPr>
          <w:b/>
          <w:sz w:val="32"/>
          <w:szCs w:val="32"/>
        </w:rPr>
      </w:pPr>
    </w:p>
    <w:p w14:paraId="076B5D8E" w14:textId="77777777" w:rsidR="00E32E2C" w:rsidRDefault="00E32E2C" w:rsidP="00E32E2C">
      <w:pPr>
        <w:pStyle w:val="Geenafstand"/>
        <w:rPr>
          <w:b/>
          <w:sz w:val="32"/>
          <w:szCs w:val="32"/>
        </w:rPr>
      </w:pPr>
    </w:p>
    <w:p w14:paraId="3CF0C2DD" w14:textId="77777777" w:rsidR="00E32E2C" w:rsidRDefault="00E32E2C" w:rsidP="00E32E2C">
      <w:pPr>
        <w:pStyle w:val="Geenafstand"/>
        <w:rPr>
          <w:b/>
          <w:sz w:val="32"/>
          <w:szCs w:val="32"/>
        </w:rPr>
      </w:pPr>
      <w:r w:rsidRPr="00A432D5">
        <w:rPr>
          <w:b/>
          <w:sz w:val="32"/>
          <w:szCs w:val="32"/>
        </w:rPr>
        <w:t xml:space="preserve">concept </w:t>
      </w:r>
    </w:p>
    <w:p w14:paraId="7B706D8D" w14:textId="77777777" w:rsidR="00E32E2C" w:rsidRPr="00A432D5" w:rsidRDefault="00E32E2C" w:rsidP="00E32E2C">
      <w:pPr>
        <w:pStyle w:val="Geenafstand"/>
        <w:rPr>
          <w:b/>
          <w:sz w:val="32"/>
          <w:szCs w:val="32"/>
        </w:rPr>
      </w:pPr>
      <w:r w:rsidRPr="00A432D5">
        <w:rPr>
          <w:b/>
          <w:sz w:val="32"/>
          <w:szCs w:val="32"/>
        </w:rPr>
        <w:t>Bioveiligheidsprotocol voor het nemen van preventieve maatregelen ten behoeve van het  voorkomen van een introductie, ontwikkeling en verspreiding van e</w:t>
      </w:r>
      <w:r>
        <w:rPr>
          <w:b/>
          <w:sz w:val="32"/>
          <w:szCs w:val="32"/>
        </w:rPr>
        <w:t>en aangewezen zoönose bij vogelbestanden.</w:t>
      </w:r>
    </w:p>
    <w:p w14:paraId="2327AF30" w14:textId="77777777" w:rsidR="00E32E2C" w:rsidRPr="00A432D5" w:rsidRDefault="00E32E2C" w:rsidP="00E32E2C">
      <w:pPr>
        <w:pStyle w:val="Geenafstand"/>
        <w:rPr>
          <w:b/>
          <w:sz w:val="32"/>
          <w:szCs w:val="32"/>
        </w:rPr>
      </w:pPr>
    </w:p>
    <w:p w14:paraId="44788CBE" w14:textId="77777777" w:rsidR="00E32E2C" w:rsidRPr="00A432D5" w:rsidRDefault="00E32E2C" w:rsidP="00E32E2C">
      <w:pPr>
        <w:pStyle w:val="Geenafstand"/>
        <w:rPr>
          <w:b/>
          <w:sz w:val="32"/>
          <w:szCs w:val="32"/>
        </w:rPr>
      </w:pPr>
    </w:p>
    <w:p w14:paraId="5FBC39BA" w14:textId="77777777" w:rsidR="00E32E2C" w:rsidRDefault="00E32E2C" w:rsidP="00E32E2C">
      <w:pPr>
        <w:pStyle w:val="Geenafstand"/>
        <w:rPr>
          <w:b/>
          <w:sz w:val="24"/>
          <w:szCs w:val="24"/>
        </w:rPr>
      </w:pPr>
      <w:r>
        <w:rPr>
          <w:b/>
          <w:sz w:val="24"/>
          <w:szCs w:val="24"/>
        </w:rPr>
        <w:t>Artikel 1</w:t>
      </w:r>
      <w:r w:rsidRPr="00A432D5">
        <w:rPr>
          <w:b/>
          <w:sz w:val="24"/>
          <w:szCs w:val="24"/>
        </w:rPr>
        <w:t xml:space="preserve"> </w:t>
      </w:r>
      <w:r>
        <w:rPr>
          <w:b/>
          <w:sz w:val="24"/>
          <w:szCs w:val="24"/>
        </w:rPr>
        <w:t>P</w:t>
      </w:r>
      <w:r w:rsidRPr="00A432D5">
        <w:rPr>
          <w:b/>
          <w:sz w:val="24"/>
          <w:szCs w:val="24"/>
        </w:rPr>
        <w:t>reventieve maatregelen</w:t>
      </w:r>
      <w:r w:rsidR="006E5A23">
        <w:rPr>
          <w:b/>
          <w:sz w:val="24"/>
          <w:szCs w:val="24"/>
        </w:rPr>
        <w:t>.</w:t>
      </w:r>
    </w:p>
    <w:p w14:paraId="52FF7334" w14:textId="77777777" w:rsidR="00E32E2C" w:rsidRPr="002A1607" w:rsidRDefault="00E32E2C" w:rsidP="00E32E2C">
      <w:pPr>
        <w:pStyle w:val="Geenafstand"/>
      </w:pPr>
      <w:r>
        <w:t>Preventieve maatregelen ten behoeve van het voorkomen van een introductie van een aangewezen zoönose bij vogels kunnen bestaan uit:</w:t>
      </w:r>
    </w:p>
    <w:p w14:paraId="2CF37B8A" w14:textId="77777777" w:rsidR="00E32E2C" w:rsidRDefault="00E32E2C" w:rsidP="00E32E2C">
      <w:pPr>
        <w:pStyle w:val="Geenafstand"/>
      </w:pPr>
      <w:r>
        <w:tab/>
      </w:r>
    </w:p>
    <w:p w14:paraId="13D73B52" w14:textId="77777777" w:rsidR="00E32E2C" w:rsidRDefault="00E32E2C" w:rsidP="005D4F26">
      <w:pPr>
        <w:pStyle w:val="Geenafstand"/>
        <w:numPr>
          <w:ilvl w:val="0"/>
          <w:numId w:val="15"/>
        </w:numPr>
      </w:pPr>
      <w:r>
        <w:t>Het beschermen tegen contact met “wilde” vogels, door de bovenzijde van een volière dicht te maken, zoals dat nu ook al gebeurt bij uitbraken van Aviaire Influenza,</w:t>
      </w:r>
    </w:p>
    <w:p w14:paraId="430B78A1" w14:textId="77777777" w:rsidR="00E32E2C" w:rsidRDefault="00E32E2C" w:rsidP="00E32E2C">
      <w:pPr>
        <w:pStyle w:val="Geenafstand"/>
        <w:ind w:left="720"/>
      </w:pPr>
    </w:p>
    <w:p w14:paraId="2A1F890A" w14:textId="77777777" w:rsidR="00E32E2C" w:rsidRDefault="00E32E2C" w:rsidP="005D4F26">
      <w:pPr>
        <w:pStyle w:val="Geenafstand"/>
        <w:numPr>
          <w:ilvl w:val="0"/>
          <w:numId w:val="15"/>
        </w:numPr>
      </w:pPr>
      <w:r>
        <w:t>Elke kooi of volière eigen drink- en voerbakken  te geven,</w:t>
      </w:r>
    </w:p>
    <w:p w14:paraId="16D9023A" w14:textId="77777777" w:rsidR="00E32E2C" w:rsidRDefault="00E32E2C" w:rsidP="00E32E2C">
      <w:pPr>
        <w:pStyle w:val="Geenafstand"/>
      </w:pPr>
    </w:p>
    <w:p w14:paraId="1E372A63" w14:textId="77777777" w:rsidR="00E32E2C" w:rsidRDefault="00E32E2C" w:rsidP="005D4F26">
      <w:pPr>
        <w:pStyle w:val="Geenafstand"/>
        <w:numPr>
          <w:ilvl w:val="0"/>
          <w:numId w:val="15"/>
        </w:numPr>
      </w:pPr>
      <w:r>
        <w:t>Het vogelbestand af te stemmen op de omvang van de huisvesting,</w:t>
      </w:r>
    </w:p>
    <w:p w14:paraId="4561DE19" w14:textId="77777777" w:rsidR="00E32E2C" w:rsidRDefault="00E32E2C" w:rsidP="00E32E2C">
      <w:pPr>
        <w:pStyle w:val="Geenafstand"/>
      </w:pPr>
    </w:p>
    <w:p w14:paraId="56923F85" w14:textId="77777777" w:rsidR="00E32E2C" w:rsidRDefault="00E32E2C" w:rsidP="005D4F26">
      <w:pPr>
        <w:pStyle w:val="Geenafstand"/>
        <w:numPr>
          <w:ilvl w:val="0"/>
          <w:numId w:val="15"/>
        </w:numPr>
      </w:pPr>
      <w:r>
        <w:t>Het realiseren van een goede, al dan niet mechanische, ventilatie,</w:t>
      </w:r>
    </w:p>
    <w:p w14:paraId="439BB45F" w14:textId="77777777" w:rsidR="00E32E2C" w:rsidRDefault="00E32E2C" w:rsidP="00E32E2C">
      <w:pPr>
        <w:pStyle w:val="Geenafstand"/>
      </w:pPr>
    </w:p>
    <w:p w14:paraId="47637F4C" w14:textId="77777777" w:rsidR="00E32E2C" w:rsidRDefault="00E32E2C" w:rsidP="005D4F26">
      <w:pPr>
        <w:pStyle w:val="Geenafstand"/>
        <w:numPr>
          <w:ilvl w:val="0"/>
          <w:numId w:val="15"/>
        </w:numPr>
      </w:pPr>
      <w:r>
        <w:t>Het regelmatig door een dierenarts laten testen van het vogelbestand op de aanwezigheid van aangewezen zoönosen.,</w:t>
      </w:r>
    </w:p>
    <w:p w14:paraId="4F1757D5" w14:textId="77777777" w:rsidR="00E32E2C" w:rsidRDefault="00E32E2C" w:rsidP="00E32E2C">
      <w:pPr>
        <w:pStyle w:val="Lijstalinea"/>
      </w:pPr>
    </w:p>
    <w:p w14:paraId="4D915C52" w14:textId="77777777" w:rsidR="00E32E2C" w:rsidRDefault="00E32E2C" w:rsidP="005D4F26">
      <w:pPr>
        <w:pStyle w:val="Geenafstand"/>
        <w:numPr>
          <w:ilvl w:val="0"/>
          <w:numId w:val="15"/>
        </w:numPr>
      </w:pPr>
      <w:r>
        <w:t>Het regelmatig schoonmaken van de vogelverblijven en de daar in voorkomende losse voorwerpen, inclusief het reinigen van ventilatieroosters en het verwijderen van</w:t>
      </w:r>
    </w:p>
    <w:p w14:paraId="5C8F9CBD" w14:textId="77777777" w:rsidR="00E32E2C" w:rsidRDefault="00E32E2C" w:rsidP="00E32E2C">
      <w:pPr>
        <w:pStyle w:val="Geenafstand"/>
        <w:ind w:firstLine="709"/>
      </w:pPr>
      <w:r>
        <w:t>gebruikte  absorberende bodembedekking,</w:t>
      </w:r>
    </w:p>
    <w:p w14:paraId="0C7CEE88" w14:textId="77777777" w:rsidR="00E32E2C" w:rsidRDefault="00E32E2C" w:rsidP="00E32E2C">
      <w:pPr>
        <w:pStyle w:val="Geenafstand"/>
      </w:pPr>
    </w:p>
    <w:p w14:paraId="2FD79227" w14:textId="77777777" w:rsidR="00E32E2C" w:rsidRDefault="00E32E2C" w:rsidP="005D4F26">
      <w:pPr>
        <w:pStyle w:val="Geenafstand"/>
        <w:numPr>
          <w:ilvl w:val="0"/>
          <w:numId w:val="15"/>
        </w:numPr>
      </w:pPr>
      <w:r>
        <w:t>Tijdens  het schoonmaken van de vogelverblijven en de daarmee verbonden ruimten de lucht vochtig maken met bijvoorbeeld een plantenspuit en niet met een hogedrukspuit, Besmette stofdeeltjes kunnen zich dan hechten aan de waterdruppeltjes,</w:t>
      </w:r>
    </w:p>
    <w:p w14:paraId="7C0EA53A" w14:textId="77777777" w:rsidR="00E32E2C" w:rsidRDefault="00E32E2C" w:rsidP="00E32E2C">
      <w:pPr>
        <w:pStyle w:val="Geenafstand"/>
      </w:pPr>
    </w:p>
    <w:p w14:paraId="58E591B6" w14:textId="77777777" w:rsidR="00E32E2C" w:rsidRDefault="00E32E2C" w:rsidP="005D4F26">
      <w:pPr>
        <w:pStyle w:val="Geenafstand"/>
        <w:numPr>
          <w:ilvl w:val="0"/>
          <w:numId w:val="15"/>
        </w:numPr>
      </w:pPr>
      <w:r>
        <w:t>Het desinfecteren van de vogelverblijven na het schoonmaken, met een in Nederland toegelaten desinfectie middel zoals bijvoorbeeld Halamid-D 3% oplossing,</w:t>
      </w:r>
    </w:p>
    <w:p w14:paraId="7A13E5D4" w14:textId="77777777" w:rsidR="00E32E2C" w:rsidRDefault="00E32E2C" w:rsidP="00AB1C23">
      <w:pPr>
        <w:pStyle w:val="Geenafstand"/>
        <w:ind w:firstLine="708"/>
      </w:pPr>
    </w:p>
    <w:p w14:paraId="6864F9BD" w14:textId="77777777" w:rsidR="00E32E2C" w:rsidRDefault="00E32E2C" w:rsidP="005D4F26">
      <w:pPr>
        <w:pStyle w:val="Geenafstand"/>
        <w:numPr>
          <w:ilvl w:val="0"/>
          <w:numId w:val="15"/>
        </w:numPr>
      </w:pPr>
      <w:r>
        <w:t>Contact tussen besmette stofdeeltjes en besmette voorwerpen kan tijdens het schoonmaken worden voorkomen door het dragen van handschoenen, hoofdbedekking, beschermende kleding en een mond-neus masker van het type FFP2,</w:t>
      </w:r>
    </w:p>
    <w:p w14:paraId="04CDAE17" w14:textId="77777777" w:rsidR="00E32E2C" w:rsidRDefault="00E32E2C" w:rsidP="00E32E2C">
      <w:pPr>
        <w:pStyle w:val="Geenafstand"/>
      </w:pPr>
    </w:p>
    <w:p w14:paraId="619C6772" w14:textId="77777777" w:rsidR="00E32E2C" w:rsidRDefault="00E32E2C" w:rsidP="005D4F26">
      <w:pPr>
        <w:pStyle w:val="Geenafstand"/>
        <w:numPr>
          <w:ilvl w:val="0"/>
          <w:numId w:val="15"/>
        </w:numPr>
      </w:pPr>
      <w:r>
        <w:t>Na het aanschaffen van nieuwe vogels deze eerst minimaal vier weken in quarantaine houden en tijdens deze periode de vogels door een dierenarts laten testen op een aangewezen zoönose</w:t>
      </w:r>
      <w:r w:rsidR="004E3E33">
        <w:t>.</w:t>
      </w:r>
    </w:p>
    <w:p w14:paraId="48395801" w14:textId="77777777" w:rsidR="00E32E2C" w:rsidRDefault="00E32E2C" w:rsidP="00E32E2C">
      <w:pPr>
        <w:pStyle w:val="Geenafstand"/>
        <w:ind w:left="709"/>
      </w:pPr>
      <w:r>
        <w:t>Besmette vogels in quarantaine plaatsen gedurende een periode die door de dierenarts wordt aangegeven om de ziekte te kunnen bestrijden.</w:t>
      </w:r>
    </w:p>
    <w:p w14:paraId="5AF2052A" w14:textId="77777777" w:rsidR="00E32E2C" w:rsidRDefault="00E32E2C" w:rsidP="00E32E2C">
      <w:pPr>
        <w:pStyle w:val="Geenafstand"/>
      </w:pPr>
    </w:p>
    <w:p w14:paraId="11BCFE31" w14:textId="77777777" w:rsidR="00E32E2C" w:rsidRDefault="00E32E2C" w:rsidP="00E32E2C">
      <w:pPr>
        <w:pStyle w:val="Geenafstand"/>
        <w:rPr>
          <w:b/>
          <w:sz w:val="24"/>
          <w:szCs w:val="24"/>
        </w:rPr>
      </w:pPr>
    </w:p>
    <w:p w14:paraId="1A7060CA" w14:textId="77777777" w:rsidR="00E32E2C" w:rsidRDefault="00E32E2C" w:rsidP="00E32E2C">
      <w:pPr>
        <w:pStyle w:val="Geenafstand"/>
        <w:rPr>
          <w:b/>
          <w:sz w:val="24"/>
          <w:szCs w:val="24"/>
        </w:rPr>
      </w:pPr>
      <w:r>
        <w:rPr>
          <w:b/>
          <w:sz w:val="24"/>
          <w:szCs w:val="24"/>
        </w:rPr>
        <w:t>Artikel 2 Meldingsplicht</w:t>
      </w:r>
      <w:r w:rsidR="006E5A23">
        <w:rPr>
          <w:b/>
          <w:sz w:val="24"/>
          <w:szCs w:val="24"/>
        </w:rPr>
        <w:t>.</w:t>
      </w:r>
    </w:p>
    <w:p w14:paraId="643DE7B1" w14:textId="77777777" w:rsidR="00E32E2C" w:rsidRDefault="00E32E2C" w:rsidP="00E32E2C">
      <w:pPr>
        <w:pStyle w:val="Geenafstand"/>
      </w:pPr>
      <w:r>
        <w:t>Bij een vermoeden van een mogelijke besmetting van een aangewezen zoönose in zijn vogelbestand is de vogelhouder of vogelfokker, verplicht direct contact op te nemen met zijn dierenarts.(EU 2016/429, hoofdstuk 3, afdeling 1, art.10, lid 8, blz. 36)</w:t>
      </w:r>
    </w:p>
    <w:p w14:paraId="35EE67FD" w14:textId="77777777" w:rsidR="00E32E2C" w:rsidRDefault="00E32E2C" w:rsidP="00E32E2C">
      <w:pPr>
        <w:pStyle w:val="Geenafstand"/>
      </w:pPr>
    </w:p>
    <w:p w14:paraId="161823F6" w14:textId="77777777" w:rsidR="00E32E2C" w:rsidRDefault="00E32E2C" w:rsidP="00E32E2C">
      <w:pPr>
        <w:pStyle w:val="Geenafstand"/>
      </w:pPr>
      <w:r>
        <w:t xml:space="preserve"> De dierenarts kan maatregelen treffen om vast te stellen of het inderdaad om een zoönose gaat.</w:t>
      </w:r>
    </w:p>
    <w:p w14:paraId="3728600C" w14:textId="77777777" w:rsidR="00E32E2C" w:rsidRDefault="00E32E2C" w:rsidP="00E32E2C">
      <w:pPr>
        <w:pStyle w:val="Geenafstand"/>
      </w:pPr>
      <w:r>
        <w:t>Ook kan door hem een laboratorium worden geraadpleegd.</w:t>
      </w:r>
    </w:p>
    <w:p w14:paraId="22F9715F" w14:textId="77777777" w:rsidR="00E32E2C" w:rsidRPr="00A63D5C" w:rsidRDefault="00E32E2C" w:rsidP="00E32E2C">
      <w:pPr>
        <w:pStyle w:val="Geenafstand"/>
      </w:pPr>
      <w:r>
        <w:t>Als de bevindingen positief zijn, dan moet zowel de dierenarts als het geraadpleegde laboratorium een melding doen aan het NVWA Incident en Crisiscentrum (NVIC)</w:t>
      </w:r>
    </w:p>
    <w:p w14:paraId="567F0827" w14:textId="77777777" w:rsidR="00E32E2C" w:rsidRDefault="00E32E2C" w:rsidP="00E32E2C">
      <w:pPr>
        <w:pStyle w:val="Geenafstand"/>
        <w:rPr>
          <w:b/>
          <w:sz w:val="24"/>
          <w:szCs w:val="24"/>
        </w:rPr>
      </w:pPr>
    </w:p>
    <w:p w14:paraId="62689450" w14:textId="77777777" w:rsidR="00E32E2C" w:rsidRDefault="00E32E2C" w:rsidP="00E32E2C">
      <w:pPr>
        <w:pStyle w:val="Geenafstand"/>
        <w:rPr>
          <w:b/>
          <w:sz w:val="24"/>
          <w:szCs w:val="24"/>
        </w:rPr>
      </w:pPr>
      <w:r>
        <w:rPr>
          <w:b/>
          <w:sz w:val="24"/>
          <w:szCs w:val="24"/>
        </w:rPr>
        <w:t>Artikel 3</w:t>
      </w:r>
      <w:r w:rsidRPr="00553D17">
        <w:rPr>
          <w:b/>
          <w:sz w:val="24"/>
          <w:szCs w:val="24"/>
        </w:rPr>
        <w:t xml:space="preserve"> </w:t>
      </w:r>
      <w:r>
        <w:rPr>
          <w:b/>
          <w:sz w:val="24"/>
          <w:szCs w:val="24"/>
        </w:rPr>
        <w:t>Bestrijdingsplicht</w:t>
      </w:r>
      <w:r w:rsidR="006E5A23">
        <w:rPr>
          <w:b/>
          <w:sz w:val="24"/>
          <w:szCs w:val="24"/>
        </w:rPr>
        <w:t>.</w:t>
      </w:r>
    </w:p>
    <w:p w14:paraId="610E9A3A" w14:textId="77777777" w:rsidR="00E32E2C" w:rsidRDefault="00E32E2C" w:rsidP="00E32E2C">
      <w:pPr>
        <w:pStyle w:val="Geenafstand"/>
      </w:pPr>
      <w:r>
        <w:t>Bij een uitbraak van een aangewezen zoönose treedt een wettelijk vastgelegde bestrijdingsplicht in werking.</w:t>
      </w:r>
    </w:p>
    <w:p w14:paraId="083F82C2" w14:textId="77777777" w:rsidR="00E32E2C" w:rsidRDefault="00E32E2C" w:rsidP="00E32E2C">
      <w:pPr>
        <w:pStyle w:val="Geenafstand"/>
      </w:pPr>
      <w:r>
        <w:t>De eerste fase bestaat uit het opvolgen van het behandelingsadvies van de dierenarts.</w:t>
      </w:r>
    </w:p>
    <w:p w14:paraId="0787FE3C" w14:textId="77777777" w:rsidR="00E32E2C" w:rsidRDefault="00E32E2C" w:rsidP="00E32E2C">
      <w:pPr>
        <w:pStyle w:val="Geenafstand"/>
      </w:pPr>
      <w:r>
        <w:t xml:space="preserve">Hij kan besluiten gedurende 6 weken, of zo nodig langer, de besmette vogel(s) en de vogels die in contact zijn geweest met een besmette vogel uit het </w:t>
      </w:r>
      <w:r w:rsidR="004E3E33">
        <w:t xml:space="preserve">vogelbestand, </w:t>
      </w:r>
      <w:r>
        <w:t>te behandelen met antibiotica.</w:t>
      </w:r>
    </w:p>
    <w:p w14:paraId="0730E84A" w14:textId="77777777" w:rsidR="00E32E2C" w:rsidRDefault="00E32E2C" w:rsidP="00E32E2C">
      <w:pPr>
        <w:pStyle w:val="Geenafstand"/>
      </w:pPr>
      <w:r>
        <w:t>Deze antibiotica kan toegediend worden in het special samengesteld voer, via het drinkwater of door een injectie.</w:t>
      </w:r>
    </w:p>
    <w:p w14:paraId="7A4C23F7" w14:textId="77777777" w:rsidR="00E32E2C" w:rsidRDefault="00E32E2C" w:rsidP="00E32E2C">
      <w:pPr>
        <w:pStyle w:val="Geenafstand"/>
      </w:pPr>
    </w:p>
    <w:p w14:paraId="560CA6B3" w14:textId="77777777" w:rsidR="00E32E2C" w:rsidRDefault="00E32E2C" w:rsidP="00E32E2C">
      <w:pPr>
        <w:pStyle w:val="Geenafstand"/>
      </w:pPr>
      <w:r>
        <w:t>Twee weken na de behandeling gaat de tweede fase van het bestrijdingstraject in.</w:t>
      </w:r>
    </w:p>
    <w:p w14:paraId="3E64177D" w14:textId="77777777" w:rsidR="00E32E2C" w:rsidRDefault="00E32E2C" w:rsidP="00E32E2C">
      <w:pPr>
        <w:pStyle w:val="Geenafstand"/>
      </w:pPr>
      <w:r>
        <w:t>De besmette vogel(s) worden door het NWIC opnieuw getest om vast te stellen of de bacterie weg is.</w:t>
      </w:r>
    </w:p>
    <w:p w14:paraId="20E5F6EC" w14:textId="77777777" w:rsidR="00E32E2C" w:rsidRDefault="00E32E2C" w:rsidP="00E32E2C">
      <w:pPr>
        <w:pStyle w:val="Geenafstand"/>
      </w:pPr>
      <w:r>
        <w:t>Een dierziekte deskundige doet deze test op locatie.</w:t>
      </w:r>
    </w:p>
    <w:p w14:paraId="313E6D6A" w14:textId="77777777" w:rsidR="00E32E2C" w:rsidRDefault="00E32E2C" w:rsidP="00E32E2C">
      <w:pPr>
        <w:pStyle w:val="Geenafstand"/>
      </w:pPr>
      <w:r>
        <w:t>Na minimaal 10 wekdagen is het eerste resultaat van de test bekend en wordt de vogelhouder over het al dan niet besmet zijn van zijn vogelbestand geïnformeerd.</w:t>
      </w:r>
    </w:p>
    <w:p w14:paraId="42F83F65" w14:textId="77777777" w:rsidR="00E32E2C" w:rsidRDefault="00E32E2C" w:rsidP="00E32E2C">
      <w:pPr>
        <w:pStyle w:val="Geenafstand"/>
      </w:pPr>
    </w:p>
    <w:p w14:paraId="48A4CEE5" w14:textId="77777777" w:rsidR="00E32E2C" w:rsidRDefault="00E32E2C" w:rsidP="00E32E2C">
      <w:pPr>
        <w:pStyle w:val="Geenafstand"/>
        <w:rPr>
          <w:b/>
          <w:sz w:val="24"/>
          <w:szCs w:val="24"/>
        </w:rPr>
      </w:pPr>
      <w:r>
        <w:rPr>
          <w:b/>
          <w:sz w:val="24"/>
          <w:szCs w:val="24"/>
        </w:rPr>
        <w:t>Artikel 4 Bestrijding door de overheid</w:t>
      </w:r>
      <w:r w:rsidR="006E5A23">
        <w:rPr>
          <w:b/>
          <w:sz w:val="24"/>
          <w:szCs w:val="24"/>
        </w:rPr>
        <w:t>.</w:t>
      </w:r>
    </w:p>
    <w:p w14:paraId="75A212C9" w14:textId="77777777" w:rsidR="00E32E2C" w:rsidRDefault="00E32E2C" w:rsidP="00E32E2C">
      <w:pPr>
        <w:pStyle w:val="Geenafstand"/>
      </w:pPr>
      <w:r>
        <w:t>Op basis van de Gezondheid en Welzijnswet voor Dieren GWWD, kan de overheid bij een besmette locatie ingrijpende bestrijdingsmaatregelen treffen zoals:</w:t>
      </w:r>
    </w:p>
    <w:p w14:paraId="65B7A2ED" w14:textId="77777777" w:rsidR="00E32E2C" w:rsidRDefault="00E32E2C" w:rsidP="00E32E2C">
      <w:pPr>
        <w:pStyle w:val="Geenafstand"/>
      </w:pPr>
      <w:r>
        <w:t>Afzonderen van zieke en verdachte dieren,</w:t>
      </w:r>
    </w:p>
    <w:p w14:paraId="50F24C51" w14:textId="77777777" w:rsidR="00E32E2C" w:rsidRDefault="00E32E2C" w:rsidP="00E32E2C">
      <w:pPr>
        <w:pStyle w:val="Geenafstand"/>
      </w:pPr>
      <w:r>
        <w:t>Ophokken van zieke en verdachte dieren,</w:t>
      </w:r>
    </w:p>
    <w:p w14:paraId="7A66A0AE" w14:textId="77777777" w:rsidR="00E32E2C" w:rsidRDefault="00E32E2C" w:rsidP="00E32E2C">
      <w:pPr>
        <w:pStyle w:val="Geenafstand"/>
      </w:pPr>
      <w:r>
        <w:t>Doden van zieke en verdachte dieren,</w:t>
      </w:r>
    </w:p>
    <w:p w14:paraId="4E2F2A92" w14:textId="77777777" w:rsidR="00E32E2C" w:rsidRDefault="00E32E2C" w:rsidP="00E32E2C">
      <w:pPr>
        <w:pStyle w:val="Geenafstand"/>
      </w:pPr>
      <w:r>
        <w:t>Onschadelijk maken van gedode of gestorven dieren,</w:t>
      </w:r>
    </w:p>
    <w:p w14:paraId="02810A85" w14:textId="77777777" w:rsidR="00E32E2C" w:rsidRDefault="00E32E2C" w:rsidP="00E32E2C">
      <w:pPr>
        <w:pStyle w:val="Geenafstand"/>
      </w:pPr>
      <w:r>
        <w:t>Onschadelijk maken van producten en voorwerpen die besmet zijn of daarvan verdacht worden,</w:t>
      </w:r>
    </w:p>
    <w:p w14:paraId="2B7D3DE0" w14:textId="77777777" w:rsidR="00E32E2C" w:rsidRDefault="00E32E2C" w:rsidP="00E32E2C">
      <w:pPr>
        <w:pStyle w:val="Geenafstand"/>
      </w:pPr>
      <w:r>
        <w:t>Vaccinatie van dieren,</w:t>
      </w:r>
    </w:p>
    <w:p w14:paraId="7EBB7EA2" w14:textId="77777777" w:rsidR="00E32E2C" w:rsidRDefault="00E32E2C" w:rsidP="00E32E2C">
      <w:pPr>
        <w:pStyle w:val="Geenafstand"/>
      </w:pPr>
      <w:r>
        <w:t>Het besmet verklaren van gebouwen en terreinen door het plaatsen van</w:t>
      </w:r>
    </w:p>
    <w:p w14:paraId="79F60FE6" w14:textId="77777777" w:rsidR="00E32E2C" w:rsidRDefault="00E32E2C" w:rsidP="00E32E2C">
      <w:pPr>
        <w:pStyle w:val="Geenafstand"/>
      </w:pPr>
      <w:r>
        <w:t>Waarschuwingsborden en</w:t>
      </w:r>
    </w:p>
    <w:p w14:paraId="6FCCDEEA" w14:textId="77777777" w:rsidR="00E32E2C" w:rsidRDefault="00E32E2C" w:rsidP="00E32E2C">
      <w:pPr>
        <w:pStyle w:val="Geenafstand"/>
      </w:pPr>
      <w:r>
        <w:t>Instellen en handhaven van een vervoersverbod.</w:t>
      </w:r>
    </w:p>
    <w:p w14:paraId="2190BAA9" w14:textId="77777777" w:rsidR="00E32E2C" w:rsidRPr="00553D17" w:rsidRDefault="00E32E2C" w:rsidP="00E32E2C">
      <w:pPr>
        <w:pStyle w:val="Geenafstand"/>
        <w:rPr>
          <w:b/>
          <w:sz w:val="24"/>
          <w:szCs w:val="24"/>
        </w:rPr>
      </w:pPr>
    </w:p>
    <w:p w14:paraId="48559E6A" w14:textId="77777777" w:rsidR="00E32E2C" w:rsidRDefault="00E32E2C" w:rsidP="00E32E2C">
      <w:pPr>
        <w:pStyle w:val="Geenafstand"/>
        <w:rPr>
          <w:b/>
          <w:sz w:val="24"/>
          <w:szCs w:val="24"/>
        </w:rPr>
      </w:pPr>
      <w:r w:rsidRPr="00DB5581">
        <w:rPr>
          <w:b/>
          <w:sz w:val="24"/>
          <w:szCs w:val="24"/>
        </w:rPr>
        <w:t>Artikel 5 Verantwoordelijkheid voor de diergezondheid</w:t>
      </w:r>
      <w:r w:rsidR="006E5A23">
        <w:rPr>
          <w:b/>
          <w:sz w:val="24"/>
          <w:szCs w:val="24"/>
        </w:rPr>
        <w:t>.</w:t>
      </w:r>
    </w:p>
    <w:p w14:paraId="17AB2B1E" w14:textId="77777777" w:rsidR="00E32E2C" w:rsidRDefault="00E32E2C" w:rsidP="00E32E2C">
      <w:pPr>
        <w:pStyle w:val="Geenafstand"/>
      </w:pPr>
      <w:r>
        <w:t>Houders van gezelschapsdieren dienen samen te werken met de bevoegde autoriteit en de dierenartsen bij de toepassing van de maatregelen ter preventie en bestrijding van aangewezen zoönosen bij vogels.</w:t>
      </w:r>
    </w:p>
    <w:p w14:paraId="1CA1D2E0" w14:textId="77777777" w:rsidR="00E32E2C" w:rsidRDefault="00E32E2C" w:rsidP="00E32E2C">
      <w:pPr>
        <w:pStyle w:val="Geenafstand"/>
      </w:pPr>
    </w:p>
    <w:p w14:paraId="07239EF7" w14:textId="77777777" w:rsidR="00E32E2C" w:rsidRPr="00DB5581" w:rsidRDefault="00E32E2C" w:rsidP="00E32E2C">
      <w:pPr>
        <w:pStyle w:val="Geenafstand"/>
        <w:rPr>
          <w:b/>
          <w:sz w:val="24"/>
          <w:szCs w:val="24"/>
        </w:rPr>
      </w:pPr>
      <w:r>
        <w:rPr>
          <w:b/>
          <w:sz w:val="24"/>
          <w:szCs w:val="24"/>
        </w:rPr>
        <w:t>Artikel 6 De vaststelling van dit protocol</w:t>
      </w:r>
      <w:r w:rsidR="006E5A23">
        <w:rPr>
          <w:b/>
          <w:sz w:val="24"/>
          <w:szCs w:val="24"/>
        </w:rPr>
        <w:t>.</w:t>
      </w:r>
    </w:p>
    <w:p w14:paraId="7C96170F" w14:textId="77777777" w:rsidR="00E32E2C" w:rsidRDefault="00E32E2C" w:rsidP="00E32E2C">
      <w:pPr>
        <w:pStyle w:val="Geenafstand"/>
      </w:pPr>
      <w:r>
        <w:t>De formalisatie van dit Bioveiligheidsprotocol vindt plaats door de NVWA, bij een daadwerkelijke uitbraak.</w:t>
      </w:r>
    </w:p>
    <w:p w14:paraId="24FF9688" w14:textId="77777777" w:rsidR="00E32E2C" w:rsidRDefault="00E32E2C" w:rsidP="00E32E2C">
      <w:pPr>
        <w:pStyle w:val="Geenafstand"/>
      </w:pPr>
      <w:r>
        <w:t>De actuele situatie tijdens een uitbraak kan er toe leiden dat het protocol op het laatste moment moet worden aangepast.</w:t>
      </w:r>
    </w:p>
    <w:p w14:paraId="7C3EB173" w14:textId="77777777" w:rsidR="00E32E2C" w:rsidRDefault="00E32E2C" w:rsidP="00E32E2C">
      <w:pPr>
        <w:pStyle w:val="Geenafstand"/>
      </w:pPr>
      <w:r>
        <w:t>De Nederlandse Bond van Vogelliefhebbers is verantwoordelijke voor het actualiseren van dit protocol.</w:t>
      </w:r>
    </w:p>
    <w:p w14:paraId="0C2A8503" w14:textId="77777777" w:rsidR="00E32E2C" w:rsidRDefault="00E32E2C" w:rsidP="00E32E2C">
      <w:pPr>
        <w:pStyle w:val="Geenafstand"/>
      </w:pPr>
      <w:r>
        <w:t>Vogelliefhebbers die werken met dit protocol dienen altijd de meest recente, goedgekeurde versie van dit protocol te gebruiken.</w:t>
      </w:r>
    </w:p>
    <w:p w14:paraId="563D7DDC" w14:textId="77777777" w:rsidR="00E32E2C" w:rsidRDefault="00E32E2C" w:rsidP="00E32E2C">
      <w:pPr>
        <w:pStyle w:val="Geenafstand"/>
      </w:pPr>
      <w:r>
        <w:t>Zij kunnen dit controleren op de website van de NBvV en de NVWA.</w:t>
      </w:r>
    </w:p>
    <w:p w14:paraId="10123C7D" w14:textId="77777777" w:rsidR="00E32E2C" w:rsidRPr="00BB4EC5" w:rsidRDefault="00E32E2C" w:rsidP="00E32E2C">
      <w:pPr>
        <w:pStyle w:val="Geenafstand"/>
        <w:rPr>
          <w:b/>
        </w:rPr>
      </w:pPr>
    </w:p>
    <w:p w14:paraId="26A7398A" w14:textId="77777777" w:rsidR="00E32E2C" w:rsidRDefault="00E32E2C" w:rsidP="00E32E2C">
      <w:pPr>
        <w:pStyle w:val="Geenafstand"/>
      </w:pPr>
      <w:r>
        <w:t xml:space="preserve">Dit concept is opgesteld op 19 juli 2018 </w:t>
      </w:r>
    </w:p>
    <w:p w14:paraId="78572A76" w14:textId="77777777" w:rsidR="00AB1C23" w:rsidRPr="00855103" w:rsidRDefault="00AB1C23" w:rsidP="00AB1C23">
      <w:pPr>
        <w:ind w:left="708"/>
        <w:jc w:val="center"/>
      </w:pPr>
    </w:p>
    <w:p w14:paraId="4304EE13" w14:textId="77777777" w:rsidR="002508FA" w:rsidRPr="00855103" w:rsidRDefault="002508FA" w:rsidP="002508FA">
      <w:pPr>
        <w:ind w:left="708"/>
        <w:jc w:val="center"/>
      </w:pPr>
      <w:r>
        <w:rPr>
          <w:noProof/>
          <w:lang w:eastAsia="nl-NL" w:bidi="or-IN"/>
        </w:rPr>
        <w:drawing>
          <wp:anchor distT="0" distB="0" distL="114300" distR="114300" simplePos="0" relativeHeight="251692032" behindDoc="0" locked="0" layoutInCell="1" allowOverlap="1" wp14:anchorId="26C68520" wp14:editId="28EDDB7E">
            <wp:simplePos x="0" y="0"/>
            <wp:positionH relativeFrom="column">
              <wp:posOffset>1071245</wp:posOffset>
            </wp:positionH>
            <wp:positionV relativeFrom="paragraph">
              <wp:posOffset>109220</wp:posOffset>
            </wp:positionV>
            <wp:extent cx="3543300" cy="1952625"/>
            <wp:effectExtent l="19050" t="0" r="0" b="0"/>
            <wp:wrapTopAndBottom/>
            <wp:docPr id="30" name="Afbeelding 0"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BvV logo Cie DenW nieuw 180305.jpg"/>
                    <pic:cNvPicPr/>
                  </pic:nvPicPr>
                  <pic:blipFill>
                    <a:blip r:embed="rId67" cstate="print"/>
                    <a:stretch>
                      <a:fillRect/>
                    </a:stretch>
                  </pic:blipFill>
                  <pic:spPr>
                    <a:xfrm>
                      <a:off x="0" y="0"/>
                      <a:ext cx="3543300" cy="1952625"/>
                    </a:xfrm>
                    <a:prstGeom prst="rect">
                      <a:avLst/>
                    </a:prstGeom>
                  </pic:spPr>
                </pic:pic>
              </a:graphicData>
            </a:graphic>
          </wp:anchor>
        </w:drawing>
      </w:r>
    </w:p>
    <w:p w14:paraId="2F2E1676" w14:textId="77777777" w:rsidR="002508FA" w:rsidRDefault="002508FA" w:rsidP="002508FA">
      <w:pPr>
        <w:ind w:left="708"/>
        <w:jc w:val="center"/>
        <w:rPr>
          <w:b/>
          <w:sz w:val="72"/>
          <w:szCs w:val="72"/>
        </w:rPr>
      </w:pPr>
      <w:r w:rsidRPr="001E5572">
        <w:rPr>
          <w:b/>
          <w:sz w:val="72"/>
          <w:szCs w:val="72"/>
        </w:rPr>
        <w:t>Invasieve Exoten</w:t>
      </w:r>
    </w:p>
    <w:p w14:paraId="16207241" w14:textId="77777777" w:rsidR="002508FA" w:rsidRDefault="002508FA" w:rsidP="002508FA">
      <w:pPr>
        <w:ind w:left="708"/>
        <w:jc w:val="center"/>
        <w:rPr>
          <w:b/>
          <w:sz w:val="44"/>
          <w:szCs w:val="44"/>
        </w:rPr>
      </w:pPr>
      <w:r>
        <w:rPr>
          <w:b/>
          <w:sz w:val="44"/>
          <w:szCs w:val="44"/>
        </w:rPr>
        <w:t>behorende tot de groep</w:t>
      </w:r>
    </w:p>
    <w:p w14:paraId="75CBE2BB" w14:textId="77777777" w:rsidR="002508FA" w:rsidRDefault="002508FA" w:rsidP="002508FA">
      <w:pPr>
        <w:ind w:left="708"/>
        <w:jc w:val="center"/>
        <w:rPr>
          <w:b/>
          <w:sz w:val="72"/>
          <w:szCs w:val="72"/>
        </w:rPr>
      </w:pPr>
      <w:r>
        <w:rPr>
          <w:b/>
          <w:sz w:val="72"/>
          <w:szCs w:val="72"/>
        </w:rPr>
        <w:t>kooi- en volièrevogels</w:t>
      </w:r>
      <w:r w:rsidR="006E5A23">
        <w:rPr>
          <w:b/>
          <w:sz w:val="72"/>
          <w:szCs w:val="72"/>
        </w:rPr>
        <w:t>.</w:t>
      </w:r>
    </w:p>
    <w:p w14:paraId="29C605D6" w14:textId="77777777" w:rsidR="002508FA" w:rsidRDefault="002508FA" w:rsidP="002508FA">
      <w:pPr>
        <w:pStyle w:val="Geenafstand"/>
        <w:rPr>
          <w:noProof/>
          <w:lang w:eastAsia="nl-NL"/>
        </w:rPr>
      </w:pPr>
      <w:r>
        <w:rPr>
          <w:noProof/>
          <w:lang w:eastAsia="nl-NL" w:bidi="or-IN"/>
        </w:rPr>
        <w:drawing>
          <wp:inline distT="0" distB="0" distL="0" distR="0" wp14:anchorId="480A3376" wp14:editId="4A6502AB">
            <wp:extent cx="5448300" cy="4241294"/>
            <wp:effectExtent l="19050" t="0" r="0" b="0"/>
            <wp:docPr id="31" name="Afbeelding 3" descr="Herdermaina - Acridotheres tristis spec clu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dermaina - Acridotheres tristis spec club.JPG"/>
                    <pic:cNvPicPr/>
                  </pic:nvPicPr>
                  <pic:blipFill>
                    <a:blip r:embed="rId68" cstate="print"/>
                    <a:stretch>
                      <a:fillRect/>
                    </a:stretch>
                  </pic:blipFill>
                  <pic:spPr>
                    <a:xfrm>
                      <a:off x="0" y="0"/>
                      <a:ext cx="5448300" cy="4238625"/>
                    </a:xfrm>
                    <a:prstGeom prst="rect">
                      <a:avLst/>
                    </a:prstGeom>
                  </pic:spPr>
                </pic:pic>
              </a:graphicData>
            </a:graphic>
          </wp:inline>
        </w:drawing>
      </w:r>
    </w:p>
    <w:p w14:paraId="2CDABDC8" w14:textId="77777777" w:rsidR="002508FA" w:rsidRPr="00C87DEB" w:rsidRDefault="002508FA" w:rsidP="002508FA">
      <w:pPr>
        <w:ind w:left="708"/>
        <w:jc w:val="center"/>
        <w:rPr>
          <w:b/>
          <w:noProof/>
          <w:sz w:val="24"/>
          <w:szCs w:val="24"/>
          <w:lang w:eastAsia="nl-NL"/>
        </w:rPr>
      </w:pPr>
      <w:r>
        <w:rPr>
          <w:b/>
          <w:noProof/>
          <w:sz w:val="24"/>
          <w:szCs w:val="24"/>
          <w:lang w:eastAsia="nl-NL"/>
        </w:rPr>
        <w:t>Versie 2019</w:t>
      </w:r>
      <w:r w:rsidR="006E5A23">
        <w:rPr>
          <w:b/>
          <w:noProof/>
          <w:sz w:val="24"/>
          <w:szCs w:val="24"/>
          <w:lang w:eastAsia="nl-NL"/>
        </w:rPr>
        <w:t>.</w:t>
      </w:r>
    </w:p>
    <w:p w14:paraId="5EAF6FBB" w14:textId="77777777" w:rsidR="002508FA" w:rsidRDefault="002508FA" w:rsidP="002508FA">
      <w:pPr>
        <w:ind w:left="708"/>
        <w:jc w:val="center"/>
        <w:rPr>
          <w:sz w:val="36"/>
          <w:szCs w:val="36"/>
        </w:rPr>
      </w:pPr>
    </w:p>
    <w:p w14:paraId="0B5E3D1E" w14:textId="77777777" w:rsidR="002508FA" w:rsidRDefault="002508FA" w:rsidP="002508FA">
      <w:pPr>
        <w:ind w:left="708"/>
        <w:rPr>
          <w:sz w:val="36"/>
          <w:szCs w:val="36"/>
        </w:rPr>
      </w:pPr>
    </w:p>
    <w:p w14:paraId="395B55C1" w14:textId="77777777" w:rsidR="002508FA" w:rsidRDefault="002508FA" w:rsidP="002508FA">
      <w:pPr>
        <w:ind w:left="708"/>
        <w:rPr>
          <w:sz w:val="36"/>
          <w:szCs w:val="36"/>
        </w:rPr>
      </w:pPr>
    </w:p>
    <w:p w14:paraId="7FF5AD3E" w14:textId="77777777" w:rsidR="002508FA" w:rsidRDefault="002508FA" w:rsidP="002508FA">
      <w:pPr>
        <w:ind w:left="708"/>
        <w:rPr>
          <w:sz w:val="36"/>
          <w:szCs w:val="36"/>
        </w:rPr>
      </w:pPr>
    </w:p>
    <w:p w14:paraId="0F042574" w14:textId="77777777" w:rsidR="002508FA" w:rsidRDefault="002508FA" w:rsidP="002508FA">
      <w:pPr>
        <w:ind w:left="708"/>
        <w:rPr>
          <w:sz w:val="36"/>
          <w:szCs w:val="36"/>
        </w:rPr>
      </w:pPr>
    </w:p>
    <w:p w14:paraId="2D1D856B" w14:textId="77777777" w:rsidR="002508FA" w:rsidRDefault="002508FA" w:rsidP="002508FA">
      <w:pPr>
        <w:ind w:left="708"/>
        <w:rPr>
          <w:sz w:val="36"/>
          <w:szCs w:val="36"/>
        </w:rPr>
      </w:pPr>
    </w:p>
    <w:p w14:paraId="60942F23" w14:textId="77777777" w:rsidR="002508FA" w:rsidRDefault="002508FA" w:rsidP="002508FA">
      <w:pPr>
        <w:ind w:left="708"/>
        <w:rPr>
          <w:sz w:val="36"/>
          <w:szCs w:val="36"/>
        </w:rPr>
      </w:pPr>
    </w:p>
    <w:p w14:paraId="2FE146AE" w14:textId="77777777" w:rsidR="002508FA" w:rsidRDefault="002508FA" w:rsidP="002508FA">
      <w:pPr>
        <w:ind w:left="708"/>
        <w:rPr>
          <w:sz w:val="36"/>
          <w:szCs w:val="36"/>
        </w:rPr>
      </w:pPr>
    </w:p>
    <w:p w14:paraId="70614970" w14:textId="77777777" w:rsidR="002508FA" w:rsidRDefault="002508FA" w:rsidP="002508FA">
      <w:pPr>
        <w:ind w:left="708"/>
        <w:rPr>
          <w:sz w:val="36"/>
          <w:szCs w:val="36"/>
        </w:rPr>
      </w:pPr>
    </w:p>
    <w:p w14:paraId="5F4B51C9" w14:textId="77777777" w:rsidR="002508FA" w:rsidRDefault="002508FA" w:rsidP="002508FA">
      <w:pPr>
        <w:ind w:left="708"/>
        <w:rPr>
          <w:sz w:val="36"/>
          <w:szCs w:val="36"/>
        </w:rPr>
      </w:pPr>
    </w:p>
    <w:p w14:paraId="678D6ED9" w14:textId="77777777" w:rsidR="002508FA" w:rsidRDefault="002508FA" w:rsidP="002508FA">
      <w:pPr>
        <w:ind w:left="708"/>
        <w:rPr>
          <w:sz w:val="36"/>
          <w:szCs w:val="36"/>
        </w:rPr>
      </w:pPr>
    </w:p>
    <w:p w14:paraId="37E26B13" w14:textId="77777777" w:rsidR="002508FA" w:rsidRPr="00C87DEB" w:rsidRDefault="002508FA" w:rsidP="002508FA">
      <w:pPr>
        <w:pStyle w:val="Geenafstand"/>
        <w:rPr>
          <w:b/>
          <w:sz w:val="32"/>
          <w:szCs w:val="32"/>
        </w:rPr>
      </w:pPr>
      <w:r w:rsidRPr="002F6363">
        <w:rPr>
          <w:b/>
          <w:noProof/>
          <w:sz w:val="32"/>
          <w:szCs w:val="32"/>
          <w:lang w:eastAsia="nl-NL" w:bidi="or-IN"/>
        </w:rPr>
        <w:drawing>
          <wp:anchor distT="0" distB="0" distL="114300" distR="114300" simplePos="0" relativeHeight="251693056" behindDoc="0" locked="0" layoutInCell="1" allowOverlap="1" wp14:anchorId="20243AEE" wp14:editId="28F58A03">
            <wp:simplePos x="0" y="0"/>
            <wp:positionH relativeFrom="column">
              <wp:posOffset>3176905</wp:posOffset>
            </wp:positionH>
            <wp:positionV relativeFrom="paragraph">
              <wp:posOffset>78105</wp:posOffset>
            </wp:positionV>
            <wp:extent cx="2362200" cy="1285875"/>
            <wp:effectExtent l="19050" t="0" r="0" b="0"/>
            <wp:wrapTopAndBottom/>
            <wp:docPr id="32" name="Afbeelding 1" descr="Logo 2016 NBV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2016 NBVV .jpg"/>
                    <pic:cNvPicPr/>
                  </pic:nvPicPr>
                  <pic:blipFill>
                    <a:blip r:embed="rId69" cstate="print"/>
                    <a:stretch>
                      <a:fillRect/>
                    </a:stretch>
                  </pic:blipFill>
                  <pic:spPr>
                    <a:xfrm>
                      <a:off x="0" y="0"/>
                      <a:ext cx="2362200" cy="1285875"/>
                    </a:xfrm>
                    <a:prstGeom prst="rect">
                      <a:avLst/>
                    </a:prstGeom>
                  </pic:spPr>
                </pic:pic>
              </a:graphicData>
            </a:graphic>
          </wp:anchor>
        </w:drawing>
      </w:r>
      <w:r>
        <w:rPr>
          <w:b/>
          <w:sz w:val="32"/>
          <w:szCs w:val="32"/>
        </w:rPr>
        <w:t>2019</w:t>
      </w:r>
    </w:p>
    <w:p w14:paraId="0432957E" w14:textId="77777777" w:rsidR="002508FA" w:rsidRDefault="002508FA" w:rsidP="002508FA">
      <w:pPr>
        <w:pStyle w:val="Geenafstand"/>
        <w:rPr>
          <w:b/>
          <w:sz w:val="22"/>
          <w:szCs w:val="22"/>
          <w:lang w:val="en-GB"/>
        </w:rPr>
      </w:pPr>
      <w:r w:rsidRPr="008C550E">
        <w:rPr>
          <w:b/>
          <w:sz w:val="32"/>
          <w:szCs w:val="32"/>
          <w:lang w:val="en-GB"/>
        </w:rPr>
        <w:t xml:space="preserve">Rapport  </w:t>
      </w:r>
      <w:r>
        <w:rPr>
          <w:b/>
          <w:sz w:val="32"/>
          <w:szCs w:val="32"/>
          <w:lang w:val="en-GB"/>
        </w:rPr>
        <w:t>2019 DE&amp;W 07</w:t>
      </w:r>
    </w:p>
    <w:p w14:paraId="239DB13B" w14:textId="77777777" w:rsidR="002508FA" w:rsidRPr="008C550E" w:rsidRDefault="002508FA" w:rsidP="002508FA">
      <w:pPr>
        <w:pStyle w:val="Geenafstand"/>
        <w:rPr>
          <w:sz w:val="24"/>
          <w:szCs w:val="24"/>
          <w:lang w:val="en-GB"/>
        </w:rPr>
      </w:pPr>
      <w:r w:rsidRPr="008C550E">
        <w:rPr>
          <w:sz w:val="24"/>
          <w:szCs w:val="24"/>
          <w:lang w:val="en-GB"/>
        </w:rPr>
        <w:t xml:space="preserve">Printed on demand: </w:t>
      </w:r>
    </w:p>
    <w:p w14:paraId="73A4EF95" w14:textId="77777777" w:rsidR="002508FA" w:rsidRPr="0081003F" w:rsidRDefault="002508FA" w:rsidP="002508FA">
      <w:pPr>
        <w:pStyle w:val="Geenafstand"/>
        <w:rPr>
          <w:color w:val="0070C0"/>
          <w:sz w:val="24"/>
          <w:szCs w:val="24"/>
        </w:rPr>
      </w:pPr>
      <w:r w:rsidRPr="004B1DD8">
        <w:rPr>
          <w:sz w:val="24"/>
          <w:szCs w:val="24"/>
        </w:rPr>
        <w:t xml:space="preserve">Bondsbureau </w:t>
      </w:r>
      <w:r w:rsidRPr="0081003F">
        <w:rPr>
          <w:color w:val="0070C0"/>
          <w:sz w:val="24"/>
          <w:szCs w:val="24"/>
        </w:rPr>
        <w:t>Nederlandse Bond</w:t>
      </w:r>
      <w:r w:rsidRPr="004B1DD8">
        <w:rPr>
          <w:sz w:val="24"/>
          <w:szCs w:val="24"/>
        </w:rPr>
        <w:t xml:space="preserve"> </w:t>
      </w:r>
      <w:r w:rsidRPr="0081003F">
        <w:rPr>
          <w:color w:val="FF0000"/>
          <w:sz w:val="24"/>
          <w:szCs w:val="24"/>
        </w:rPr>
        <w:t>van</w:t>
      </w:r>
      <w:r w:rsidRPr="004B1DD8">
        <w:rPr>
          <w:sz w:val="24"/>
          <w:szCs w:val="24"/>
        </w:rPr>
        <w:t xml:space="preserve"> </w:t>
      </w:r>
      <w:r w:rsidRPr="0081003F">
        <w:rPr>
          <w:color w:val="0070C0"/>
          <w:sz w:val="24"/>
          <w:szCs w:val="24"/>
        </w:rPr>
        <w:t>Vogelliefhebbers</w:t>
      </w:r>
    </w:p>
    <w:p w14:paraId="19882E74" w14:textId="77777777" w:rsidR="002508FA" w:rsidRPr="004B1DD8" w:rsidRDefault="002508FA" w:rsidP="002508FA">
      <w:pPr>
        <w:pStyle w:val="Geenafstand"/>
        <w:rPr>
          <w:sz w:val="24"/>
          <w:szCs w:val="24"/>
        </w:rPr>
      </w:pPr>
      <w:r w:rsidRPr="004B1DD8">
        <w:rPr>
          <w:sz w:val="24"/>
          <w:szCs w:val="24"/>
        </w:rPr>
        <w:t>Bergen op Zoom</w:t>
      </w:r>
    </w:p>
    <w:p w14:paraId="186ACD6B" w14:textId="77777777" w:rsidR="002508FA" w:rsidRPr="004B1DD8" w:rsidRDefault="002508FA" w:rsidP="002508FA">
      <w:pPr>
        <w:pStyle w:val="Geenafstand"/>
        <w:rPr>
          <w:sz w:val="24"/>
          <w:szCs w:val="24"/>
        </w:rPr>
      </w:pPr>
      <w:r w:rsidRPr="004B1DD8">
        <w:rPr>
          <w:sz w:val="24"/>
          <w:szCs w:val="24"/>
        </w:rPr>
        <w:t>©  Commissie Dierenwelzijn</w:t>
      </w:r>
      <w:r>
        <w:rPr>
          <w:sz w:val="24"/>
          <w:szCs w:val="24"/>
        </w:rPr>
        <w:t xml:space="preserve">-ethiek  en </w:t>
      </w:r>
      <w:r w:rsidRPr="004B1DD8">
        <w:rPr>
          <w:sz w:val="24"/>
          <w:szCs w:val="24"/>
        </w:rPr>
        <w:t xml:space="preserve"> Wetgeving NBvV</w:t>
      </w:r>
    </w:p>
    <w:p w14:paraId="54573AF7" w14:textId="77777777" w:rsidR="002508FA" w:rsidRDefault="002508FA" w:rsidP="002508FA">
      <w:pPr>
        <w:ind w:left="708"/>
        <w:rPr>
          <w:b/>
          <w:sz w:val="28"/>
          <w:szCs w:val="28"/>
        </w:rPr>
      </w:pPr>
    </w:p>
    <w:p w14:paraId="317DFF4E" w14:textId="77777777" w:rsidR="002508FA" w:rsidRDefault="002508FA" w:rsidP="002508FA">
      <w:pPr>
        <w:pStyle w:val="Geenafstand"/>
        <w:ind w:left="708"/>
      </w:pPr>
    </w:p>
    <w:p w14:paraId="49B82A8D" w14:textId="77777777" w:rsidR="002508FA" w:rsidRPr="00B35694" w:rsidRDefault="002508FA" w:rsidP="002508FA">
      <w:pPr>
        <w:pStyle w:val="Geenafstand"/>
        <w:rPr>
          <w:sz w:val="22"/>
          <w:szCs w:val="22"/>
        </w:rPr>
      </w:pPr>
      <w:r w:rsidRPr="00B35694">
        <w:rPr>
          <w:sz w:val="22"/>
          <w:szCs w:val="22"/>
        </w:rPr>
        <w:t>Op de omslag:</w:t>
      </w:r>
    </w:p>
    <w:p w14:paraId="39454D8C" w14:textId="77777777" w:rsidR="002508FA" w:rsidRDefault="002508FA" w:rsidP="002508FA">
      <w:pPr>
        <w:pStyle w:val="Geenafstand"/>
        <w:rPr>
          <w:sz w:val="22"/>
          <w:szCs w:val="22"/>
        </w:rPr>
      </w:pPr>
      <w:r>
        <w:rPr>
          <w:sz w:val="22"/>
          <w:szCs w:val="22"/>
        </w:rPr>
        <w:t>Treurmaina of Herdermaina,  Acridotheres tristes</w:t>
      </w:r>
    </w:p>
    <w:p w14:paraId="32BCC409" w14:textId="77777777" w:rsidR="002508FA" w:rsidRPr="00B35694" w:rsidRDefault="002508FA" w:rsidP="002508FA">
      <w:pPr>
        <w:pStyle w:val="Geenafstand"/>
        <w:rPr>
          <w:sz w:val="22"/>
          <w:szCs w:val="22"/>
        </w:rPr>
      </w:pPr>
      <w:r>
        <w:rPr>
          <w:sz w:val="22"/>
          <w:szCs w:val="22"/>
        </w:rPr>
        <w:t>Bron foto: Speciaalclub Insecten- en Vruchtenetende vogels NBvV</w:t>
      </w:r>
    </w:p>
    <w:p w14:paraId="0EB94E63" w14:textId="77777777" w:rsidR="002508FA" w:rsidRPr="000F166D" w:rsidRDefault="002508FA" w:rsidP="002508FA">
      <w:pPr>
        <w:pStyle w:val="Geenafstand"/>
        <w:ind w:left="708"/>
      </w:pPr>
      <w:r w:rsidRPr="000F166D">
        <w:br w:type="page"/>
      </w:r>
    </w:p>
    <w:p w14:paraId="7600D985" w14:textId="77777777" w:rsidR="002508FA" w:rsidRDefault="002508FA" w:rsidP="002508FA">
      <w:pPr>
        <w:rPr>
          <w:b/>
          <w:sz w:val="28"/>
          <w:szCs w:val="28"/>
        </w:rPr>
      </w:pPr>
      <w:r>
        <w:rPr>
          <w:b/>
          <w:sz w:val="28"/>
          <w:szCs w:val="28"/>
        </w:rPr>
        <w:lastRenderedPageBreak/>
        <w:t>Inhoud</w:t>
      </w:r>
    </w:p>
    <w:p w14:paraId="19A5ADF1" w14:textId="77777777" w:rsidR="002508FA" w:rsidRDefault="006E5A23" w:rsidP="002508FA">
      <w:pPr>
        <w:pStyle w:val="Geenafstand"/>
        <w:rPr>
          <w:sz w:val="22"/>
          <w:szCs w:val="22"/>
        </w:rPr>
      </w:pPr>
      <w:r>
        <w:rPr>
          <w:sz w:val="22"/>
          <w:szCs w:val="22"/>
        </w:rPr>
        <w:t>Voorwoord</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040EBC50" w14:textId="77777777" w:rsidR="002508FA" w:rsidRDefault="006E5A23" w:rsidP="002508FA">
      <w:pPr>
        <w:pStyle w:val="Geenafstand"/>
        <w:rPr>
          <w:sz w:val="22"/>
          <w:szCs w:val="22"/>
        </w:rPr>
      </w:pPr>
      <w:r>
        <w:rPr>
          <w:sz w:val="22"/>
          <w:szCs w:val="22"/>
        </w:rPr>
        <w:t>Afkortingen</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445B00A9" w14:textId="77777777" w:rsidR="002508FA" w:rsidRDefault="002508FA" w:rsidP="002508FA">
      <w:pPr>
        <w:pStyle w:val="Geenafstand"/>
        <w:rPr>
          <w:sz w:val="22"/>
          <w:szCs w:val="22"/>
        </w:rPr>
      </w:pPr>
    </w:p>
    <w:p w14:paraId="723524B0" w14:textId="77777777" w:rsidR="002508FA" w:rsidRDefault="002508FA" w:rsidP="002508FA">
      <w:pPr>
        <w:pStyle w:val="Geenafstand"/>
        <w:rPr>
          <w:sz w:val="22"/>
          <w:szCs w:val="22"/>
        </w:rPr>
      </w:pPr>
      <w:r>
        <w:rPr>
          <w:sz w:val="22"/>
          <w:szCs w:val="22"/>
        </w:rPr>
        <w:t>I</w:t>
      </w:r>
      <w:r w:rsidR="006E5A23">
        <w:rPr>
          <w:sz w:val="22"/>
          <w:szCs w:val="22"/>
        </w:rPr>
        <w:t>nvasieve uitheemse soorten</w:t>
      </w:r>
      <w:r w:rsidR="006E5A23">
        <w:rPr>
          <w:sz w:val="22"/>
          <w:szCs w:val="22"/>
        </w:rPr>
        <w:tab/>
      </w:r>
      <w:r w:rsidR="006E5A23">
        <w:rPr>
          <w:sz w:val="22"/>
          <w:szCs w:val="22"/>
        </w:rPr>
        <w:tab/>
      </w:r>
      <w:r w:rsidR="006E5A23">
        <w:rPr>
          <w:sz w:val="22"/>
          <w:szCs w:val="22"/>
        </w:rPr>
        <w:tab/>
      </w:r>
      <w:r w:rsidR="006E5A23">
        <w:rPr>
          <w:sz w:val="22"/>
          <w:szCs w:val="22"/>
        </w:rPr>
        <w:tab/>
      </w:r>
      <w:r w:rsidR="006E5A23">
        <w:rPr>
          <w:sz w:val="22"/>
          <w:szCs w:val="22"/>
        </w:rPr>
        <w:tab/>
      </w:r>
    </w:p>
    <w:p w14:paraId="7BCD7735" w14:textId="77777777" w:rsidR="002508FA" w:rsidRDefault="006E5A23" w:rsidP="002508FA">
      <w:pPr>
        <w:pStyle w:val="Geenafstand"/>
        <w:rPr>
          <w:sz w:val="22"/>
          <w:szCs w:val="22"/>
        </w:rPr>
      </w:pPr>
      <w:r>
        <w:rPr>
          <w:sz w:val="22"/>
          <w:szCs w:val="22"/>
        </w:rPr>
        <w:tab/>
        <w:t>Uitheemse soorten</w:t>
      </w:r>
      <w:r>
        <w:rPr>
          <w:sz w:val="22"/>
          <w:szCs w:val="22"/>
        </w:rPr>
        <w:tab/>
      </w:r>
      <w:r>
        <w:rPr>
          <w:sz w:val="22"/>
          <w:szCs w:val="22"/>
        </w:rPr>
        <w:tab/>
      </w:r>
      <w:r>
        <w:rPr>
          <w:sz w:val="22"/>
          <w:szCs w:val="22"/>
        </w:rPr>
        <w:tab/>
      </w:r>
      <w:r>
        <w:rPr>
          <w:sz w:val="22"/>
          <w:szCs w:val="22"/>
        </w:rPr>
        <w:tab/>
      </w:r>
      <w:r>
        <w:rPr>
          <w:sz w:val="22"/>
          <w:szCs w:val="22"/>
        </w:rPr>
        <w:tab/>
      </w:r>
    </w:p>
    <w:p w14:paraId="14633573" w14:textId="77777777" w:rsidR="002508FA" w:rsidRDefault="006E5A23" w:rsidP="002508FA">
      <w:pPr>
        <w:pStyle w:val="Geenafstand"/>
        <w:rPr>
          <w:sz w:val="22"/>
          <w:szCs w:val="22"/>
        </w:rPr>
      </w:pPr>
      <w:r>
        <w:rPr>
          <w:sz w:val="22"/>
          <w:szCs w:val="22"/>
        </w:rPr>
        <w:tab/>
        <w:t>Exoten</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3D0646BB" w14:textId="77777777" w:rsidR="002508FA" w:rsidRDefault="006E5A23" w:rsidP="002508FA">
      <w:pPr>
        <w:pStyle w:val="Geenafstand"/>
        <w:rPr>
          <w:sz w:val="22"/>
          <w:szCs w:val="22"/>
        </w:rPr>
      </w:pPr>
      <w:r>
        <w:rPr>
          <w:sz w:val="22"/>
          <w:szCs w:val="22"/>
        </w:rPr>
        <w:tab/>
        <w:t>Invasieve exoten</w:t>
      </w:r>
      <w:r>
        <w:rPr>
          <w:sz w:val="22"/>
          <w:szCs w:val="22"/>
        </w:rPr>
        <w:tab/>
      </w:r>
      <w:r>
        <w:rPr>
          <w:sz w:val="22"/>
          <w:szCs w:val="22"/>
        </w:rPr>
        <w:tab/>
      </w:r>
      <w:r>
        <w:rPr>
          <w:sz w:val="22"/>
          <w:szCs w:val="22"/>
        </w:rPr>
        <w:tab/>
      </w:r>
      <w:r>
        <w:rPr>
          <w:sz w:val="22"/>
          <w:szCs w:val="22"/>
        </w:rPr>
        <w:tab/>
      </w:r>
      <w:r>
        <w:rPr>
          <w:sz w:val="22"/>
          <w:szCs w:val="22"/>
        </w:rPr>
        <w:tab/>
      </w:r>
    </w:p>
    <w:p w14:paraId="34D4587D" w14:textId="77777777" w:rsidR="002508FA" w:rsidRDefault="002508FA" w:rsidP="002508FA">
      <w:pPr>
        <w:pStyle w:val="Geenafstand"/>
        <w:rPr>
          <w:sz w:val="22"/>
          <w:szCs w:val="22"/>
        </w:rPr>
      </w:pPr>
    </w:p>
    <w:p w14:paraId="5153841B" w14:textId="77777777" w:rsidR="002508FA" w:rsidRDefault="006E5A23" w:rsidP="002508FA">
      <w:pPr>
        <w:pStyle w:val="Geenafstand"/>
        <w:rPr>
          <w:sz w:val="22"/>
          <w:szCs w:val="22"/>
        </w:rPr>
      </w:pPr>
      <w:r>
        <w:rPr>
          <w:sz w:val="22"/>
          <w:szCs w:val="22"/>
        </w:rPr>
        <w:t>Wetgeving</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0BFFF1B4" w14:textId="77777777" w:rsidR="002508FA" w:rsidRDefault="002508FA" w:rsidP="002508FA">
      <w:pPr>
        <w:pStyle w:val="Geenafstand"/>
        <w:rPr>
          <w:sz w:val="22"/>
          <w:szCs w:val="22"/>
        </w:rPr>
      </w:pPr>
      <w:r>
        <w:rPr>
          <w:sz w:val="22"/>
          <w:szCs w:val="22"/>
        </w:rPr>
        <w:tab/>
        <w:t>Nede</w:t>
      </w:r>
      <w:r w:rsidR="006E5A23">
        <w:rPr>
          <w:sz w:val="22"/>
          <w:szCs w:val="22"/>
        </w:rPr>
        <w:t>rlandse wet natuurbescherming</w:t>
      </w:r>
      <w:r w:rsidR="006E5A23">
        <w:rPr>
          <w:sz w:val="22"/>
          <w:szCs w:val="22"/>
        </w:rPr>
        <w:tab/>
      </w:r>
      <w:r w:rsidR="006E5A23">
        <w:rPr>
          <w:sz w:val="22"/>
          <w:szCs w:val="22"/>
        </w:rPr>
        <w:tab/>
      </w:r>
    </w:p>
    <w:p w14:paraId="74E83D76" w14:textId="77777777" w:rsidR="002508FA" w:rsidRDefault="006E5A23" w:rsidP="002508FA">
      <w:pPr>
        <w:pStyle w:val="Geenafstand"/>
        <w:rPr>
          <w:sz w:val="22"/>
          <w:szCs w:val="22"/>
        </w:rPr>
      </w:pPr>
      <w:r>
        <w:rPr>
          <w:sz w:val="22"/>
          <w:szCs w:val="22"/>
        </w:rPr>
        <w:tab/>
        <w:t>Europese verordeningen</w:t>
      </w:r>
      <w:r>
        <w:rPr>
          <w:sz w:val="22"/>
          <w:szCs w:val="22"/>
        </w:rPr>
        <w:tab/>
      </w:r>
      <w:r>
        <w:rPr>
          <w:sz w:val="22"/>
          <w:szCs w:val="22"/>
        </w:rPr>
        <w:tab/>
      </w:r>
      <w:r>
        <w:rPr>
          <w:sz w:val="22"/>
          <w:szCs w:val="22"/>
        </w:rPr>
        <w:tab/>
      </w:r>
      <w:r>
        <w:rPr>
          <w:sz w:val="22"/>
          <w:szCs w:val="22"/>
        </w:rPr>
        <w:tab/>
      </w:r>
    </w:p>
    <w:p w14:paraId="0C8AC51E" w14:textId="77777777" w:rsidR="002508FA" w:rsidRDefault="002508FA" w:rsidP="002508FA">
      <w:pPr>
        <w:pStyle w:val="Geenafstand"/>
        <w:rPr>
          <w:sz w:val="22"/>
          <w:szCs w:val="22"/>
        </w:rPr>
      </w:pPr>
      <w:r>
        <w:rPr>
          <w:sz w:val="22"/>
          <w:szCs w:val="22"/>
        </w:rPr>
        <w:tab/>
        <w:t>Overgangsregeling voor niet-commerciële</w:t>
      </w:r>
    </w:p>
    <w:p w14:paraId="42B8BD15" w14:textId="77777777" w:rsidR="002508FA" w:rsidRDefault="006E5A23"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vogelhouders</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2508FA">
        <w:rPr>
          <w:sz w:val="22"/>
          <w:szCs w:val="22"/>
        </w:rPr>
        <w:tab/>
      </w:r>
    </w:p>
    <w:p w14:paraId="443A9669" w14:textId="77777777" w:rsidR="002508FA" w:rsidRDefault="002508FA"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p>
    <w:p w14:paraId="16A91470" w14:textId="77777777" w:rsidR="002508FA" w:rsidRDefault="002508FA"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 xml:space="preserve">De </w:t>
      </w:r>
      <w:r w:rsidR="006E5A23">
        <w:rPr>
          <w:sz w:val="22"/>
          <w:szCs w:val="22"/>
        </w:rPr>
        <w:t>Unielijst invasieve exoten</w:t>
      </w:r>
      <w:r w:rsidR="006E5A23">
        <w:rPr>
          <w:sz w:val="22"/>
          <w:szCs w:val="22"/>
        </w:rPr>
        <w:tab/>
      </w:r>
      <w:r w:rsidR="006E5A23">
        <w:rPr>
          <w:sz w:val="22"/>
          <w:szCs w:val="22"/>
        </w:rPr>
        <w:tab/>
      </w:r>
      <w:r w:rsidR="006E5A23">
        <w:rPr>
          <w:sz w:val="22"/>
          <w:szCs w:val="22"/>
        </w:rPr>
        <w:tab/>
      </w:r>
      <w:r w:rsidR="006E5A23">
        <w:rPr>
          <w:sz w:val="22"/>
          <w:szCs w:val="22"/>
        </w:rPr>
        <w:tab/>
      </w:r>
      <w:r w:rsidR="006E5A23">
        <w:rPr>
          <w:sz w:val="22"/>
          <w:szCs w:val="22"/>
        </w:rPr>
        <w:tab/>
      </w:r>
    </w:p>
    <w:p w14:paraId="6F81BB71" w14:textId="77777777" w:rsidR="002508FA" w:rsidRDefault="006E5A23"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De huidige situatie</w:t>
      </w:r>
      <w:r>
        <w:rPr>
          <w:sz w:val="22"/>
          <w:szCs w:val="22"/>
        </w:rPr>
        <w:tab/>
      </w:r>
      <w:r>
        <w:rPr>
          <w:sz w:val="22"/>
          <w:szCs w:val="22"/>
        </w:rPr>
        <w:tab/>
      </w:r>
      <w:r>
        <w:rPr>
          <w:sz w:val="22"/>
          <w:szCs w:val="22"/>
        </w:rPr>
        <w:tab/>
      </w:r>
      <w:r>
        <w:rPr>
          <w:sz w:val="22"/>
          <w:szCs w:val="22"/>
        </w:rPr>
        <w:tab/>
      </w:r>
      <w:r>
        <w:rPr>
          <w:sz w:val="22"/>
          <w:szCs w:val="22"/>
        </w:rPr>
        <w:tab/>
      </w:r>
    </w:p>
    <w:p w14:paraId="5F00C513" w14:textId="77777777" w:rsidR="002508FA" w:rsidRDefault="002508FA"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p>
    <w:p w14:paraId="3B9560D0" w14:textId="77777777" w:rsidR="002508FA" w:rsidRDefault="006E5A23"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Risicobeoordeling</w:t>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6CAFEF84" w14:textId="77777777" w:rsidR="002508FA" w:rsidRDefault="002508FA"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Europese richtlijn voor het maken van een</w:t>
      </w:r>
    </w:p>
    <w:p w14:paraId="348480A2" w14:textId="77777777" w:rsidR="002508FA" w:rsidRDefault="006E5A23"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risicobeoordeling</w:t>
      </w:r>
      <w:r>
        <w:rPr>
          <w:sz w:val="22"/>
          <w:szCs w:val="22"/>
        </w:rPr>
        <w:tab/>
      </w:r>
      <w:r>
        <w:rPr>
          <w:sz w:val="22"/>
          <w:szCs w:val="22"/>
        </w:rPr>
        <w:tab/>
      </w:r>
      <w:r>
        <w:rPr>
          <w:sz w:val="22"/>
          <w:szCs w:val="22"/>
        </w:rPr>
        <w:tab/>
      </w:r>
      <w:r>
        <w:rPr>
          <w:sz w:val="22"/>
          <w:szCs w:val="22"/>
        </w:rPr>
        <w:tab/>
      </w:r>
      <w:r>
        <w:rPr>
          <w:sz w:val="22"/>
          <w:szCs w:val="22"/>
        </w:rPr>
        <w:tab/>
      </w:r>
    </w:p>
    <w:p w14:paraId="5A478D0F" w14:textId="77777777" w:rsidR="002508FA" w:rsidRDefault="002508FA"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G</w:t>
      </w:r>
      <w:r w:rsidR="006E5A23">
        <w:rPr>
          <w:sz w:val="22"/>
          <w:szCs w:val="22"/>
        </w:rPr>
        <w:t>emeenschappelijke elementen</w:t>
      </w:r>
      <w:r w:rsidR="006E5A23">
        <w:rPr>
          <w:sz w:val="22"/>
          <w:szCs w:val="22"/>
        </w:rPr>
        <w:tab/>
      </w:r>
      <w:r w:rsidR="006E5A23">
        <w:rPr>
          <w:sz w:val="22"/>
          <w:szCs w:val="22"/>
        </w:rPr>
        <w:tab/>
      </w:r>
    </w:p>
    <w:p w14:paraId="05FB59DC" w14:textId="77777777" w:rsidR="002508FA" w:rsidRDefault="002508FA"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p>
    <w:p w14:paraId="16B3057F" w14:textId="77777777" w:rsidR="002508FA" w:rsidRDefault="002508FA"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Burgerwetenschap</w:t>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6CE691EE" w14:textId="77777777" w:rsidR="002508FA" w:rsidRDefault="002508FA"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Burg</w:t>
      </w:r>
      <w:r w:rsidR="006E5A23">
        <w:rPr>
          <w:sz w:val="22"/>
          <w:szCs w:val="22"/>
        </w:rPr>
        <w:t>erwetenschap binnen de NBvV</w:t>
      </w:r>
      <w:r w:rsidR="006E5A23">
        <w:rPr>
          <w:sz w:val="22"/>
          <w:szCs w:val="22"/>
        </w:rPr>
        <w:tab/>
      </w:r>
      <w:r w:rsidR="006E5A23">
        <w:rPr>
          <w:sz w:val="22"/>
          <w:szCs w:val="22"/>
        </w:rPr>
        <w:tab/>
      </w:r>
      <w:r w:rsidR="006E5A23">
        <w:rPr>
          <w:sz w:val="22"/>
          <w:szCs w:val="22"/>
        </w:rPr>
        <w:tab/>
      </w:r>
    </w:p>
    <w:p w14:paraId="64794B86" w14:textId="77777777" w:rsidR="002508FA" w:rsidRDefault="002508FA"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p>
    <w:p w14:paraId="1C533B75" w14:textId="77777777" w:rsidR="002508FA" w:rsidRDefault="002508FA"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Ander</w:t>
      </w:r>
      <w:r w:rsidR="006E5A23">
        <w:rPr>
          <w:sz w:val="22"/>
          <w:szCs w:val="22"/>
        </w:rPr>
        <w:t>e lijsten d</w:t>
      </w:r>
      <w:r w:rsidR="00D9713B">
        <w:rPr>
          <w:sz w:val="22"/>
          <w:szCs w:val="22"/>
        </w:rPr>
        <w:t>a</w:t>
      </w:r>
      <w:r w:rsidR="006E5A23">
        <w:rPr>
          <w:sz w:val="22"/>
          <w:szCs w:val="22"/>
        </w:rPr>
        <w:t>n de Unielijst</w:t>
      </w:r>
      <w:r w:rsidR="006E5A23">
        <w:rPr>
          <w:sz w:val="22"/>
          <w:szCs w:val="22"/>
        </w:rPr>
        <w:tab/>
      </w:r>
      <w:r w:rsidR="006E5A23">
        <w:rPr>
          <w:sz w:val="22"/>
          <w:szCs w:val="22"/>
        </w:rPr>
        <w:tab/>
      </w:r>
      <w:r w:rsidR="006E5A23">
        <w:rPr>
          <w:sz w:val="22"/>
          <w:szCs w:val="22"/>
        </w:rPr>
        <w:tab/>
      </w:r>
      <w:r w:rsidR="006E5A23">
        <w:rPr>
          <w:sz w:val="22"/>
          <w:szCs w:val="22"/>
        </w:rPr>
        <w:tab/>
      </w:r>
      <w:r w:rsidR="006E5A23">
        <w:rPr>
          <w:sz w:val="22"/>
          <w:szCs w:val="22"/>
        </w:rPr>
        <w:tab/>
      </w:r>
    </w:p>
    <w:p w14:paraId="401CC0EF" w14:textId="77777777" w:rsidR="002508FA" w:rsidRDefault="002508FA"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Nat</w:t>
      </w:r>
      <w:r w:rsidR="006E5A23">
        <w:rPr>
          <w:sz w:val="22"/>
          <w:szCs w:val="22"/>
        </w:rPr>
        <w:t>uralis Biodiversity Centre</w:t>
      </w:r>
      <w:r w:rsidR="006E5A23">
        <w:rPr>
          <w:sz w:val="22"/>
          <w:szCs w:val="22"/>
        </w:rPr>
        <w:tab/>
      </w:r>
      <w:r w:rsidR="006E5A23">
        <w:rPr>
          <w:sz w:val="22"/>
          <w:szCs w:val="22"/>
        </w:rPr>
        <w:tab/>
      </w:r>
      <w:r w:rsidR="006E5A23">
        <w:rPr>
          <w:sz w:val="22"/>
          <w:szCs w:val="22"/>
        </w:rPr>
        <w:tab/>
      </w:r>
      <w:r w:rsidR="006E5A23">
        <w:rPr>
          <w:sz w:val="22"/>
          <w:szCs w:val="22"/>
        </w:rPr>
        <w:tab/>
      </w:r>
    </w:p>
    <w:p w14:paraId="2A226AF7" w14:textId="77777777" w:rsidR="002508FA" w:rsidRDefault="006E5A23"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Bureau Waardenburg</w:t>
      </w:r>
      <w:r>
        <w:rPr>
          <w:sz w:val="22"/>
          <w:szCs w:val="22"/>
        </w:rPr>
        <w:tab/>
      </w:r>
      <w:r>
        <w:rPr>
          <w:sz w:val="22"/>
          <w:szCs w:val="22"/>
        </w:rPr>
        <w:tab/>
      </w:r>
      <w:r>
        <w:rPr>
          <w:sz w:val="22"/>
          <w:szCs w:val="22"/>
        </w:rPr>
        <w:tab/>
      </w:r>
      <w:r>
        <w:rPr>
          <w:sz w:val="22"/>
          <w:szCs w:val="22"/>
        </w:rPr>
        <w:tab/>
      </w:r>
      <w:r>
        <w:rPr>
          <w:sz w:val="22"/>
          <w:szCs w:val="22"/>
        </w:rPr>
        <w:tab/>
      </w:r>
    </w:p>
    <w:p w14:paraId="056E4CEB" w14:textId="77777777" w:rsidR="002508FA" w:rsidRPr="00895F79" w:rsidRDefault="002508FA"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lang w:val="en-GB"/>
        </w:rPr>
      </w:pPr>
      <w:r>
        <w:rPr>
          <w:sz w:val="22"/>
          <w:szCs w:val="22"/>
        </w:rPr>
        <w:tab/>
      </w:r>
      <w:r w:rsidRPr="00895F79">
        <w:rPr>
          <w:sz w:val="22"/>
          <w:szCs w:val="22"/>
          <w:lang w:val="en-GB"/>
        </w:rPr>
        <w:t>Bu</w:t>
      </w:r>
      <w:r w:rsidR="006E5A23">
        <w:rPr>
          <w:sz w:val="22"/>
          <w:szCs w:val="22"/>
          <w:lang w:val="en-GB"/>
        </w:rPr>
        <w:t>reau Risicobeoordeling NVWA</w:t>
      </w:r>
      <w:r w:rsidR="006E5A23">
        <w:rPr>
          <w:sz w:val="22"/>
          <w:szCs w:val="22"/>
          <w:lang w:val="en-GB"/>
        </w:rPr>
        <w:tab/>
      </w:r>
      <w:r w:rsidR="006E5A23">
        <w:rPr>
          <w:sz w:val="22"/>
          <w:szCs w:val="22"/>
          <w:lang w:val="en-GB"/>
        </w:rPr>
        <w:tab/>
      </w:r>
      <w:r w:rsidR="006E5A23">
        <w:rPr>
          <w:sz w:val="22"/>
          <w:szCs w:val="22"/>
          <w:lang w:val="en-GB"/>
        </w:rPr>
        <w:tab/>
      </w:r>
    </w:p>
    <w:p w14:paraId="738975E9" w14:textId="77777777" w:rsidR="002508FA" w:rsidRPr="00895F79" w:rsidRDefault="002508FA"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lang w:val="en-GB"/>
        </w:rPr>
      </w:pPr>
      <w:r w:rsidRPr="00895F79">
        <w:rPr>
          <w:sz w:val="22"/>
          <w:szCs w:val="22"/>
          <w:lang w:val="en-GB"/>
        </w:rPr>
        <w:tab/>
        <w:t>The Glob</w:t>
      </w:r>
      <w:r w:rsidR="006E5A23">
        <w:rPr>
          <w:sz w:val="22"/>
          <w:szCs w:val="22"/>
          <w:lang w:val="en-GB"/>
        </w:rPr>
        <w:t>al Invasive Soecies Database</w:t>
      </w:r>
      <w:r w:rsidR="006E5A23">
        <w:rPr>
          <w:sz w:val="22"/>
          <w:szCs w:val="22"/>
          <w:lang w:val="en-GB"/>
        </w:rPr>
        <w:tab/>
      </w:r>
      <w:r w:rsidR="006E5A23">
        <w:rPr>
          <w:sz w:val="22"/>
          <w:szCs w:val="22"/>
          <w:lang w:val="en-GB"/>
        </w:rPr>
        <w:tab/>
      </w:r>
    </w:p>
    <w:p w14:paraId="7B7D61BA" w14:textId="77777777" w:rsidR="002508FA" w:rsidRDefault="002508FA"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sidRPr="00895F79">
        <w:rPr>
          <w:sz w:val="22"/>
          <w:szCs w:val="22"/>
          <w:lang w:val="en-GB"/>
        </w:rPr>
        <w:tab/>
      </w:r>
      <w:r w:rsidR="006E5A23">
        <w:rPr>
          <w:sz w:val="22"/>
          <w:szCs w:val="22"/>
        </w:rPr>
        <w:t>Signaleringsproject Exoten</w:t>
      </w:r>
      <w:r w:rsidR="006E5A23">
        <w:rPr>
          <w:sz w:val="22"/>
          <w:szCs w:val="22"/>
        </w:rPr>
        <w:tab/>
      </w:r>
      <w:r w:rsidR="006E5A23">
        <w:rPr>
          <w:sz w:val="22"/>
          <w:szCs w:val="22"/>
        </w:rPr>
        <w:tab/>
      </w:r>
      <w:r w:rsidR="006E5A23">
        <w:rPr>
          <w:sz w:val="22"/>
          <w:szCs w:val="22"/>
        </w:rPr>
        <w:tab/>
      </w:r>
      <w:r w:rsidR="006E5A23">
        <w:rPr>
          <w:sz w:val="22"/>
          <w:szCs w:val="22"/>
        </w:rPr>
        <w:tab/>
      </w:r>
    </w:p>
    <w:p w14:paraId="141B26F7" w14:textId="77777777" w:rsidR="002508FA" w:rsidRDefault="006E5A23"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DAISIE</w:t>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70B29816" w14:textId="77777777" w:rsidR="002508FA" w:rsidRDefault="006E5A23"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NOBANIS</w:t>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0E817357" w14:textId="77777777" w:rsidR="002508FA" w:rsidRDefault="006E5A23"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EASIN</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17328116" w14:textId="77777777" w:rsidR="002508FA" w:rsidRDefault="006E5A23"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NEC-E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078EF07A" w14:textId="77777777" w:rsidR="002508FA" w:rsidRDefault="002508FA"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p>
    <w:p w14:paraId="11AC36BD" w14:textId="77777777" w:rsidR="002508FA" w:rsidRDefault="002508FA"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H</w:t>
      </w:r>
      <w:r w:rsidR="006E5A23">
        <w:rPr>
          <w:sz w:val="22"/>
          <w:szCs w:val="22"/>
        </w:rPr>
        <w:t>et Nederlands exotenbeleid</w:t>
      </w:r>
      <w:r w:rsidR="006E5A23">
        <w:rPr>
          <w:sz w:val="22"/>
          <w:szCs w:val="22"/>
        </w:rPr>
        <w:tab/>
      </w:r>
      <w:r w:rsidR="006E5A23">
        <w:rPr>
          <w:sz w:val="22"/>
          <w:szCs w:val="22"/>
        </w:rPr>
        <w:tab/>
      </w:r>
      <w:r w:rsidR="006E5A23">
        <w:rPr>
          <w:sz w:val="22"/>
          <w:szCs w:val="22"/>
        </w:rPr>
        <w:tab/>
      </w:r>
      <w:r w:rsidR="006E5A23">
        <w:rPr>
          <w:sz w:val="22"/>
          <w:szCs w:val="22"/>
        </w:rPr>
        <w:tab/>
      </w:r>
    </w:p>
    <w:p w14:paraId="16BCAFE7" w14:textId="77777777" w:rsidR="002508FA" w:rsidRDefault="002508FA"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Beleidsnota invasieve exoten</w:t>
      </w:r>
      <w:r w:rsidRPr="00F80130">
        <w:rPr>
          <w:sz w:val="22"/>
          <w:szCs w:val="22"/>
        </w:rPr>
        <w:tab/>
      </w:r>
      <w:r w:rsidR="006E5A23">
        <w:rPr>
          <w:sz w:val="22"/>
          <w:szCs w:val="22"/>
        </w:rPr>
        <w:tab/>
      </w:r>
      <w:r w:rsidR="006E5A23">
        <w:rPr>
          <w:sz w:val="22"/>
          <w:szCs w:val="22"/>
        </w:rPr>
        <w:tab/>
      </w:r>
    </w:p>
    <w:p w14:paraId="5FB4F015" w14:textId="77777777" w:rsidR="002508FA" w:rsidRDefault="006E5A23"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Team Invasieve Exoten</w:t>
      </w:r>
      <w:r>
        <w:rPr>
          <w:sz w:val="22"/>
          <w:szCs w:val="22"/>
        </w:rPr>
        <w:tab/>
      </w:r>
      <w:r>
        <w:rPr>
          <w:sz w:val="22"/>
          <w:szCs w:val="22"/>
        </w:rPr>
        <w:tab/>
      </w:r>
      <w:r>
        <w:rPr>
          <w:sz w:val="22"/>
          <w:szCs w:val="22"/>
        </w:rPr>
        <w:tab/>
      </w:r>
      <w:r>
        <w:rPr>
          <w:sz w:val="22"/>
          <w:szCs w:val="22"/>
        </w:rPr>
        <w:tab/>
      </w:r>
    </w:p>
    <w:p w14:paraId="3B6B3430" w14:textId="77777777" w:rsidR="002508FA" w:rsidRDefault="002508FA"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p>
    <w:p w14:paraId="1ABDF81F" w14:textId="77777777" w:rsidR="002508FA" w:rsidRDefault="006E5A23"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Hoe nemen we exoten waar?</w:t>
      </w:r>
      <w:r>
        <w:rPr>
          <w:sz w:val="22"/>
          <w:szCs w:val="22"/>
        </w:rPr>
        <w:tab/>
      </w:r>
      <w:r>
        <w:rPr>
          <w:sz w:val="22"/>
          <w:szCs w:val="22"/>
        </w:rPr>
        <w:tab/>
      </w:r>
      <w:r>
        <w:rPr>
          <w:sz w:val="22"/>
          <w:szCs w:val="22"/>
        </w:rPr>
        <w:tab/>
      </w:r>
      <w:r>
        <w:rPr>
          <w:sz w:val="22"/>
          <w:szCs w:val="22"/>
        </w:rPr>
        <w:tab/>
      </w:r>
    </w:p>
    <w:p w14:paraId="04E47935" w14:textId="77777777" w:rsidR="002508FA" w:rsidRDefault="006E5A23"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Telmee.nl</w:t>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4C0AA5B8" w14:textId="77777777" w:rsidR="002508FA" w:rsidRDefault="006E5A23"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Waarneming.nl</w:t>
      </w:r>
      <w:r>
        <w:rPr>
          <w:sz w:val="22"/>
          <w:szCs w:val="22"/>
        </w:rPr>
        <w:tab/>
      </w:r>
      <w:r>
        <w:rPr>
          <w:sz w:val="22"/>
          <w:szCs w:val="22"/>
        </w:rPr>
        <w:tab/>
      </w:r>
      <w:r>
        <w:rPr>
          <w:sz w:val="22"/>
          <w:szCs w:val="22"/>
        </w:rPr>
        <w:tab/>
      </w:r>
      <w:r>
        <w:rPr>
          <w:sz w:val="22"/>
          <w:szCs w:val="22"/>
        </w:rPr>
        <w:tab/>
      </w:r>
      <w:r>
        <w:rPr>
          <w:sz w:val="22"/>
          <w:szCs w:val="22"/>
        </w:rPr>
        <w:tab/>
      </w:r>
    </w:p>
    <w:p w14:paraId="4F8457EA" w14:textId="77777777" w:rsidR="002508FA" w:rsidRPr="00F80130" w:rsidRDefault="006E5A23" w:rsidP="002508FA">
      <w:pPr>
        <w:pStyle w:val="Geenafstand"/>
        <w:tabs>
          <w:tab w:val="left" w:pos="708"/>
          <w:tab w:val="left" w:pos="1416"/>
          <w:tab w:val="left" w:pos="2124"/>
          <w:tab w:val="left" w:pos="2832"/>
          <w:tab w:val="left" w:pos="3540"/>
          <w:tab w:val="left" w:pos="4248"/>
          <w:tab w:val="left" w:pos="4956"/>
          <w:tab w:val="left" w:pos="5664"/>
          <w:tab w:val="left" w:pos="6405"/>
        </w:tabs>
        <w:rPr>
          <w:sz w:val="22"/>
          <w:szCs w:val="22"/>
        </w:rPr>
      </w:pPr>
      <w:r>
        <w:rPr>
          <w:sz w:val="22"/>
          <w:szCs w:val="22"/>
        </w:rPr>
        <w:tab/>
        <w:t>SOVON</w:t>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232D7E35" w14:textId="77777777" w:rsidR="002508FA" w:rsidRDefault="002508FA" w:rsidP="002508FA">
      <w:pPr>
        <w:pStyle w:val="Geenafstand"/>
        <w:rPr>
          <w:sz w:val="22"/>
          <w:szCs w:val="22"/>
        </w:rPr>
      </w:pPr>
    </w:p>
    <w:p w14:paraId="234F74B2" w14:textId="77777777" w:rsidR="002508FA" w:rsidRDefault="002508FA" w:rsidP="002508FA">
      <w:pPr>
        <w:pStyle w:val="Geenafstand"/>
        <w:rPr>
          <w:sz w:val="22"/>
          <w:szCs w:val="22"/>
        </w:rPr>
      </w:pPr>
      <w:r>
        <w:rPr>
          <w:sz w:val="22"/>
          <w:szCs w:val="22"/>
        </w:rPr>
        <w:t>Bijlage A</w:t>
      </w:r>
    </w:p>
    <w:p w14:paraId="3A3CA868" w14:textId="77777777" w:rsidR="002508FA" w:rsidRPr="00F80130" w:rsidRDefault="002508FA" w:rsidP="002508FA">
      <w:pPr>
        <w:pStyle w:val="Geenafstand"/>
      </w:pPr>
      <w:r>
        <w:rPr>
          <w:sz w:val="22"/>
          <w:szCs w:val="22"/>
        </w:rPr>
        <w:tab/>
        <w:t>Nieuwe ontwikkelingen in 2019</w:t>
      </w:r>
      <w:r>
        <w:rPr>
          <w:sz w:val="22"/>
          <w:szCs w:val="22"/>
        </w:rPr>
        <w:tab/>
      </w:r>
      <w:r>
        <w:rPr>
          <w:sz w:val="22"/>
          <w:szCs w:val="22"/>
        </w:rPr>
        <w:tab/>
      </w:r>
      <w:r>
        <w:rPr>
          <w:sz w:val="22"/>
          <w:szCs w:val="22"/>
        </w:rPr>
        <w:tab/>
      </w:r>
      <w:r w:rsidRPr="00F80130">
        <w:br w:type="page"/>
      </w:r>
    </w:p>
    <w:p w14:paraId="44156C28" w14:textId="77777777" w:rsidR="002508FA" w:rsidRDefault="002508FA" w:rsidP="002508FA">
      <w:pPr>
        <w:rPr>
          <w:b/>
          <w:sz w:val="28"/>
          <w:szCs w:val="28"/>
        </w:rPr>
      </w:pPr>
      <w:r>
        <w:rPr>
          <w:b/>
          <w:sz w:val="28"/>
          <w:szCs w:val="28"/>
        </w:rPr>
        <w:lastRenderedPageBreak/>
        <w:t>Voorwoord</w:t>
      </w:r>
      <w:r w:rsidR="006E5A23">
        <w:rPr>
          <w:b/>
          <w:sz w:val="28"/>
          <w:szCs w:val="28"/>
        </w:rPr>
        <w:t>.</w:t>
      </w:r>
    </w:p>
    <w:p w14:paraId="04E31439" w14:textId="77777777" w:rsidR="002508FA" w:rsidRPr="00562BB8" w:rsidRDefault="002508FA" w:rsidP="002508FA">
      <w:pPr>
        <w:rPr>
          <w:b/>
          <w:sz w:val="28"/>
          <w:szCs w:val="28"/>
        </w:rPr>
      </w:pPr>
      <w:r w:rsidRPr="00491793">
        <w:t>In oktober 2016 verschijnen</w:t>
      </w:r>
      <w:r>
        <w:t xml:space="preserve"> in tijdschriften en op de sociale media</w:t>
      </w:r>
      <w:r w:rsidRPr="00491793">
        <w:t xml:space="preserve"> vermeldingen als zou de Grote Alexander parkiet, </w:t>
      </w:r>
      <w:r w:rsidRPr="00491793">
        <w:rPr>
          <w:i/>
        </w:rPr>
        <w:t>Psittac</w:t>
      </w:r>
      <w:r>
        <w:rPr>
          <w:i/>
        </w:rPr>
        <w:t>u</w:t>
      </w:r>
      <w:r w:rsidRPr="00491793">
        <w:rPr>
          <w:i/>
        </w:rPr>
        <w:t>la eupatri</w:t>
      </w:r>
      <w:r>
        <w:rPr>
          <w:i/>
        </w:rPr>
        <w:t>a</w:t>
      </w:r>
      <w:r w:rsidRPr="00491793">
        <w:rPr>
          <w:i/>
        </w:rPr>
        <w:t xml:space="preserve">, </w:t>
      </w:r>
      <w:r w:rsidRPr="00491793">
        <w:t xml:space="preserve">op een lijst van 95 soorten dieren en planten zijn </w:t>
      </w:r>
      <w:r>
        <w:t>geplaatst.</w:t>
      </w:r>
    </w:p>
    <w:p w14:paraId="168B9272" w14:textId="77777777" w:rsidR="002508FA" w:rsidRDefault="002508FA" w:rsidP="002508FA">
      <w:pPr>
        <w:pStyle w:val="Geenafstand"/>
        <w:rPr>
          <w:sz w:val="22"/>
          <w:szCs w:val="22"/>
        </w:rPr>
      </w:pPr>
      <w:r w:rsidRPr="00491793">
        <w:rPr>
          <w:sz w:val="22"/>
          <w:szCs w:val="22"/>
        </w:rPr>
        <w:t xml:space="preserve">Met deze lijst zou een procedure voor plaatsing op de </w:t>
      </w:r>
      <w:r>
        <w:rPr>
          <w:sz w:val="22"/>
          <w:szCs w:val="22"/>
        </w:rPr>
        <w:t>“U</w:t>
      </w:r>
      <w:r w:rsidRPr="00491793">
        <w:rPr>
          <w:sz w:val="22"/>
          <w:szCs w:val="22"/>
        </w:rPr>
        <w:t>nielijst”</w:t>
      </w:r>
      <w:r>
        <w:rPr>
          <w:sz w:val="22"/>
          <w:szCs w:val="22"/>
        </w:rPr>
        <w:t xml:space="preserve"> </w:t>
      </w:r>
      <w:r w:rsidRPr="00491793">
        <w:rPr>
          <w:sz w:val="22"/>
          <w:szCs w:val="22"/>
        </w:rPr>
        <w:t>zijn gestart.</w:t>
      </w:r>
    </w:p>
    <w:p w14:paraId="037DDAB0" w14:textId="77777777" w:rsidR="002508FA" w:rsidRDefault="002508FA" w:rsidP="002508FA">
      <w:pPr>
        <w:pStyle w:val="Geenafstand"/>
        <w:rPr>
          <w:sz w:val="22"/>
          <w:szCs w:val="22"/>
        </w:rPr>
      </w:pPr>
      <w:r>
        <w:rPr>
          <w:sz w:val="22"/>
          <w:szCs w:val="22"/>
        </w:rPr>
        <w:t xml:space="preserve">Om meer duidelijkheid te krijgen over </w:t>
      </w:r>
      <w:r w:rsidR="004E3E33">
        <w:rPr>
          <w:sz w:val="22"/>
          <w:szCs w:val="22"/>
        </w:rPr>
        <w:t>het</w:t>
      </w:r>
      <w:r>
        <w:rPr>
          <w:sz w:val="22"/>
          <w:szCs w:val="22"/>
        </w:rPr>
        <w:t xml:space="preserve"> waarheidsgehalte van dergelijke publicaties, hebben we als Commissie Dierenwelzijn – ethiek en Wetgeving NBvV contact opgenomen met het Ministerie van Economische Zaken - Directie Natuur en Biodiversiteit - Team </w:t>
      </w:r>
      <w:r w:rsidR="004E3E33">
        <w:rPr>
          <w:sz w:val="22"/>
          <w:szCs w:val="22"/>
        </w:rPr>
        <w:t xml:space="preserve">Soorten </w:t>
      </w:r>
      <w:r>
        <w:rPr>
          <w:sz w:val="22"/>
          <w:szCs w:val="22"/>
        </w:rPr>
        <w:t>- KD invasieve exoten.</w:t>
      </w:r>
    </w:p>
    <w:p w14:paraId="0E3B390E" w14:textId="77777777" w:rsidR="002508FA" w:rsidRDefault="002508FA" w:rsidP="002508FA">
      <w:pPr>
        <w:pStyle w:val="Geenafstand"/>
        <w:ind w:left="708"/>
        <w:rPr>
          <w:sz w:val="22"/>
          <w:szCs w:val="22"/>
        </w:rPr>
      </w:pPr>
    </w:p>
    <w:p w14:paraId="11087A86" w14:textId="77777777" w:rsidR="002508FA" w:rsidRDefault="002508FA" w:rsidP="002508FA">
      <w:pPr>
        <w:pStyle w:val="Geenafstand"/>
        <w:rPr>
          <w:sz w:val="22"/>
          <w:szCs w:val="22"/>
        </w:rPr>
      </w:pPr>
      <w:r>
        <w:rPr>
          <w:sz w:val="22"/>
          <w:szCs w:val="22"/>
        </w:rPr>
        <w:t>Men bevestigt dat de regels rond invasieve exoten alleen van kracht zijn voor de soorten die op de Unielijst staan. Dit was toen de lijst van 3 augustus 2016.</w:t>
      </w:r>
    </w:p>
    <w:p w14:paraId="0D510F25" w14:textId="77777777" w:rsidR="002508FA" w:rsidRDefault="002508FA" w:rsidP="002508FA">
      <w:pPr>
        <w:pStyle w:val="Geenafstand"/>
        <w:rPr>
          <w:sz w:val="22"/>
          <w:szCs w:val="22"/>
        </w:rPr>
      </w:pPr>
      <w:r>
        <w:rPr>
          <w:sz w:val="22"/>
          <w:szCs w:val="22"/>
        </w:rPr>
        <w:t>De Grote Alexander parkiet staat daar niet op.</w:t>
      </w:r>
    </w:p>
    <w:p w14:paraId="79BEB536" w14:textId="77777777" w:rsidR="002508FA" w:rsidRDefault="002508FA" w:rsidP="002508FA">
      <w:pPr>
        <w:pStyle w:val="Geenafstand"/>
        <w:rPr>
          <w:sz w:val="22"/>
          <w:szCs w:val="22"/>
        </w:rPr>
      </w:pPr>
      <w:r>
        <w:rPr>
          <w:sz w:val="22"/>
          <w:szCs w:val="22"/>
        </w:rPr>
        <w:t>Wel wordt gewerkt aan aanvullingen op de genoemde lijst.</w:t>
      </w:r>
    </w:p>
    <w:p w14:paraId="243AD05B" w14:textId="77777777" w:rsidR="002508FA" w:rsidRDefault="002508FA" w:rsidP="002508FA">
      <w:pPr>
        <w:pStyle w:val="Geenafstand"/>
        <w:rPr>
          <w:sz w:val="22"/>
          <w:szCs w:val="22"/>
        </w:rPr>
      </w:pPr>
      <w:r>
        <w:rPr>
          <w:sz w:val="22"/>
          <w:szCs w:val="22"/>
        </w:rPr>
        <w:t>Dit gebeurt in verschillende stappen:</w:t>
      </w:r>
    </w:p>
    <w:p w14:paraId="7F57F0B9" w14:textId="77777777" w:rsidR="002508FA" w:rsidRDefault="002508FA" w:rsidP="005D4F26">
      <w:pPr>
        <w:pStyle w:val="Geenafstand"/>
        <w:numPr>
          <w:ilvl w:val="0"/>
          <w:numId w:val="16"/>
        </w:numPr>
        <w:rPr>
          <w:sz w:val="22"/>
          <w:szCs w:val="22"/>
        </w:rPr>
      </w:pPr>
      <w:r>
        <w:rPr>
          <w:sz w:val="22"/>
          <w:szCs w:val="22"/>
        </w:rPr>
        <w:t>Eerst moet de Europese Commissie of een lidstaat een wetenschappelijke risicobeoordeling indienen;</w:t>
      </w:r>
    </w:p>
    <w:p w14:paraId="6BBAD5DA" w14:textId="77777777" w:rsidR="002508FA" w:rsidRDefault="002508FA" w:rsidP="005D4F26">
      <w:pPr>
        <w:pStyle w:val="Geenafstand"/>
        <w:numPr>
          <w:ilvl w:val="0"/>
          <w:numId w:val="16"/>
        </w:numPr>
        <w:rPr>
          <w:sz w:val="22"/>
          <w:szCs w:val="22"/>
        </w:rPr>
      </w:pPr>
      <w:r>
        <w:rPr>
          <w:sz w:val="22"/>
          <w:szCs w:val="22"/>
        </w:rPr>
        <w:t>Dan moet een wetenschappelijk forum beoordelen of die risicoanalyse voldoet;</w:t>
      </w:r>
    </w:p>
    <w:p w14:paraId="79AAF4B8" w14:textId="77777777" w:rsidR="002508FA" w:rsidRDefault="002508FA" w:rsidP="005D4F26">
      <w:pPr>
        <w:pStyle w:val="Geenafstand"/>
        <w:numPr>
          <w:ilvl w:val="0"/>
          <w:numId w:val="16"/>
        </w:numPr>
        <w:rPr>
          <w:sz w:val="22"/>
          <w:szCs w:val="22"/>
        </w:rPr>
      </w:pPr>
      <w:r>
        <w:rPr>
          <w:sz w:val="22"/>
          <w:szCs w:val="22"/>
        </w:rPr>
        <w:t>En vervolgens discussiëren de lidstaten over de soorten, en wordt uiteindelijk gestemd.</w:t>
      </w:r>
    </w:p>
    <w:p w14:paraId="2E7B1FAB" w14:textId="77777777" w:rsidR="002508FA" w:rsidRDefault="002508FA" w:rsidP="002508FA">
      <w:pPr>
        <w:pStyle w:val="Geenafstand"/>
        <w:rPr>
          <w:sz w:val="22"/>
          <w:szCs w:val="22"/>
        </w:rPr>
      </w:pPr>
      <w:r>
        <w:rPr>
          <w:sz w:val="22"/>
          <w:szCs w:val="22"/>
        </w:rPr>
        <w:t>Het is niet te voorspellen of de soorten die worden onderzocht, ooit op de Unielijst zullen komen.</w:t>
      </w:r>
    </w:p>
    <w:p w14:paraId="447AC175" w14:textId="77777777" w:rsidR="002508FA" w:rsidRDefault="002508FA" w:rsidP="002508FA">
      <w:pPr>
        <w:pStyle w:val="Geenafstand"/>
        <w:rPr>
          <w:sz w:val="22"/>
          <w:szCs w:val="22"/>
        </w:rPr>
      </w:pPr>
    </w:p>
    <w:p w14:paraId="345C7348" w14:textId="77777777" w:rsidR="002508FA" w:rsidRDefault="002508FA" w:rsidP="002508FA">
      <w:pPr>
        <w:pStyle w:val="Geenafstand"/>
        <w:rPr>
          <w:sz w:val="22"/>
          <w:szCs w:val="22"/>
        </w:rPr>
      </w:pPr>
      <w:r>
        <w:rPr>
          <w:sz w:val="22"/>
          <w:szCs w:val="22"/>
        </w:rPr>
        <w:t xml:space="preserve">Eind april 2018 worden we als commissie Dierenwelzijn –ethiek en wetgeving van de Nederlandse Bond van Vogelliefhebbers benaderd door een beleidsmedewerker van de brancheorganisatie voor ondernemende huisdierenspecialisten Dibevo,lid van het Scientific Forum on Invasive Aliens Species van de EU, met het aanbod inhoudelijk commentaar te leveren op de reeds gemaakte risicobeoordeling voor de </w:t>
      </w:r>
      <w:r>
        <w:rPr>
          <w:i/>
          <w:sz w:val="22"/>
          <w:szCs w:val="22"/>
        </w:rPr>
        <w:t xml:space="preserve">Acridotheres tristis, </w:t>
      </w:r>
      <w:r>
        <w:rPr>
          <w:sz w:val="22"/>
          <w:szCs w:val="22"/>
        </w:rPr>
        <w:t>de Treurmaina of Herdermaina. (Acridotheres is “sprinkhaneneter”).</w:t>
      </w:r>
    </w:p>
    <w:p w14:paraId="59BF5976" w14:textId="77777777" w:rsidR="002508FA" w:rsidRDefault="002508FA" w:rsidP="002508FA">
      <w:pPr>
        <w:pStyle w:val="Geenafstand"/>
        <w:rPr>
          <w:sz w:val="22"/>
          <w:szCs w:val="22"/>
        </w:rPr>
      </w:pPr>
      <w:r>
        <w:rPr>
          <w:sz w:val="22"/>
          <w:szCs w:val="22"/>
        </w:rPr>
        <w:t>Voorwaarde is dat inhoudelijk commentaar wetenschappelijk onderbouwd moet zijn met daarbij de secundaire voorwaarde dat dit in de Engelse taal moet worden geschreven.</w:t>
      </w:r>
    </w:p>
    <w:p w14:paraId="1CD7E893" w14:textId="77777777" w:rsidR="002508FA" w:rsidRDefault="002508FA" w:rsidP="002508FA">
      <w:pPr>
        <w:pStyle w:val="Geenafstand"/>
        <w:rPr>
          <w:sz w:val="22"/>
          <w:szCs w:val="22"/>
        </w:rPr>
      </w:pPr>
    </w:p>
    <w:p w14:paraId="220207AD" w14:textId="77777777" w:rsidR="002508FA" w:rsidRDefault="002508FA" w:rsidP="002508FA">
      <w:pPr>
        <w:pStyle w:val="Geenafstand"/>
        <w:rPr>
          <w:sz w:val="22"/>
          <w:szCs w:val="22"/>
        </w:rPr>
      </w:pPr>
      <w:r>
        <w:rPr>
          <w:sz w:val="22"/>
          <w:szCs w:val="22"/>
        </w:rPr>
        <w:t>De Treurmaina is een tropische spreeuwensoort, die in Nederland aantoonbaar als volièrevogel hobbymatig werd gehouden en gefokt. Voor deze vogelsoort is een NBvV houderijrichtlijn geschreven.</w:t>
      </w:r>
    </w:p>
    <w:p w14:paraId="42ED3B22" w14:textId="77777777" w:rsidR="002508FA" w:rsidRDefault="002508FA" w:rsidP="002508FA">
      <w:pPr>
        <w:pStyle w:val="Geenafstand"/>
        <w:rPr>
          <w:sz w:val="22"/>
          <w:szCs w:val="22"/>
        </w:rPr>
      </w:pPr>
      <w:r>
        <w:rPr>
          <w:sz w:val="22"/>
          <w:szCs w:val="22"/>
        </w:rPr>
        <w:t>De fokkers zijn lid van de Speciaalclub Insecten- en vruchtenetende vogels, aangesloten bij de NBvV.</w:t>
      </w:r>
    </w:p>
    <w:p w14:paraId="2202658A" w14:textId="77777777" w:rsidR="002508FA" w:rsidRDefault="002508FA" w:rsidP="002508FA">
      <w:pPr>
        <w:pStyle w:val="Geenafstand"/>
        <w:rPr>
          <w:sz w:val="22"/>
          <w:szCs w:val="22"/>
        </w:rPr>
      </w:pPr>
      <w:r>
        <w:rPr>
          <w:sz w:val="22"/>
          <w:szCs w:val="22"/>
        </w:rPr>
        <w:t>Leden van de Speciaalclub hebben een reactie geschreven op de risicobeoordeling van de Treurmaina.</w:t>
      </w:r>
    </w:p>
    <w:p w14:paraId="50FE1EF9" w14:textId="77777777" w:rsidR="002508FA" w:rsidRDefault="002508FA" w:rsidP="002508FA">
      <w:pPr>
        <w:pStyle w:val="Geenafstand"/>
        <w:rPr>
          <w:sz w:val="22"/>
          <w:szCs w:val="22"/>
        </w:rPr>
      </w:pPr>
      <w:r>
        <w:rPr>
          <w:sz w:val="22"/>
          <w:szCs w:val="22"/>
        </w:rPr>
        <w:t>Deze reactie voldeed niet aan de voorwaarden, omdat verwijzing naar wetenschappelijke literatuur/vastgelegde waarnemingen, het ingeleverd document niet ondersteunen.</w:t>
      </w:r>
    </w:p>
    <w:p w14:paraId="3FF70701" w14:textId="77777777" w:rsidR="002508FA" w:rsidRDefault="002508FA" w:rsidP="002508FA">
      <w:pPr>
        <w:pStyle w:val="Geenafstand"/>
        <w:rPr>
          <w:sz w:val="22"/>
          <w:szCs w:val="22"/>
        </w:rPr>
      </w:pPr>
      <w:r>
        <w:rPr>
          <w:sz w:val="22"/>
          <w:szCs w:val="22"/>
        </w:rPr>
        <w:t>Daarnaast is het inhoudelijke commentaar niet in het Engels geschreven.</w:t>
      </w:r>
    </w:p>
    <w:p w14:paraId="02D49552" w14:textId="77777777" w:rsidR="002508FA" w:rsidRDefault="002508FA" w:rsidP="002508FA">
      <w:pPr>
        <w:pStyle w:val="Geenafstand"/>
        <w:rPr>
          <w:sz w:val="22"/>
          <w:szCs w:val="22"/>
        </w:rPr>
      </w:pPr>
    </w:p>
    <w:p w14:paraId="30712A1B" w14:textId="77777777" w:rsidR="002508FA" w:rsidRDefault="002508FA" w:rsidP="002508FA">
      <w:pPr>
        <w:pStyle w:val="Geenafstand"/>
        <w:rPr>
          <w:sz w:val="22"/>
          <w:szCs w:val="22"/>
        </w:rPr>
      </w:pPr>
      <w:r w:rsidRPr="00B37AD0">
        <w:rPr>
          <w:sz w:val="22"/>
          <w:szCs w:val="22"/>
        </w:rPr>
        <w:t>Omdat de deadline bijna is verstreken en wij niet in staat zijn als hobbyisten de gevraagde wetenschappelijke literatuur aan te leveren, en de vertaling in het Engels daa</w:t>
      </w:r>
      <w:r>
        <w:rPr>
          <w:sz w:val="22"/>
          <w:szCs w:val="22"/>
        </w:rPr>
        <w:t>rdoor minder zinvol lijkt, werd</w:t>
      </w:r>
      <w:r w:rsidRPr="00B37AD0">
        <w:rPr>
          <w:sz w:val="22"/>
          <w:szCs w:val="22"/>
        </w:rPr>
        <w:t xml:space="preserve"> besloten het inhoudelijk commentaar niet verder uit te werken en v</w:t>
      </w:r>
      <w:r>
        <w:rPr>
          <w:sz w:val="22"/>
          <w:szCs w:val="22"/>
        </w:rPr>
        <w:t>o</w:t>
      </w:r>
      <w:r w:rsidRPr="00B37AD0">
        <w:rPr>
          <w:sz w:val="22"/>
          <w:szCs w:val="22"/>
        </w:rPr>
        <w:t>or eigen gebruik op te slaan.</w:t>
      </w:r>
    </w:p>
    <w:p w14:paraId="006913F3" w14:textId="77777777" w:rsidR="002508FA" w:rsidRDefault="002508FA" w:rsidP="002508FA">
      <w:pPr>
        <w:pStyle w:val="Geenafstand"/>
        <w:rPr>
          <w:sz w:val="22"/>
          <w:szCs w:val="22"/>
        </w:rPr>
      </w:pPr>
      <w:r>
        <w:rPr>
          <w:sz w:val="22"/>
          <w:szCs w:val="22"/>
        </w:rPr>
        <w:t xml:space="preserve">Het is naar de toekomst toe niet uitgesloten is dat we opnieuw op een </w:t>
      </w:r>
      <w:r w:rsidR="004E3E33">
        <w:rPr>
          <w:sz w:val="22"/>
          <w:szCs w:val="22"/>
        </w:rPr>
        <w:t xml:space="preserve">risicobeoordeling </w:t>
      </w:r>
      <w:r>
        <w:rPr>
          <w:sz w:val="22"/>
          <w:szCs w:val="22"/>
        </w:rPr>
        <w:t>van een vogelsoort mogen reageren. Naar mening van de cie D&amp;W is het wenselijk te kunnen beschikken over meer informatie rond het begrip “invasieve exoten” en de opgedane leermomenten op schrift te stellen.</w:t>
      </w:r>
    </w:p>
    <w:p w14:paraId="5A2EF5FE" w14:textId="77777777" w:rsidR="002508FA" w:rsidRDefault="002508FA" w:rsidP="002508FA">
      <w:pPr>
        <w:pStyle w:val="Geenafstand"/>
        <w:rPr>
          <w:sz w:val="22"/>
          <w:szCs w:val="22"/>
        </w:rPr>
      </w:pPr>
      <w:r>
        <w:rPr>
          <w:sz w:val="22"/>
          <w:szCs w:val="22"/>
        </w:rPr>
        <w:t>Tegen deze achtergrond is dit rapport vanuit een burgerwetenschappelijke benadering geschreven.</w:t>
      </w:r>
    </w:p>
    <w:p w14:paraId="569FEB43" w14:textId="77777777" w:rsidR="002508FA" w:rsidRDefault="002508FA" w:rsidP="002508FA">
      <w:pPr>
        <w:pStyle w:val="Geenafstand"/>
        <w:rPr>
          <w:sz w:val="22"/>
          <w:szCs w:val="22"/>
        </w:rPr>
      </w:pPr>
      <w:r>
        <w:rPr>
          <w:sz w:val="22"/>
          <w:szCs w:val="22"/>
        </w:rPr>
        <w:t>Leeuwarden, oktober 2018.</w:t>
      </w:r>
    </w:p>
    <w:p w14:paraId="50115755" w14:textId="77777777" w:rsidR="002508FA" w:rsidRDefault="002508FA" w:rsidP="002508FA">
      <w:pPr>
        <w:pStyle w:val="Geenafstand"/>
        <w:rPr>
          <w:sz w:val="22"/>
          <w:szCs w:val="22"/>
        </w:rPr>
      </w:pPr>
      <w:r>
        <w:rPr>
          <w:sz w:val="22"/>
          <w:szCs w:val="22"/>
        </w:rPr>
        <w:lastRenderedPageBreak/>
        <w:t>Henk van der Wal</w:t>
      </w:r>
    </w:p>
    <w:p w14:paraId="44504A98" w14:textId="77777777" w:rsidR="002508FA" w:rsidRDefault="002508FA" w:rsidP="002508FA">
      <w:pPr>
        <w:pStyle w:val="Geenafstand"/>
        <w:rPr>
          <w:b/>
          <w:sz w:val="28"/>
          <w:szCs w:val="28"/>
        </w:rPr>
      </w:pPr>
    </w:p>
    <w:p w14:paraId="574A8694" w14:textId="77777777" w:rsidR="002508FA" w:rsidRDefault="002508FA" w:rsidP="002508FA">
      <w:pPr>
        <w:pStyle w:val="Geenafstand"/>
        <w:rPr>
          <w:b/>
          <w:sz w:val="28"/>
          <w:szCs w:val="28"/>
        </w:rPr>
      </w:pPr>
    </w:p>
    <w:p w14:paraId="6119C20B" w14:textId="77777777" w:rsidR="002508FA" w:rsidRDefault="002508FA" w:rsidP="002508FA">
      <w:pPr>
        <w:pStyle w:val="Geenafstand"/>
        <w:rPr>
          <w:b/>
          <w:sz w:val="28"/>
          <w:szCs w:val="28"/>
        </w:rPr>
      </w:pPr>
      <w:r>
        <w:rPr>
          <w:b/>
          <w:sz w:val="28"/>
          <w:szCs w:val="28"/>
        </w:rPr>
        <w:t>Afkortingen</w:t>
      </w:r>
      <w:r w:rsidR="006E5A23">
        <w:rPr>
          <w:b/>
          <w:sz w:val="28"/>
          <w:szCs w:val="28"/>
        </w:rPr>
        <w:t>.</w:t>
      </w:r>
    </w:p>
    <w:p w14:paraId="3435F783" w14:textId="77777777" w:rsidR="002508FA" w:rsidRDefault="002508FA" w:rsidP="002508FA">
      <w:pPr>
        <w:pStyle w:val="Geenafstand"/>
        <w:rPr>
          <w:b/>
          <w:sz w:val="28"/>
          <w:szCs w:val="28"/>
        </w:rPr>
      </w:pPr>
    </w:p>
    <w:p w14:paraId="15653C6D" w14:textId="77777777" w:rsidR="002508FA" w:rsidRDefault="002508FA" w:rsidP="002508FA">
      <w:pPr>
        <w:pStyle w:val="Geenafstand"/>
        <w:rPr>
          <w:sz w:val="22"/>
          <w:szCs w:val="22"/>
        </w:rPr>
      </w:pPr>
      <w:r>
        <w:rPr>
          <w:sz w:val="22"/>
          <w:szCs w:val="22"/>
        </w:rPr>
        <w:t>IAS</w:t>
      </w:r>
      <w:r>
        <w:rPr>
          <w:sz w:val="22"/>
          <w:szCs w:val="22"/>
        </w:rPr>
        <w:tab/>
      </w:r>
      <w:r>
        <w:rPr>
          <w:sz w:val="22"/>
          <w:szCs w:val="22"/>
        </w:rPr>
        <w:tab/>
        <w:t>Invasive Alien Species</w:t>
      </w:r>
    </w:p>
    <w:p w14:paraId="67CBE149" w14:textId="77777777" w:rsidR="002508FA" w:rsidRDefault="002508FA" w:rsidP="002508FA">
      <w:pPr>
        <w:pStyle w:val="Geenafstand"/>
        <w:tabs>
          <w:tab w:val="left" w:pos="708"/>
          <w:tab w:val="left" w:pos="1416"/>
          <w:tab w:val="left" w:pos="2124"/>
          <w:tab w:val="left" w:pos="2832"/>
          <w:tab w:val="left" w:pos="3540"/>
          <w:tab w:val="left" w:pos="4248"/>
        </w:tabs>
        <w:rPr>
          <w:sz w:val="22"/>
          <w:szCs w:val="22"/>
        </w:rPr>
      </w:pPr>
      <w:r>
        <w:rPr>
          <w:sz w:val="22"/>
          <w:szCs w:val="22"/>
        </w:rPr>
        <w:tab/>
      </w:r>
      <w:r>
        <w:rPr>
          <w:sz w:val="22"/>
          <w:szCs w:val="22"/>
        </w:rPr>
        <w:tab/>
        <w:t>Uitheemse invasieve soorten</w:t>
      </w:r>
      <w:r>
        <w:rPr>
          <w:sz w:val="22"/>
          <w:szCs w:val="22"/>
        </w:rPr>
        <w:tab/>
      </w:r>
    </w:p>
    <w:p w14:paraId="138E967F" w14:textId="77777777" w:rsidR="002508FA" w:rsidRDefault="002508FA" w:rsidP="002508FA">
      <w:pPr>
        <w:pStyle w:val="Geenafstand"/>
        <w:tabs>
          <w:tab w:val="left" w:pos="708"/>
          <w:tab w:val="left" w:pos="1416"/>
          <w:tab w:val="left" w:pos="2124"/>
          <w:tab w:val="left" w:pos="2832"/>
          <w:tab w:val="left" w:pos="3540"/>
          <w:tab w:val="left" w:pos="4248"/>
        </w:tabs>
        <w:rPr>
          <w:sz w:val="22"/>
          <w:szCs w:val="22"/>
        </w:rPr>
      </w:pPr>
    </w:p>
    <w:p w14:paraId="60304BF8" w14:textId="77777777" w:rsidR="002508FA" w:rsidRPr="00895F79" w:rsidRDefault="002508FA" w:rsidP="002508FA">
      <w:pPr>
        <w:pStyle w:val="Geenafstand"/>
        <w:tabs>
          <w:tab w:val="left" w:pos="708"/>
          <w:tab w:val="left" w:pos="1416"/>
          <w:tab w:val="left" w:pos="2124"/>
          <w:tab w:val="left" w:pos="2832"/>
          <w:tab w:val="left" w:pos="3540"/>
          <w:tab w:val="left" w:pos="4248"/>
        </w:tabs>
        <w:rPr>
          <w:sz w:val="22"/>
          <w:szCs w:val="22"/>
          <w:lang w:val="en-GB"/>
        </w:rPr>
      </w:pPr>
      <w:r w:rsidRPr="00895F79">
        <w:rPr>
          <w:sz w:val="22"/>
          <w:szCs w:val="22"/>
          <w:lang w:val="en-GB"/>
        </w:rPr>
        <w:t>CABI</w:t>
      </w:r>
      <w:r w:rsidRPr="00895F79">
        <w:rPr>
          <w:sz w:val="22"/>
          <w:szCs w:val="22"/>
          <w:lang w:val="en-GB"/>
        </w:rPr>
        <w:tab/>
      </w:r>
      <w:r w:rsidRPr="00895F79">
        <w:rPr>
          <w:sz w:val="22"/>
          <w:szCs w:val="22"/>
          <w:lang w:val="en-GB"/>
        </w:rPr>
        <w:tab/>
        <w:t>Centre for Agriculture and Bioscience International</w:t>
      </w:r>
    </w:p>
    <w:p w14:paraId="37DF4E06" w14:textId="77777777" w:rsidR="002508FA" w:rsidRPr="00895F79" w:rsidRDefault="002508FA" w:rsidP="002508FA">
      <w:pPr>
        <w:pStyle w:val="Geenafstand"/>
        <w:tabs>
          <w:tab w:val="left" w:pos="708"/>
          <w:tab w:val="left" w:pos="1416"/>
          <w:tab w:val="left" w:pos="2124"/>
          <w:tab w:val="left" w:pos="2832"/>
          <w:tab w:val="left" w:pos="3540"/>
          <w:tab w:val="left" w:pos="4248"/>
        </w:tabs>
        <w:rPr>
          <w:sz w:val="22"/>
          <w:szCs w:val="22"/>
          <w:lang w:val="en-GB"/>
        </w:rPr>
      </w:pPr>
    </w:p>
    <w:p w14:paraId="0CC1095C" w14:textId="77777777" w:rsidR="002508FA" w:rsidRPr="00895F79" w:rsidRDefault="002508FA" w:rsidP="002508FA">
      <w:pPr>
        <w:pStyle w:val="Geenafstand"/>
        <w:tabs>
          <w:tab w:val="left" w:pos="708"/>
          <w:tab w:val="left" w:pos="1416"/>
          <w:tab w:val="left" w:pos="2124"/>
          <w:tab w:val="left" w:pos="2832"/>
          <w:tab w:val="left" w:pos="3540"/>
          <w:tab w:val="left" w:pos="4248"/>
        </w:tabs>
        <w:rPr>
          <w:sz w:val="22"/>
          <w:szCs w:val="22"/>
          <w:lang w:val="en-GB"/>
        </w:rPr>
      </w:pPr>
      <w:r w:rsidRPr="00895F79">
        <w:rPr>
          <w:sz w:val="22"/>
          <w:szCs w:val="22"/>
          <w:lang w:val="en-GB"/>
        </w:rPr>
        <w:t>CIRCABC</w:t>
      </w:r>
      <w:r w:rsidRPr="00895F79">
        <w:rPr>
          <w:sz w:val="22"/>
          <w:szCs w:val="22"/>
          <w:lang w:val="en-GB"/>
        </w:rPr>
        <w:tab/>
        <w:t>Communication and Information Resource Centre for Administrations,</w:t>
      </w:r>
    </w:p>
    <w:p w14:paraId="6490C558" w14:textId="77777777" w:rsidR="002508FA" w:rsidRPr="00895F79" w:rsidRDefault="002508FA" w:rsidP="002508FA">
      <w:pPr>
        <w:pStyle w:val="Geenafstand"/>
        <w:tabs>
          <w:tab w:val="left" w:pos="708"/>
          <w:tab w:val="left" w:pos="1416"/>
          <w:tab w:val="left" w:pos="2124"/>
          <w:tab w:val="left" w:pos="2832"/>
          <w:tab w:val="left" w:pos="3540"/>
          <w:tab w:val="left" w:pos="4248"/>
        </w:tabs>
        <w:rPr>
          <w:sz w:val="22"/>
          <w:szCs w:val="22"/>
          <w:lang w:val="en-GB"/>
        </w:rPr>
      </w:pPr>
      <w:r w:rsidRPr="00895F79">
        <w:rPr>
          <w:sz w:val="22"/>
          <w:szCs w:val="22"/>
          <w:lang w:val="en-GB"/>
        </w:rPr>
        <w:tab/>
      </w:r>
      <w:r w:rsidRPr="00895F79">
        <w:rPr>
          <w:sz w:val="22"/>
          <w:szCs w:val="22"/>
          <w:lang w:val="en-GB"/>
        </w:rPr>
        <w:tab/>
        <w:t>Businesses and Citizins.</w:t>
      </w:r>
    </w:p>
    <w:p w14:paraId="20EFA048" w14:textId="77777777" w:rsidR="002508FA" w:rsidRPr="00895F79" w:rsidRDefault="002508FA" w:rsidP="002508FA">
      <w:pPr>
        <w:pStyle w:val="Geenafstand"/>
        <w:rPr>
          <w:sz w:val="22"/>
          <w:szCs w:val="22"/>
          <w:lang w:val="en-GB"/>
        </w:rPr>
      </w:pPr>
    </w:p>
    <w:p w14:paraId="23E49F6F" w14:textId="77777777" w:rsidR="002508FA" w:rsidRPr="00895F79" w:rsidRDefault="002508FA" w:rsidP="002508FA">
      <w:pPr>
        <w:pStyle w:val="Geenafstand"/>
        <w:rPr>
          <w:sz w:val="22"/>
          <w:szCs w:val="22"/>
          <w:lang w:val="en-GB"/>
        </w:rPr>
      </w:pPr>
      <w:r w:rsidRPr="00895F79">
        <w:rPr>
          <w:sz w:val="22"/>
          <w:szCs w:val="22"/>
          <w:lang w:val="en-GB"/>
        </w:rPr>
        <w:t>DAISIE</w:t>
      </w:r>
      <w:r w:rsidRPr="00895F79">
        <w:rPr>
          <w:sz w:val="22"/>
          <w:szCs w:val="22"/>
          <w:lang w:val="en-GB"/>
        </w:rPr>
        <w:tab/>
        <w:t>Delivering Alien Invasive Species Inventories for Europe</w:t>
      </w:r>
    </w:p>
    <w:p w14:paraId="14C51E6C" w14:textId="77777777" w:rsidR="002508FA" w:rsidRPr="00895F79" w:rsidRDefault="002508FA" w:rsidP="002508FA">
      <w:pPr>
        <w:pStyle w:val="Geenafstand"/>
        <w:rPr>
          <w:sz w:val="22"/>
          <w:szCs w:val="22"/>
          <w:lang w:val="en-GB"/>
        </w:rPr>
      </w:pPr>
    </w:p>
    <w:p w14:paraId="692CD871" w14:textId="77777777" w:rsidR="002508FA" w:rsidRPr="00895F79" w:rsidRDefault="002508FA" w:rsidP="002508FA">
      <w:pPr>
        <w:pStyle w:val="Geenafstand"/>
        <w:rPr>
          <w:sz w:val="22"/>
          <w:szCs w:val="22"/>
          <w:lang w:val="en-GB"/>
        </w:rPr>
      </w:pPr>
      <w:r w:rsidRPr="00895F79">
        <w:rPr>
          <w:sz w:val="22"/>
          <w:szCs w:val="22"/>
          <w:lang w:val="en-GB"/>
        </w:rPr>
        <w:t>EASIN</w:t>
      </w:r>
      <w:r w:rsidRPr="00895F79">
        <w:rPr>
          <w:sz w:val="22"/>
          <w:szCs w:val="22"/>
          <w:lang w:val="en-GB"/>
        </w:rPr>
        <w:tab/>
      </w:r>
      <w:r w:rsidRPr="00895F79">
        <w:rPr>
          <w:sz w:val="22"/>
          <w:szCs w:val="22"/>
          <w:lang w:val="en-GB"/>
        </w:rPr>
        <w:tab/>
        <w:t>European Alien Species Information Network</w:t>
      </w:r>
    </w:p>
    <w:p w14:paraId="787864A1" w14:textId="77777777" w:rsidR="002508FA" w:rsidRDefault="002508FA" w:rsidP="002508FA">
      <w:pPr>
        <w:pStyle w:val="Geenafstand"/>
        <w:rPr>
          <w:sz w:val="22"/>
          <w:szCs w:val="22"/>
        </w:rPr>
      </w:pPr>
      <w:r w:rsidRPr="00895F79">
        <w:rPr>
          <w:sz w:val="22"/>
          <w:szCs w:val="22"/>
          <w:lang w:val="en-GB"/>
        </w:rPr>
        <w:tab/>
      </w:r>
      <w:r w:rsidRPr="00895F79">
        <w:rPr>
          <w:sz w:val="22"/>
          <w:szCs w:val="22"/>
          <w:lang w:val="en-GB"/>
        </w:rPr>
        <w:tab/>
      </w:r>
      <w:r>
        <w:rPr>
          <w:sz w:val="22"/>
          <w:szCs w:val="22"/>
        </w:rPr>
        <w:t>Gemeenschappelijk onderzoekcentrum van de Europese Commissie</w:t>
      </w:r>
    </w:p>
    <w:p w14:paraId="3DB95ED0" w14:textId="77777777" w:rsidR="002508FA" w:rsidRDefault="002508FA" w:rsidP="002508FA">
      <w:pPr>
        <w:pStyle w:val="Geenafstand"/>
        <w:rPr>
          <w:sz w:val="22"/>
          <w:szCs w:val="22"/>
        </w:rPr>
      </w:pPr>
    </w:p>
    <w:p w14:paraId="0B7721D0" w14:textId="77777777" w:rsidR="002508FA" w:rsidRPr="00895F79" w:rsidRDefault="002508FA" w:rsidP="002508FA">
      <w:pPr>
        <w:pStyle w:val="Geenafstand"/>
        <w:rPr>
          <w:sz w:val="22"/>
          <w:szCs w:val="22"/>
          <w:lang w:val="en-GB"/>
        </w:rPr>
      </w:pPr>
      <w:r w:rsidRPr="00895F79">
        <w:rPr>
          <w:sz w:val="22"/>
          <w:szCs w:val="22"/>
          <w:lang w:val="en-GB"/>
        </w:rPr>
        <w:t>EC</w:t>
      </w:r>
      <w:r w:rsidRPr="00895F79">
        <w:rPr>
          <w:sz w:val="22"/>
          <w:szCs w:val="22"/>
          <w:lang w:val="en-GB"/>
        </w:rPr>
        <w:tab/>
      </w:r>
      <w:r w:rsidRPr="00895F79">
        <w:rPr>
          <w:sz w:val="22"/>
          <w:szCs w:val="22"/>
          <w:lang w:val="en-GB"/>
        </w:rPr>
        <w:tab/>
        <w:t>European Commisssion</w:t>
      </w:r>
    </w:p>
    <w:p w14:paraId="7458F0A4" w14:textId="77777777" w:rsidR="002508FA" w:rsidRPr="00895F79" w:rsidRDefault="002508FA" w:rsidP="002508FA">
      <w:pPr>
        <w:pStyle w:val="Geenafstand"/>
        <w:rPr>
          <w:sz w:val="22"/>
          <w:szCs w:val="22"/>
          <w:lang w:val="en-GB"/>
        </w:rPr>
      </w:pPr>
      <w:r w:rsidRPr="00895F79">
        <w:rPr>
          <w:sz w:val="22"/>
          <w:szCs w:val="22"/>
          <w:lang w:val="en-GB"/>
        </w:rPr>
        <w:tab/>
      </w:r>
      <w:r w:rsidRPr="00895F79">
        <w:rPr>
          <w:sz w:val="22"/>
          <w:szCs w:val="22"/>
          <w:lang w:val="en-GB"/>
        </w:rPr>
        <w:tab/>
        <w:t>Europese Commissie</w:t>
      </w:r>
    </w:p>
    <w:p w14:paraId="1314B9BE" w14:textId="77777777" w:rsidR="002508FA" w:rsidRPr="00895F79" w:rsidRDefault="002508FA" w:rsidP="002508FA">
      <w:pPr>
        <w:pStyle w:val="Geenafstand"/>
        <w:rPr>
          <w:sz w:val="22"/>
          <w:szCs w:val="22"/>
          <w:lang w:val="en-GB"/>
        </w:rPr>
      </w:pPr>
    </w:p>
    <w:p w14:paraId="1D2672BC" w14:textId="77777777" w:rsidR="002508FA" w:rsidRPr="00895F79" w:rsidRDefault="002508FA" w:rsidP="002508FA">
      <w:pPr>
        <w:pStyle w:val="Geenafstand"/>
        <w:rPr>
          <w:sz w:val="22"/>
          <w:szCs w:val="22"/>
          <w:lang w:val="en-GB"/>
        </w:rPr>
      </w:pPr>
      <w:r w:rsidRPr="00895F79">
        <w:rPr>
          <w:sz w:val="22"/>
          <w:szCs w:val="22"/>
          <w:lang w:val="en-GB"/>
        </w:rPr>
        <w:t>EU</w:t>
      </w:r>
      <w:r w:rsidRPr="00895F79">
        <w:rPr>
          <w:sz w:val="22"/>
          <w:szCs w:val="22"/>
          <w:lang w:val="en-GB"/>
        </w:rPr>
        <w:tab/>
      </w:r>
      <w:r w:rsidRPr="00895F79">
        <w:rPr>
          <w:sz w:val="22"/>
          <w:szCs w:val="22"/>
          <w:lang w:val="en-GB"/>
        </w:rPr>
        <w:tab/>
        <w:t>European Union</w:t>
      </w:r>
    </w:p>
    <w:p w14:paraId="670C5F6D" w14:textId="77777777" w:rsidR="002508FA" w:rsidRPr="00895F79" w:rsidRDefault="002508FA" w:rsidP="002508FA">
      <w:pPr>
        <w:pStyle w:val="Geenafstand"/>
        <w:rPr>
          <w:sz w:val="22"/>
          <w:szCs w:val="22"/>
          <w:lang w:val="en-GB"/>
        </w:rPr>
      </w:pPr>
      <w:r w:rsidRPr="00895F79">
        <w:rPr>
          <w:sz w:val="22"/>
          <w:szCs w:val="22"/>
          <w:lang w:val="en-GB"/>
        </w:rPr>
        <w:tab/>
      </w:r>
      <w:r w:rsidRPr="00895F79">
        <w:rPr>
          <w:sz w:val="22"/>
          <w:szCs w:val="22"/>
          <w:lang w:val="en-GB"/>
        </w:rPr>
        <w:tab/>
        <w:t>Europese Unie</w:t>
      </w:r>
    </w:p>
    <w:p w14:paraId="60B5BD3A" w14:textId="77777777" w:rsidR="002508FA" w:rsidRPr="00895F79" w:rsidRDefault="002508FA" w:rsidP="002508FA">
      <w:pPr>
        <w:pStyle w:val="Geenafstand"/>
        <w:rPr>
          <w:sz w:val="22"/>
          <w:szCs w:val="22"/>
          <w:lang w:val="en-GB"/>
        </w:rPr>
      </w:pPr>
    </w:p>
    <w:p w14:paraId="372931BD" w14:textId="77777777" w:rsidR="002508FA" w:rsidRPr="00895F79" w:rsidRDefault="002508FA" w:rsidP="002508FA">
      <w:pPr>
        <w:pStyle w:val="Geenafstand"/>
        <w:rPr>
          <w:sz w:val="22"/>
          <w:szCs w:val="22"/>
          <w:lang w:val="en-GB"/>
        </w:rPr>
      </w:pPr>
      <w:r w:rsidRPr="00895F79">
        <w:rPr>
          <w:sz w:val="22"/>
          <w:szCs w:val="22"/>
          <w:lang w:val="en-GB"/>
        </w:rPr>
        <w:t>GISD</w:t>
      </w:r>
      <w:r w:rsidRPr="00895F79">
        <w:rPr>
          <w:sz w:val="22"/>
          <w:szCs w:val="22"/>
          <w:lang w:val="en-GB"/>
        </w:rPr>
        <w:tab/>
      </w:r>
      <w:r w:rsidRPr="00895F79">
        <w:rPr>
          <w:sz w:val="22"/>
          <w:szCs w:val="22"/>
          <w:lang w:val="en-GB"/>
        </w:rPr>
        <w:tab/>
        <w:t>Global Invasive Species Database</w:t>
      </w:r>
    </w:p>
    <w:p w14:paraId="4265E711" w14:textId="77777777" w:rsidR="002508FA" w:rsidRPr="00895F79" w:rsidRDefault="002508FA" w:rsidP="002508FA">
      <w:pPr>
        <w:pStyle w:val="Geenafstand"/>
        <w:rPr>
          <w:sz w:val="22"/>
          <w:szCs w:val="22"/>
          <w:lang w:val="en-GB"/>
        </w:rPr>
      </w:pPr>
    </w:p>
    <w:p w14:paraId="5A5E54FC" w14:textId="77777777" w:rsidR="002508FA" w:rsidRPr="00895F79" w:rsidRDefault="002508FA" w:rsidP="002508FA">
      <w:pPr>
        <w:pStyle w:val="Geenafstand"/>
        <w:rPr>
          <w:sz w:val="22"/>
          <w:szCs w:val="22"/>
          <w:lang w:val="en-GB"/>
        </w:rPr>
      </w:pPr>
      <w:r w:rsidRPr="00895F79">
        <w:rPr>
          <w:sz w:val="22"/>
          <w:szCs w:val="22"/>
          <w:lang w:val="en-GB"/>
        </w:rPr>
        <w:t>ISEIA</w:t>
      </w:r>
      <w:r w:rsidRPr="00895F79">
        <w:rPr>
          <w:sz w:val="22"/>
          <w:szCs w:val="22"/>
          <w:lang w:val="en-GB"/>
        </w:rPr>
        <w:tab/>
      </w:r>
      <w:r w:rsidRPr="00895F79">
        <w:rPr>
          <w:sz w:val="22"/>
          <w:szCs w:val="22"/>
          <w:lang w:val="en-GB"/>
        </w:rPr>
        <w:tab/>
        <w:t>Invasive Species Environmental Assesment Protocol</w:t>
      </w:r>
    </w:p>
    <w:p w14:paraId="6FEF3145" w14:textId="77777777" w:rsidR="002508FA" w:rsidRPr="00895F79" w:rsidRDefault="002508FA" w:rsidP="002508FA">
      <w:pPr>
        <w:pStyle w:val="Geenafstand"/>
        <w:rPr>
          <w:sz w:val="22"/>
          <w:szCs w:val="22"/>
          <w:lang w:val="en-GB"/>
        </w:rPr>
      </w:pPr>
    </w:p>
    <w:p w14:paraId="46420938" w14:textId="77777777" w:rsidR="002508FA" w:rsidRPr="00895F79" w:rsidRDefault="002508FA" w:rsidP="002508FA">
      <w:pPr>
        <w:pStyle w:val="Geenafstand"/>
        <w:rPr>
          <w:sz w:val="22"/>
          <w:szCs w:val="22"/>
          <w:lang w:val="en-GB"/>
        </w:rPr>
      </w:pPr>
      <w:r w:rsidRPr="00895F79">
        <w:rPr>
          <w:sz w:val="22"/>
          <w:szCs w:val="22"/>
          <w:lang w:val="en-GB"/>
        </w:rPr>
        <w:t>ISSG-IUCN SSC Invasive Species Specialist Group</w:t>
      </w:r>
    </w:p>
    <w:p w14:paraId="6E688B92" w14:textId="77777777" w:rsidR="002508FA" w:rsidRPr="00895F79" w:rsidRDefault="002508FA" w:rsidP="002508FA">
      <w:pPr>
        <w:pStyle w:val="Geenafstand"/>
        <w:rPr>
          <w:sz w:val="22"/>
          <w:szCs w:val="22"/>
          <w:lang w:val="en-GB"/>
        </w:rPr>
      </w:pPr>
    </w:p>
    <w:p w14:paraId="3BBF6543" w14:textId="77777777" w:rsidR="002508FA" w:rsidRPr="00895F79" w:rsidRDefault="002508FA" w:rsidP="002508FA">
      <w:pPr>
        <w:pStyle w:val="Geenafstand"/>
        <w:rPr>
          <w:sz w:val="22"/>
          <w:szCs w:val="22"/>
          <w:lang w:val="en-GB"/>
        </w:rPr>
      </w:pPr>
      <w:r w:rsidRPr="00895F79">
        <w:rPr>
          <w:sz w:val="22"/>
          <w:szCs w:val="22"/>
          <w:lang w:val="en-GB"/>
        </w:rPr>
        <w:t>IUCN</w:t>
      </w:r>
      <w:r w:rsidRPr="00895F79">
        <w:rPr>
          <w:sz w:val="22"/>
          <w:szCs w:val="22"/>
          <w:lang w:val="en-GB"/>
        </w:rPr>
        <w:tab/>
      </w:r>
      <w:r w:rsidRPr="00895F79">
        <w:rPr>
          <w:sz w:val="22"/>
          <w:szCs w:val="22"/>
          <w:lang w:val="en-GB"/>
        </w:rPr>
        <w:tab/>
        <w:t>International Union for Conservation of Nature</w:t>
      </w:r>
    </w:p>
    <w:p w14:paraId="389C93AE" w14:textId="77777777" w:rsidR="002508FA" w:rsidRPr="00895F79" w:rsidRDefault="002508FA" w:rsidP="002508FA">
      <w:pPr>
        <w:pStyle w:val="Geenafstand"/>
        <w:rPr>
          <w:sz w:val="22"/>
          <w:szCs w:val="22"/>
          <w:lang w:val="en-GB"/>
        </w:rPr>
      </w:pPr>
    </w:p>
    <w:p w14:paraId="69DA59F8" w14:textId="77777777" w:rsidR="002508FA" w:rsidRPr="00895F79" w:rsidRDefault="002508FA" w:rsidP="002508FA">
      <w:pPr>
        <w:pStyle w:val="Geenafstand"/>
        <w:rPr>
          <w:sz w:val="22"/>
          <w:szCs w:val="22"/>
          <w:lang w:val="en-GB"/>
        </w:rPr>
      </w:pPr>
      <w:r w:rsidRPr="00895F79">
        <w:rPr>
          <w:sz w:val="22"/>
          <w:szCs w:val="22"/>
          <w:lang w:val="en-GB"/>
        </w:rPr>
        <w:t>JRC</w:t>
      </w:r>
      <w:r w:rsidRPr="00895F79">
        <w:rPr>
          <w:sz w:val="22"/>
          <w:szCs w:val="22"/>
          <w:lang w:val="en-GB"/>
        </w:rPr>
        <w:tab/>
      </w:r>
      <w:r w:rsidRPr="00895F79">
        <w:rPr>
          <w:sz w:val="22"/>
          <w:szCs w:val="22"/>
          <w:lang w:val="en-GB"/>
        </w:rPr>
        <w:tab/>
        <w:t>Joint Research Centre of the European Commission</w:t>
      </w:r>
    </w:p>
    <w:p w14:paraId="78BA5E2D" w14:textId="77777777" w:rsidR="002508FA" w:rsidRPr="00895F79" w:rsidRDefault="002508FA" w:rsidP="002508FA">
      <w:pPr>
        <w:pStyle w:val="Geenafstand"/>
        <w:rPr>
          <w:sz w:val="22"/>
          <w:szCs w:val="22"/>
          <w:lang w:val="en-GB"/>
        </w:rPr>
      </w:pPr>
    </w:p>
    <w:p w14:paraId="20BBD172" w14:textId="77777777" w:rsidR="002508FA" w:rsidRDefault="002508FA" w:rsidP="002508FA">
      <w:pPr>
        <w:pStyle w:val="Geenafstand"/>
        <w:tabs>
          <w:tab w:val="left" w:pos="708"/>
          <w:tab w:val="left" w:pos="1416"/>
          <w:tab w:val="left" w:pos="2124"/>
          <w:tab w:val="left" w:pos="2832"/>
          <w:tab w:val="left" w:pos="3540"/>
          <w:tab w:val="left" w:pos="4248"/>
          <w:tab w:val="left" w:pos="4956"/>
          <w:tab w:val="left" w:pos="5850"/>
        </w:tabs>
        <w:rPr>
          <w:sz w:val="22"/>
          <w:szCs w:val="22"/>
        </w:rPr>
      </w:pPr>
      <w:r>
        <w:rPr>
          <w:sz w:val="22"/>
          <w:szCs w:val="22"/>
        </w:rPr>
        <w:t>NBvV</w:t>
      </w:r>
      <w:r>
        <w:rPr>
          <w:sz w:val="22"/>
          <w:szCs w:val="22"/>
        </w:rPr>
        <w:tab/>
      </w:r>
      <w:r>
        <w:rPr>
          <w:sz w:val="22"/>
          <w:szCs w:val="22"/>
        </w:rPr>
        <w:tab/>
        <w:t>Nederlandse Bond van Vogelliefhebbers</w:t>
      </w:r>
      <w:r>
        <w:rPr>
          <w:sz w:val="22"/>
          <w:szCs w:val="22"/>
        </w:rPr>
        <w:tab/>
      </w:r>
    </w:p>
    <w:p w14:paraId="605EC7DF" w14:textId="77777777" w:rsidR="002508FA" w:rsidRDefault="002508FA" w:rsidP="002508FA">
      <w:pPr>
        <w:pStyle w:val="Geenafstand"/>
        <w:tabs>
          <w:tab w:val="left" w:pos="708"/>
          <w:tab w:val="left" w:pos="1416"/>
          <w:tab w:val="left" w:pos="2124"/>
          <w:tab w:val="left" w:pos="2832"/>
          <w:tab w:val="left" w:pos="3540"/>
          <w:tab w:val="left" w:pos="4248"/>
          <w:tab w:val="left" w:pos="4956"/>
          <w:tab w:val="left" w:pos="5850"/>
        </w:tabs>
        <w:rPr>
          <w:sz w:val="22"/>
          <w:szCs w:val="22"/>
        </w:rPr>
      </w:pPr>
    </w:p>
    <w:p w14:paraId="2F269E77" w14:textId="77777777" w:rsidR="002508FA" w:rsidRPr="00895F79" w:rsidRDefault="002508FA" w:rsidP="002508FA">
      <w:pPr>
        <w:pStyle w:val="Geenafstand"/>
        <w:tabs>
          <w:tab w:val="left" w:pos="708"/>
          <w:tab w:val="left" w:pos="1416"/>
          <w:tab w:val="left" w:pos="2124"/>
          <w:tab w:val="left" w:pos="2832"/>
          <w:tab w:val="left" w:pos="3540"/>
          <w:tab w:val="left" w:pos="4248"/>
          <w:tab w:val="left" w:pos="4956"/>
          <w:tab w:val="left" w:pos="5850"/>
        </w:tabs>
        <w:rPr>
          <w:sz w:val="22"/>
          <w:szCs w:val="22"/>
          <w:lang w:val="en-GB"/>
        </w:rPr>
      </w:pPr>
      <w:r w:rsidRPr="00895F79">
        <w:rPr>
          <w:sz w:val="22"/>
          <w:szCs w:val="22"/>
          <w:lang w:val="en-GB"/>
        </w:rPr>
        <w:t>NNSS</w:t>
      </w:r>
      <w:r w:rsidRPr="00895F79">
        <w:rPr>
          <w:sz w:val="22"/>
          <w:szCs w:val="22"/>
          <w:lang w:val="en-GB"/>
        </w:rPr>
        <w:tab/>
      </w:r>
      <w:r w:rsidRPr="00895F79">
        <w:rPr>
          <w:sz w:val="22"/>
          <w:szCs w:val="22"/>
          <w:lang w:val="en-GB"/>
        </w:rPr>
        <w:tab/>
        <w:t>Non Native Species Secretariat  Engeland</w:t>
      </w:r>
    </w:p>
    <w:p w14:paraId="7799F6A5" w14:textId="77777777" w:rsidR="002508FA" w:rsidRPr="00895F79" w:rsidRDefault="002508FA" w:rsidP="002508FA">
      <w:pPr>
        <w:pStyle w:val="Geenafstand"/>
        <w:rPr>
          <w:sz w:val="22"/>
          <w:szCs w:val="22"/>
          <w:lang w:val="en-GB"/>
        </w:rPr>
      </w:pPr>
    </w:p>
    <w:p w14:paraId="689819B7" w14:textId="77777777" w:rsidR="002508FA" w:rsidRPr="00895F79" w:rsidRDefault="002508FA" w:rsidP="002508FA">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950"/>
        </w:tabs>
        <w:rPr>
          <w:sz w:val="22"/>
          <w:szCs w:val="22"/>
          <w:lang w:val="en-GB"/>
        </w:rPr>
      </w:pPr>
      <w:r w:rsidRPr="00895F79">
        <w:rPr>
          <w:sz w:val="22"/>
          <w:szCs w:val="22"/>
          <w:lang w:val="en-GB"/>
        </w:rPr>
        <w:t>NOBANIS</w:t>
      </w:r>
      <w:r w:rsidRPr="00895F79">
        <w:rPr>
          <w:sz w:val="22"/>
          <w:szCs w:val="22"/>
          <w:lang w:val="en-GB"/>
        </w:rPr>
        <w:tab/>
        <w:t>North European and Baltic Network on Invasive Alien Species</w:t>
      </w:r>
      <w:r w:rsidRPr="00895F79">
        <w:rPr>
          <w:sz w:val="22"/>
          <w:szCs w:val="22"/>
          <w:lang w:val="en-GB"/>
        </w:rPr>
        <w:tab/>
      </w:r>
    </w:p>
    <w:p w14:paraId="2E1F7266" w14:textId="77777777" w:rsidR="002508FA" w:rsidRPr="00895F79" w:rsidRDefault="002508FA" w:rsidP="002508FA">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950"/>
        </w:tabs>
        <w:rPr>
          <w:sz w:val="22"/>
          <w:szCs w:val="22"/>
          <w:lang w:val="en-GB"/>
        </w:rPr>
      </w:pPr>
    </w:p>
    <w:p w14:paraId="077482A2" w14:textId="77777777" w:rsidR="002508FA" w:rsidRPr="00895F79" w:rsidRDefault="002508FA" w:rsidP="002508FA">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950"/>
        </w:tabs>
        <w:rPr>
          <w:sz w:val="22"/>
          <w:szCs w:val="22"/>
          <w:lang w:val="en-GB"/>
        </w:rPr>
      </w:pPr>
      <w:r w:rsidRPr="00895F79">
        <w:rPr>
          <w:sz w:val="22"/>
          <w:szCs w:val="22"/>
          <w:lang w:val="en-GB"/>
        </w:rPr>
        <w:t>OIE</w:t>
      </w:r>
      <w:r w:rsidRPr="00895F79">
        <w:rPr>
          <w:sz w:val="22"/>
          <w:szCs w:val="22"/>
          <w:lang w:val="en-GB"/>
        </w:rPr>
        <w:tab/>
      </w:r>
      <w:r w:rsidRPr="00895F79">
        <w:rPr>
          <w:sz w:val="22"/>
          <w:szCs w:val="22"/>
          <w:lang w:val="en-GB"/>
        </w:rPr>
        <w:tab/>
        <w:t>World Organisatie for  Animal Health</w:t>
      </w:r>
    </w:p>
    <w:p w14:paraId="1BC43095" w14:textId="77777777" w:rsidR="002508FA" w:rsidRDefault="002508FA" w:rsidP="002508FA">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950"/>
        </w:tabs>
        <w:rPr>
          <w:sz w:val="22"/>
          <w:szCs w:val="22"/>
        </w:rPr>
      </w:pPr>
      <w:r w:rsidRPr="00895F79">
        <w:rPr>
          <w:sz w:val="22"/>
          <w:szCs w:val="22"/>
          <w:lang w:val="en-GB"/>
        </w:rPr>
        <w:tab/>
      </w:r>
      <w:r w:rsidRPr="00895F79">
        <w:rPr>
          <w:sz w:val="22"/>
          <w:szCs w:val="22"/>
          <w:lang w:val="en-GB"/>
        </w:rPr>
        <w:tab/>
      </w:r>
      <w:r>
        <w:rPr>
          <w:sz w:val="22"/>
          <w:szCs w:val="22"/>
        </w:rPr>
        <w:t>Wereldorganisatie voor Diergezondheid</w:t>
      </w:r>
    </w:p>
    <w:p w14:paraId="508892A7" w14:textId="77777777" w:rsidR="002508FA" w:rsidRPr="008B02ED" w:rsidRDefault="002508FA" w:rsidP="002508FA">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950"/>
        </w:tabs>
        <w:rPr>
          <w:sz w:val="22"/>
          <w:szCs w:val="22"/>
        </w:rPr>
      </w:pPr>
    </w:p>
    <w:p w14:paraId="226EF84C" w14:textId="77777777" w:rsidR="002508FA" w:rsidRPr="008B02ED" w:rsidRDefault="002508FA" w:rsidP="002508FA">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950"/>
        </w:tabs>
        <w:rPr>
          <w:sz w:val="22"/>
          <w:szCs w:val="22"/>
        </w:rPr>
      </w:pPr>
      <w:r w:rsidRPr="008B02ED">
        <w:rPr>
          <w:sz w:val="22"/>
          <w:szCs w:val="22"/>
        </w:rPr>
        <w:t>RA</w:t>
      </w:r>
      <w:r w:rsidRPr="008B02ED">
        <w:rPr>
          <w:sz w:val="22"/>
          <w:szCs w:val="22"/>
        </w:rPr>
        <w:tab/>
      </w:r>
      <w:r w:rsidRPr="008B02ED">
        <w:rPr>
          <w:sz w:val="22"/>
          <w:szCs w:val="22"/>
        </w:rPr>
        <w:tab/>
        <w:t>Risk assesment</w:t>
      </w:r>
    </w:p>
    <w:p w14:paraId="1638371B" w14:textId="77777777" w:rsidR="002508FA" w:rsidRPr="008B02ED" w:rsidRDefault="002508FA" w:rsidP="002508FA">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950"/>
        </w:tabs>
        <w:rPr>
          <w:sz w:val="22"/>
          <w:szCs w:val="22"/>
        </w:rPr>
      </w:pPr>
      <w:r w:rsidRPr="008B02ED">
        <w:rPr>
          <w:sz w:val="22"/>
          <w:szCs w:val="22"/>
        </w:rPr>
        <w:tab/>
      </w:r>
      <w:r w:rsidRPr="008B02ED">
        <w:rPr>
          <w:sz w:val="22"/>
          <w:szCs w:val="22"/>
        </w:rPr>
        <w:tab/>
        <w:t>Risicobeoordeling</w:t>
      </w:r>
    </w:p>
    <w:p w14:paraId="05A6C2D4" w14:textId="77777777" w:rsidR="002508FA" w:rsidRPr="008B02ED" w:rsidRDefault="002508FA" w:rsidP="002508FA">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950"/>
        </w:tabs>
        <w:rPr>
          <w:sz w:val="22"/>
          <w:szCs w:val="22"/>
        </w:rPr>
      </w:pPr>
    </w:p>
    <w:p w14:paraId="698D0572" w14:textId="77777777" w:rsidR="002508FA" w:rsidRPr="008B02ED" w:rsidRDefault="002508FA" w:rsidP="002508FA">
      <w:pPr>
        <w:pStyle w:val="Geenafstand"/>
        <w:tabs>
          <w:tab w:val="left" w:pos="708"/>
          <w:tab w:val="left" w:pos="1416"/>
          <w:tab w:val="left" w:pos="2124"/>
          <w:tab w:val="left" w:pos="2832"/>
          <w:tab w:val="left" w:pos="3540"/>
          <w:tab w:val="left" w:pos="4248"/>
          <w:tab w:val="left" w:pos="4956"/>
          <w:tab w:val="left" w:pos="5664"/>
          <w:tab w:val="left" w:pos="6372"/>
          <w:tab w:val="left" w:pos="7080"/>
          <w:tab w:val="left" w:pos="7950"/>
        </w:tabs>
        <w:rPr>
          <w:sz w:val="22"/>
          <w:szCs w:val="22"/>
        </w:rPr>
      </w:pPr>
      <w:r w:rsidRPr="008B02ED">
        <w:rPr>
          <w:sz w:val="22"/>
          <w:szCs w:val="22"/>
        </w:rPr>
        <w:t xml:space="preserve">WTO </w:t>
      </w:r>
      <w:r w:rsidRPr="008B02ED">
        <w:rPr>
          <w:sz w:val="22"/>
          <w:szCs w:val="22"/>
        </w:rPr>
        <w:tab/>
      </w:r>
      <w:r w:rsidRPr="008B02ED">
        <w:rPr>
          <w:sz w:val="22"/>
          <w:szCs w:val="22"/>
        </w:rPr>
        <w:tab/>
        <w:t>World Trade Organisation</w:t>
      </w:r>
    </w:p>
    <w:p w14:paraId="6216DCB9" w14:textId="77777777" w:rsidR="002508FA" w:rsidRPr="008B02ED" w:rsidRDefault="002508FA" w:rsidP="002508FA">
      <w:pPr>
        <w:rPr>
          <w:b/>
          <w:sz w:val="28"/>
          <w:szCs w:val="28"/>
        </w:rPr>
      </w:pPr>
      <w:r w:rsidRPr="008B02ED">
        <w:rPr>
          <w:b/>
          <w:sz w:val="28"/>
          <w:szCs w:val="28"/>
        </w:rPr>
        <w:br w:type="page"/>
      </w:r>
    </w:p>
    <w:p w14:paraId="221E9E25" w14:textId="77777777" w:rsidR="002508FA" w:rsidRPr="009E4592" w:rsidRDefault="002508FA" w:rsidP="002508FA">
      <w:pPr>
        <w:pStyle w:val="Geenafstand"/>
        <w:rPr>
          <w:b/>
          <w:sz w:val="28"/>
          <w:szCs w:val="28"/>
        </w:rPr>
      </w:pPr>
      <w:r>
        <w:rPr>
          <w:b/>
          <w:sz w:val="28"/>
          <w:szCs w:val="28"/>
        </w:rPr>
        <w:lastRenderedPageBreak/>
        <w:t>Invasieve Uitheemse Soorten</w:t>
      </w:r>
      <w:r w:rsidR="006E5A23">
        <w:rPr>
          <w:b/>
          <w:sz w:val="28"/>
          <w:szCs w:val="28"/>
        </w:rPr>
        <w:t>.</w:t>
      </w:r>
    </w:p>
    <w:p w14:paraId="0BA5AB5D" w14:textId="77777777" w:rsidR="002508FA" w:rsidRDefault="002508FA" w:rsidP="002508FA">
      <w:pPr>
        <w:pStyle w:val="Geenafstand"/>
      </w:pPr>
    </w:p>
    <w:p w14:paraId="6DABD1EB" w14:textId="77777777" w:rsidR="002508FA" w:rsidRPr="009E4592" w:rsidRDefault="002508FA" w:rsidP="002508FA">
      <w:pPr>
        <w:pStyle w:val="Geenafstand"/>
        <w:rPr>
          <w:sz w:val="22"/>
          <w:szCs w:val="22"/>
        </w:rPr>
      </w:pPr>
      <w:r w:rsidRPr="009E4592">
        <w:rPr>
          <w:sz w:val="22"/>
          <w:szCs w:val="22"/>
        </w:rPr>
        <w:t xml:space="preserve">Actueel en naar de toekomst toe mogelijk een ingrijpende bedreiging voor </w:t>
      </w:r>
      <w:r>
        <w:rPr>
          <w:sz w:val="22"/>
          <w:szCs w:val="22"/>
        </w:rPr>
        <w:t>het hobbymatig houden van een aantal(len)</w:t>
      </w:r>
      <w:r w:rsidRPr="009E4592">
        <w:rPr>
          <w:sz w:val="22"/>
          <w:szCs w:val="22"/>
        </w:rPr>
        <w:t xml:space="preserve"> kooi- en volièrevogels</w:t>
      </w:r>
      <w:r>
        <w:rPr>
          <w:sz w:val="22"/>
          <w:szCs w:val="22"/>
        </w:rPr>
        <w:t>,</w:t>
      </w:r>
      <w:r w:rsidRPr="009E4592">
        <w:rPr>
          <w:sz w:val="22"/>
          <w:szCs w:val="22"/>
        </w:rPr>
        <w:t xml:space="preserve"> is de Nederlandse Wet natuurbescherming in samenhang met de Europese verordening 1142/2014. Deze verordening betreft de preventie en beheersing van de introductie en verspreiding van invasieve uitheemse soorten. Eigenlijk komt die verordening er op neer dat men b.v. alle invasieve uitheemse vogels die zich in Nederland bevinden </w:t>
      </w:r>
      <w:r>
        <w:rPr>
          <w:sz w:val="22"/>
          <w:szCs w:val="22"/>
        </w:rPr>
        <w:t xml:space="preserve">of gaan bevinden </w:t>
      </w:r>
      <w:r w:rsidRPr="009E4592">
        <w:rPr>
          <w:sz w:val="22"/>
          <w:szCs w:val="22"/>
        </w:rPr>
        <w:t>wil uitroeien.</w:t>
      </w:r>
    </w:p>
    <w:p w14:paraId="73A11AFB" w14:textId="77777777" w:rsidR="002508FA" w:rsidRPr="009E4592" w:rsidRDefault="002508FA" w:rsidP="002508FA">
      <w:pPr>
        <w:pStyle w:val="Geenafstand"/>
        <w:rPr>
          <w:sz w:val="22"/>
          <w:szCs w:val="22"/>
        </w:rPr>
      </w:pPr>
    </w:p>
    <w:p w14:paraId="0694FDB5" w14:textId="77777777" w:rsidR="002508FA" w:rsidRPr="009E4592" w:rsidRDefault="002508FA" w:rsidP="002508FA">
      <w:pPr>
        <w:pStyle w:val="Geenafstand"/>
        <w:rPr>
          <w:b/>
          <w:sz w:val="22"/>
          <w:szCs w:val="22"/>
        </w:rPr>
      </w:pPr>
      <w:r w:rsidRPr="009E4592">
        <w:rPr>
          <w:b/>
          <w:sz w:val="22"/>
          <w:szCs w:val="22"/>
        </w:rPr>
        <w:t>Uitheemse soorten</w:t>
      </w:r>
      <w:r w:rsidR="006E5A23">
        <w:rPr>
          <w:b/>
          <w:sz w:val="22"/>
          <w:szCs w:val="22"/>
        </w:rPr>
        <w:t>.</w:t>
      </w:r>
    </w:p>
    <w:p w14:paraId="1CD5B93C" w14:textId="77777777" w:rsidR="002508FA" w:rsidRPr="009E4592" w:rsidRDefault="002508FA" w:rsidP="002508FA">
      <w:pPr>
        <w:pStyle w:val="Geenafstand"/>
        <w:rPr>
          <w:sz w:val="22"/>
          <w:szCs w:val="22"/>
        </w:rPr>
      </w:pPr>
      <w:r w:rsidRPr="009E4592">
        <w:rPr>
          <w:sz w:val="22"/>
          <w:szCs w:val="22"/>
        </w:rPr>
        <w:t>In de avicultuur wordt niet vaak het woord “uitheems” gebruikt, maar wel het begrip “tropische vogels “.</w:t>
      </w:r>
    </w:p>
    <w:p w14:paraId="4E2FFA47" w14:textId="77777777" w:rsidR="002508FA" w:rsidRPr="009E4592" w:rsidRDefault="002508FA" w:rsidP="002508FA">
      <w:pPr>
        <w:pStyle w:val="Geenafstand"/>
        <w:rPr>
          <w:sz w:val="22"/>
          <w:szCs w:val="22"/>
        </w:rPr>
      </w:pPr>
      <w:r w:rsidRPr="009E4592">
        <w:rPr>
          <w:sz w:val="22"/>
          <w:szCs w:val="22"/>
        </w:rPr>
        <w:t xml:space="preserve">Hieronder verstaan we dan ook alle </w:t>
      </w:r>
      <w:r>
        <w:rPr>
          <w:sz w:val="22"/>
          <w:szCs w:val="22"/>
        </w:rPr>
        <w:t xml:space="preserve">tropische zangvogels, </w:t>
      </w:r>
      <w:r w:rsidRPr="009E4592">
        <w:rPr>
          <w:sz w:val="22"/>
          <w:szCs w:val="22"/>
        </w:rPr>
        <w:t xml:space="preserve">papegaaien, lori’s, kaketoes, parkieten, tropische duiven en grondvogels. Daarnaast zijn er nog veel park- en watervogels die uitheems zijn. Ook in </w:t>
      </w:r>
      <w:r>
        <w:rPr>
          <w:sz w:val="22"/>
          <w:szCs w:val="22"/>
        </w:rPr>
        <w:t xml:space="preserve">privécollecties, vogelparken en </w:t>
      </w:r>
      <w:r w:rsidRPr="009E4592">
        <w:rPr>
          <w:sz w:val="22"/>
          <w:szCs w:val="22"/>
        </w:rPr>
        <w:t>dierentuinen verblijven veel uitheemse vogelsoorten.</w:t>
      </w:r>
    </w:p>
    <w:p w14:paraId="21A15A93" w14:textId="77777777" w:rsidR="002508FA" w:rsidRPr="009E4592" w:rsidRDefault="002508FA" w:rsidP="002508FA">
      <w:pPr>
        <w:pStyle w:val="Geenafstand"/>
        <w:rPr>
          <w:sz w:val="22"/>
          <w:szCs w:val="22"/>
        </w:rPr>
      </w:pPr>
      <w:r w:rsidRPr="009E4592">
        <w:rPr>
          <w:sz w:val="22"/>
          <w:szCs w:val="22"/>
        </w:rPr>
        <w:t>Uitheemse vogels zijn vogelsoorten die niet natuurlijk in het wild leven op het Europese grondgebied van de lidstaten van de Europese Unie en als zodanig dan ook niet vallen onder de reikwijdte van de Vogelrichtlijn.</w:t>
      </w:r>
      <w:r>
        <w:rPr>
          <w:sz w:val="22"/>
          <w:szCs w:val="22"/>
        </w:rPr>
        <w:t>(EU Richtlijn 2009/147/EG)</w:t>
      </w:r>
    </w:p>
    <w:p w14:paraId="461C78A4" w14:textId="77777777" w:rsidR="002508FA" w:rsidRDefault="002508FA" w:rsidP="002508FA">
      <w:pPr>
        <w:pStyle w:val="Geenafstand"/>
        <w:rPr>
          <w:sz w:val="22"/>
          <w:szCs w:val="22"/>
        </w:rPr>
      </w:pPr>
    </w:p>
    <w:p w14:paraId="4D4D111B" w14:textId="77777777" w:rsidR="002508FA" w:rsidRDefault="002508FA" w:rsidP="002508FA">
      <w:pPr>
        <w:pStyle w:val="Geenafstand"/>
        <w:rPr>
          <w:b/>
          <w:sz w:val="24"/>
          <w:szCs w:val="24"/>
        </w:rPr>
      </w:pPr>
      <w:r>
        <w:rPr>
          <w:b/>
          <w:sz w:val="24"/>
          <w:szCs w:val="24"/>
        </w:rPr>
        <w:t>Exoten</w:t>
      </w:r>
      <w:r w:rsidR="006E5A23">
        <w:rPr>
          <w:b/>
          <w:sz w:val="24"/>
          <w:szCs w:val="24"/>
        </w:rPr>
        <w:t>.</w:t>
      </w:r>
    </w:p>
    <w:p w14:paraId="2096175F" w14:textId="77777777" w:rsidR="002508FA" w:rsidRDefault="002508FA" w:rsidP="002508FA">
      <w:pPr>
        <w:pStyle w:val="Geenafstand"/>
        <w:rPr>
          <w:sz w:val="22"/>
          <w:szCs w:val="22"/>
        </w:rPr>
      </w:pPr>
      <w:r>
        <w:rPr>
          <w:sz w:val="22"/>
          <w:szCs w:val="22"/>
        </w:rPr>
        <w:t>Een exoot is o.a. een vogelsoort dat van nature niet in Nederland voorkomt.</w:t>
      </w:r>
    </w:p>
    <w:p w14:paraId="390B53D4" w14:textId="77777777" w:rsidR="002508FA" w:rsidRPr="000200B9" w:rsidRDefault="002508FA" w:rsidP="002508FA">
      <w:pPr>
        <w:pStyle w:val="Geenafstand"/>
        <w:rPr>
          <w:sz w:val="22"/>
          <w:szCs w:val="22"/>
        </w:rPr>
      </w:pPr>
      <w:r>
        <w:rPr>
          <w:sz w:val="22"/>
          <w:szCs w:val="22"/>
        </w:rPr>
        <w:t>Hieronder verstaan we dus alle vogelsoorten die niet vallen onder artikel 1 van de Vogelrichtlijn.</w:t>
      </w:r>
    </w:p>
    <w:p w14:paraId="029BCE53" w14:textId="77777777" w:rsidR="002508FA" w:rsidRDefault="002508FA" w:rsidP="002508FA">
      <w:pPr>
        <w:pStyle w:val="Geenafstand"/>
        <w:rPr>
          <w:sz w:val="22"/>
          <w:szCs w:val="22"/>
        </w:rPr>
      </w:pPr>
    </w:p>
    <w:p w14:paraId="2E47059E" w14:textId="77777777" w:rsidR="002508FA" w:rsidRPr="009E4592" w:rsidRDefault="002508FA" w:rsidP="002508FA">
      <w:pPr>
        <w:pStyle w:val="Geenafstand"/>
        <w:rPr>
          <w:b/>
          <w:sz w:val="24"/>
          <w:szCs w:val="24"/>
        </w:rPr>
      </w:pPr>
      <w:r>
        <w:rPr>
          <w:b/>
          <w:sz w:val="24"/>
          <w:szCs w:val="24"/>
        </w:rPr>
        <w:t>Invasieve exoten</w:t>
      </w:r>
      <w:r w:rsidR="006E5A23">
        <w:rPr>
          <w:b/>
          <w:sz w:val="24"/>
          <w:szCs w:val="24"/>
        </w:rPr>
        <w:t>.</w:t>
      </w:r>
    </w:p>
    <w:p w14:paraId="75AF5278" w14:textId="77777777" w:rsidR="002508FA" w:rsidRPr="009E4592" w:rsidRDefault="002508FA" w:rsidP="002508FA">
      <w:pPr>
        <w:pStyle w:val="Geenafstand"/>
        <w:rPr>
          <w:sz w:val="22"/>
          <w:szCs w:val="22"/>
        </w:rPr>
      </w:pPr>
      <w:r w:rsidRPr="009E4592">
        <w:rPr>
          <w:sz w:val="22"/>
          <w:szCs w:val="22"/>
        </w:rPr>
        <w:t>Het woord invasief is afgeleid van het woord inv</w:t>
      </w:r>
      <w:r>
        <w:rPr>
          <w:sz w:val="22"/>
          <w:szCs w:val="22"/>
        </w:rPr>
        <w:t>asie. E</w:t>
      </w:r>
      <w:r w:rsidRPr="009E4592">
        <w:rPr>
          <w:sz w:val="22"/>
          <w:szCs w:val="22"/>
        </w:rPr>
        <w:t xml:space="preserve">igenlijk </w:t>
      </w:r>
      <w:r>
        <w:rPr>
          <w:sz w:val="22"/>
          <w:szCs w:val="22"/>
        </w:rPr>
        <w:t xml:space="preserve">dus </w:t>
      </w:r>
      <w:r w:rsidRPr="009E4592">
        <w:rPr>
          <w:sz w:val="22"/>
          <w:szCs w:val="22"/>
        </w:rPr>
        <w:t xml:space="preserve">een plotselinge inval van een grote stroom aan </w:t>
      </w:r>
      <w:r>
        <w:rPr>
          <w:sz w:val="22"/>
          <w:szCs w:val="22"/>
        </w:rPr>
        <w:t>landdieren</w:t>
      </w:r>
      <w:r>
        <w:rPr>
          <w:rStyle w:val="Voetnootmarkering"/>
          <w:sz w:val="22"/>
          <w:szCs w:val="22"/>
        </w:rPr>
        <w:footnoteReference w:id="20"/>
      </w:r>
      <w:r>
        <w:rPr>
          <w:sz w:val="22"/>
          <w:szCs w:val="22"/>
        </w:rPr>
        <w:t>, waterdieren</w:t>
      </w:r>
      <w:r w:rsidRPr="009E4592">
        <w:rPr>
          <w:sz w:val="22"/>
          <w:szCs w:val="22"/>
        </w:rPr>
        <w:t xml:space="preserve"> of micro organismen die niet in onze omgeving thuis horen. In de praktijk blijkt </w:t>
      </w:r>
      <w:r>
        <w:rPr>
          <w:sz w:val="22"/>
          <w:szCs w:val="22"/>
        </w:rPr>
        <w:t xml:space="preserve">soms dat </w:t>
      </w:r>
      <w:r w:rsidR="004E3E33">
        <w:rPr>
          <w:sz w:val="22"/>
          <w:szCs w:val="22"/>
        </w:rPr>
        <w:t xml:space="preserve">bijvoorbeeld </w:t>
      </w:r>
      <w:r w:rsidRPr="009E4592">
        <w:rPr>
          <w:sz w:val="22"/>
          <w:szCs w:val="22"/>
        </w:rPr>
        <w:t xml:space="preserve">uitheemse vogelsoorten zich permanent </w:t>
      </w:r>
      <w:r>
        <w:rPr>
          <w:sz w:val="22"/>
          <w:szCs w:val="22"/>
        </w:rPr>
        <w:t xml:space="preserve">in het wild </w:t>
      </w:r>
      <w:r w:rsidRPr="009E4592">
        <w:rPr>
          <w:sz w:val="22"/>
          <w:szCs w:val="22"/>
        </w:rPr>
        <w:t xml:space="preserve">vestigen in </w:t>
      </w:r>
      <w:r>
        <w:rPr>
          <w:sz w:val="22"/>
          <w:szCs w:val="22"/>
        </w:rPr>
        <w:t xml:space="preserve">een regio van </w:t>
      </w:r>
      <w:r w:rsidRPr="009E4592">
        <w:rPr>
          <w:sz w:val="22"/>
          <w:szCs w:val="22"/>
        </w:rPr>
        <w:t>Nederland.</w:t>
      </w:r>
    </w:p>
    <w:p w14:paraId="61FBAECB" w14:textId="77777777" w:rsidR="002508FA" w:rsidRDefault="002508FA" w:rsidP="002508FA">
      <w:pPr>
        <w:pStyle w:val="Geenafstand"/>
        <w:rPr>
          <w:sz w:val="22"/>
          <w:szCs w:val="22"/>
        </w:rPr>
      </w:pPr>
      <w:r w:rsidRPr="009E4592">
        <w:rPr>
          <w:sz w:val="22"/>
          <w:szCs w:val="22"/>
        </w:rPr>
        <w:t>De wetgever spreekt over invasieve exoten.</w:t>
      </w:r>
    </w:p>
    <w:p w14:paraId="0F6D7C7D" w14:textId="77777777" w:rsidR="002508FA" w:rsidRPr="009E4592" w:rsidRDefault="002508FA" w:rsidP="002508FA">
      <w:pPr>
        <w:pStyle w:val="Geenafstand"/>
        <w:rPr>
          <w:sz w:val="22"/>
          <w:szCs w:val="22"/>
        </w:rPr>
      </w:pPr>
    </w:p>
    <w:p w14:paraId="764D799C" w14:textId="77777777" w:rsidR="002508FA" w:rsidRDefault="002508FA" w:rsidP="002508FA">
      <w:pPr>
        <w:pStyle w:val="Geenafstand"/>
        <w:rPr>
          <w:sz w:val="22"/>
          <w:szCs w:val="22"/>
        </w:rPr>
      </w:pPr>
      <w:r w:rsidRPr="009E4592">
        <w:rPr>
          <w:sz w:val="22"/>
          <w:szCs w:val="22"/>
        </w:rPr>
        <w:t xml:space="preserve">Met </w:t>
      </w:r>
      <w:r>
        <w:rPr>
          <w:sz w:val="22"/>
          <w:szCs w:val="22"/>
        </w:rPr>
        <w:t xml:space="preserve">invasieve </w:t>
      </w:r>
      <w:r w:rsidRPr="009E4592">
        <w:rPr>
          <w:sz w:val="22"/>
          <w:szCs w:val="22"/>
        </w:rPr>
        <w:t>exoten worden uitheemse soorten aangeduid die Nederland niet op eigen kracht kunnen bereiken, maar door menselijk handelen (transport, infrastructuur, ontsnappen uit b.v. dierentuinen of volières)</w:t>
      </w:r>
      <w:r>
        <w:rPr>
          <w:sz w:val="22"/>
          <w:szCs w:val="22"/>
        </w:rPr>
        <w:t>,</w:t>
      </w:r>
      <w:r w:rsidRPr="009E4592">
        <w:rPr>
          <w:sz w:val="22"/>
          <w:szCs w:val="22"/>
        </w:rPr>
        <w:t xml:space="preserve"> </w:t>
      </w:r>
      <w:r>
        <w:rPr>
          <w:sz w:val="22"/>
          <w:szCs w:val="22"/>
        </w:rPr>
        <w:t xml:space="preserve">al dan niet opzettelijk, </w:t>
      </w:r>
      <w:r w:rsidRPr="009E4592">
        <w:rPr>
          <w:sz w:val="22"/>
          <w:szCs w:val="22"/>
        </w:rPr>
        <w:t xml:space="preserve">hier in de </w:t>
      </w:r>
      <w:r>
        <w:rPr>
          <w:sz w:val="22"/>
          <w:szCs w:val="22"/>
        </w:rPr>
        <w:t xml:space="preserve">vrije </w:t>
      </w:r>
      <w:r w:rsidRPr="009E4592">
        <w:rPr>
          <w:sz w:val="22"/>
          <w:szCs w:val="22"/>
        </w:rPr>
        <w:t xml:space="preserve">natuur terecht zijn gekomen of dat in de nabije toekomst dreigen te doen. </w:t>
      </w:r>
      <w:r>
        <w:rPr>
          <w:sz w:val="22"/>
          <w:szCs w:val="22"/>
        </w:rPr>
        <w:t>Vaak worden ze bij binnenkomst nog gedurende een lange tijd door mensen verzorgd.</w:t>
      </w:r>
    </w:p>
    <w:p w14:paraId="153F4A57" w14:textId="77777777" w:rsidR="002508FA" w:rsidRDefault="002508FA" w:rsidP="002508FA">
      <w:pPr>
        <w:pStyle w:val="Geenafstand"/>
        <w:rPr>
          <w:sz w:val="22"/>
          <w:szCs w:val="22"/>
        </w:rPr>
      </w:pPr>
      <w:r>
        <w:rPr>
          <w:sz w:val="22"/>
          <w:szCs w:val="22"/>
        </w:rPr>
        <w:t>Daar komt nog bij dat alleen van invasieve soorten wordt gesproken als er aantoonbar sprake is van schadelijke invloeden op de natuur, de volksgezondheid, de economie en de veiligheid.</w:t>
      </w:r>
    </w:p>
    <w:p w14:paraId="3813980A" w14:textId="77777777" w:rsidR="002508FA" w:rsidRDefault="002508FA" w:rsidP="002508FA">
      <w:pPr>
        <w:pStyle w:val="Geenafstand"/>
        <w:rPr>
          <w:sz w:val="22"/>
          <w:szCs w:val="22"/>
        </w:rPr>
      </w:pPr>
    </w:p>
    <w:p w14:paraId="62BC8675" w14:textId="77777777" w:rsidR="002508FA" w:rsidRPr="009E4592" w:rsidRDefault="002508FA" w:rsidP="002508FA">
      <w:pPr>
        <w:pStyle w:val="Geenafstand"/>
        <w:rPr>
          <w:sz w:val="22"/>
          <w:szCs w:val="22"/>
        </w:rPr>
      </w:pPr>
      <w:r w:rsidRPr="009E4592">
        <w:rPr>
          <w:sz w:val="22"/>
          <w:szCs w:val="22"/>
        </w:rPr>
        <w:t xml:space="preserve">Soorten die Nederland op eigen kracht bereiken vanuit hun natuurlijke verspreidingsgebied, bijvoorbeeld door klimaatverandering, </w:t>
      </w:r>
      <w:r>
        <w:rPr>
          <w:sz w:val="22"/>
          <w:szCs w:val="22"/>
        </w:rPr>
        <w:t xml:space="preserve">of via bestaande trekroutes, </w:t>
      </w:r>
      <w:r w:rsidRPr="009E4592">
        <w:rPr>
          <w:sz w:val="22"/>
          <w:szCs w:val="22"/>
        </w:rPr>
        <w:t xml:space="preserve">worden niet als </w:t>
      </w:r>
      <w:r>
        <w:rPr>
          <w:sz w:val="22"/>
          <w:szCs w:val="22"/>
        </w:rPr>
        <w:t xml:space="preserve">invasieve </w:t>
      </w:r>
      <w:r w:rsidRPr="009E4592">
        <w:rPr>
          <w:sz w:val="22"/>
          <w:szCs w:val="22"/>
        </w:rPr>
        <w:t xml:space="preserve">exoten beschouwd. </w:t>
      </w:r>
    </w:p>
    <w:p w14:paraId="757F13A3" w14:textId="77777777" w:rsidR="002508FA" w:rsidRPr="009E4592" w:rsidRDefault="002508FA" w:rsidP="002508FA">
      <w:pPr>
        <w:pStyle w:val="Geenafstand"/>
        <w:rPr>
          <w:sz w:val="22"/>
          <w:szCs w:val="22"/>
        </w:rPr>
      </w:pPr>
      <w:r>
        <w:rPr>
          <w:sz w:val="22"/>
          <w:szCs w:val="22"/>
        </w:rPr>
        <w:t>Invasieve uitheemse vogelsoorten</w:t>
      </w:r>
      <w:r w:rsidRPr="009E4592">
        <w:rPr>
          <w:sz w:val="22"/>
          <w:szCs w:val="22"/>
        </w:rPr>
        <w:t xml:space="preserve"> leiden in de meeste gevallen niet tot grote problemen; slechts een beperkt aantal vertoont bij vestig</w:t>
      </w:r>
      <w:r>
        <w:rPr>
          <w:sz w:val="22"/>
          <w:szCs w:val="22"/>
        </w:rPr>
        <w:t xml:space="preserve">ing een schadelijke en risicovol </w:t>
      </w:r>
      <w:r w:rsidRPr="009E4592">
        <w:rPr>
          <w:sz w:val="22"/>
          <w:szCs w:val="22"/>
        </w:rPr>
        <w:t>gedrag en bedreigt de (beschermde) inheemse flora en fauna of ontwikkelt zich tot plaag.</w:t>
      </w:r>
    </w:p>
    <w:p w14:paraId="27214BF4" w14:textId="77777777" w:rsidR="002508FA" w:rsidRPr="009E4592" w:rsidRDefault="002508FA" w:rsidP="002508FA">
      <w:pPr>
        <w:pStyle w:val="Geenafstand"/>
        <w:rPr>
          <w:sz w:val="22"/>
          <w:szCs w:val="22"/>
        </w:rPr>
      </w:pPr>
    </w:p>
    <w:p w14:paraId="436B8D4F" w14:textId="77777777" w:rsidR="002508FA" w:rsidRDefault="002508FA" w:rsidP="002508FA">
      <w:pPr>
        <w:pStyle w:val="Geenafstand"/>
        <w:rPr>
          <w:sz w:val="22"/>
          <w:szCs w:val="22"/>
        </w:rPr>
      </w:pPr>
    </w:p>
    <w:p w14:paraId="1018D5FC" w14:textId="77777777" w:rsidR="002508FA" w:rsidRDefault="002508FA" w:rsidP="002508FA">
      <w:pPr>
        <w:pStyle w:val="Geenafstand"/>
        <w:rPr>
          <w:sz w:val="22"/>
          <w:szCs w:val="22"/>
        </w:rPr>
      </w:pPr>
    </w:p>
    <w:p w14:paraId="23D5E690" w14:textId="77777777" w:rsidR="002508FA" w:rsidRDefault="002508FA" w:rsidP="002508FA">
      <w:pPr>
        <w:pStyle w:val="Geenafstand"/>
        <w:rPr>
          <w:sz w:val="22"/>
          <w:szCs w:val="22"/>
        </w:rPr>
      </w:pPr>
    </w:p>
    <w:p w14:paraId="5FFAD6C3" w14:textId="77777777" w:rsidR="002508FA" w:rsidRPr="009E4592" w:rsidRDefault="002508FA" w:rsidP="002508FA">
      <w:pPr>
        <w:pStyle w:val="Geenafstand"/>
        <w:rPr>
          <w:sz w:val="22"/>
          <w:szCs w:val="22"/>
        </w:rPr>
      </w:pPr>
    </w:p>
    <w:p w14:paraId="350DD660" w14:textId="77777777" w:rsidR="002508FA" w:rsidRPr="00102BCD" w:rsidRDefault="002508FA" w:rsidP="002508FA">
      <w:pPr>
        <w:pStyle w:val="Geenafstand"/>
        <w:rPr>
          <w:b/>
          <w:sz w:val="28"/>
          <w:szCs w:val="28"/>
        </w:rPr>
      </w:pPr>
      <w:r>
        <w:rPr>
          <w:b/>
          <w:sz w:val="28"/>
          <w:szCs w:val="28"/>
        </w:rPr>
        <w:t>Wetgeving</w:t>
      </w:r>
      <w:r w:rsidR="006E5A23">
        <w:rPr>
          <w:b/>
          <w:sz w:val="28"/>
          <w:szCs w:val="28"/>
        </w:rPr>
        <w:t>.</w:t>
      </w:r>
    </w:p>
    <w:p w14:paraId="6EE5EB0D" w14:textId="77777777" w:rsidR="002508FA" w:rsidRDefault="002508FA" w:rsidP="002508FA">
      <w:pPr>
        <w:pStyle w:val="Geenafstand"/>
        <w:rPr>
          <w:sz w:val="22"/>
          <w:szCs w:val="22"/>
        </w:rPr>
      </w:pPr>
    </w:p>
    <w:p w14:paraId="05774B2F" w14:textId="77777777" w:rsidR="002508FA" w:rsidRDefault="002508FA" w:rsidP="002508FA">
      <w:pPr>
        <w:pStyle w:val="Geenafstand"/>
        <w:rPr>
          <w:sz w:val="22"/>
          <w:szCs w:val="22"/>
        </w:rPr>
      </w:pPr>
    </w:p>
    <w:p w14:paraId="4C8C0E7C" w14:textId="77777777" w:rsidR="002508FA" w:rsidRPr="00300F70" w:rsidRDefault="002508FA" w:rsidP="002508FA">
      <w:pPr>
        <w:pStyle w:val="Geenafstand"/>
        <w:rPr>
          <w:b/>
          <w:sz w:val="28"/>
          <w:szCs w:val="28"/>
        </w:rPr>
      </w:pPr>
      <w:r>
        <w:rPr>
          <w:b/>
          <w:sz w:val="28"/>
          <w:szCs w:val="28"/>
        </w:rPr>
        <w:t xml:space="preserve">Nederlandse </w:t>
      </w:r>
      <w:r w:rsidRPr="00300F70">
        <w:rPr>
          <w:b/>
          <w:sz w:val="28"/>
          <w:szCs w:val="28"/>
        </w:rPr>
        <w:t>Wet  natuurbescherming</w:t>
      </w:r>
      <w:r w:rsidR="006E5A23">
        <w:rPr>
          <w:b/>
          <w:sz w:val="28"/>
          <w:szCs w:val="28"/>
        </w:rPr>
        <w:t>.</w:t>
      </w:r>
    </w:p>
    <w:p w14:paraId="34147EAB" w14:textId="77777777" w:rsidR="002508FA" w:rsidRDefault="002508FA" w:rsidP="002508FA">
      <w:pPr>
        <w:pStyle w:val="Geenafstand"/>
        <w:rPr>
          <w:sz w:val="22"/>
          <w:szCs w:val="22"/>
        </w:rPr>
      </w:pPr>
      <w:r w:rsidRPr="009E4592">
        <w:rPr>
          <w:sz w:val="22"/>
          <w:szCs w:val="22"/>
        </w:rPr>
        <w:t xml:space="preserve">Zowel de Nederlandse wetgeving als Europese verordeningen voorzien in het bestrijden van </w:t>
      </w:r>
    </w:p>
    <w:p w14:paraId="114C34E0" w14:textId="77777777" w:rsidR="002508FA" w:rsidRDefault="002508FA" w:rsidP="002508FA">
      <w:pPr>
        <w:pStyle w:val="Geenafstand"/>
        <w:rPr>
          <w:sz w:val="22"/>
          <w:szCs w:val="22"/>
        </w:rPr>
      </w:pPr>
      <w:r w:rsidRPr="009E4592">
        <w:rPr>
          <w:sz w:val="22"/>
          <w:szCs w:val="22"/>
        </w:rPr>
        <w:t xml:space="preserve">invasieve uitheemse soorten. </w:t>
      </w:r>
    </w:p>
    <w:p w14:paraId="3395252E" w14:textId="77777777" w:rsidR="002508FA" w:rsidRDefault="002508FA" w:rsidP="002508FA">
      <w:pPr>
        <w:pStyle w:val="Geenafstand"/>
        <w:rPr>
          <w:sz w:val="22"/>
          <w:szCs w:val="22"/>
        </w:rPr>
      </w:pPr>
      <w:r w:rsidRPr="009E4592">
        <w:rPr>
          <w:sz w:val="22"/>
          <w:szCs w:val="22"/>
        </w:rPr>
        <w:t>De nieuwe Wet natuurbescherming voorziet in §3.8</w:t>
      </w:r>
      <w:r>
        <w:rPr>
          <w:sz w:val="22"/>
          <w:szCs w:val="22"/>
        </w:rPr>
        <w:t>,</w:t>
      </w:r>
      <w:r w:rsidRPr="009E4592">
        <w:rPr>
          <w:sz w:val="22"/>
          <w:szCs w:val="22"/>
        </w:rPr>
        <w:t xml:space="preserve"> dat de handel in en het bezit van dieren en planten regelt, in een verbod te handelen in strijd met aangewezen voorschriften van EU verordeningen. In dit geval specifiek EU verordening 114</w:t>
      </w:r>
      <w:r>
        <w:rPr>
          <w:sz w:val="22"/>
          <w:szCs w:val="22"/>
        </w:rPr>
        <w:t>3/2014</w:t>
      </w:r>
      <w:r w:rsidRPr="009E4592">
        <w:rPr>
          <w:sz w:val="22"/>
          <w:szCs w:val="22"/>
        </w:rPr>
        <w:t xml:space="preserve">. </w:t>
      </w:r>
    </w:p>
    <w:p w14:paraId="7BC02B33" w14:textId="77777777" w:rsidR="002508FA" w:rsidRDefault="002508FA" w:rsidP="002508FA">
      <w:pPr>
        <w:pStyle w:val="Geenafstand"/>
        <w:rPr>
          <w:sz w:val="22"/>
          <w:szCs w:val="22"/>
        </w:rPr>
      </w:pPr>
      <w:r>
        <w:rPr>
          <w:sz w:val="22"/>
          <w:szCs w:val="22"/>
        </w:rPr>
        <w:t>Daar</w:t>
      </w:r>
      <w:r w:rsidRPr="009E4592">
        <w:rPr>
          <w:sz w:val="22"/>
          <w:szCs w:val="22"/>
        </w:rPr>
        <w:t>naast is het verboden invasieve exoten</w:t>
      </w:r>
      <w:r>
        <w:rPr>
          <w:sz w:val="22"/>
          <w:szCs w:val="22"/>
        </w:rPr>
        <w:t>, die</w:t>
      </w:r>
      <w:r w:rsidRPr="009E4592">
        <w:rPr>
          <w:sz w:val="22"/>
          <w:szCs w:val="22"/>
        </w:rPr>
        <w:t xml:space="preserve"> behorende tot bij algemene maatregel van bestuur aangewezen soorten, of eieren van deze exoten te verhandelen of in bezit te hebben. De nieuwe Wet natuurbescherming is vanaf 1 januari 2017 van kracht. </w:t>
      </w:r>
    </w:p>
    <w:p w14:paraId="16464D66" w14:textId="77777777" w:rsidR="002508FA" w:rsidRDefault="002508FA" w:rsidP="002508FA">
      <w:pPr>
        <w:pStyle w:val="Geenafstand"/>
        <w:rPr>
          <w:sz w:val="22"/>
          <w:szCs w:val="22"/>
        </w:rPr>
      </w:pPr>
    </w:p>
    <w:p w14:paraId="2213FDED" w14:textId="77777777" w:rsidR="002508FA" w:rsidRDefault="002508FA" w:rsidP="002508FA">
      <w:pPr>
        <w:pStyle w:val="Geenafstand"/>
        <w:rPr>
          <w:sz w:val="22"/>
          <w:szCs w:val="22"/>
        </w:rPr>
      </w:pPr>
    </w:p>
    <w:p w14:paraId="74012597" w14:textId="77777777" w:rsidR="002508FA" w:rsidRPr="00102BCD" w:rsidRDefault="002508FA" w:rsidP="002508FA">
      <w:pPr>
        <w:pStyle w:val="Geenafstand"/>
        <w:rPr>
          <w:b/>
          <w:sz w:val="28"/>
          <w:szCs w:val="28"/>
        </w:rPr>
      </w:pPr>
      <w:r>
        <w:rPr>
          <w:b/>
          <w:sz w:val="28"/>
          <w:szCs w:val="28"/>
        </w:rPr>
        <w:t>Europese verordeningen</w:t>
      </w:r>
      <w:r w:rsidR="006E5A23">
        <w:rPr>
          <w:b/>
          <w:sz w:val="28"/>
          <w:szCs w:val="28"/>
        </w:rPr>
        <w:t>.</w:t>
      </w:r>
      <w:r>
        <w:rPr>
          <w:b/>
          <w:sz w:val="28"/>
          <w:szCs w:val="28"/>
        </w:rPr>
        <w:t xml:space="preserve"> </w:t>
      </w:r>
    </w:p>
    <w:p w14:paraId="6B0C1068" w14:textId="77777777" w:rsidR="002508FA" w:rsidRPr="009E4592" w:rsidRDefault="002508FA" w:rsidP="002508FA">
      <w:pPr>
        <w:pStyle w:val="Geenafstand"/>
        <w:rPr>
          <w:sz w:val="22"/>
          <w:szCs w:val="22"/>
        </w:rPr>
      </w:pPr>
      <w:r w:rsidRPr="009E4592">
        <w:rPr>
          <w:sz w:val="22"/>
          <w:szCs w:val="22"/>
        </w:rPr>
        <w:t xml:space="preserve">De </w:t>
      </w:r>
      <w:r>
        <w:rPr>
          <w:sz w:val="22"/>
          <w:szCs w:val="22"/>
        </w:rPr>
        <w:t>EU verordening 1143/2014</w:t>
      </w:r>
      <w:r w:rsidRPr="009E4592">
        <w:rPr>
          <w:sz w:val="22"/>
          <w:szCs w:val="22"/>
        </w:rPr>
        <w:t xml:space="preserve"> is al in werking vanaf 1 januari 2015.</w:t>
      </w:r>
    </w:p>
    <w:p w14:paraId="48DE5E0A" w14:textId="77777777" w:rsidR="002508FA" w:rsidRDefault="002508FA" w:rsidP="002508FA">
      <w:pPr>
        <w:pStyle w:val="Geenafstand"/>
        <w:rPr>
          <w:sz w:val="22"/>
          <w:szCs w:val="22"/>
        </w:rPr>
      </w:pPr>
      <w:r>
        <w:rPr>
          <w:sz w:val="22"/>
          <w:szCs w:val="22"/>
        </w:rPr>
        <w:t>De titel is Verordening (EU) nr. 1143/2014 van het Europees Parlement en de Raad van 22 oktober 2014, betreffende de preventie en beheersing van de introductie en verspreiding van invasieve uitheemse soorten.</w:t>
      </w:r>
      <w:r w:rsidRPr="009E4592">
        <w:rPr>
          <w:sz w:val="22"/>
          <w:szCs w:val="22"/>
        </w:rPr>
        <w:tab/>
      </w:r>
    </w:p>
    <w:p w14:paraId="15CA9401" w14:textId="77777777" w:rsidR="002508FA" w:rsidRDefault="002508FA" w:rsidP="002508FA">
      <w:pPr>
        <w:pStyle w:val="Geenafstand"/>
        <w:rPr>
          <w:sz w:val="22"/>
          <w:szCs w:val="22"/>
        </w:rPr>
      </w:pPr>
    </w:p>
    <w:p w14:paraId="179CB332" w14:textId="77777777" w:rsidR="002508FA" w:rsidRDefault="002508FA" w:rsidP="002508FA">
      <w:pPr>
        <w:pStyle w:val="Geenafstand"/>
        <w:rPr>
          <w:sz w:val="22"/>
          <w:szCs w:val="22"/>
        </w:rPr>
      </w:pPr>
      <w:r>
        <w:rPr>
          <w:sz w:val="22"/>
          <w:szCs w:val="22"/>
        </w:rPr>
        <w:t>In 2016 verschijnt een uitvoeringsverordening met de titel Uitvoeringsverordening (EU) 2016/1141 van de Commissie van 13 juli 2016 tot vaststelling van een lijst van voor de Unie zorgwekkende invasieve uitheemse soorten krachtens Verordening (EU) nr. 1143/2014 van het Europees Parlement en de Raad.</w:t>
      </w:r>
    </w:p>
    <w:p w14:paraId="71934DEB" w14:textId="77777777" w:rsidR="002508FA" w:rsidRDefault="002508FA" w:rsidP="002508FA">
      <w:pPr>
        <w:pStyle w:val="Geenafstand"/>
        <w:rPr>
          <w:sz w:val="22"/>
          <w:szCs w:val="22"/>
        </w:rPr>
      </w:pPr>
    </w:p>
    <w:p w14:paraId="3B211886" w14:textId="77777777" w:rsidR="002508FA" w:rsidRDefault="002508FA" w:rsidP="002508FA">
      <w:pPr>
        <w:pStyle w:val="Geenafstand"/>
        <w:rPr>
          <w:sz w:val="22"/>
          <w:szCs w:val="22"/>
        </w:rPr>
      </w:pPr>
      <w:r>
        <w:rPr>
          <w:sz w:val="22"/>
          <w:szCs w:val="22"/>
        </w:rPr>
        <w:t>In 2017 wordt de lijst aangevuld op basis van de Uitvoeringsverordening (EU) 2017/1263, van de Commissie van 12 juli 2017 tot actualisering van de bij Uitvoeringsverordening (EU) 2016/1141 krachtens Verordening (EU) 1143/2014 van het Europees Parlement en de Raad vastgestelde lijst van voor de Unie zorgwekkende invasieve uitheemse soorten.</w:t>
      </w:r>
    </w:p>
    <w:p w14:paraId="7FB692BC" w14:textId="77777777" w:rsidR="002508FA" w:rsidRPr="009E4592" w:rsidRDefault="002508FA" w:rsidP="002508FA">
      <w:pPr>
        <w:pStyle w:val="Geenafstand"/>
        <w:rPr>
          <w:sz w:val="22"/>
          <w:szCs w:val="22"/>
        </w:rPr>
      </w:pPr>
    </w:p>
    <w:p w14:paraId="1A283022" w14:textId="77777777" w:rsidR="002508FA" w:rsidRPr="009E4592" w:rsidRDefault="002508FA" w:rsidP="002508FA">
      <w:pPr>
        <w:pStyle w:val="Geenafstand"/>
        <w:rPr>
          <w:sz w:val="22"/>
          <w:szCs w:val="22"/>
        </w:rPr>
      </w:pPr>
      <w:r w:rsidRPr="009E4592">
        <w:rPr>
          <w:sz w:val="22"/>
          <w:szCs w:val="22"/>
        </w:rPr>
        <w:t>Uitgangspunt is dus dat de mogelijke kans op het aanbrengen van ernstige schade aan de biodiversiteit en economische en sociale gevolgen, door invasieve uitheemse soorten</w:t>
      </w:r>
      <w:r>
        <w:rPr>
          <w:sz w:val="22"/>
          <w:szCs w:val="22"/>
        </w:rPr>
        <w:t>,</w:t>
      </w:r>
      <w:r w:rsidRPr="009E4592">
        <w:rPr>
          <w:sz w:val="22"/>
          <w:szCs w:val="22"/>
        </w:rPr>
        <w:t xml:space="preserve"> moet worden voorkomen.</w:t>
      </w:r>
    </w:p>
    <w:p w14:paraId="12CB4951" w14:textId="77777777" w:rsidR="002508FA" w:rsidRPr="009E4592" w:rsidRDefault="002508FA" w:rsidP="002508FA">
      <w:pPr>
        <w:pStyle w:val="Geenafstand"/>
        <w:rPr>
          <w:sz w:val="22"/>
          <w:szCs w:val="22"/>
        </w:rPr>
      </w:pPr>
      <w:r w:rsidRPr="009E4592">
        <w:rPr>
          <w:sz w:val="22"/>
          <w:szCs w:val="22"/>
        </w:rPr>
        <w:t>Van de 12 000 uitheemse soorten in het milieu van de Europese Unie worden 10 – 15% als invasief beschouwd. De invasieve soorten die als zorgwekkend voor de Europese Unie worden beschouwd moeten vol</w:t>
      </w:r>
      <w:r>
        <w:rPr>
          <w:sz w:val="22"/>
          <w:szCs w:val="22"/>
        </w:rPr>
        <w:t>gens de EU verordening 1143/2014</w:t>
      </w:r>
      <w:r w:rsidRPr="009E4592">
        <w:rPr>
          <w:sz w:val="22"/>
          <w:szCs w:val="22"/>
        </w:rPr>
        <w:t xml:space="preserve"> met voorrang worden aangepakt.</w:t>
      </w:r>
    </w:p>
    <w:p w14:paraId="1BC86E69" w14:textId="77777777" w:rsidR="002508FA" w:rsidRPr="009E4592" w:rsidRDefault="002508FA" w:rsidP="002508FA">
      <w:pPr>
        <w:pStyle w:val="Geenafstand"/>
        <w:rPr>
          <w:sz w:val="22"/>
          <w:szCs w:val="22"/>
        </w:rPr>
      </w:pPr>
    </w:p>
    <w:p w14:paraId="73407EA5" w14:textId="77777777" w:rsidR="002508FA" w:rsidRDefault="002508FA" w:rsidP="002508FA">
      <w:pPr>
        <w:pStyle w:val="Geenafstand"/>
        <w:rPr>
          <w:sz w:val="22"/>
          <w:szCs w:val="22"/>
        </w:rPr>
      </w:pPr>
      <w:r w:rsidRPr="00B157C5">
        <w:rPr>
          <w:sz w:val="22"/>
          <w:szCs w:val="22"/>
        </w:rPr>
        <w:t>Met het van kracht worden van</w:t>
      </w:r>
      <w:r>
        <w:rPr>
          <w:sz w:val="22"/>
          <w:szCs w:val="22"/>
        </w:rPr>
        <w:t xml:space="preserve"> EU Verordening 1143/2014 op 3 augustus 2016 treden een aantal verboden in werking.</w:t>
      </w:r>
    </w:p>
    <w:p w14:paraId="0C476B3E" w14:textId="77777777" w:rsidR="002508FA" w:rsidRDefault="002508FA" w:rsidP="002508FA">
      <w:pPr>
        <w:pStyle w:val="Geenafstand"/>
        <w:rPr>
          <w:sz w:val="22"/>
          <w:szCs w:val="22"/>
        </w:rPr>
      </w:pPr>
      <w:r>
        <w:rPr>
          <w:sz w:val="22"/>
          <w:szCs w:val="22"/>
        </w:rPr>
        <w:t>Het is vanaf die datum verboden in het bezit te zijn, te handelen, te fokken, te transporteren en te importeren van een aantal invasieve planten, dieren en micro-organismen.</w:t>
      </w:r>
    </w:p>
    <w:p w14:paraId="2AE9E132" w14:textId="77777777" w:rsidR="002508FA" w:rsidRDefault="002508FA" w:rsidP="002508FA">
      <w:pPr>
        <w:pStyle w:val="Geenafstand"/>
        <w:rPr>
          <w:sz w:val="22"/>
          <w:szCs w:val="22"/>
        </w:rPr>
      </w:pPr>
    </w:p>
    <w:p w14:paraId="6971136D" w14:textId="77777777" w:rsidR="002508FA" w:rsidRDefault="002508FA" w:rsidP="002508FA">
      <w:pPr>
        <w:pStyle w:val="Geenafstand"/>
        <w:rPr>
          <w:sz w:val="22"/>
          <w:szCs w:val="22"/>
        </w:rPr>
      </w:pPr>
      <w:r>
        <w:rPr>
          <w:sz w:val="22"/>
          <w:szCs w:val="22"/>
        </w:rPr>
        <w:t>De lidstaten zijn verplicht de in de natuur aanwezige populaties op te sporen en te verwijderen.</w:t>
      </w:r>
    </w:p>
    <w:p w14:paraId="32033BC1" w14:textId="77777777" w:rsidR="002508FA" w:rsidRDefault="002508FA" w:rsidP="002508FA">
      <w:pPr>
        <w:pStyle w:val="Geenafstand"/>
        <w:rPr>
          <w:sz w:val="22"/>
          <w:szCs w:val="22"/>
        </w:rPr>
      </w:pPr>
    </w:p>
    <w:p w14:paraId="411817F5" w14:textId="77777777" w:rsidR="002508FA" w:rsidRDefault="002508FA" w:rsidP="002508FA">
      <w:pPr>
        <w:pStyle w:val="Geenafstand"/>
        <w:rPr>
          <w:b/>
          <w:sz w:val="24"/>
          <w:szCs w:val="24"/>
        </w:rPr>
      </w:pPr>
    </w:p>
    <w:p w14:paraId="545BD85C" w14:textId="77777777" w:rsidR="002508FA" w:rsidRDefault="002508FA" w:rsidP="002508FA">
      <w:pPr>
        <w:pStyle w:val="Geenafstand"/>
        <w:rPr>
          <w:b/>
          <w:sz w:val="24"/>
          <w:szCs w:val="24"/>
        </w:rPr>
      </w:pPr>
    </w:p>
    <w:p w14:paraId="628830C3" w14:textId="77777777" w:rsidR="002508FA" w:rsidRDefault="002508FA" w:rsidP="002508FA">
      <w:pPr>
        <w:pStyle w:val="Geenafstand"/>
        <w:rPr>
          <w:b/>
          <w:sz w:val="24"/>
          <w:szCs w:val="24"/>
        </w:rPr>
      </w:pPr>
    </w:p>
    <w:p w14:paraId="1DC3A5E6" w14:textId="77777777" w:rsidR="002508FA" w:rsidRDefault="002508FA" w:rsidP="002508FA">
      <w:pPr>
        <w:pStyle w:val="Geenafstand"/>
        <w:rPr>
          <w:b/>
          <w:sz w:val="24"/>
          <w:szCs w:val="24"/>
        </w:rPr>
      </w:pPr>
    </w:p>
    <w:p w14:paraId="75C02219" w14:textId="77777777" w:rsidR="002508FA" w:rsidRDefault="002508FA" w:rsidP="002508FA">
      <w:pPr>
        <w:pStyle w:val="Geenafstand"/>
        <w:rPr>
          <w:b/>
          <w:sz w:val="24"/>
          <w:szCs w:val="24"/>
        </w:rPr>
      </w:pPr>
    </w:p>
    <w:p w14:paraId="66E9061A" w14:textId="77777777" w:rsidR="002508FA" w:rsidRDefault="002508FA" w:rsidP="002508FA">
      <w:pPr>
        <w:pStyle w:val="Geenafstand"/>
        <w:rPr>
          <w:b/>
          <w:sz w:val="24"/>
          <w:szCs w:val="24"/>
        </w:rPr>
      </w:pPr>
    </w:p>
    <w:p w14:paraId="149BF860" w14:textId="77777777" w:rsidR="002508FA" w:rsidRDefault="002508FA" w:rsidP="002508FA">
      <w:pPr>
        <w:pStyle w:val="Geenafstand"/>
        <w:rPr>
          <w:b/>
          <w:sz w:val="24"/>
          <w:szCs w:val="24"/>
        </w:rPr>
      </w:pPr>
    </w:p>
    <w:p w14:paraId="3E94480D" w14:textId="77777777" w:rsidR="002508FA" w:rsidRDefault="002508FA" w:rsidP="002508FA">
      <w:pPr>
        <w:pStyle w:val="Geenafstand"/>
        <w:rPr>
          <w:b/>
          <w:sz w:val="24"/>
          <w:szCs w:val="24"/>
        </w:rPr>
      </w:pPr>
    </w:p>
    <w:p w14:paraId="599CF802" w14:textId="77777777" w:rsidR="002508FA" w:rsidRDefault="002508FA" w:rsidP="002508FA">
      <w:pPr>
        <w:pStyle w:val="Geenafstand"/>
        <w:rPr>
          <w:b/>
          <w:sz w:val="24"/>
          <w:szCs w:val="24"/>
        </w:rPr>
      </w:pPr>
      <w:r w:rsidRPr="009C4918">
        <w:rPr>
          <w:b/>
          <w:sz w:val="24"/>
          <w:szCs w:val="24"/>
        </w:rPr>
        <w:t>Overgangsregeling</w:t>
      </w:r>
      <w:r>
        <w:rPr>
          <w:b/>
          <w:sz w:val="24"/>
          <w:szCs w:val="24"/>
        </w:rPr>
        <w:t xml:space="preserve"> voor niet-commerciële vogelhouders</w:t>
      </w:r>
      <w:r w:rsidR="006E5A23">
        <w:rPr>
          <w:b/>
          <w:sz w:val="24"/>
          <w:szCs w:val="24"/>
        </w:rPr>
        <w:t>.</w:t>
      </w:r>
    </w:p>
    <w:p w14:paraId="75E34408" w14:textId="77777777" w:rsidR="002508FA" w:rsidRPr="009E4592" w:rsidRDefault="002508FA" w:rsidP="002508FA">
      <w:pPr>
        <w:pStyle w:val="Geenafstand"/>
        <w:rPr>
          <w:sz w:val="22"/>
          <w:szCs w:val="22"/>
        </w:rPr>
      </w:pPr>
      <w:r w:rsidRPr="009E4592">
        <w:rPr>
          <w:sz w:val="22"/>
          <w:szCs w:val="22"/>
        </w:rPr>
        <w:t>Het is niet uit te sluiten dat in de nabije toekomst vogelsoorten op de Un</w:t>
      </w:r>
      <w:r>
        <w:rPr>
          <w:sz w:val="22"/>
          <w:szCs w:val="22"/>
        </w:rPr>
        <w:t xml:space="preserve">ielijst worden geplaatst die </w:t>
      </w:r>
      <w:r w:rsidRPr="009E4592">
        <w:rPr>
          <w:sz w:val="22"/>
          <w:szCs w:val="22"/>
        </w:rPr>
        <w:t xml:space="preserve"> door leden van de NBvV als kooi- en volièrevogel worden gehouden.</w:t>
      </w:r>
    </w:p>
    <w:p w14:paraId="2AB5E8E9" w14:textId="77777777" w:rsidR="002508FA" w:rsidRPr="009E4592" w:rsidRDefault="002508FA" w:rsidP="002508FA">
      <w:pPr>
        <w:pStyle w:val="Geenafstand"/>
        <w:rPr>
          <w:sz w:val="22"/>
          <w:szCs w:val="22"/>
        </w:rPr>
      </w:pPr>
      <w:r w:rsidRPr="009E4592">
        <w:rPr>
          <w:sz w:val="22"/>
          <w:szCs w:val="22"/>
        </w:rPr>
        <w:t>Dan is voorzien in een zeer beperkte overgangsregeling. Hobbymatige houders van vogels mogen de dieren die ze al hebben, houden tot ze een natuurlijke dood sterven. Met de bedoelde vogelsoort(en) mag niet meer worden gefokt.</w:t>
      </w:r>
    </w:p>
    <w:p w14:paraId="1FB4EBD1" w14:textId="77777777" w:rsidR="002508FA" w:rsidRPr="009E4592" w:rsidRDefault="002508FA" w:rsidP="002508FA">
      <w:pPr>
        <w:pStyle w:val="Geenafstand"/>
        <w:rPr>
          <w:sz w:val="22"/>
          <w:szCs w:val="22"/>
        </w:rPr>
      </w:pPr>
      <w:r w:rsidRPr="009E4592">
        <w:rPr>
          <w:sz w:val="22"/>
          <w:szCs w:val="22"/>
        </w:rPr>
        <w:t xml:space="preserve">Bedrijfsmatige houders van deze vogelsoorten mogen vogels die al in hun bezit zijn nog twee jaar verkopen aan instellingen die een ontheffing krijgen voor onderzoek e.d. De verkoop aan hobbymatige vogelliefhebbers mag nog 1 </w:t>
      </w:r>
      <w:r w:rsidR="004E3E33" w:rsidRPr="009E4592">
        <w:rPr>
          <w:sz w:val="22"/>
          <w:szCs w:val="22"/>
        </w:rPr>
        <w:t xml:space="preserve">jaar </w:t>
      </w:r>
      <w:r w:rsidRPr="009E4592">
        <w:rPr>
          <w:sz w:val="22"/>
          <w:szCs w:val="22"/>
        </w:rPr>
        <w:t xml:space="preserve">nadat de soort(en) zijn opgenomen op de Unielijst. </w:t>
      </w:r>
    </w:p>
    <w:p w14:paraId="7AC77B1A" w14:textId="77777777" w:rsidR="002508FA" w:rsidRDefault="002508FA" w:rsidP="002508FA">
      <w:pPr>
        <w:pStyle w:val="Geenafstand"/>
        <w:rPr>
          <w:sz w:val="22"/>
          <w:szCs w:val="22"/>
        </w:rPr>
      </w:pPr>
      <w:r w:rsidRPr="009E4592">
        <w:rPr>
          <w:sz w:val="22"/>
          <w:szCs w:val="22"/>
        </w:rPr>
        <w:t>Voor dierentuinen geldt geen uitzondering.</w:t>
      </w:r>
    </w:p>
    <w:p w14:paraId="51CA8DE7" w14:textId="77777777" w:rsidR="002508FA" w:rsidRDefault="002508FA" w:rsidP="002508FA">
      <w:pPr>
        <w:pStyle w:val="Geenafstand"/>
        <w:rPr>
          <w:sz w:val="22"/>
          <w:szCs w:val="22"/>
        </w:rPr>
      </w:pPr>
    </w:p>
    <w:p w14:paraId="62B2C1B0" w14:textId="77777777" w:rsidR="002508FA" w:rsidRPr="009E4592" w:rsidRDefault="002508FA" w:rsidP="002508FA">
      <w:pPr>
        <w:pStyle w:val="Geenafstand"/>
        <w:rPr>
          <w:sz w:val="22"/>
          <w:szCs w:val="22"/>
        </w:rPr>
      </w:pPr>
      <w:r>
        <w:rPr>
          <w:sz w:val="22"/>
          <w:szCs w:val="22"/>
        </w:rPr>
        <w:t>De letterlijke tekst van de Verordening luidt:</w:t>
      </w:r>
    </w:p>
    <w:p w14:paraId="7EBD76EB" w14:textId="77777777" w:rsidR="002508FA" w:rsidRDefault="002508FA" w:rsidP="002508FA">
      <w:pPr>
        <w:pStyle w:val="Geenafstand"/>
        <w:rPr>
          <w:sz w:val="22"/>
          <w:szCs w:val="22"/>
        </w:rPr>
      </w:pPr>
    </w:p>
    <w:p w14:paraId="45880A7C" w14:textId="77777777" w:rsidR="002508FA" w:rsidRDefault="002508FA" w:rsidP="002508FA">
      <w:pPr>
        <w:pStyle w:val="Geenafstand"/>
        <w:rPr>
          <w:sz w:val="22"/>
          <w:szCs w:val="22"/>
        </w:rPr>
      </w:pPr>
      <w:r w:rsidRPr="00EE1099">
        <w:rPr>
          <w:sz w:val="22"/>
          <w:szCs w:val="22"/>
        </w:rPr>
        <w:t xml:space="preserve">Artikel 31 </w:t>
      </w:r>
    </w:p>
    <w:p w14:paraId="0F070D4B" w14:textId="77777777" w:rsidR="002508FA" w:rsidRDefault="002508FA" w:rsidP="002508FA">
      <w:pPr>
        <w:pStyle w:val="Geenafstand"/>
        <w:rPr>
          <w:sz w:val="22"/>
          <w:szCs w:val="22"/>
        </w:rPr>
      </w:pPr>
      <w:r w:rsidRPr="00EE1099">
        <w:rPr>
          <w:sz w:val="22"/>
          <w:szCs w:val="22"/>
        </w:rPr>
        <w:t xml:space="preserve">Overgangsbepalingen voor niet-commerciële eigenaren </w:t>
      </w:r>
    </w:p>
    <w:p w14:paraId="1C95AC59" w14:textId="77777777" w:rsidR="002508FA" w:rsidRDefault="002508FA" w:rsidP="002508FA">
      <w:pPr>
        <w:pStyle w:val="Geenafstand"/>
        <w:rPr>
          <w:sz w:val="22"/>
          <w:szCs w:val="22"/>
        </w:rPr>
      </w:pPr>
    </w:p>
    <w:p w14:paraId="35018B5A" w14:textId="77777777" w:rsidR="002508FA" w:rsidRPr="00EE1099" w:rsidRDefault="002508FA" w:rsidP="002508FA">
      <w:pPr>
        <w:pStyle w:val="Geenafstand"/>
        <w:rPr>
          <w:sz w:val="22"/>
          <w:szCs w:val="22"/>
        </w:rPr>
      </w:pPr>
      <w:r w:rsidRPr="00EE1099">
        <w:rPr>
          <w:sz w:val="22"/>
          <w:szCs w:val="22"/>
        </w:rPr>
        <w:t xml:space="preserve">1. In afwijking van artikel 7, lid 1, onder b) en d), mogen eigenaren van gezelschapsdieren die niet worden gehouden voor commerciële doeleinden en die behoren tot de invasieve uitheemse soorten die zijn opgenomen in de Unielijst, deze dieren houden tot de natuurlijke dood ervan, mits aan de volgende voorwaarden wordt voldaan: </w:t>
      </w:r>
    </w:p>
    <w:p w14:paraId="174BDE4E" w14:textId="77777777" w:rsidR="002508FA" w:rsidRPr="00EE1099" w:rsidRDefault="002508FA" w:rsidP="002508FA">
      <w:pPr>
        <w:pStyle w:val="Geenafstand"/>
        <w:rPr>
          <w:sz w:val="22"/>
          <w:szCs w:val="22"/>
        </w:rPr>
      </w:pPr>
      <w:r w:rsidRPr="00EE1099">
        <w:rPr>
          <w:sz w:val="22"/>
          <w:szCs w:val="22"/>
        </w:rPr>
        <w:t xml:space="preserve">a) de dieren werden al gehouden voor zij werden opgenomen in de Unielijst; </w:t>
      </w:r>
    </w:p>
    <w:p w14:paraId="549C0B4F" w14:textId="77777777" w:rsidR="002508FA" w:rsidRPr="00EE1099" w:rsidRDefault="002508FA" w:rsidP="002508FA">
      <w:pPr>
        <w:pStyle w:val="Geenafstand"/>
        <w:rPr>
          <w:sz w:val="22"/>
          <w:szCs w:val="22"/>
        </w:rPr>
      </w:pPr>
      <w:r w:rsidRPr="00EE1099">
        <w:rPr>
          <w:sz w:val="22"/>
          <w:szCs w:val="22"/>
        </w:rPr>
        <w:t xml:space="preserve">b) de dieren worden in een gesloten omgeving gehouden en alle passende maatregelen zijn genomen om voortplanting of ontsnapping onmogelijk te maken. </w:t>
      </w:r>
    </w:p>
    <w:p w14:paraId="016ABFA7" w14:textId="77777777" w:rsidR="002508FA" w:rsidRDefault="002508FA" w:rsidP="002508FA">
      <w:pPr>
        <w:pStyle w:val="Geenafstand"/>
        <w:rPr>
          <w:sz w:val="22"/>
          <w:szCs w:val="22"/>
        </w:rPr>
      </w:pPr>
    </w:p>
    <w:p w14:paraId="774716FF" w14:textId="77777777" w:rsidR="002508FA" w:rsidRPr="00EE1099" w:rsidRDefault="002508FA" w:rsidP="002508FA">
      <w:pPr>
        <w:pStyle w:val="Geenafstand"/>
        <w:rPr>
          <w:sz w:val="22"/>
          <w:szCs w:val="22"/>
        </w:rPr>
      </w:pPr>
      <w:r w:rsidRPr="00EE1099">
        <w:rPr>
          <w:sz w:val="22"/>
          <w:szCs w:val="22"/>
        </w:rPr>
        <w:t xml:space="preserve">2. De bevoegde autoriteiten ondernemen alle stappen die redelijkerwijs van hen kunnen worden verlangd om door middel van bewustmaking en door de lidstaten georganiseerde opleidingsprogramma's niet-commerciële eigenaren te informeren over de risico's die het houden van de in lid 1 vermelde dieren meebrengt, en over de maatregelen die moeten worden genomen om het risico op voortplanting en ontsnapping tot een minimum te beperken. </w:t>
      </w:r>
    </w:p>
    <w:p w14:paraId="7D4A30B7" w14:textId="77777777" w:rsidR="002508FA" w:rsidRDefault="002508FA" w:rsidP="002508FA">
      <w:pPr>
        <w:pStyle w:val="Geenafstand"/>
        <w:rPr>
          <w:sz w:val="22"/>
          <w:szCs w:val="22"/>
        </w:rPr>
      </w:pPr>
    </w:p>
    <w:p w14:paraId="223BE06E" w14:textId="77777777" w:rsidR="002508FA" w:rsidRDefault="002508FA" w:rsidP="002508FA">
      <w:pPr>
        <w:pStyle w:val="Geenafstand"/>
        <w:rPr>
          <w:sz w:val="22"/>
          <w:szCs w:val="22"/>
        </w:rPr>
      </w:pPr>
      <w:r w:rsidRPr="00EE1099">
        <w:rPr>
          <w:sz w:val="22"/>
          <w:szCs w:val="22"/>
        </w:rPr>
        <w:t xml:space="preserve">3. Niet-commerciële eigenaren die niet aan de voorwaarden van lid 1 kunnen voldoen, mogen de betrokken dieren niet langer bij zich houden. De lidstaten kunnen hun de mogelijkheid bieden dat de dieren bij hun weggehaald worden. </w:t>
      </w:r>
    </w:p>
    <w:p w14:paraId="6E1DB0DA" w14:textId="77777777" w:rsidR="002508FA" w:rsidRPr="00EE1099" w:rsidRDefault="002508FA" w:rsidP="002508FA">
      <w:pPr>
        <w:pStyle w:val="Geenafstand"/>
        <w:rPr>
          <w:sz w:val="22"/>
          <w:szCs w:val="22"/>
        </w:rPr>
      </w:pPr>
      <w:r w:rsidRPr="00EE1099">
        <w:rPr>
          <w:sz w:val="22"/>
          <w:szCs w:val="22"/>
        </w:rPr>
        <w:t xml:space="preserve">In dat geval wordt de nodige aandacht aan het dierenwelzijn besteed. </w:t>
      </w:r>
    </w:p>
    <w:p w14:paraId="041693AF" w14:textId="77777777" w:rsidR="002508FA" w:rsidRDefault="002508FA" w:rsidP="002508FA">
      <w:pPr>
        <w:pStyle w:val="Geenafstand"/>
        <w:rPr>
          <w:sz w:val="22"/>
          <w:szCs w:val="22"/>
        </w:rPr>
      </w:pPr>
    </w:p>
    <w:p w14:paraId="712C570B" w14:textId="77777777" w:rsidR="002508FA" w:rsidRPr="00EE1099" w:rsidRDefault="002508FA" w:rsidP="002508FA">
      <w:pPr>
        <w:pStyle w:val="Geenafstand"/>
        <w:rPr>
          <w:sz w:val="22"/>
          <w:szCs w:val="22"/>
        </w:rPr>
      </w:pPr>
      <w:r w:rsidRPr="00EE1099">
        <w:rPr>
          <w:sz w:val="22"/>
          <w:szCs w:val="22"/>
        </w:rPr>
        <w:t xml:space="preserve">4. De dieren als vermeld in lid 3 kunnen worden gehouden in instellingen als vermeld in artikel 8 of in voorzieningen die met dat doel door de lidstaten zijn opgezet. </w:t>
      </w:r>
    </w:p>
    <w:p w14:paraId="4D144339" w14:textId="77777777" w:rsidR="002508FA" w:rsidRDefault="002508FA" w:rsidP="002508FA">
      <w:pPr>
        <w:pStyle w:val="Geenafstand"/>
        <w:rPr>
          <w:sz w:val="22"/>
          <w:szCs w:val="22"/>
        </w:rPr>
      </w:pPr>
    </w:p>
    <w:p w14:paraId="1D63AFDC" w14:textId="77777777" w:rsidR="002508FA" w:rsidRDefault="002508FA" w:rsidP="002508FA">
      <w:pPr>
        <w:pStyle w:val="Geenafstand"/>
        <w:rPr>
          <w:sz w:val="22"/>
          <w:szCs w:val="22"/>
        </w:rPr>
      </w:pPr>
    </w:p>
    <w:p w14:paraId="145E4FB6" w14:textId="77777777" w:rsidR="002508FA" w:rsidRDefault="002508FA" w:rsidP="002508FA">
      <w:pPr>
        <w:rPr>
          <w:sz w:val="24"/>
          <w:szCs w:val="24"/>
        </w:rPr>
      </w:pPr>
      <w:r>
        <w:rPr>
          <w:sz w:val="24"/>
          <w:szCs w:val="24"/>
        </w:rPr>
        <w:br w:type="page"/>
      </w:r>
    </w:p>
    <w:p w14:paraId="0124A2DB" w14:textId="77777777" w:rsidR="002508FA" w:rsidRPr="00B157C5" w:rsidRDefault="002508FA" w:rsidP="002508FA">
      <w:pPr>
        <w:pStyle w:val="Geenafstand"/>
        <w:rPr>
          <w:sz w:val="24"/>
          <w:szCs w:val="24"/>
        </w:rPr>
      </w:pPr>
    </w:p>
    <w:p w14:paraId="758865B3" w14:textId="77777777" w:rsidR="002508FA" w:rsidRPr="00A90A86" w:rsidRDefault="002508FA" w:rsidP="002508FA">
      <w:pPr>
        <w:pStyle w:val="Geenafstand"/>
        <w:rPr>
          <w:b/>
          <w:sz w:val="24"/>
          <w:szCs w:val="24"/>
        </w:rPr>
      </w:pPr>
      <w:r>
        <w:rPr>
          <w:b/>
          <w:sz w:val="24"/>
          <w:szCs w:val="24"/>
        </w:rPr>
        <w:t>De UNIELIJST</w:t>
      </w:r>
      <w:r w:rsidRPr="00A90A86">
        <w:rPr>
          <w:b/>
          <w:sz w:val="24"/>
          <w:szCs w:val="24"/>
        </w:rPr>
        <w:t xml:space="preserve"> invasieve exoten</w:t>
      </w:r>
      <w:r w:rsidR="006E5A23">
        <w:rPr>
          <w:b/>
          <w:sz w:val="24"/>
          <w:szCs w:val="24"/>
        </w:rPr>
        <w:t>.</w:t>
      </w:r>
    </w:p>
    <w:p w14:paraId="0CB28270" w14:textId="77777777" w:rsidR="002508FA" w:rsidRPr="009E4592" w:rsidRDefault="002508FA" w:rsidP="002508FA">
      <w:pPr>
        <w:pStyle w:val="Geenafstand"/>
        <w:rPr>
          <w:sz w:val="22"/>
          <w:szCs w:val="22"/>
        </w:rPr>
      </w:pPr>
      <w:r w:rsidRPr="009E4592">
        <w:rPr>
          <w:sz w:val="22"/>
          <w:szCs w:val="22"/>
        </w:rPr>
        <w:t>Om inzichtelijk te krijgen welke invasieve uitheemse soorten zorgwekkend zijn, wordt een lijst van deze soorten opgesteld door de Europese Commissie. Deze lijst wordt</w:t>
      </w:r>
      <w:r>
        <w:rPr>
          <w:sz w:val="22"/>
          <w:szCs w:val="22"/>
        </w:rPr>
        <w:t xml:space="preserve"> “de Unielijst” genoemd en is vanaf  2016 beschikbaar.</w:t>
      </w:r>
    </w:p>
    <w:p w14:paraId="3742ABD3" w14:textId="77777777" w:rsidR="002508FA" w:rsidRDefault="002508FA" w:rsidP="002508FA">
      <w:pPr>
        <w:pStyle w:val="Geenafstand"/>
        <w:rPr>
          <w:sz w:val="22"/>
          <w:szCs w:val="22"/>
        </w:rPr>
      </w:pPr>
      <w:r w:rsidRPr="009E4592">
        <w:rPr>
          <w:sz w:val="22"/>
          <w:szCs w:val="22"/>
        </w:rPr>
        <w:t xml:space="preserve">Invasieve uitheemse soorten worden uitsluitend opgenomen in de Unielijst als ze aan alle onderstaande criteria voldoen: </w:t>
      </w:r>
    </w:p>
    <w:p w14:paraId="13C68CC8" w14:textId="77777777" w:rsidR="002508FA" w:rsidRPr="009E4592" w:rsidRDefault="002508FA" w:rsidP="002508FA">
      <w:pPr>
        <w:pStyle w:val="Geenafstand"/>
        <w:rPr>
          <w:sz w:val="22"/>
          <w:szCs w:val="22"/>
        </w:rPr>
      </w:pPr>
    </w:p>
    <w:p w14:paraId="431380F0" w14:textId="77777777" w:rsidR="002508FA" w:rsidRDefault="002508FA" w:rsidP="002508FA">
      <w:pPr>
        <w:pStyle w:val="Geenafstand"/>
        <w:rPr>
          <w:sz w:val="22"/>
          <w:szCs w:val="22"/>
        </w:rPr>
      </w:pPr>
      <w:r w:rsidRPr="009E4592">
        <w:rPr>
          <w:sz w:val="22"/>
          <w:szCs w:val="22"/>
        </w:rPr>
        <w:t xml:space="preserve">a) uit het beschikbare wetenschappelijke bewijsmateriaal blijkt dat ze uitheems zijn op het grondgebied van de Unie, met uitsluiting van de ultraperifere regio's; </w:t>
      </w:r>
    </w:p>
    <w:p w14:paraId="5E465E70" w14:textId="77777777" w:rsidR="002508FA" w:rsidRDefault="002508FA" w:rsidP="002508FA">
      <w:pPr>
        <w:pStyle w:val="Geenafstand"/>
        <w:rPr>
          <w:sz w:val="22"/>
          <w:szCs w:val="22"/>
        </w:rPr>
      </w:pPr>
    </w:p>
    <w:p w14:paraId="4CA1D411" w14:textId="77777777" w:rsidR="002508FA" w:rsidRPr="009E4592" w:rsidRDefault="002508FA" w:rsidP="002508FA">
      <w:pPr>
        <w:pStyle w:val="Geenafstand"/>
        <w:rPr>
          <w:sz w:val="22"/>
          <w:szCs w:val="22"/>
        </w:rPr>
      </w:pPr>
      <w:r w:rsidRPr="009E4592">
        <w:rPr>
          <w:sz w:val="22"/>
          <w:szCs w:val="22"/>
        </w:rPr>
        <w:t xml:space="preserve">b) uit het beschikbare wetenschappelijke bewijsmateriaal blijkt dat ze in staat zijn een leefbare populatie te vormen en zich onder de huidige omstandigheden en in voorzienbare omstandigheden als gevolg van klimaatverandering in de omgeving te verspreiden in één biogeografische regio die door meer dan twee lidstaten wordt gedeeld of in één mariene subregio, met uitsluiting van hun ultraperifere regio's; </w:t>
      </w:r>
    </w:p>
    <w:p w14:paraId="775160CC" w14:textId="77777777" w:rsidR="002508FA" w:rsidRDefault="002508FA" w:rsidP="002508FA">
      <w:pPr>
        <w:pStyle w:val="Geenafstand"/>
        <w:rPr>
          <w:sz w:val="22"/>
          <w:szCs w:val="22"/>
        </w:rPr>
      </w:pPr>
    </w:p>
    <w:p w14:paraId="07FB5D09" w14:textId="77777777" w:rsidR="002508FA" w:rsidRPr="009E4592" w:rsidRDefault="002508FA" w:rsidP="002508FA">
      <w:pPr>
        <w:pStyle w:val="Geenafstand"/>
        <w:rPr>
          <w:sz w:val="22"/>
          <w:szCs w:val="22"/>
        </w:rPr>
      </w:pPr>
      <w:r w:rsidRPr="009E4592">
        <w:rPr>
          <w:sz w:val="22"/>
          <w:szCs w:val="22"/>
        </w:rPr>
        <w:t xml:space="preserve">c) uit het beschikbare wetenschappelijke bewijsmateriaal blijkt dat ze waarschijnlijk aanzienlijke nadelige gevolgen zullen hebben voor de biodiversiteit of de aanverwante ecosysteemdiensten, en dat ze ook nadelige gevolgen kunnen hebben voor de menselijke gezondheid of de economie; </w:t>
      </w:r>
    </w:p>
    <w:p w14:paraId="512CDD89" w14:textId="77777777" w:rsidR="002508FA" w:rsidRDefault="002508FA" w:rsidP="002508FA">
      <w:pPr>
        <w:pStyle w:val="Geenafstand"/>
        <w:rPr>
          <w:sz w:val="22"/>
          <w:szCs w:val="22"/>
        </w:rPr>
      </w:pPr>
    </w:p>
    <w:p w14:paraId="413BC49C" w14:textId="77777777" w:rsidR="002508FA" w:rsidRPr="009E4592" w:rsidRDefault="002508FA" w:rsidP="002508FA">
      <w:pPr>
        <w:pStyle w:val="Geenafstand"/>
        <w:rPr>
          <w:sz w:val="22"/>
          <w:szCs w:val="22"/>
        </w:rPr>
      </w:pPr>
      <w:r w:rsidRPr="009E4592">
        <w:rPr>
          <w:sz w:val="22"/>
          <w:szCs w:val="22"/>
        </w:rPr>
        <w:t xml:space="preserve">d) een uitgevoerde risicobeoordeling heeft aangetoond dat gecoördineerd optreden op Unieniveau nodig is om de introductie, vestiging of verspreiding van de soort te voorkomen; </w:t>
      </w:r>
    </w:p>
    <w:p w14:paraId="2CF26778" w14:textId="77777777" w:rsidR="002508FA" w:rsidRDefault="002508FA" w:rsidP="002508FA">
      <w:pPr>
        <w:pStyle w:val="Geenafstand"/>
        <w:rPr>
          <w:sz w:val="22"/>
          <w:szCs w:val="22"/>
        </w:rPr>
      </w:pPr>
    </w:p>
    <w:p w14:paraId="6A78356B" w14:textId="77777777" w:rsidR="002508FA" w:rsidRPr="009E4592" w:rsidRDefault="002508FA" w:rsidP="002508FA">
      <w:pPr>
        <w:pStyle w:val="Geenafstand"/>
        <w:rPr>
          <w:sz w:val="22"/>
          <w:szCs w:val="22"/>
        </w:rPr>
      </w:pPr>
      <w:r w:rsidRPr="009E4592">
        <w:rPr>
          <w:sz w:val="22"/>
          <w:szCs w:val="22"/>
        </w:rPr>
        <w:t xml:space="preserve">e) het is waarschijnlijk dat het opnemen van de soort in de Unielijst de nadelige gevolgen ervan daadwerkelijk zal voorkomen, tot een minimum beperken of matigen. </w:t>
      </w:r>
    </w:p>
    <w:p w14:paraId="20A62702" w14:textId="77777777" w:rsidR="002508FA" w:rsidRPr="009E4592" w:rsidRDefault="002508FA" w:rsidP="002508FA">
      <w:pPr>
        <w:pStyle w:val="Geenafstand"/>
        <w:rPr>
          <w:b/>
          <w:sz w:val="22"/>
          <w:szCs w:val="22"/>
        </w:rPr>
      </w:pPr>
    </w:p>
    <w:p w14:paraId="2133491A" w14:textId="77777777" w:rsidR="002508FA" w:rsidRPr="00A10A69" w:rsidRDefault="002508FA" w:rsidP="002508FA">
      <w:pPr>
        <w:pStyle w:val="Geenafstand"/>
        <w:rPr>
          <w:b/>
          <w:sz w:val="24"/>
          <w:szCs w:val="24"/>
        </w:rPr>
      </w:pPr>
      <w:r w:rsidRPr="00A10A69">
        <w:rPr>
          <w:b/>
          <w:sz w:val="24"/>
          <w:szCs w:val="24"/>
        </w:rPr>
        <w:t>De huidige situatie</w:t>
      </w:r>
      <w:r>
        <w:rPr>
          <w:b/>
          <w:sz w:val="24"/>
          <w:szCs w:val="24"/>
        </w:rPr>
        <w:t xml:space="preserve"> (2018)</w:t>
      </w:r>
      <w:r w:rsidR="006E5A23">
        <w:rPr>
          <w:b/>
          <w:sz w:val="24"/>
          <w:szCs w:val="24"/>
        </w:rPr>
        <w:t>.</w:t>
      </w:r>
    </w:p>
    <w:p w14:paraId="478827F6" w14:textId="77777777" w:rsidR="002508FA" w:rsidRDefault="002508FA" w:rsidP="002508FA">
      <w:pPr>
        <w:pStyle w:val="Geenafstand"/>
        <w:rPr>
          <w:sz w:val="22"/>
          <w:szCs w:val="22"/>
        </w:rPr>
      </w:pPr>
      <w:r w:rsidRPr="009E4592">
        <w:rPr>
          <w:sz w:val="22"/>
          <w:szCs w:val="22"/>
        </w:rPr>
        <w:t xml:space="preserve">Op dit moment is er een Unielijst. </w:t>
      </w:r>
    </w:p>
    <w:p w14:paraId="4D71E713" w14:textId="77777777" w:rsidR="002508FA" w:rsidRPr="009E4592" w:rsidRDefault="002508FA" w:rsidP="002508FA">
      <w:pPr>
        <w:pStyle w:val="Geenafstand"/>
        <w:rPr>
          <w:sz w:val="22"/>
          <w:szCs w:val="22"/>
        </w:rPr>
      </w:pPr>
      <w:r w:rsidRPr="009E4592">
        <w:rPr>
          <w:sz w:val="22"/>
          <w:szCs w:val="22"/>
        </w:rPr>
        <w:t>Voor ons als vogelliefhebbers is het belangrijk te weten welke vogelsoorten</w:t>
      </w:r>
      <w:r>
        <w:rPr>
          <w:sz w:val="22"/>
          <w:szCs w:val="22"/>
        </w:rPr>
        <w:t>, die gerekend kunnen worden tot kooi- en volièrevogels,</w:t>
      </w:r>
      <w:r w:rsidRPr="009E4592">
        <w:rPr>
          <w:sz w:val="22"/>
          <w:szCs w:val="22"/>
        </w:rPr>
        <w:t xml:space="preserve"> daar op staan.</w:t>
      </w:r>
    </w:p>
    <w:p w14:paraId="25BAB486" w14:textId="77777777" w:rsidR="002508FA" w:rsidRPr="009E4592" w:rsidRDefault="002508FA" w:rsidP="002508FA">
      <w:pPr>
        <w:pStyle w:val="Geenafstand"/>
        <w:rPr>
          <w:sz w:val="22"/>
          <w:szCs w:val="22"/>
        </w:rPr>
      </w:pPr>
      <w:r w:rsidRPr="009E4592">
        <w:rPr>
          <w:sz w:val="22"/>
          <w:szCs w:val="22"/>
        </w:rPr>
        <w:t>Dit aantal is nog beperkt tot twee soorten:</w:t>
      </w:r>
    </w:p>
    <w:p w14:paraId="06AC2C62" w14:textId="77777777" w:rsidR="002508FA" w:rsidRDefault="002508FA" w:rsidP="002508FA">
      <w:pPr>
        <w:pStyle w:val="Geenafstand"/>
        <w:rPr>
          <w:sz w:val="22"/>
          <w:szCs w:val="22"/>
        </w:rPr>
      </w:pPr>
      <w:r>
        <w:rPr>
          <w:sz w:val="22"/>
          <w:szCs w:val="22"/>
        </w:rPr>
        <w:t>2016</w:t>
      </w:r>
      <w:r>
        <w:rPr>
          <w:sz w:val="22"/>
          <w:szCs w:val="22"/>
        </w:rPr>
        <w:tab/>
      </w:r>
      <w:r w:rsidRPr="009E4592">
        <w:rPr>
          <w:sz w:val="22"/>
          <w:szCs w:val="22"/>
        </w:rPr>
        <w:t>Corvus splendens</w:t>
      </w:r>
      <w:r w:rsidRPr="009E4592">
        <w:rPr>
          <w:sz w:val="22"/>
          <w:szCs w:val="22"/>
        </w:rPr>
        <w:tab/>
      </w:r>
      <w:r w:rsidRPr="009E4592">
        <w:rPr>
          <w:sz w:val="22"/>
          <w:szCs w:val="22"/>
        </w:rPr>
        <w:tab/>
        <w:t>Indische huiskraai</w:t>
      </w:r>
      <w:r>
        <w:rPr>
          <w:sz w:val="22"/>
          <w:szCs w:val="22"/>
        </w:rPr>
        <w:tab/>
        <w:t>valt onder art. 19 van de</w:t>
      </w:r>
    </w:p>
    <w:p w14:paraId="162F6BD1" w14:textId="77777777" w:rsidR="002508FA" w:rsidRPr="0035792F" w:rsidRDefault="002508FA" w:rsidP="002508FA">
      <w:pPr>
        <w:pStyle w:val="Geenafstand"/>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35792F">
        <w:rPr>
          <w:sz w:val="22"/>
          <w:szCs w:val="22"/>
        </w:rPr>
        <w:t>EU Verordening 1143./2014</w:t>
      </w:r>
    </w:p>
    <w:p w14:paraId="3447FDF4" w14:textId="77777777" w:rsidR="002508FA" w:rsidRDefault="002508FA" w:rsidP="002508FA">
      <w:pPr>
        <w:pStyle w:val="Geenafstand"/>
        <w:rPr>
          <w:sz w:val="22"/>
          <w:szCs w:val="22"/>
        </w:rPr>
      </w:pPr>
      <w:r w:rsidRPr="0035792F">
        <w:rPr>
          <w:sz w:val="22"/>
          <w:szCs w:val="22"/>
        </w:rPr>
        <w:t>2016</w:t>
      </w:r>
      <w:r w:rsidRPr="0035792F">
        <w:rPr>
          <w:sz w:val="22"/>
          <w:szCs w:val="22"/>
        </w:rPr>
        <w:tab/>
        <w:t>Threskiornis aethiopicus</w:t>
      </w:r>
      <w:r w:rsidRPr="0035792F">
        <w:rPr>
          <w:sz w:val="22"/>
          <w:szCs w:val="22"/>
        </w:rPr>
        <w:tab/>
        <w:t>Heilige ibis</w:t>
      </w:r>
      <w:r w:rsidRPr="0035792F">
        <w:rPr>
          <w:sz w:val="22"/>
          <w:szCs w:val="22"/>
        </w:rPr>
        <w:tab/>
      </w:r>
      <w:r w:rsidRPr="0035792F">
        <w:rPr>
          <w:sz w:val="22"/>
          <w:szCs w:val="22"/>
        </w:rPr>
        <w:tab/>
        <w:t>valt on</w:t>
      </w:r>
      <w:r>
        <w:rPr>
          <w:sz w:val="22"/>
          <w:szCs w:val="22"/>
        </w:rPr>
        <w:t>der art. 17 van de</w:t>
      </w:r>
    </w:p>
    <w:p w14:paraId="48E648FD" w14:textId="77777777" w:rsidR="002508FA" w:rsidRPr="0035792F" w:rsidRDefault="002508FA" w:rsidP="002508FA">
      <w:pPr>
        <w:pStyle w:val="Geenafstand"/>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EU Verordening 1143/2014</w:t>
      </w:r>
      <w:r w:rsidRPr="0035792F">
        <w:rPr>
          <w:sz w:val="22"/>
          <w:szCs w:val="22"/>
        </w:rPr>
        <w:tab/>
      </w:r>
    </w:p>
    <w:p w14:paraId="458AF976" w14:textId="77777777" w:rsidR="002508FA" w:rsidRPr="0035792F" w:rsidRDefault="002508FA" w:rsidP="002508FA">
      <w:pPr>
        <w:pStyle w:val="Geenafstand"/>
        <w:rPr>
          <w:sz w:val="22"/>
          <w:szCs w:val="22"/>
        </w:rPr>
      </w:pPr>
    </w:p>
    <w:p w14:paraId="7F90FEC0" w14:textId="77777777" w:rsidR="002508FA" w:rsidRPr="009E4592" w:rsidRDefault="002508FA" w:rsidP="002508FA">
      <w:pPr>
        <w:pStyle w:val="Geenafstand"/>
        <w:rPr>
          <w:sz w:val="22"/>
          <w:szCs w:val="22"/>
        </w:rPr>
      </w:pPr>
      <w:r w:rsidRPr="009E4592">
        <w:rPr>
          <w:sz w:val="22"/>
          <w:szCs w:val="22"/>
        </w:rPr>
        <w:t>Onderzoek van de Commissie Dierenwelzijn</w:t>
      </w:r>
      <w:r>
        <w:rPr>
          <w:sz w:val="22"/>
          <w:szCs w:val="22"/>
        </w:rPr>
        <w:t xml:space="preserve"> –ethiek </w:t>
      </w:r>
      <w:r w:rsidRPr="009E4592">
        <w:rPr>
          <w:sz w:val="22"/>
          <w:szCs w:val="22"/>
        </w:rPr>
        <w:t xml:space="preserve"> en Wetge</w:t>
      </w:r>
      <w:r>
        <w:rPr>
          <w:sz w:val="22"/>
          <w:szCs w:val="22"/>
        </w:rPr>
        <w:t xml:space="preserve">ving NBvV wijst uit dat deze </w:t>
      </w:r>
      <w:r w:rsidRPr="009E4592">
        <w:rPr>
          <w:sz w:val="22"/>
          <w:szCs w:val="22"/>
        </w:rPr>
        <w:t>vogelsoorten niet aantoonbaar in Nederland als kooi- en volièrevogel worden gehouden.</w:t>
      </w:r>
    </w:p>
    <w:p w14:paraId="788A189D" w14:textId="77777777" w:rsidR="002508FA" w:rsidRDefault="002508FA" w:rsidP="002508FA">
      <w:pPr>
        <w:pStyle w:val="Geenafstand"/>
        <w:rPr>
          <w:sz w:val="22"/>
          <w:szCs w:val="22"/>
        </w:rPr>
      </w:pPr>
      <w:r>
        <w:rPr>
          <w:sz w:val="22"/>
          <w:szCs w:val="22"/>
        </w:rPr>
        <w:t xml:space="preserve">De Ibis </w:t>
      </w:r>
      <w:r w:rsidR="004E3E33">
        <w:rPr>
          <w:sz w:val="22"/>
          <w:szCs w:val="22"/>
        </w:rPr>
        <w:t xml:space="preserve">soorten </w:t>
      </w:r>
      <w:r>
        <w:rPr>
          <w:sz w:val="22"/>
          <w:szCs w:val="22"/>
        </w:rPr>
        <w:t>worden bovendien gerekend tot de groep Parkdieren</w:t>
      </w:r>
    </w:p>
    <w:p w14:paraId="64DF2B74" w14:textId="77777777" w:rsidR="002508FA" w:rsidRPr="00536737" w:rsidRDefault="002508FA" w:rsidP="002508FA">
      <w:pPr>
        <w:pStyle w:val="Geenafstand"/>
        <w:rPr>
          <w:sz w:val="22"/>
          <w:szCs w:val="22"/>
        </w:rPr>
      </w:pPr>
    </w:p>
    <w:p w14:paraId="6092FB0C" w14:textId="77777777" w:rsidR="002508FA" w:rsidRDefault="002508FA" w:rsidP="002508FA">
      <w:pPr>
        <w:pStyle w:val="Geenafstand"/>
        <w:rPr>
          <w:sz w:val="22"/>
          <w:szCs w:val="22"/>
        </w:rPr>
      </w:pPr>
      <w:r>
        <w:rPr>
          <w:sz w:val="22"/>
          <w:szCs w:val="22"/>
        </w:rPr>
        <w:t>De “Unielijst” is de enige lijst waaraan juridisch wetkracht aan ontleend kan worden.</w:t>
      </w:r>
    </w:p>
    <w:p w14:paraId="01B5E982" w14:textId="77777777" w:rsidR="002508FA" w:rsidRDefault="002508FA" w:rsidP="002508FA">
      <w:pPr>
        <w:pStyle w:val="Geenafstand"/>
        <w:rPr>
          <w:sz w:val="22"/>
          <w:szCs w:val="22"/>
        </w:rPr>
      </w:pPr>
      <w:r>
        <w:rPr>
          <w:sz w:val="22"/>
          <w:szCs w:val="22"/>
        </w:rPr>
        <w:t>Er zijn veel andere lijsten in omloop. Vaak geven die aanleiding tot onjuiste publicaties in de sociale media. Zelfs als er voor een vogelsoort een risicobeoordeling is geschreven, geeft dat nog niet de zekerheid dat de soort op de Unielijst wordt geplaatst.</w:t>
      </w:r>
    </w:p>
    <w:p w14:paraId="3ACBD427" w14:textId="77777777" w:rsidR="002508FA" w:rsidRDefault="002508FA" w:rsidP="002508FA">
      <w:pPr>
        <w:pStyle w:val="Geenafstand"/>
        <w:rPr>
          <w:sz w:val="22"/>
          <w:szCs w:val="22"/>
        </w:rPr>
      </w:pPr>
      <w:r>
        <w:rPr>
          <w:sz w:val="22"/>
          <w:szCs w:val="22"/>
        </w:rPr>
        <w:t>Ook wordt onvoldoende vastgesteld of het om een exoot of een invasieve exoot gaat.</w:t>
      </w:r>
    </w:p>
    <w:p w14:paraId="3896B14A" w14:textId="77777777" w:rsidR="002508FA" w:rsidRDefault="002508FA" w:rsidP="002508FA">
      <w:pPr>
        <w:pStyle w:val="Geenafstand"/>
        <w:rPr>
          <w:sz w:val="22"/>
          <w:szCs w:val="22"/>
        </w:rPr>
      </w:pPr>
    </w:p>
    <w:p w14:paraId="081C3B8D" w14:textId="77777777" w:rsidR="002508FA" w:rsidRDefault="002508FA" w:rsidP="002508FA">
      <w:pPr>
        <w:pStyle w:val="Geenafstand"/>
        <w:rPr>
          <w:sz w:val="22"/>
          <w:szCs w:val="22"/>
        </w:rPr>
      </w:pPr>
    </w:p>
    <w:p w14:paraId="3E2557A1" w14:textId="77777777" w:rsidR="002508FA" w:rsidRDefault="002508FA" w:rsidP="002508FA">
      <w:pPr>
        <w:pStyle w:val="Geenafstand"/>
        <w:rPr>
          <w:sz w:val="22"/>
          <w:szCs w:val="22"/>
        </w:rPr>
      </w:pPr>
    </w:p>
    <w:p w14:paraId="399F994D" w14:textId="77777777" w:rsidR="002508FA" w:rsidRDefault="002508FA" w:rsidP="002508FA">
      <w:pPr>
        <w:pStyle w:val="Geenafstand"/>
        <w:rPr>
          <w:sz w:val="22"/>
          <w:szCs w:val="22"/>
        </w:rPr>
      </w:pPr>
    </w:p>
    <w:p w14:paraId="3AC8E255" w14:textId="77777777" w:rsidR="002508FA" w:rsidRDefault="002508FA" w:rsidP="002508FA">
      <w:pPr>
        <w:pStyle w:val="Geenafstand"/>
        <w:rPr>
          <w:sz w:val="22"/>
          <w:szCs w:val="22"/>
        </w:rPr>
      </w:pPr>
    </w:p>
    <w:p w14:paraId="479FBC08" w14:textId="77777777" w:rsidR="002508FA" w:rsidRDefault="002508FA" w:rsidP="002508FA">
      <w:pPr>
        <w:pStyle w:val="Geenafstand"/>
        <w:rPr>
          <w:sz w:val="22"/>
          <w:szCs w:val="22"/>
        </w:rPr>
      </w:pPr>
    </w:p>
    <w:p w14:paraId="55FD60FD" w14:textId="77777777" w:rsidR="002508FA" w:rsidRDefault="002508FA" w:rsidP="002508FA">
      <w:pPr>
        <w:pStyle w:val="Geenafstand"/>
        <w:rPr>
          <w:sz w:val="22"/>
          <w:szCs w:val="22"/>
        </w:rPr>
      </w:pPr>
    </w:p>
    <w:p w14:paraId="747E9AD4" w14:textId="77777777" w:rsidR="002508FA" w:rsidRDefault="002508FA" w:rsidP="002508FA">
      <w:pPr>
        <w:pStyle w:val="Geenafstand"/>
        <w:rPr>
          <w:sz w:val="22"/>
          <w:szCs w:val="22"/>
        </w:rPr>
      </w:pPr>
    </w:p>
    <w:p w14:paraId="3806BDD0" w14:textId="77777777" w:rsidR="002508FA" w:rsidRPr="009E4592" w:rsidRDefault="002508FA" w:rsidP="002508FA">
      <w:pPr>
        <w:pStyle w:val="Geenafstand"/>
        <w:rPr>
          <w:sz w:val="22"/>
          <w:szCs w:val="22"/>
        </w:rPr>
      </w:pPr>
    </w:p>
    <w:p w14:paraId="75ACA5B5" w14:textId="77777777" w:rsidR="002508FA" w:rsidRDefault="002508FA" w:rsidP="002508FA">
      <w:pPr>
        <w:pStyle w:val="Geenafstand"/>
        <w:rPr>
          <w:b/>
          <w:sz w:val="28"/>
          <w:szCs w:val="28"/>
        </w:rPr>
      </w:pPr>
      <w:r w:rsidRPr="00300F70">
        <w:rPr>
          <w:b/>
          <w:sz w:val="28"/>
          <w:szCs w:val="28"/>
        </w:rPr>
        <w:t>Risicobeoordeling</w:t>
      </w:r>
      <w:r w:rsidR="006E5A23">
        <w:rPr>
          <w:b/>
          <w:sz w:val="28"/>
          <w:szCs w:val="28"/>
        </w:rPr>
        <w:t>.</w:t>
      </w:r>
    </w:p>
    <w:p w14:paraId="7B5E0617" w14:textId="77777777" w:rsidR="002508FA" w:rsidRDefault="002508FA" w:rsidP="002508FA">
      <w:pPr>
        <w:pStyle w:val="Geenafstand"/>
        <w:rPr>
          <w:sz w:val="22"/>
          <w:szCs w:val="22"/>
        </w:rPr>
      </w:pPr>
      <w:r>
        <w:rPr>
          <w:sz w:val="22"/>
          <w:szCs w:val="22"/>
        </w:rPr>
        <w:t>Een invasieve vogelsoort is een tropische vogel die schadelijk is voor de natuur, de volksgezondheid, de economie of veiligheid.</w:t>
      </w:r>
    </w:p>
    <w:p w14:paraId="611C8B93" w14:textId="77777777" w:rsidR="002508FA" w:rsidRDefault="002508FA" w:rsidP="002508FA">
      <w:pPr>
        <w:pStyle w:val="Geenafstand"/>
        <w:rPr>
          <w:sz w:val="22"/>
          <w:szCs w:val="22"/>
        </w:rPr>
      </w:pPr>
      <w:r>
        <w:rPr>
          <w:sz w:val="22"/>
          <w:szCs w:val="22"/>
        </w:rPr>
        <w:t>Om als invasieve vogelsoort te worden aangewezen en vervolgens op de “Unielijst”geplaatst te worden, moet de schadelijkheid van de soort wetenschappelijk aangetoond worden.</w:t>
      </w:r>
    </w:p>
    <w:p w14:paraId="1F2383E9" w14:textId="77777777" w:rsidR="002508FA" w:rsidRDefault="002508FA" w:rsidP="002508FA">
      <w:pPr>
        <w:pStyle w:val="Geenafstand"/>
        <w:rPr>
          <w:sz w:val="22"/>
          <w:szCs w:val="22"/>
        </w:rPr>
      </w:pPr>
      <w:r>
        <w:rPr>
          <w:sz w:val="22"/>
          <w:szCs w:val="22"/>
        </w:rPr>
        <w:t>Tot mei 2018 zijn er diverse instellingen geweest die een risicobeoordeling gingen opstellen voor een vogelsoort.</w:t>
      </w:r>
    </w:p>
    <w:p w14:paraId="30883EA3" w14:textId="77777777" w:rsidR="002508FA" w:rsidRDefault="002508FA" w:rsidP="002508FA">
      <w:pPr>
        <w:pStyle w:val="Geenafstand"/>
        <w:rPr>
          <w:sz w:val="22"/>
          <w:szCs w:val="22"/>
        </w:rPr>
      </w:pPr>
      <w:r>
        <w:rPr>
          <w:sz w:val="22"/>
          <w:szCs w:val="22"/>
        </w:rPr>
        <w:t>Hiervoor werden verschillende methoden gebruikt</w:t>
      </w:r>
      <w:r>
        <w:rPr>
          <w:rStyle w:val="Voetnootmarkering"/>
          <w:sz w:val="22"/>
          <w:szCs w:val="22"/>
        </w:rPr>
        <w:footnoteReference w:id="21"/>
      </w:r>
      <w:r>
        <w:rPr>
          <w:sz w:val="22"/>
          <w:szCs w:val="22"/>
        </w:rPr>
        <w:t>:</w:t>
      </w:r>
    </w:p>
    <w:p w14:paraId="75D7C782" w14:textId="77777777" w:rsidR="002508FA" w:rsidRDefault="002508FA" w:rsidP="002508FA">
      <w:pPr>
        <w:pStyle w:val="Geenafstand"/>
        <w:rPr>
          <w:sz w:val="22"/>
          <w:szCs w:val="22"/>
        </w:rPr>
      </w:pPr>
      <w:r w:rsidRPr="00065F32">
        <w:rPr>
          <w:b/>
          <w:sz w:val="22"/>
          <w:szCs w:val="22"/>
        </w:rPr>
        <w:t>Bomford methode,</w:t>
      </w:r>
      <w:r>
        <w:rPr>
          <w:b/>
          <w:sz w:val="22"/>
          <w:szCs w:val="22"/>
        </w:rPr>
        <w:t xml:space="preserve"> </w:t>
      </w:r>
      <w:r>
        <w:rPr>
          <w:sz w:val="22"/>
          <w:szCs w:val="22"/>
        </w:rPr>
        <w:t>in 2003 ontwikkeld in Australië voor gewervelde dieren.</w:t>
      </w:r>
    </w:p>
    <w:p w14:paraId="720DAD53" w14:textId="77777777" w:rsidR="002508FA" w:rsidRDefault="002508FA" w:rsidP="002508FA">
      <w:pPr>
        <w:pStyle w:val="Geenafstand"/>
        <w:rPr>
          <w:sz w:val="22"/>
          <w:szCs w:val="22"/>
        </w:rPr>
      </w:pPr>
      <w:r>
        <w:rPr>
          <w:sz w:val="22"/>
          <w:szCs w:val="22"/>
        </w:rPr>
        <w:t xml:space="preserve">Deze methode kent drie risico -categorieën </w:t>
      </w:r>
    </w:p>
    <w:p w14:paraId="11BF46F6" w14:textId="77777777" w:rsidR="002508FA" w:rsidRDefault="002508FA" w:rsidP="005D4F26">
      <w:pPr>
        <w:pStyle w:val="Geenafstand"/>
        <w:numPr>
          <w:ilvl w:val="0"/>
          <w:numId w:val="17"/>
        </w:numPr>
        <w:rPr>
          <w:sz w:val="22"/>
          <w:szCs w:val="22"/>
        </w:rPr>
      </w:pPr>
      <w:r>
        <w:rPr>
          <w:sz w:val="22"/>
          <w:szCs w:val="22"/>
        </w:rPr>
        <w:t>Risico met betrekking tot de veiligheid van mensen;</w:t>
      </w:r>
    </w:p>
    <w:p w14:paraId="7211FDF1" w14:textId="77777777" w:rsidR="002508FA" w:rsidRDefault="002508FA" w:rsidP="005D4F26">
      <w:pPr>
        <w:pStyle w:val="Geenafstand"/>
        <w:numPr>
          <w:ilvl w:val="0"/>
          <w:numId w:val="17"/>
        </w:numPr>
        <w:rPr>
          <w:sz w:val="22"/>
          <w:szCs w:val="22"/>
        </w:rPr>
      </w:pPr>
      <w:r>
        <w:rPr>
          <w:sz w:val="22"/>
          <w:szCs w:val="22"/>
        </w:rPr>
        <w:t>Vestigingskans;</w:t>
      </w:r>
    </w:p>
    <w:p w14:paraId="3747F7B2" w14:textId="77777777" w:rsidR="002508FA" w:rsidRDefault="002508FA" w:rsidP="005D4F26">
      <w:pPr>
        <w:pStyle w:val="Geenafstand"/>
        <w:numPr>
          <w:ilvl w:val="0"/>
          <w:numId w:val="17"/>
        </w:numPr>
        <w:rPr>
          <w:sz w:val="22"/>
          <w:szCs w:val="22"/>
        </w:rPr>
      </w:pPr>
      <w:r>
        <w:rPr>
          <w:sz w:val="22"/>
          <w:szCs w:val="22"/>
        </w:rPr>
        <w:t>Het risico op plaagvorming.</w:t>
      </w:r>
    </w:p>
    <w:p w14:paraId="5EF625EE" w14:textId="77777777" w:rsidR="002508FA" w:rsidRPr="009E4592" w:rsidRDefault="002508FA" w:rsidP="002508FA">
      <w:pPr>
        <w:pStyle w:val="Geenafstand"/>
        <w:ind w:left="720"/>
        <w:rPr>
          <w:sz w:val="22"/>
          <w:szCs w:val="22"/>
        </w:rPr>
      </w:pPr>
      <w:r w:rsidRPr="009E4592">
        <w:rPr>
          <w:sz w:val="22"/>
          <w:szCs w:val="22"/>
        </w:rPr>
        <w:tab/>
      </w:r>
      <w:r w:rsidRPr="009E4592">
        <w:rPr>
          <w:sz w:val="22"/>
          <w:szCs w:val="22"/>
        </w:rPr>
        <w:tab/>
      </w:r>
    </w:p>
    <w:p w14:paraId="2419F321" w14:textId="77777777" w:rsidR="002508FA" w:rsidRDefault="002508FA" w:rsidP="002508FA">
      <w:pPr>
        <w:pStyle w:val="Geenafstand"/>
        <w:rPr>
          <w:sz w:val="22"/>
          <w:szCs w:val="22"/>
        </w:rPr>
      </w:pPr>
      <w:r>
        <w:rPr>
          <w:sz w:val="22"/>
          <w:szCs w:val="22"/>
        </w:rPr>
        <w:t xml:space="preserve">Een andere methode is die welke in België is ontwikkeld en de </w:t>
      </w:r>
      <w:r w:rsidRPr="00535DD2">
        <w:rPr>
          <w:b/>
          <w:sz w:val="22"/>
          <w:szCs w:val="22"/>
        </w:rPr>
        <w:t>ISEIA</w:t>
      </w:r>
      <w:r>
        <w:rPr>
          <w:sz w:val="22"/>
          <w:szCs w:val="22"/>
        </w:rPr>
        <w:t xml:space="preserve"> </w:t>
      </w:r>
      <w:r w:rsidRPr="00535DD2">
        <w:rPr>
          <w:b/>
          <w:sz w:val="22"/>
          <w:szCs w:val="22"/>
        </w:rPr>
        <w:t>risicoscore</w:t>
      </w:r>
      <w:r>
        <w:rPr>
          <w:sz w:val="22"/>
          <w:szCs w:val="22"/>
        </w:rPr>
        <w:t xml:space="preserve"> aangeeft.</w:t>
      </w:r>
    </w:p>
    <w:p w14:paraId="12910066" w14:textId="77777777" w:rsidR="002508FA" w:rsidRDefault="002508FA" w:rsidP="002508FA">
      <w:pPr>
        <w:pStyle w:val="Geenafstand"/>
        <w:rPr>
          <w:sz w:val="22"/>
          <w:szCs w:val="22"/>
        </w:rPr>
      </w:pPr>
      <w:r>
        <w:rPr>
          <w:sz w:val="22"/>
          <w:szCs w:val="22"/>
        </w:rPr>
        <w:t>ISEIA is: “Invasive Species Environment Impact Assesment” en kent drie categorieën.</w:t>
      </w:r>
    </w:p>
    <w:p w14:paraId="5FC90080" w14:textId="77777777" w:rsidR="002508FA" w:rsidRDefault="002508FA" w:rsidP="005D4F26">
      <w:pPr>
        <w:pStyle w:val="Geenafstand"/>
        <w:numPr>
          <w:ilvl w:val="0"/>
          <w:numId w:val="18"/>
        </w:numPr>
        <w:rPr>
          <w:sz w:val="22"/>
          <w:szCs w:val="22"/>
        </w:rPr>
      </w:pPr>
      <w:r>
        <w:rPr>
          <w:sz w:val="22"/>
          <w:szCs w:val="22"/>
        </w:rPr>
        <w:t>Zwarte lijst; in deze lijst staan alle soorten die een belangrijke negatieve milieu impact hebben en in wetenschappelijke literatuur goed gedocumenteerd is;</w:t>
      </w:r>
    </w:p>
    <w:p w14:paraId="3D251839" w14:textId="77777777" w:rsidR="002508FA" w:rsidRDefault="002508FA" w:rsidP="005D4F26">
      <w:pPr>
        <w:pStyle w:val="Geenafstand"/>
        <w:numPr>
          <w:ilvl w:val="0"/>
          <w:numId w:val="18"/>
        </w:numPr>
        <w:rPr>
          <w:sz w:val="22"/>
          <w:szCs w:val="22"/>
        </w:rPr>
      </w:pPr>
      <w:r>
        <w:rPr>
          <w:sz w:val="22"/>
          <w:szCs w:val="22"/>
        </w:rPr>
        <w:t xml:space="preserve">Grijze lijst; bevat soorten die wellicht een </w:t>
      </w:r>
      <w:r w:rsidR="004E3E33">
        <w:rPr>
          <w:sz w:val="22"/>
          <w:szCs w:val="22"/>
        </w:rPr>
        <w:t>negatief</w:t>
      </w:r>
      <w:r>
        <w:rPr>
          <w:sz w:val="22"/>
          <w:szCs w:val="22"/>
        </w:rPr>
        <w:t xml:space="preserve"> milieu impact hebben zonder dat dit eenduidig kan worden aangetoond;</w:t>
      </w:r>
    </w:p>
    <w:p w14:paraId="531F27DC" w14:textId="77777777" w:rsidR="002508FA" w:rsidRDefault="002508FA" w:rsidP="005D4F26">
      <w:pPr>
        <w:pStyle w:val="Geenafstand"/>
        <w:numPr>
          <w:ilvl w:val="0"/>
          <w:numId w:val="18"/>
        </w:numPr>
        <w:rPr>
          <w:sz w:val="22"/>
          <w:szCs w:val="22"/>
        </w:rPr>
      </w:pPr>
      <w:r>
        <w:rPr>
          <w:sz w:val="22"/>
          <w:szCs w:val="22"/>
        </w:rPr>
        <w:t>Een niet met een kleur aangeduide lijst. Op deze lijst staan de exoten die beschouwd worden als niet schadelijk voor het milieu.</w:t>
      </w:r>
    </w:p>
    <w:p w14:paraId="6D490500" w14:textId="77777777" w:rsidR="002508FA" w:rsidRDefault="002508FA" w:rsidP="002508FA">
      <w:pPr>
        <w:pStyle w:val="Geenafstand"/>
        <w:rPr>
          <w:sz w:val="22"/>
          <w:szCs w:val="22"/>
        </w:rPr>
      </w:pPr>
      <w:r>
        <w:rPr>
          <w:sz w:val="22"/>
          <w:szCs w:val="22"/>
        </w:rPr>
        <w:t>Bij deze ISEIA methodes worden eventuele risico’s voor de mens niet meegewogen.</w:t>
      </w:r>
    </w:p>
    <w:p w14:paraId="2551C84A" w14:textId="77777777" w:rsidR="002508FA" w:rsidRDefault="002508FA" w:rsidP="002508FA"/>
    <w:p w14:paraId="4D7D78F4" w14:textId="77777777" w:rsidR="002508FA" w:rsidRDefault="002508FA" w:rsidP="002508FA">
      <w:pPr>
        <w:pStyle w:val="Geenafstand"/>
        <w:rPr>
          <w:b/>
          <w:sz w:val="24"/>
          <w:szCs w:val="24"/>
        </w:rPr>
      </w:pPr>
      <w:r>
        <w:rPr>
          <w:b/>
          <w:sz w:val="24"/>
          <w:szCs w:val="24"/>
        </w:rPr>
        <w:t>Europese richtlijn voor het maken van een risicobeoordeling</w:t>
      </w:r>
      <w:r w:rsidR="006E5A23">
        <w:rPr>
          <w:b/>
          <w:sz w:val="24"/>
          <w:szCs w:val="24"/>
        </w:rPr>
        <w:t>.</w:t>
      </w:r>
    </w:p>
    <w:p w14:paraId="6195F9B6" w14:textId="77777777" w:rsidR="002508FA" w:rsidRDefault="002508FA" w:rsidP="002508FA">
      <w:pPr>
        <w:pStyle w:val="Geenafstand"/>
        <w:rPr>
          <w:sz w:val="22"/>
          <w:szCs w:val="22"/>
        </w:rPr>
      </w:pPr>
      <w:r>
        <w:rPr>
          <w:sz w:val="22"/>
          <w:szCs w:val="22"/>
        </w:rPr>
        <w:t>Vanaf 30 april 2018 is de “Gedelegeerde Verordening (EU) 2018/968 van de Commissie van 30 april 2018 tot aanvulling van verordening (EU) nr. 1143/2014 van het Europees Parlement en de Raad wat betreft risicobeoordelingen met betrekking tot invasieve uitheemse soorten” van kracht.</w:t>
      </w:r>
    </w:p>
    <w:p w14:paraId="5199A97C" w14:textId="77777777" w:rsidR="002508FA" w:rsidRDefault="002508FA" w:rsidP="002508FA">
      <w:pPr>
        <w:pStyle w:val="Geenafstand"/>
        <w:rPr>
          <w:sz w:val="22"/>
          <w:szCs w:val="22"/>
        </w:rPr>
      </w:pPr>
    </w:p>
    <w:p w14:paraId="0F07E93E" w14:textId="77777777" w:rsidR="002508FA" w:rsidRDefault="002508FA" w:rsidP="002508FA">
      <w:pPr>
        <w:pStyle w:val="Geenafstand"/>
        <w:rPr>
          <w:sz w:val="22"/>
          <w:szCs w:val="22"/>
        </w:rPr>
      </w:pPr>
      <w:r>
        <w:rPr>
          <w:sz w:val="22"/>
          <w:szCs w:val="22"/>
        </w:rPr>
        <w:t>Deze gedelegeerde verordening beschrijft tot in details de wijze waarop een risicobeoordeling moet worden opgebouwd.</w:t>
      </w:r>
    </w:p>
    <w:p w14:paraId="3D8BB847" w14:textId="77777777" w:rsidR="002508FA" w:rsidRDefault="002508FA" w:rsidP="002508FA">
      <w:pPr>
        <w:pStyle w:val="Geenafstand"/>
        <w:rPr>
          <w:sz w:val="22"/>
          <w:szCs w:val="22"/>
        </w:rPr>
      </w:pPr>
      <w:r>
        <w:rPr>
          <w:sz w:val="22"/>
          <w:szCs w:val="22"/>
        </w:rPr>
        <w:t>Hiermee worden niet de bestaande protocollen voor het uitvoeren van risicobeoordelingen afgewezen. De waarde en de wetenschappelijke degelijkheid ervan moet worden erkend.</w:t>
      </w:r>
    </w:p>
    <w:p w14:paraId="342963F2" w14:textId="77777777" w:rsidR="002508FA" w:rsidRDefault="002508FA" w:rsidP="002508FA">
      <w:pPr>
        <w:pStyle w:val="Geenafstand"/>
        <w:rPr>
          <w:sz w:val="22"/>
          <w:szCs w:val="22"/>
        </w:rPr>
      </w:pPr>
      <w:r>
        <w:rPr>
          <w:sz w:val="22"/>
          <w:szCs w:val="22"/>
        </w:rPr>
        <w:t xml:space="preserve">Voorwaarde is nu wel </w:t>
      </w:r>
      <w:r w:rsidR="004E3E33">
        <w:rPr>
          <w:sz w:val="22"/>
          <w:szCs w:val="22"/>
        </w:rPr>
        <w:t>dat al</w:t>
      </w:r>
      <w:r>
        <w:rPr>
          <w:sz w:val="22"/>
          <w:szCs w:val="22"/>
        </w:rPr>
        <w:t xml:space="preserve"> bestaande methoden overeen moet stemmen met de methode die is vastgelegd in deze EU Verordening.</w:t>
      </w:r>
    </w:p>
    <w:p w14:paraId="32EC00D3" w14:textId="77777777" w:rsidR="002508FA" w:rsidRDefault="002508FA" w:rsidP="002508FA">
      <w:pPr>
        <w:pStyle w:val="Geenafstand"/>
        <w:rPr>
          <w:sz w:val="22"/>
          <w:szCs w:val="22"/>
        </w:rPr>
      </w:pPr>
    </w:p>
    <w:p w14:paraId="22E86430" w14:textId="77777777" w:rsidR="002508FA" w:rsidRDefault="002508FA" w:rsidP="002508FA">
      <w:pPr>
        <w:pStyle w:val="Geenafstand"/>
        <w:rPr>
          <w:sz w:val="22"/>
          <w:szCs w:val="22"/>
        </w:rPr>
      </w:pPr>
      <w:r>
        <w:rPr>
          <w:sz w:val="22"/>
          <w:szCs w:val="22"/>
        </w:rPr>
        <w:t xml:space="preserve">Het zwaartepunt van de risicobeoordeling is een degelijke wetenschappelijke basis en solide bewijsmateriaal. De risicobeoordeling moet gebaseerd zijn op onder anderen de recentste resultaten </w:t>
      </w:r>
      <w:r w:rsidR="004E3E33">
        <w:rPr>
          <w:sz w:val="22"/>
          <w:szCs w:val="22"/>
        </w:rPr>
        <w:t xml:space="preserve">van </w:t>
      </w:r>
      <w:r>
        <w:rPr>
          <w:sz w:val="22"/>
          <w:szCs w:val="22"/>
        </w:rPr>
        <w:t>internationaal onderzoek, gestaafd door verwijzingen naar wetenschappelijke publicaties.</w:t>
      </w:r>
    </w:p>
    <w:p w14:paraId="48584E7E" w14:textId="77777777" w:rsidR="002508FA" w:rsidRDefault="002508FA" w:rsidP="002508FA">
      <w:pPr>
        <w:pStyle w:val="Geenafstand"/>
        <w:rPr>
          <w:b/>
          <w:sz w:val="22"/>
          <w:szCs w:val="22"/>
        </w:rPr>
      </w:pPr>
      <w:r>
        <w:rPr>
          <w:sz w:val="22"/>
          <w:szCs w:val="22"/>
        </w:rPr>
        <w:t xml:space="preserve">Als wetenschappelijke publicaties niet beschikbaar zijn, kan het wetenschappelijk bewijsmateriaal ook informatie omvatten via </w:t>
      </w:r>
      <w:r w:rsidRPr="00A13423">
        <w:rPr>
          <w:b/>
          <w:sz w:val="22"/>
          <w:szCs w:val="22"/>
        </w:rPr>
        <w:t>“burgerwetenschap”.</w:t>
      </w:r>
    </w:p>
    <w:p w14:paraId="7EC8156E" w14:textId="77777777" w:rsidR="002508FA" w:rsidRDefault="002508FA" w:rsidP="002508FA">
      <w:pPr>
        <w:pStyle w:val="Geenafstand"/>
        <w:tabs>
          <w:tab w:val="left" w:pos="3930"/>
        </w:tabs>
        <w:rPr>
          <w:sz w:val="22"/>
          <w:szCs w:val="22"/>
        </w:rPr>
      </w:pPr>
      <w:r>
        <w:rPr>
          <w:sz w:val="22"/>
          <w:szCs w:val="22"/>
        </w:rPr>
        <w:tab/>
      </w:r>
    </w:p>
    <w:p w14:paraId="5CEB1F1C" w14:textId="77777777" w:rsidR="002508FA" w:rsidRDefault="002508FA" w:rsidP="002508FA">
      <w:pPr>
        <w:pStyle w:val="Geenafstand"/>
        <w:tabs>
          <w:tab w:val="left" w:pos="3930"/>
        </w:tabs>
        <w:rPr>
          <w:sz w:val="22"/>
          <w:szCs w:val="22"/>
        </w:rPr>
      </w:pPr>
    </w:p>
    <w:p w14:paraId="431562A4" w14:textId="77777777" w:rsidR="002508FA" w:rsidRDefault="002508FA" w:rsidP="002508FA">
      <w:pPr>
        <w:pStyle w:val="Geenafstand"/>
        <w:tabs>
          <w:tab w:val="left" w:pos="3930"/>
        </w:tabs>
        <w:rPr>
          <w:b/>
          <w:sz w:val="24"/>
          <w:szCs w:val="24"/>
        </w:rPr>
      </w:pPr>
    </w:p>
    <w:p w14:paraId="267615E1" w14:textId="77777777" w:rsidR="002508FA" w:rsidRDefault="002508FA" w:rsidP="002508FA">
      <w:pPr>
        <w:pStyle w:val="Geenafstand"/>
        <w:tabs>
          <w:tab w:val="left" w:pos="3930"/>
        </w:tabs>
        <w:rPr>
          <w:b/>
          <w:sz w:val="24"/>
          <w:szCs w:val="24"/>
        </w:rPr>
      </w:pPr>
    </w:p>
    <w:p w14:paraId="1B322C96" w14:textId="77777777" w:rsidR="002508FA" w:rsidRDefault="002508FA" w:rsidP="002508FA">
      <w:pPr>
        <w:pStyle w:val="Geenafstand"/>
        <w:tabs>
          <w:tab w:val="left" w:pos="3930"/>
        </w:tabs>
        <w:rPr>
          <w:b/>
          <w:sz w:val="24"/>
          <w:szCs w:val="24"/>
        </w:rPr>
      </w:pPr>
    </w:p>
    <w:p w14:paraId="6EE533C8" w14:textId="77777777" w:rsidR="002508FA" w:rsidRDefault="002508FA" w:rsidP="002508FA">
      <w:pPr>
        <w:pStyle w:val="Geenafstand"/>
        <w:tabs>
          <w:tab w:val="left" w:pos="3930"/>
        </w:tabs>
        <w:rPr>
          <w:b/>
          <w:sz w:val="24"/>
          <w:szCs w:val="24"/>
        </w:rPr>
      </w:pPr>
    </w:p>
    <w:p w14:paraId="6A006FD2" w14:textId="77777777" w:rsidR="002508FA" w:rsidRDefault="002508FA" w:rsidP="002508FA">
      <w:pPr>
        <w:pStyle w:val="Geenafstand"/>
        <w:tabs>
          <w:tab w:val="left" w:pos="3930"/>
        </w:tabs>
        <w:rPr>
          <w:b/>
          <w:sz w:val="24"/>
          <w:szCs w:val="24"/>
        </w:rPr>
      </w:pPr>
    </w:p>
    <w:p w14:paraId="2DCEC859" w14:textId="77777777" w:rsidR="002508FA" w:rsidRDefault="002508FA" w:rsidP="002508FA">
      <w:pPr>
        <w:pStyle w:val="Geenafstand"/>
        <w:tabs>
          <w:tab w:val="left" w:pos="3930"/>
        </w:tabs>
        <w:rPr>
          <w:b/>
          <w:sz w:val="24"/>
          <w:szCs w:val="24"/>
        </w:rPr>
      </w:pPr>
      <w:r>
        <w:rPr>
          <w:b/>
          <w:sz w:val="24"/>
          <w:szCs w:val="24"/>
        </w:rPr>
        <w:t>Gemeenschappelijke elementen</w:t>
      </w:r>
      <w:r w:rsidR="006E5A23">
        <w:rPr>
          <w:b/>
          <w:sz w:val="24"/>
          <w:szCs w:val="24"/>
        </w:rPr>
        <w:t>.</w:t>
      </w:r>
    </w:p>
    <w:p w14:paraId="70E8B7E0" w14:textId="77777777" w:rsidR="002508FA" w:rsidRDefault="002508FA" w:rsidP="002508FA">
      <w:pPr>
        <w:pStyle w:val="Geenafstand"/>
        <w:tabs>
          <w:tab w:val="left" w:pos="3930"/>
        </w:tabs>
        <w:rPr>
          <w:sz w:val="22"/>
          <w:szCs w:val="22"/>
        </w:rPr>
      </w:pPr>
      <w:r>
        <w:rPr>
          <w:sz w:val="22"/>
          <w:szCs w:val="22"/>
        </w:rPr>
        <w:t>Een risicobeoordeling die voldoet aan de genoemde EU Verordening 2018/968 wordt gevormd door de in artikel 5</w:t>
      </w:r>
      <w:r w:rsidR="004E3E33">
        <w:rPr>
          <w:sz w:val="22"/>
          <w:szCs w:val="22"/>
        </w:rPr>
        <w:t>, lid</w:t>
      </w:r>
      <w:r>
        <w:rPr>
          <w:sz w:val="22"/>
          <w:szCs w:val="22"/>
        </w:rPr>
        <w:t xml:space="preserve"> 1, onder a) tot en met h) genoemde gemeenschappelijke elementen. Dit artikel komt voor in de EU Verordening 1143/2014.</w:t>
      </w:r>
    </w:p>
    <w:p w14:paraId="2AE2F966" w14:textId="77777777" w:rsidR="002508FA" w:rsidRDefault="002508FA" w:rsidP="002508FA">
      <w:pPr>
        <w:pStyle w:val="Geenafstand"/>
        <w:tabs>
          <w:tab w:val="left" w:pos="3930"/>
        </w:tabs>
        <w:rPr>
          <w:sz w:val="22"/>
          <w:szCs w:val="22"/>
        </w:rPr>
      </w:pPr>
    </w:p>
    <w:p w14:paraId="60867C9E" w14:textId="77777777" w:rsidR="002508FA" w:rsidRDefault="002508FA" w:rsidP="002508FA">
      <w:pPr>
        <w:pStyle w:val="Geenafstand"/>
        <w:tabs>
          <w:tab w:val="left" w:pos="3930"/>
        </w:tabs>
        <w:rPr>
          <w:sz w:val="22"/>
          <w:szCs w:val="22"/>
        </w:rPr>
      </w:pPr>
      <w:r>
        <w:rPr>
          <w:sz w:val="22"/>
          <w:szCs w:val="22"/>
        </w:rPr>
        <w:t>Artikel 5, lid 1</w:t>
      </w:r>
      <w:r w:rsidR="004E3E33">
        <w:rPr>
          <w:sz w:val="22"/>
          <w:szCs w:val="22"/>
        </w:rPr>
        <w:t>, onder</w:t>
      </w:r>
      <w:r>
        <w:rPr>
          <w:sz w:val="22"/>
          <w:szCs w:val="22"/>
        </w:rPr>
        <w:t xml:space="preserve"> a)</w:t>
      </w:r>
    </w:p>
    <w:p w14:paraId="2267ACF1" w14:textId="77777777" w:rsidR="002508FA" w:rsidRDefault="002508FA" w:rsidP="002508FA">
      <w:pPr>
        <w:pStyle w:val="Geenafstand"/>
        <w:tabs>
          <w:tab w:val="left" w:pos="3930"/>
        </w:tabs>
        <w:rPr>
          <w:sz w:val="22"/>
          <w:szCs w:val="22"/>
        </w:rPr>
      </w:pPr>
      <w:r>
        <w:rPr>
          <w:sz w:val="22"/>
          <w:szCs w:val="22"/>
        </w:rPr>
        <w:t>Een beschrijving van de soort met vermelding van de taxonomische identiteit, het verleden en natuurlijke en potentiële verspreidingsgebied ervan.</w:t>
      </w:r>
    </w:p>
    <w:p w14:paraId="7E625078" w14:textId="77777777" w:rsidR="002508FA" w:rsidRDefault="002508FA" w:rsidP="002508FA">
      <w:pPr>
        <w:pStyle w:val="Geenafstand"/>
        <w:tabs>
          <w:tab w:val="left" w:pos="3930"/>
        </w:tabs>
        <w:rPr>
          <w:sz w:val="22"/>
          <w:szCs w:val="22"/>
        </w:rPr>
      </w:pPr>
    </w:p>
    <w:p w14:paraId="1CB61145" w14:textId="77777777" w:rsidR="002508FA" w:rsidRDefault="002508FA" w:rsidP="002508FA">
      <w:pPr>
        <w:pStyle w:val="Geenafstand"/>
        <w:tabs>
          <w:tab w:val="left" w:pos="3930"/>
        </w:tabs>
        <w:rPr>
          <w:sz w:val="22"/>
          <w:szCs w:val="22"/>
        </w:rPr>
      </w:pPr>
      <w:r>
        <w:rPr>
          <w:sz w:val="22"/>
          <w:szCs w:val="22"/>
        </w:rPr>
        <w:t>Artikel 5, lid 1, onder b)</w:t>
      </w:r>
    </w:p>
    <w:p w14:paraId="0FC13958" w14:textId="77777777" w:rsidR="002508FA" w:rsidRDefault="002508FA" w:rsidP="002508FA">
      <w:pPr>
        <w:pStyle w:val="Geenafstand"/>
        <w:tabs>
          <w:tab w:val="left" w:pos="3930"/>
        </w:tabs>
        <w:rPr>
          <w:sz w:val="22"/>
          <w:szCs w:val="22"/>
        </w:rPr>
      </w:pPr>
      <w:r>
        <w:rPr>
          <w:sz w:val="22"/>
          <w:szCs w:val="22"/>
        </w:rPr>
        <w:t>Een beschrijving van de voortplanting - en verspreidingspatronen en –dynamiek van de soort, met inbegrip van een beoordeling van de vraag of voor de voortplanting en verspreiding ervan noodzakelijke milieu omstandigheden aanwezig zijn.</w:t>
      </w:r>
    </w:p>
    <w:p w14:paraId="02C19E11" w14:textId="77777777" w:rsidR="002508FA" w:rsidRDefault="002508FA" w:rsidP="002508FA">
      <w:pPr>
        <w:pStyle w:val="Geenafstand"/>
        <w:tabs>
          <w:tab w:val="left" w:pos="3930"/>
        </w:tabs>
        <w:rPr>
          <w:sz w:val="22"/>
          <w:szCs w:val="22"/>
        </w:rPr>
      </w:pPr>
    </w:p>
    <w:p w14:paraId="58D9B563" w14:textId="77777777" w:rsidR="002508FA" w:rsidRDefault="002508FA" w:rsidP="002508FA">
      <w:pPr>
        <w:pStyle w:val="Geenafstand"/>
        <w:tabs>
          <w:tab w:val="left" w:pos="3930"/>
        </w:tabs>
        <w:rPr>
          <w:sz w:val="22"/>
          <w:szCs w:val="22"/>
        </w:rPr>
      </w:pPr>
      <w:r>
        <w:rPr>
          <w:sz w:val="22"/>
          <w:szCs w:val="22"/>
        </w:rPr>
        <w:t>Artikel 5, lid 1, onder c)</w:t>
      </w:r>
    </w:p>
    <w:p w14:paraId="33106E2F" w14:textId="77777777" w:rsidR="002508FA" w:rsidRDefault="002508FA" w:rsidP="002508FA">
      <w:pPr>
        <w:pStyle w:val="Geenafstand"/>
        <w:tabs>
          <w:tab w:val="left" w:pos="3930"/>
        </w:tabs>
        <w:rPr>
          <w:sz w:val="22"/>
          <w:szCs w:val="22"/>
        </w:rPr>
      </w:pPr>
      <w:r>
        <w:rPr>
          <w:sz w:val="22"/>
          <w:szCs w:val="22"/>
        </w:rPr>
        <w:t>Een beschrijving van de mogelijke introductieroutes van zowel opzettelijke als onopzettelijke introductie en verspreiding van de soort, waar van belang met inbegrip van de goederen waarmee de soort over het algemeen wordt geassocieerd.</w:t>
      </w:r>
    </w:p>
    <w:p w14:paraId="185FDC0A" w14:textId="77777777" w:rsidR="002508FA" w:rsidRDefault="002508FA" w:rsidP="002508FA">
      <w:pPr>
        <w:pStyle w:val="Geenafstand"/>
        <w:tabs>
          <w:tab w:val="left" w:pos="3930"/>
        </w:tabs>
        <w:rPr>
          <w:sz w:val="22"/>
          <w:szCs w:val="22"/>
        </w:rPr>
      </w:pPr>
    </w:p>
    <w:p w14:paraId="308932BE" w14:textId="77777777" w:rsidR="002508FA" w:rsidRDefault="002508FA" w:rsidP="002508FA">
      <w:pPr>
        <w:pStyle w:val="Geenafstand"/>
        <w:tabs>
          <w:tab w:val="left" w:pos="3930"/>
        </w:tabs>
        <w:rPr>
          <w:sz w:val="22"/>
          <w:szCs w:val="22"/>
        </w:rPr>
      </w:pPr>
      <w:r>
        <w:rPr>
          <w:sz w:val="22"/>
          <w:szCs w:val="22"/>
        </w:rPr>
        <w:t>Artikel 5, lid 1, onder d)</w:t>
      </w:r>
    </w:p>
    <w:p w14:paraId="1A6C64F7" w14:textId="77777777" w:rsidR="002508FA" w:rsidRDefault="002508FA" w:rsidP="002508FA">
      <w:pPr>
        <w:pStyle w:val="Geenafstand"/>
        <w:tabs>
          <w:tab w:val="left" w:pos="3930"/>
        </w:tabs>
        <w:rPr>
          <w:sz w:val="22"/>
          <w:szCs w:val="22"/>
        </w:rPr>
      </w:pPr>
      <w:r>
        <w:rPr>
          <w:sz w:val="22"/>
          <w:szCs w:val="22"/>
        </w:rPr>
        <w:t>Een grondige beoordeling van het risico van introductie,vestiging en verspreiding in relevante biogeografische regio’s onder de huidige omstandigheden en als gevolg van te verwachten klimaatveranderingen.</w:t>
      </w:r>
    </w:p>
    <w:p w14:paraId="4B6A0536" w14:textId="77777777" w:rsidR="002508FA" w:rsidRDefault="002508FA" w:rsidP="002508FA">
      <w:pPr>
        <w:pStyle w:val="Geenafstand"/>
        <w:tabs>
          <w:tab w:val="left" w:pos="3930"/>
        </w:tabs>
        <w:rPr>
          <w:sz w:val="22"/>
          <w:szCs w:val="22"/>
        </w:rPr>
      </w:pPr>
    </w:p>
    <w:p w14:paraId="3D56CC46" w14:textId="77777777" w:rsidR="002508FA" w:rsidRDefault="002508FA" w:rsidP="002508FA">
      <w:pPr>
        <w:pStyle w:val="Geenafstand"/>
        <w:tabs>
          <w:tab w:val="left" w:pos="3930"/>
        </w:tabs>
        <w:rPr>
          <w:sz w:val="22"/>
          <w:szCs w:val="22"/>
        </w:rPr>
      </w:pPr>
      <w:r>
        <w:rPr>
          <w:sz w:val="22"/>
          <w:szCs w:val="22"/>
        </w:rPr>
        <w:t>Artikel 5, lid 1, onder e)</w:t>
      </w:r>
    </w:p>
    <w:p w14:paraId="45E7633C" w14:textId="77777777" w:rsidR="002508FA" w:rsidRDefault="002508FA" w:rsidP="002508FA">
      <w:pPr>
        <w:pStyle w:val="Geenafstand"/>
        <w:tabs>
          <w:tab w:val="left" w:pos="3930"/>
        </w:tabs>
        <w:rPr>
          <w:sz w:val="22"/>
          <w:szCs w:val="22"/>
        </w:rPr>
      </w:pPr>
      <w:r>
        <w:rPr>
          <w:sz w:val="22"/>
          <w:szCs w:val="22"/>
        </w:rPr>
        <w:t>Een beschrijving van het huidige verspreidingsgebied van de soort, met inbegrip van de vraag of de soort al aanwezig is in de Unie of in buurlanden, en een voorspelling van het waarschijnlijke toekomstige verspreidingsgebied.</w:t>
      </w:r>
    </w:p>
    <w:p w14:paraId="58D6CB6A" w14:textId="77777777" w:rsidR="002508FA" w:rsidRDefault="002508FA" w:rsidP="002508FA">
      <w:pPr>
        <w:pStyle w:val="Geenafstand"/>
        <w:tabs>
          <w:tab w:val="left" w:pos="3930"/>
        </w:tabs>
        <w:rPr>
          <w:sz w:val="22"/>
          <w:szCs w:val="22"/>
        </w:rPr>
      </w:pPr>
    </w:p>
    <w:p w14:paraId="43467A73" w14:textId="77777777" w:rsidR="002508FA" w:rsidRDefault="002508FA" w:rsidP="002508FA">
      <w:pPr>
        <w:pStyle w:val="Geenafstand"/>
        <w:tabs>
          <w:tab w:val="left" w:pos="3930"/>
        </w:tabs>
        <w:rPr>
          <w:sz w:val="22"/>
          <w:szCs w:val="22"/>
        </w:rPr>
      </w:pPr>
      <w:r>
        <w:rPr>
          <w:sz w:val="22"/>
          <w:szCs w:val="22"/>
        </w:rPr>
        <w:t>Artikel 5, lid 1, onder f)</w:t>
      </w:r>
    </w:p>
    <w:p w14:paraId="01D4588F" w14:textId="77777777" w:rsidR="002508FA" w:rsidRDefault="002508FA" w:rsidP="002508FA">
      <w:pPr>
        <w:pStyle w:val="Geenafstand"/>
        <w:tabs>
          <w:tab w:val="left" w:pos="3930"/>
        </w:tabs>
        <w:rPr>
          <w:sz w:val="22"/>
          <w:szCs w:val="22"/>
        </w:rPr>
      </w:pPr>
      <w:r>
        <w:rPr>
          <w:sz w:val="22"/>
          <w:szCs w:val="22"/>
        </w:rPr>
        <w:t xml:space="preserve">Een beschrijving van de nadelige gevolgen voor de biodiversiteit en aanverwante ecosysteemdiensten – met inbegrip van de nadelige gevolgen voor inheemse soorten, beschermde sites, bedreigde </w:t>
      </w:r>
      <w:r w:rsidR="004E3E33">
        <w:rPr>
          <w:sz w:val="22"/>
          <w:szCs w:val="22"/>
        </w:rPr>
        <w:t>habitat</w:t>
      </w:r>
      <w:r>
        <w:rPr>
          <w:sz w:val="22"/>
          <w:szCs w:val="22"/>
        </w:rPr>
        <w:t>, alsook voor de menselijke gezondheid, veiligheid, en de economie – en een beoordeling van de mogelijke toekomstige gevolgen, rekening houdend met de beschikbare wetenschappelijke kennis.</w:t>
      </w:r>
    </w:p>
    <w:p w14:paraId="4A562411" w14:textId="77777777" w:rsidR="002508FA" w:rsidRDefault="002508FA" w:rsidP="002508FA">
      <w:pPr>
        <w:pStyle w:val="Geenafstand"/>
        <w:tabs>
          <w:tab w:val="left" w:pos="3930"/>
        </w:tabs>
        <w:rPr>
          <w:sz w:val="22"/>
          <w:szCs w:val="22"/>
        </w:rPr>
      </w:pPr>
    </w:p>
    <w:p w14:paraId="65B269E8" w14:textId="77777777" w:rsidR="002508FA" w:rsidRDefault="002508FA" w:rsidP="002508FA">
      <w:pPr>
        <w:pStyle w:val="Geenafstand"/>
        <w:tabs>
          <w:tab w:val="left" w:pos="3930"/>
        </w:tabs>
        <w:rPr>
          <w:sz w:val="22"/>
          <w:szCs w:val="22"/>
        </w:rPr>
      </w:pPr>
      <w:r>
        <w:rPr>
          <w:sz w:val="22"/>
          <w:szCs w:val="22"/>
        </w:rPr>
        <w:t>Artikel 5. lid 1, onder g)</w:t>
      </w:r>
    </w:p>
    <w:p w14:paraId="0895CFF0" w14:textId="77777777" w:rsidR="002508FA" w:rsidRDefault="002508FA" w:rsidP="002508FA">
      <w:pPr>
        <w:pStyle w:val="Geenafstand"/>
        <w:tabs>
          <w:tab w:val="left" w:pos="3930"/>
          <w:tab w:val="left" w:pos="5640"/>
        </w:tabs>
        <w:rPr>
          <w:sz w:val="22"/>
          <w:szCs w:val="22"/>
        </w:rPr>
      </w:pPr>
      <w:r>
        <w:rPr>
          <w:sz w:val="22"/>
          <w:szCs w:val="22"/>
        </w:rPr>
        <w:t>Een raming van de potentiële kosten van schade.</w:t>
      </w:r>
      <w:r>
        <w:rPr>
          <w:sz w:val="22"/>
          <w:szCs w:val="22"/>
        </w:rPr>
        <w:tab/>
      </w:r>
    </w:p>
    <w:p w14:paraId="7656D7D1" w14:textId="77777777" w:rsidR="002508FA" w:rsidRDefault="002508FA" w:rsidP="002508FA">
      <w:pPr>
        <w:pStyle w:val="Geenafstand"/>
        <w:tabs>
          <w:tab w:val="left" w:pos="3930"/>
          <w:tab w:val="left" w:pos="5640"/>
        </w:tabs>
        <w:rPr>
          <w:sz w:val="22"/>
          <w:szCs w:val="22"/>
        </w:rPr>
      </w:pPr>
    </w:p>
    <w:p w14:paraId="7CA25E84" w14:textId="77777777" w:rsidR="002508FA" w:rsidRDefault="002508FA" w:rsidP="002508FA">
      <w:pPr>
        <w:pStyle w:val="Geenafstand"/>
        <w:tabs>
          <w:tab w:val="left" w:pos="3930"/>
          <w:tab w:val="left" w:pos="5640"/>
        </w:tabs>
        <w:rPr>
          <w:sz w:val="22"/>
          <w:szCs w:val="22"/>
        </w:rPr>
      </w:pPr>
      <w:r>
        <w:rPr>
          <w:sz w:val="22"/>
          <w:szCs w:val="22"/>
        </w:rPr>
        <w:t>Artikel 5, lid 1, onder h)</w:t>
      </w:r>
    </w:p>
    <w:p w14:paraId="7C10D5E0" w14:textId="77777777" w:rsidR="002508FA" w:rsidRDefault="002508FA" w:rsidP="002508FA">
      <w:pPr>
        <w:pStyle w:val="Geenafstand"/>
        <w:tabs>
          <w:tab w:val="left" w:pos="3930"/>
          <w:tab w:val="left" w:pos="5640"/>
        </w:tabs>
        <w:rPr>
          <w:sz w:val="22"/>
          <w:szCs w:val="22"/>
        </w:rPr>
      </w:pPr>
      <w:r>
        <w:rPr>
          <w:sz w:val="22"/>
          <w:szCs w:val="22"/>
        </w:rPr>
        <w:t>Een beschrijving van de bekende toepassingen van de soort en de maatschappelijke en economische voordelen van die toepassingen.</w:t>
      </w:r>
    </w:p>
    <w:p w14:paraId="2CE9F02E" w14:textId="77777777" w:rsidR="002508FA" w:rsidRDefault="002508FA" w:rsidP="002508FA">
      <w:pPr>
        <w:pStyle w:val="Geenafstand"/>
        <w:tabs>
          <w:tab w:val="left" w:pos="3930"/>
          <w:tab w:val="left" w:pos="5640"/>
        </w:tabs>
        <w:rPr>
          <w:sz w:val="22"/>
          <w:szCs w:val="22"/>
        </w:rPr>
      </w:pPr>
    </w:p>
    <w:p w14:paraId="25AFEDA7" w14:textId="77777777" w:rsidR="002508FA" w:rsidRDefault="002508FA" w:rsidP="002508FA">
      <w:pPr>
        <w:pStyle w:val="Geenafstand"/>
        <w:tabs>
          <w:tab w:val="left" w:pos="3930"/>
          <w:tab w:val="left" w:pos="5640"/>
        </w:tabs>
        <w:rPr>
          <w:sz w:val="22"/>
          <w:szCs w:val="22"/>
        </w:rPr>
      </w:pPr>
      <w:r>
        <w:rPr>
          <w:sz w:val="22"/>
          <w:szCs w:val="22"/>
        </w:rPr>
        <w:t>Al deze gemeenschappelijke elementen zijn in een bijlage van de Verordening voorzien van talrijke gedetailleerd onderdelen die ieder voor zich afzonderlijk moeten worden beschreven en voorzien van wetenschappelijke verwijzingen.</w:t>
      </w:r>
    </w:p>
    <w:p w14:paraId="693CEA72" w14:textId="77777777" w:rsidR="002508FA" w:rsidRDefault="002508FA" w:rsidP="002508FA">
      <w:pPr>
        <w:pStyle w:val="Geenafstand"/>
        <w:tabs>
          <w:tab w:val="left" w:pos="3930"/>
          <w:tab w:val="left" w:pos="5640"/>
        </w:tabs>
        <w:rPr>
          <w:sz w:val="22"/>
          <w:szCs w:val="22"/>
        </w:rPr>
      </w:pPr>
    </w:p>
    <w:p w14:paraId="60FAFBE4" w14:textId="77777777" w:rsidR="002508FA" w:rsidRDefault="002508FA" w:rsidP="002508FA">
      <w:pPr>
        <w:pStyle w:val="Geenafstand"/>
        <w:tabs>
          <w:tab w:val="left" w:pos="3930"/>
          <w:tab w:val="left" w:pos="5640"/>
        </w:tabs>
        <w:rPr>
          <w:sz w:val="22"/>
          <w:szCs w:val="22"/>
        </w:rPr>
      </w:pPr>
      <w:r>
        <w:rPr>
          <w:sz w:val="22"/>
          <w:szCs w:val="22"/>
        </w:rPr>
        <w:t>Daarnaast moet de risicobeoordeling in de Engelse taal worden geschreven.</w:t>
      </w:r>
    </w:p>
    <w:p w14:paraId="179E49EC" w14:textId="77777777" w:rsidR="002508FA" w:rsidRDefault="002508FA" w:rsidP="002508FA">
      <w:pPr>
        <w:pStyle w:val="Geenafstand"/>
        <w:tabs>
          <w:tab w:val="left" w:pos="3930"/>
          <w:tab w:val="left" w:pos="5640"/>
        </w:tabs>
        <w:rPr>
          <w:sz w:val="22"/>
          <w:szCs w:val="22"/>
        </w:rPr>
      </w:pPr>
    </w:p>
    <w:p w14:paraId="2E86B262" w14:textId="77777777" w:rsidR="002508FA" w:rsidRDefault="002508FA" w:rsidP="002508FA">
      <w:pPr>
        <w:pStyle w:val="Geenafstand"/>
        <w:tabs>
          <w:tab w:val="left" w:pos="3930"/>
          <w:tab w:val="left" w:pos="5640"/>
        </w:tabs>
        <w:rPr>
          <w:sz w:val="22"/>
          <w:szCs w:val="22"/>
        </w:rPr>
      </w:pPr>
    </w:p>
    <w:p w14:paraId="007636AB" w14:textId="77777777" w:rsidR="002508FA" w:rsidRDefault="002508FA" w:rsidP="002508FA">
      <w:pPr>
        <w:pStyle w:val="Geenafstand"/>
        <w:tabs>
          <w:tab w:val="left" w:pos="3930"/>
          <w:tab w:val="left" w:pos="5640"/>
        </w:tabs>
        <w:rPr>
          <w:sz w:val="22"/>
          <w:szCs w:val="22"/>
        </w:rPr>
      </w:pPr>
    </w:p>
    <w:p w14:paraId="521BE229" w14:textId="77777777" w:rsidR="002508FA" w:rsidRDefault="002508FA" w:rsidP="002508FA">
      <w:pPr>
        <w:pStyle w:val="Geenafstand"/>
        <w:tabs>
          <w:tab w:val="left" w:pos="3930"/>
          <w:tab w:val="left" w:pos="5640"/>
        </w:tabs>
        <w:rPr>
          <w:sz w:val="22"/>
          <w:szCs w:val="22"/>
        </w:rPr>
      </w:pPr>
    </w:p>
    <w:p w14:paraId="12C026E6" w14:textId="77777777" w:rsidR="002508FA" w:rsidRDefault="002508FA" w:rsidP="002508FA">
      <w:pPr>
        <w:pStyle w:val="Geenafstand"/>
        <w:tabs>
          <w:tab w:val="left" w:pos="3930"/>
          <w:tab w:val="left" w:pos="5640"/>
        </w:tabs>
        <w:rPr>
          <w:b/>
          <w:sz w:val="24"/>
          <w:szCs w:val="24"/>
        </w:rPr>
      </w:pPr>
      <w:r>
        <w:rPr>
          <w:b/>
          <w:sz w:val="24"/>
          <w:szCs w:val="24"/>
        </w:rPr>
        <w:t>Burger wetenschap (Citizen Science)</w:t>
      </w:r>
      <w:r w:rsidR="006E5A23">
        <w:rPr>
          <w:b/>
          <w:sz w:val="24"/>
          <w:szCs w:val="24"/>
        </w:rPr>
        <w:t>.</w:t>
      </w:r>
    </w:p>
    <w:p w14:paraId="70A108FD" w14:textId="77777777" w:rsidR="002508FA" w:rsidRPr="00CF466D" w:rsidRDefault="002508FA" w:rsidP="002508FA">
      <w:pPr>
        <w:pStyle w:val="Geenafstand"/>
        <w:tabs>
          <w:tab w:val="left" w:pos="3930"/>
          <w:tab w:val="left" w:pos="5640"/>
        </w:tabs>
        <w:rPr>
          <w:i/>
          <w:sz w:val="22"/>
          <w:szCs w:val="22"/>
        </w:rPr>
      </w:pPr>
      <w:r w:rsidRPr="00CF466D">
        <w:rPr>
          <w:i/>
          <w:sz w:val="22"/>
          <w:szCs w:val="22"/>
        </w:rPr>
        <w:t>Burger wetenschap is publieke betrokkenheid bij wetenschappelijk onderzoek.</w:t>
      </w:r>
    </w:p>
    <w:p w14:paraId="6CE2BE07" w14:textId="77777777" w:rsidR="002508FA" w:rsidRPr="00CF466D" w:rsidRDefault="002508FA" w:rsidP="002508FA">
      <w:pPr>
        <w:pStyle w:val="Geenafstand"/>
        <w:tabs>
          <w:tab w:val="left" w:pos="3930"/>
          <w:tab w:val="left" w:pos="5640"/>
        </w:tabs>
        <w:rPr>
          <w:i/>
          <w:sz w:val="22"/>
          <w:szCs w:val="22"/>
        </w:rPr>
      </w:pPr>
    </w:p>
    <w:p w14:paraId="51A116F1" w14:textId="77777777" w:rsidR="002508FA" w:rsidRPr="00CF466D" w:rsidRDefault="002508FA" w:rsidP="002508FA">
      <w:pPr>
        <w:pStyle w:val="Geenafstand"/>
        <w:tabs>
          <w:tab w:val="left" w:pos="3930"/>
          <w:tab w:val="left" w:pos="5640"/>
        </w:tabs>
        <w:rPr>
          <w:i/>
          <w:sz w:val="22"/>
          <w:szCs w:val="22"/>
        </w:rPr>
      </w:pPr>
      <w:r w:rsidRPr="00CF466D">
        <w:rPr>
          <w:i/>
          <w:sz w:val="22"/>
          <w:szCs w:val="22"/>
        </w:rPr>
        <w:t xml:space="preserve">Burger </w:t>
      </w:r>
      <w:r>
        <w:rPr>
          <w:i/>
          <w:sz w:val="22"/>
          <w:szCs w:val="22"/>
        </w:rPr>
        <w:t xml:space="preserve">wetenschap </w:t>
      </w:r>
      <w:r w:rsidRPr="00CF466D">
        <w:rPr>
          <w:i/>
          <w:sz w:val="22"/>
          <w:szCs w:val="22"/>
        </w:rPr>
        <w:t>is wetenschappelijk onderzoek dat in zijn geheel of gedeeltelijk wordt uitgevoerd door vrijwilligers, vaak in samenhang of onder begeleiding van wetenschappers met een professionele aanstelling (Wikipedia)</w:t>
      </w:r>
    </w:p>
    <w:p w14:paraId="2BF9F3E5" w14:textId="77777777" w:rsidR="002508FA" w:rsidRPr="00CF466D" w:rsidRDefault="002508FA" w:rsidP="002508FA">
      <w:pPr>
        <w:pStyle w:val="Geenafstand"/>
        <w:tabs>
          <w:tab w:val="left" w:pos="3930"/>
          <w:tab w:val="left" w:pos="5640"/>
        </w:tabs>
        <w:ind w:firstLine="708"/>
        <w:rPr>
          <w:sz w:val="22"/>
          <w:szCs w:val="22"/>
        </w:rPr>
      </w:pPr>
    </w:p>
    <w:p w14:paraId="2F0E5196" w14:textId="77777777" w:rsidR="002508FA" w:rsidRDefault="002508FA" w:rsidP="002508FA">
      <w:pPr>
        <w:pStyle w:val="Geenafstand"/>
        <w:tabs>
          <w:tab w:val="left" w:pos="3930"/>
          <w:tab w:val="left" w:pos="5640"/>
        </w:tabs>
        <w:rPr>
          <w:sz w:val="22"/>
          <w:szCs w:val="22"/>
        </w:rPr>
      </w:pPr>
      <w:r>
        <w:rPr>
          <w:sz w:val="22"/>
          <w:szCs w:val="22"/>
        </w:rPr>
        <w:t>Twee definities die betrekking hebben voor een begrip dat wordt genoemd in artikel 2, lid 2 van de EU verordening 2018/968.</w:t>
      </w:r>
    </w:p>
    <w:p w14:paraId="535CC693" w14:textId="77777777" w:rsidR="002508FA" w:rsidRDefault="002508FA" w:rsidP="002508FA">
      <w:pPr>
        <w:pStyle w:val="Geenafstand"/>
        <w:tabs>
          <w:tab w:val="left" w:pos="3930"/>
          <w:tab w:val="left" w:pos="5640"/>
        </w:tabs>
        <w:rPr>
          <w:sz w:val="22"/>
          <w:szCs w:val="22"/>
        </w:rPr>
      </w:pPr>
      <w:r>
        <w:rPr>
          <w:sz w:val="22"/>
          <w:szCs w:val="22"/>
        </w:rPr>
        <w:t xml:space="preserve">Als men (de wetenschappers)  tijdens het opstellen van een risicobeoordeling geen wetenschappelijke onderbouwing kan vinden op gedane stellingen, mag ook burger wetenschap gebruikt worden. </w:t>
      </w:r>
    </w:p>
    <w:p w14:paraId="293AE280" w14:textId="77777777" w:rsidR="002508FA" w:rsidRDefault="002508FA" w:rsidP="002508FA">
      <w:pPr>
        <w:pStyle w:val="Geenafstand"/>
        <w:tabs>
          <w:tab w:val="left" w:pos="3930"/>
          <w:tab w:val="left" w:pos="5640"/>
        </w:tabs>
        <w:rPr>
          <w:sz w:val="22"/>
          <w:szCs w:val="22"/>
        </w:rPr>
      </w:pPr>
      <w:r>
        <w:rPr>
          <w:sz w:val="22"/>
          <w:szCs w:val="22"/>
        </w:rPr>
        <w:t xml:space="preserve">In zo’n geval kan met dus terugvallen op de deskundigheid van </w:t>
      </w:r>
      <w:r w:rsidR="004E3E33">
        <w:rPr>
          <w:sz w:val="22"/>
          <w:szCs w:val="22"/>
        </w:rPr>
        <w:t>particulieren,</w:t>
      </w:r>
      <w:r>
        <w:rPr>
          <w:sz w:val="22"/>
          <w:szCs w:val="22"/>
        </w:rPr>
        <w:t xml:space="preserve"> die op basis van hun praktijkervaringen kennis hebben opgedaan met het ter beoordeling staande diersoort.</w:t>
      </w:r>
    </w:p>
    <w:p w14:paraId="53100DF5" w14:textId="77777777" w:rsidR="002508FA" w:rsidRDefault="002508FA" w:rsidP="002508FA">
      <w:pPr>
        <w:pStyle w:val="Geenafstand"/>
        <w:tabs>
          <w:tab w:val="left" w:pos="3930"/>
          <w:tab w:val="left" w:pos="5640"/>
        </w:tabs>
        <w:rPr>
          <w:sz w:val="22"/>
          <w:szCs w:val="22"/>
        </w:rPr>
      </w:pPr>
    </w:p>
    <w:p w14:paraId="29F45875" w14:textId="77777777" w:rsidR="002508FA" w:rsidRDefault="002508FA" w:rsidP="002508FA">
      <w:pPr>
        <w:pStyle w:val="Geenafstand"/>
        <w:tabs>
          <w:tab w:val="left" w:pos="3930"/>
          <w:tab w:val="left" w:pos="5640"/>
        </w:tabs>
        <w:rPr>
          <w:b/>
          <w:sz w:val="24"/>
          <w:szCs w:val="24"/>
        </w:rPr>
      </w:pPr>
      <w:r>
        <w:rPr>
          <w:b/>
          <w:sz w:val="24"/>
          <w:szCs w:val="24"/>
        </w:rPr>
        <w:t>Burgerwetenschap binnen de NBvV</w:t>
      </w:r>
      <w:r w:rsidR="006E5A23">
        <w:rPr>
          <w:b/>
          <w:sz w:val="24"/>
          <w:szCs w:val="24"/>
        </w:rPr>
        <w:t>.</w:t>
      </w:r>
    </w:p>
    <w:p w14:paraId="1DF23BED" w14:textId="77777777" w:rsidR="002508FA" w:rsidRPr="009068D6" w:rsidRDefault="002508FA" w:rsidP="002508FA">
      <w:pPr>
        <w:pStyle w:val="Geenafstand"/>
        <w:tabs>
          <w:tab w:val="left" w:pos="3930"/>
          <w:tab w:val="left" w:pos="5640"/>
        </w:tabs>
        <w:rPr>
          <w:sz w:val="22"/>
          <w:szCs w:val="22"/>
        </w:rPr>
      </w:pPr>
      <w:r w:rsidRPr="009068D6">
        <w:rPr>
          <w:sz w:val="22"/>
          <w:szCs w:val="22"/>
        </w:rPr>
        <w:t>Binnen de NBvV is voor wat betreft de aantoonbaar in Nederland gehouden inheemse en uitheemse vogelsoorten</w:t>
      </w:r>
      <w:r w:rsidRPr="009068D6">
        <w:rPr>
          <w:rStyle w:val="Voetnootmarkering"/>
          <w:sz w:val="22"/>
          <w:szCs w:val="22"/>
        </w:rPr>
        <w:footnoteReference w:id="22"/>
      </w:r>
      <w:r w:rsidRPr="009068D6">
        <w:rPr>
          <w:sz w:val="22"/>
          <w:szCs w:val="22"/>
        </w:rPr>
        <w:t xml:space="preserve"> veel kennis aanwezig die in aanmerking komt voor het begrip burgerwetenschap.</w:t>
      </w:r>
    </w:p>
    <w:p w14:paraId="70F1A825" w14:textId="77777777" w:rsidR="002508FA" w:rsidRPr="009068D6" w:rsidRDefault="002508FA" w:rsidP="002508FA">
      <w:pPr>
        <w:pStyle w:val="Geenafstand"/>
        <w:tabs>
          <w:tab w:val="left" w:pos="3930"/>
          <w:tab w:val="left" w:pos="5640"/>
        </w:tabs>
        <w:rPr>
          <w:sz w:val="22"/>
          <w:szCs w:val="22"/>
        </w:rPr>
      </w:pPr>
    </w:p>
    <w:p w14:paraId="01CC845D" w14:textId="77777777" w:rsidR="002508FA" w:rsidRPr="009068D6" w:rsidRDefault="002508FA" w:rsidP="002508FA">
      <w:pPr>
        <w:pStyle w:val="Geenafstand"/>
        <w:tabs>
          <w:tab w:val="left" w:pos="3930"/>
          <w:tab w:val="left" w:pos="5640"/>
        </w:tabs>
        <w:rPr>
          <w:sz w:val="22"/>
          <w:szCs w:val="22"/>
        </w:rPr>
      </w:pPr>
      <w:r w:rsidRPr="009068D6">
        <w:rPr>
          <w:sz w:val="22"/>
          <w:szCs w:val="22"/>
        </w:rPr>
        <w:t>De deskundige personen die op basis van hun dagelijkse praktijkervaring met het houden en fokken van kooi- en volièrevogels hun ornithologische en biologische kennis hebben opgedaan, zijn naast lid van de Nederlandse Bond van Vogelliefhebbers vaak ook lid van een Speciaalclub voor een omschreven groep vogelfamilies, geslachten en soorten.</w:t>
      </w:r>
    </w:p>
    <w:p w14:paraId="1DFE8D13" w14:textId="77777777" w:rsidR="002508FA" w:rsidRDefault="002508FA" w:rsidP="002508FA">
      <w:pPr>
        <w:pStyle w:val="Geenafstand"/>
        <w:tabs>
          <w:tab w:val="left" w:pos="3930"/>
          <w:tab w:val="left" w:pos="5640"/>
        </w:tabs>
        <w:rPr>
          <w:sz w:val="24"/>
          <w:szCs w:val="24"/>
        </w:rPr>
      </w:pPr>
      <w:r w:rsidRPr="009068D6">
        <w:rPr>
          <w:sz w:val="22"/>
          <w:szCs w:val="22"/>
        </w:rPr>
        <w:t>Binnen die Speciaalclubs wordt kennis uitgewisseld door publicaties van fokprogramma’s en fokverslagen in door die Speciaalclubs uitgegeven periodieke tijdschriften</w:t>
      </w:r>
      <w:r>
        <w:rPr>
          <w:sz w:val="24"/>
          <w:szCs w:val="24"/>
        </w:rPr>
        <w:t>.</w:t>
      </w:r>
    </w:p>
    <w:p w14:paraId="4976C89A" w14:textId="77777777" w:rsidR="002508FA" w:rsidRPr="009068D6" w:rsidRDefault="002508FA" w:rsidP="002508FA">
      <w:pPr>
        <w:pStyle w:val="Geenafstand"/>
        <w:tabs>
          <w:tab w:val="left" w:pos="3930"/>
          <w:tab w:val="left" w:pos="5640"/>
        </w:tabs>
        <w:rPr>
          <w:sz w:val="22"/>
          <w:szCs w:val="22"/>
        </w:rPr>
      </w:pPr>
    </w:p>
    <w:p w14:paraId="6CFA9D5A" w14:textId="77777777" w:rsidR="002508FA" w:rsidRPr="009068D6" w:rsidRDefault="002508FA" w:rsidP="002508FA">
      <w:pPr>
        <w:pStyle w:val="Geenafstand"/>
        <w:tabs>
          <w:tab w:val="left" w:pos="3930"/>
          <w:tab w:val="left" w:pos="5640"/>
        </w:tabs>
        <w:rPr>
          <w:sz w:val="22"/>
          <w:szCs w:val="22"/>
        </w:rPr>
      </w:pPr>
      <w:r w:rsidRPr="009068D6">
        <w:rPr>
          <w:sz w:val="22"/>
          <w:szCs w:val="22"/>
        </w:rPr>
        <w:t>Daarnaast kunnen zij beschikken over diverse naslagwerken zoals:</w:t>
      </w:r>
    </w:p>
    <w:p w14:paraId="657364A1" w14:textId="77777777" w:rsidR="002508FA" w:rsidRPr="009068D6" w:rsidRDefault="002508FA" w:rsidP="005D4F26">
      <w:pPr>
        <w:pStyle w:val="Geenafstand"/>
        <w:numPr>
          <w:ilvl w:val="0"/>
          <w:numId w:val="16"/>
        </w:numPr>
        <w:tabs>
          <w:tab w:val="left" w:pos="3930"/>
          <w:tab w:val="left" w:pos="5640"/>
        </w:tabs>
        <w:rPr>
          <w:sz w:val="22"/>
          <w:szCs w:val="22"/>
        </w:rPr>
      </w:pPr>
      <w:r w:rsidRPr="009068D6">
        <w:rPr>
          <w:sz w:val="22"/>
          <w:szCs w:val="22"/>
        </w:rPr>
        <w:t>Houderijrichtlijnen, mede opgesteld door vogelliefhebbers, die op basis van hun praktijkervaringen voor ruim 500 kooi- en volièrevogels de basiskennis van een vogelsoort hebben omschreven;</w:t>
      </w:r>
    </w:p>
    <w:p w14:paraId="16E853BA" w14:textId="77777777" w:rsidR="002508FA" w:rsidRPr="009068D6" w:rsidRDefault="002508FA" w:rsidP="005D4F26">
      <w:pPr>
        <w:pStyle w:val="Geenafstand"/>
        <w:numPr>
          <w:ilvl w:val="0"/>
          <w:numId w:val="16"/>
        </w:numPr>
        <w:tabs>
          <w:tab w:val="left" w:pos="3930"/>
          <w:tab w:val="left" w:pos="5640"/>
        </w:tabs>
        <w:rPr>
          <w:sz w:val="22"/>
          <w:szCs w:val="22"/>
        </w:rPr>
      </w:pPr>
      <w:r w:rsidRPr="009068D6">
        <w:rPr>
          <w:sz w:val="22"/>
          <w:szCs w:val="22"/>
        </w:rPr>
        <w:t xml:space="preserve">Fokverslagen, die gepubliceerd worden in diverse periodieke </w:t>
      </w:r>
      <w:r w:rsidR="004E3E33" w:rsidRPr="009068D6">
        <w:rPr>
          <w:sz w:val="22"/>
          <w:szCs w:val="22"/>
        </w:rPr>
        <w:t>tijdschriften,</w:t>
      </w:r>
      <w:r w:rsidRPr="009068D6">
        <w:rPr>
          <w:sz w:val="22"/>
          <w:szCs w:val="22"/>
        </w:rPr>
        <w:t xml:space="preserve"> uitgeven door de Nederlandse Bond van Vogelliefhebbers, verwante houderijorganisaties, vogelverenigingen en Speciaalclubs. Deze fokverslagen gaan vaak in detail wat dieper in op de vraagstukken die zich voordoen tijdens het broedproces.</w:t>
      </w:r>
    </w:p>
    <w:p w14:paraId="69E0B4E0" w14:textId="77777777" w:rsidR="002508FA" w:rsidRPr="009068D6" w:rsidRDefault="002508FA" w:rsidP="005D4F26">
      <w:pPr>
        <w:pStyle w:val="Geenafstand"/>
        <w:numPr>
          <w:ilvl w:val="0"/>
          <w:numId w:val="16"/>
        </w:numPr>
        <w:tabs>
          <w:tab w:val="left" w:pos="3930"/>
          <w:tab w:val="left" w:pos="5640"/>
        </w:tabs>
        <w:rPr>
          <w:sz w:val="22"/>
          <w:szCs w:val="22"/>
        </w:rPr>
      </w:pPr>
      <w:r w:rsidRPr="009068D6">
        <w:rPr>
          <w:sz w:val="22"/>
          <w:szCs w:val="22"/>
        </w:rPr>
        <w:t xml:space="preserve">Rapporten en monografieën die opgesteld worden door de Commissie Dierenwelzijn –ethiek en wetgeving NBvV, waarin specifieke </w:t>
      </w:r>
      <w:r w:rsidR="004E3E33" w:rsidRPr="009068D6">
        <w:rPr>
          <w:sz w:val="22"/>
          <w:szCs w:val="22"/>
        </w:rPr>
        <w:t xml:space="preserve">ornithologische </w:t>
      </w:r>
      <w:r w:rsidRPr="009068D6">
        <w:rPr>
          <w:sz w:val="22"/>
          <w:szCs w:val="22"/>
        </w:rPr>
        <w:t>onderwerpen en dierenethische dilemma’s verder worden uitgediept.</w:t>
      </w:r>
    </w:p>
    <w:p w14:paraId="6C87D8F4" w14:textId="77777777" w:rsidR="002508FA" w:rsidRPr="009068D6" w:rsidRDefault="002508FA" w:rsidP="002508FA">
      <w:pPr>
        <w:pStyle w:val="Geenafstand"/>
        <w:tabs>
          <w:tab w:val="left" w:pos="3930"/>
          <w:tab w:val="left" w:pos="5640"/>
        </w:tabs>
        <w:rPr>
          <w:sz w:val="22"/>
          <w:szCs w:val="22"/>
        </w:rPr>
      </w:pPr>
    </w:p>
    <w:p w14:paraId="329AF1D7" w14:textId="77777777" w:rsidR="002508FA" w:rsidRPr="009068D6" w:rsidRDefault="002508FA" w:rsidP="002508FA">
      <w:pPr>
        <w:pStyle w:val="Geenafstand"/>
        <w:tabs>
          <w:tab w:val="left" w:pos="3930"/>
          <w:tab w:val="left" w:pos="5640"/>
        </w:tabs>
        <w:rPr>
          <w:sz w:val="22"/>
          <w:szCs w:val="22"/>
        </w:rPr>
      </w:pPr>
    </w:p>
    <w:p w14:paraId="7D3C9FD7" w14:textId="77777777" w:rsidR="002508FA" w:rsidRDefault="002508FA" w:rsidP="002508FA">
      <w:pPr>
        <w:pStyle w:val="Geenafstand"/>
        <w:tabs>
          <w:tab w:val="left" w:pos="3930"/>
          <w:tab w:val="left" w:pos="5640"/>
        </w:tabs>
        <w:rPr>
          <w:sz w:val="24"/>
          <w:szCs w:val="24"/>
        </w:rPr>
      </w:pPr>
    </w:p>
    <w:p w14:paraId="19CCFA09" w14:textId="77777777" w:rsidR="002508FA" w:rsidRDefault="002508FA" w:rsidP="002508FA">
      <w:pPr>
        <w:pStyle w:val="Geenafstand"/>
        <w:tabs>
          <w:tab w:val="left" w:pos="3930"/>
          <w:tab w:val="left" w:pos="5640"/>
        </w:tabs>
        <w:rPr>
          <w:sz w:val="24"/>
          <w:szCs w:val="24"/>
        </w:rPr>
      </w:pPr>
    </w:p>
    <w:p w14:paraId="67A0F9B8" w14:textId="77777777" w:rsidR="002508FA" w:rsidRDefault="002508FA" w:rsidP="002508FA">
      <w:pPr>
        <w:pStyle w:val="Geenafstand"/>
        <w:tabs>
          <w:tab w:val="left" w:pos="3930"/>
          <w:tab w:val="left" w:pos="5640"/>
        </w:tabs>
        <w:rPr>
          <w:sz w:val="24"/>
          <w:szCs w:val="24"/>
        </w:rPr>
      </w:pPr>
    </w:p>
    <w:p w14:paraId="2598E881" w14:textId="77777777" w:rsidR="002508FA" w:rsidRDefault="002508FA" w:rsidP="002508FA">
      <w:pPr>
        <w:pStyle w:val="Geenafstand"/>
        <w:tabs>
          <w:tab w:val="left" w:pos="3930"/>
          <w:tab w:val="left" w:pos="5640"/>
        </w:tabs>
        <w:rPr>
          <w:b/>
          <w:sz w:val="28"/>
          <w:szCs w:val="28"/>
        </w:rPr>
      </w:pPr>
    </w:p>
    <w:p w14:paraId="761C5C79" w14:textId="77777777" w:rsidR="002508FA" w:rsidRDefault="002508FA" w:rsidP="002508FA">
      <w:pPr>
        <w:pStyle w:val="Geenafstand"/>
        <w:tabs>
          <w:tab w:val="left" w:pos="3930"/>
          <w:tab w:val="left" w:pos="5640"/>
        </w:tabs>
        <w:rPr>
          <w:b/>
          <w:sz w:val="28"/>
          <w:szCs w:val="28"/>
        </w:rPr>
      </w:pPr>
    </w:p>
    <w:p w14:paraId="39149654" w14:textId="77777777" w:rsidR="002508FA" w:rsidRDefault="002508FA" w:rsidP="002508FA">
      <w:pPr>
        <w:pStyle w:val="Geenafstand"/>
        <w:tabs>
          <w:tab w:val="left" w:pos="3930"/>
          <w:tab w:val="left" w:pos="5640"/>
        </w:tabs>
        <w:rPr>
          <w:b/>
          <w:sz w:val="28"/>
          <w:szCs w:val="28"/>
        </w:rPr>
      </w:pPr>
    </w:p>
    <w:p w14:paraId="65D7DE78" w14:textId="77777777" w:rsidR="002508FA" w:rsidRDefault="002508FA" w:rsidP="002508FA">
      <w:pPr>
        <w:pStyle w:val="Geenafstand"/>
        <w:tabs>
          <w:tab w:val="left" w:pos="3930"/>
          <w:tab w:val="left" w:pos="5640"/>
        </w:tabs>
        <w:rPr>
          <w:b/>
          <w:sz w:val="28"/>
          <w:szCs w:val="28"/>
        </w:rPr>
      </w:pPr>
    </w:p>
    <w:p w14:paraId="257E8626" w14:textId="77777777" w:rsidR="002508FA" w:rsidRDefault="002508FA" w:rsidP="002508FA">
      <w:pPr>
        <w:pStyle w:val="Geenafstand"/>
        <w:tabs>
          <w:tab w:val="left" w:pos="3930"/>
          <w:tab w:val="left" w:pos="5640"/>
        </w:tabs>
        <w:rPr>
          <w:b/>
          <w:sz w:val="28"/>
          <w:szCs w:val="28"/>
        </w:rPr>
      </w:pPr>
    </w:p>
    <w:p w14:paraId="01ED3082" w14:textId="77777777" w:rsidR="002508FA" w:rsidRDefault="002508FA" w:rsidP="002508FA">
      <w:pPr>
        <w:pStyle w:val="Geenafstand"/>
        <w:tabs>
          <w:tab w:val="left" w:pos="3930"/>
          <w:tab w:val="left" w:pos="5640"/>
        </w:tabs>
        <w:rPr>
          <w:b/>
          <w:sz w:val="28"/>
          <w:szCs w:val="28"/>
        </w:rPr>
      </w:pPr>
    </w:p>
    <w:p w14:paraId="036A9065" w14:textId="77777777" w:rsidR="002508FA" w:rsidRDefault="002508FA" w:rsidP="002508FA">
      <w:pPr>
        <w:pStyle w:val="Geenafstand"/>
        <w:tabs>
          <w:tab w:val="left" w:pos="3930"/>
          <w:tab w:val="left" w:pos="5640"/>
        </w:tabs>
        <w:rPr>
          <w:b/>
          <w:sz w:val="28"/>
          <w:szCs w:val="28"/>
        </w:rPr>
      </w:pPr>
      <w:r>
        <w:rPr>
          <w:b/>
          <w:sz w:val="28"/>
          <w:szCs w:val="28"/>
        </w:rPr>
        <w:t>Andere lijsten dan de Unielijst</w:t>
      </w:r>
      <w:r w:rsidR="006E5A23">
        <w:rPr>
          <w:b/>
          <w:sz w:val="28"/>
          <w:szCs w:val="28"/>
        </w:rPr>
        <w:t>.</w:t>
      </w:r>
    </w:p>
    <w:p w14:paraId="2A3229C5" w14:textId="77777777" w:rsidR="002508FA" w:rsidRDefault="002508FA" w:rsidP="002508FA">
      <w:pPr>
        <w:pStyle w:val="Geenafstand"/>
        <w:tabs>
          <w:tab w:val="left" w:pos="3930"/>
          <w:tab w:val="left" w:pos="5640"/>
        </w:tabs>
        <w:rPr>
          <w:sz w:val="22"/>
          <w:szCs w:val="22"/>
        </w:rPr>
      </w:pPr>
      <w:r>
        <w:rPr>
          <w:sz w:val="22"/>
          <w:szCs w:val="22"/>
        </w:rPr>
        <w:t>Alleen de Unielijst, vastgesteld door de EU, heeft wetkracht.</w:t>
      </w:r>
    </w:p>
    <w:p w14:paraId="61792214" w14:textId="77777777" w:rsidR="002508FA" w:rsidRDefault="002508FA" w:rsidP="002508FA">
      <w:pPr>
        <w:pStyle w:val="Geenafstand"/>
        <w:tabs>
          <w:tab w:val="left" w:pos="3930"/>
          <w:tab w:val="left" w:pos="5640"/>
        </w:tabs>
        <w:rPr>
          <w:sz w:val="22"/>
          <w:szCs w:val="22"/>
        </w:rPr>
      </w:pPr>
      <w:r>
        <w:rPr>
          <w:sz w:val="22"/>
          <w:szCs w:val="22"/>
        </w:rPr>
        <w:t>Alle andere lijsten niet.</w:t>
      </w:r>
    </w:p>
    <w:p w14:paraId="7F1D3AB5" w14:textId="77777777" w:rsidR="002508FA" w:rsidRDefault="002508FA" w:rsidP="002508FA">
      <w:pPr>
        <w:pStyle w:val="Geenafstand"/>
        <w:tabs>
          <w:tab w:val="left" w:pos="3930"/>
          <w:tab w:val="left" w:pos="5640"/>
        </w:tabs>
        <w:rPr>
          <w:sz w:val="22"/>
          <w:szCs w:val="22"/>
        </w:rPr>
      </w:pPr>
    </w:p>
    <w:p w14:paraId="1F622765" w14:textId="77777777" w:rsidR="002508FA" w:rsidRDefault="002508FA" w:rsidP="002508FA">
      <w:pPr>
        <w:pStyle w:val="Geenafstand"/>
        <w:tabs>
          <w:tab w:val="left" w:pos="3930"/>
          <w:tab w:val="left" w:pos="5640"/>
        </w:tabs>
        <w:rPr>
          <w:sz w:val="22"/>
          <w:szCs w:val="22"/>
        </w:rPr>
      </w:pPr>
      <w:r>
        <w:rPr>
          <w:sz w:val="22"/>
          <w:szCs w:val="22"/>
        </w:rPr>
        <w:t>Toch zijn er meerdere lijsten in omloop.</w:t>
      </w:r>
    </w:p>
    <w:p w14:paraId="138E0810" w14:textId="77777777" w:rsidR="002508FA" w:rsidRDefault="002508FA" w:rsidP="002508FA">
      <w:pPr>
        <w:pStyle w:val="Geenafstand"/>
        <w:tabs>
          <w:tab w:val="left" w:pos="3930"/>
          <w:tab w:val="left" w:pos="5640"/>
        </w:tabs>
        <w:rPr>
          <w:sz w:val="22"/>
          <w:szCs w:val="22"/>
        </w:rPr>
      </w:pPr>
    </w:p>
    <w:p w14:paraId="4AD81465" w14:textId="77777777" w:rsidR="002508FA" w:rsidRDefault="002508FA" w:rsidP="002508FA">
      <w:pPr>
        <w:pStyle w:val="Geenafstand"/>
        <w:tabs>
          <w:tab w:val="left" w:pos="3930"/>
          <w:tab w:val="left" w:pos="5640"/>
        </w:tabs>
        <w:rPr>
          <w:sz w:val="22"/>
          <w:szCs w:val="22"/>
        </w:rPr>
      </w:pPr>
      <w:r>
        <w:rPr>
          <w:b/>
          <w:sz w:val="22"/>
          <w:szCs w:val="22"/>
        </w:rPr>
        <w:t xml:space="preserve">Naturalis Biodiversity Center </w:t>
      </w:r>
      <w:r>
        <w:rPr>
          <w:sz w:val="22"/>
          <w:szCs w:val="22"/>
        </w:rPr>
        <w:t>Nederland</w:t>
      </w:r>
      <w:r w:rsidR="006E5A23">
        <w:rPr>
          <w:sz w:val="22"/>
          <w:szCs w:val="22"/>
        </w:rPr>
        <w:t>.</w:t>
      </w:r>
    </w:p>
    <w:p w14:paraId="5E934493" w14:textId="77777777" w:rsidR="002508FA" w:rsidRDefault="002508FA" w:rsidP="002508FA">
      <w:pPr>
        <w:pStyle w:val="Geenafstand"/>
        <w:tabs>
          <w:tab w:val="left" w:pos="3930"/>
          <w:tab w:val="left" w:pos="5640"/>
        </w:tabs>
        <w:rPr>
          <w:sz w:val="22"/>
          <w:szCs w:val="22"/>
        </w:rPr>
      </w:pPr>
      <w:r>
        <w:rPr>
          <w:sz w:val="22"/>
          <w:szCs w:val="22"/>
        </w:rPr>
        <w:t xml:space="preserve">Op initiatief van Naturalis Biodiversity Center is een </w:t>
      </w:r>
      <w:r w:rsidRPr="00455799">
        <w:rPr>
          <w:b/>
          <w:sz w:val="22"/>
          <w:szCs w:val="22"/>
        </w:rPr>
        <w:t xml:space="preserve">Nederlandse </w:t>
      </w:r>
      <w:r w:rsidR="004E3E33" w:rsidRPr="00455799">
        <w:rPr>
          <w:b/>
          <w:sz w:val="22"/>
          <w:szCs w:val="22"/>
        </w:rPr>
        <w:t>Soortenregister</w:t>
      </w:r>
      <w:r w:rsidR="004E3E33">
        <w:rPr>
          <w:sz w:val="22"/>
          <w:szCs w:val="22"/>
        </w:rPr>
        <w:t>,</w:t>
      </w:r>
      <w:r>
        <w:rPr>
          <w:sz w:val="22"/>
          <w:szCs w:val="22"/>
        </w:rPr>
        <w:t xml:space="preserve"> overzicht van de Nederlandse biodiversiteit samengesteld.</w:t>
      </w:r>
    </w:p>
    <w:p w14:paraId="52BAAC18" w14:textId="77777777" w:rsidR="002508FA" w:rsidRDefault="002508FA" w:rsidP="002508FA">
      <w:pPr>
        <w:pStyle w:val="Geenafstand"/>
        <w:tabs>
          <w:tab w:val="left" w:pos="3930"/>
          <w:tab w:val="left" w:pos="5640"/>
        </w:tabs>
        <w:rPr>
          <w:sz w:val="22"/>
          <w:szCs w:val="22"/>
        </w:rPr>
      </w:pPr>
      <w:r>
        <w:rPr>
          <w:sz w:val="22"/>
          <w:szCs w:val="22"/>
        </w:rPr>
        <w:t>Een deelproject is “Exoten in Nederland.</w:t>
      </w:r>
    </w:p>
    <w:p w14:paraId="5E68F5C0" w14:textId="77777777" w:rsidR="002508FA" w:rsidRDefault="002508FA" w:rsidP="002508FA">
      <w:pPr>
        <w:pStyle w:val="Geenafstand"/>
        <w:tabs>
          <w:tab w:val="left" w:pos="3930"/>
          <w:tab w:val="left" w:pos="5640"/>
        </w:tabs>
        <w:rPr>
          <w:sz w:val="22"/>
          <w:szCs w:val="22"/>
        </w:rPr>
      </w:pPr>
      <w:r>
        <w:rPr>
          <w:sz w:val="22"/>
          <w:szCs w:val="22"/>
        </w:rPr>
        <w:t>Voor alle in Nederland gevestigde vogelsoorten is bepaald of het een exoot is.</w:t>
      </w:r>
    </w:p>
    <w:p w14:paraId="7BA8A934" w14:textId="77777777" w:rsidR="002508FA" w:rsidRDefault="002508FA" w:rsidP="002508FA">
      <w:pPr>
        <w:pStyle w:val="Geenafstand"/>
        <w:tabs>
          <w:tab w:val="left" w:pos="3930"/>
          <w:tab w:val="left" w:pos="5640"/>
        </w:tabs>
        <w:rPr>
          <w:sz w:val="22"/>
          <w:szCs w:val="22"/>
        </w:rPr>
      </w:pPr>
      <w:r>
        <w:rPr>
          <w:sz w:val="22"/>
          <w:szCs w:val="22"/>
        </w:rPr>
        <w:t>In de definitie die door Naturalis gehanteerd wordt voor het begrip “exoot” is geen sprake van schadelijkheid of risico’s voor de mens.</w:t>
      </w:r>
    </w:p>
    <w:p w14:paraId="107023A8" w14:textId="77777777" w:rsidR="002508FA" w:rsidRDefault="002508FA" w:rsidP="002508FA">
      <w:pPr>
        <w:pStyle w:val="Geenafstand"/>
        <w:tabs>
          <w:tab w:val="left" w:pos="3930"/>
          <w:tab w:val="left" w:pos="5640"/>
        </w:tabs>
        <w:rPr>
          <w:sz w:val="22"/>
          <w:szCs w:val="22"/>
        </w:rPr>
      </w:pPr>
      <w:r>
        <w:rPr>
          <w:sz w:val="22"/>
          <w:szCs w:val="22"/>
        </w:rPr>
        <w:t>Men beperkt zich tot exoten als zijnde soorten die niet op eigen kracht Nederland hebben bereikt, maar door de mens zijn binnen gebracht.</w:t>
      </w:r>
    </w:p>
    <w:p w14:paraId="3914AFEF" w14:textId="77777777" w:rsidR="002508FA" w:rsidRDefault="002508FA" w:rsidP="002508FA">
      <w:pPr>
        <w:pStyle w:val="Geenafstand"/>
        <w:tabs>
          <w:tab w:val="left" w:pos="3930"/>
          <w:tab w:val="left" w:pos="5640"/>
        </w:tabs>
        <w:rPr>
          <w:sz w:val="22"/>
          <w:szCs w:val="22"/>
        </w:rPr>
      </w:pPr>
      <w:r>
        <w:rPr>
          <w:sz w:val="22"/>
          <w:szCs w:val="22"/>
        </w:rPr>
        <w:t>Dit sluit niet aan bij het begrip “invasieve exoot” zoals die gebruikt wordt door de Europese Unie.</w:t>
      </w:r>
    </w:p>
    <w:p w14:paraId="69AE3DBC" w14:textId="77777777" w:rsidR="002508FA" w:rsidRDefault="002508FA" w:rsidP="002508FA">
      <w:pPr>
        <w:pStyle w:val="Geenafstand"/>
        <w:tabs>
          <w:tab w:val="left" w:pos="3930"/>
          <w:tab w:val="left" w:pos="5640"/>
        </w:tabs>
        <w:rPr>
          <w:sz w:val="22"/>
          <w:szCs w:val="22"/>
        </w:rPr>
      </w:pPr>
    </w:p>
    <w:p w14:paraId="5C83544D" w14:textId="77777777" w:rsidR="002508FA" w:rsidRDefault="002508FA" w:rsidP="002508FA">
      <w:pPr>
        <w:pStyle w:val="Geenafstand"/>
        <w:tabs>
          <w:tab w:val="left" w:pos="3930"/>
          <w:tab w:val="left" w:pos="5640"/>
        </w:tabs>
        <w:rPr>
          <w:sz w:val="22"/>
          <w:szCs w:val="22"/>
        </w:rPr>
      </w:pPr>
      <w:r>
        <w:rPr>
          <w:sz w:val="22"/>
          <w:szCs w:val="22"/>
        </w:rPr>
        <w:t>Op de Nederlandse soortenregister staan 115 vogelsoorten aangewezen als een exoot.</w:t>
      </w:r>
    </w:p>
    <w:p w14:paraId="3545E33E" w14:textId="77777777" w:rsidR="002508FA" w:rsidRDefault="002508FA" w:rsidP="002508FA">
      <w:pPr>
        <w:pStyle w:val="Geenafstand"/>
        <w:tabs>
          <w:tab w:val="left" w:pos="3930"/>
          <w:tab w:val="left" w:pos="5640"/>
        </w:tabs>
        <w:rPr>
          <w:sz w:val="22"/>
          <w:szCs w:val="22"/>
        </w:rPr>
      </w:pPr>
      <w:r>
        <w:rPr>
          <w:sz w:val="22"/>
          <w:szCs w:val="22"/>
        </w:rPr>
        <w:t>Hiervan zijn er 27 kooi- en volièrevogels aantoonbaar gehouden als kooi- en volièrevogel.</w:t>
      </w:r>
    </w:p>
    <w:p w14:paraId="552B901F" w14:textId="77777777" w:rsidR="002508FA" w:rsidRDefault="002508FA" w:rsidP="002508FA">
      <w:pPr>
        <w:pStyle w:val="Geenafstand"/>
        <w:tabs>
          <w:tab w:val="left" w:pos="3930"/>
          <w:tab w:val="left" w:pos="5640"/>
        </w:tabs>
        <w:rPr>
          <w:sz w:val="22"/>
          <w:szCs w:val="22"/>
        </w:rPr>
      </w:pPr>
    </w:p>
    <w:p w14:paraId="0344E3DC" w14:textId="77777777" w:rsidR="002508FA" w:rsidRDefault="002508FA" w:rsidP="002508FA">
      <w:pPr>
        <w:pStyle w:val="Geenafstand"/>
        <w:tabs>
          <w:tab w:val="left" w:pos="3930"/>
          <w:tab w:val="left" w:pos="5640"/>
        </w:tabs>
        <w:rPr>
          <w:sz w:val="22"/>
          <w:szCs w:val="22"/>
        </w:rPr>
      </w:pPr>
      <w:r>
        <w:rPr>
          <w:sz w:val="22"/>
          <w:szCs w:val="22"/>
        </w:rPr>
        <w:t>De vermelde soorten zijn:</w:t>
      </w:r>
    </w:p>
    <w:p w14:paraId="04E6264C" w14:textId="77777777" w:rsidR="002508FA" w:rsidRDefault="002508FA" w:rsidP="002508FA">
      <w:pPr>
        <w:pStyle w:val="Geenafstand"/>
        <w:rPr>
          <w:sz w:val="22"/>
          <w:szCs w:val="22"/>
        </w:rPr>
      </w:pPr>
      <w:r>
        <w:rPr>
          <w:sz w:val="22"/>
          <w:szCs w:val="22"/>
        </w:rPr>
        <w:t>Acridotheres ginginianus</w:t>
      </w:r>
      <w:r>
        <w:rPr>
          <w:sz w:val="22"/>
          <w:szCs w:val="22"/>
        </w:rPr>
        <w:tab/>
      </w:r>
      <w:r>
        <w:rPr>
          <w:sz w:val="22"/>
          <w:szCs w:val="22"/>
        </w:rPr>
        <w:tab/>
        <w:t>Oevermania</w:t>
      </w:r>
      <w:r>
        <w:rPr>
          <w:sz w:val="22"/>
          <w:szCs w:val="22"/>
        </w:rPr>
        <w:tab/>
      </w:r>
      <w:r>
        <w:rPr>
          <w:sz w:val="22"/>
          <w:szCs w:val="22"/>
        </w:rPr>
        <w:tab/>
      </w:r>
      <w:r>
        <w:rPr>
          <w:sz w:val="22"/>
          <w:szCs w:val="22"/>
        </w:rPr>
        <w:tab/>
        <w:t>2c</w:t>
      </w:r>
    </w:p>
    <w:p w14:paraId="0C57EE02" w14:textId="77777777" w:rsidR="002508FA" w:rsidRPr="00895F79" w:rsidRDefault="002508FA" w:rsidP="002508FA">
      <w:pPr>
        <w:pStyle w:val="Geenafstand"/>
        <w:rPr>
          <w:sz w:val="22"/>
          <w:szCs w:val="22"/>
          <w:lang w:val="en-GB"/>
        </w:rPr>
      </w:pPr>
      <w:r w:rsidRPr="00895F79">
        <w:rPr>
          <w:sz w:val="22"/>
          <w:szCs w:val="22"/>
          <w:lang w:val="en-GB"/>
        </w:rPr>
        <w:t>Acridotheres tristis</w:t>
      </w:r>
      <w:r w:rsidRPr="00895F79">
        <w:rPr>
          <w:sz w:val="22"/>
          <w:szCs w:val="22"/>
          <w:lang w:val="en-GB"/>
        </w:rPr>
        <w:tab/>
      </w:r>
      <w:r w:rsidRPr="00895F79">
        <w:rPr>
          <w:sz w:val="22"/>
          <w:szCs w:val="22"/>
          <w:lang w:val="en-GB"/>
        </w:rPr>
        <w:tab/>
      </w:r>
      <w:r w:rsidRPr="00895F79">
        <w:rPr>
          <w:sz w:val="22"/>
          <w:szCs w:val="22"/>
          <w:lang w:val="en-GB"/>
        </w:rPr>
        <w:tab/>
        <w:t>Treurmania</w:t>
      </w:r>
      <w:r w:rsidRPr="00895F79">
        <w:rPr>
          <w:sz w:val="22"/>
          <w:szCs w:val="22"/>
          <w:lang w:val="en-GB"/>
        </w:rPr>
        <w:tab/>
      </w:r>
      <w:r w:rsidRPr="00895F79">
        <w:rPr>
          <w:sz w:val="22"/>
          <w:szCs w:val="22"/>
          <w:lang w:val="en-GB"/>
        </w:rPr>
        <w:tab/>
      </w:r>
      <w:r w:rsidRPr="00895F79">
        <w:rPr>
          <w:sz w:val="22"/>
          <w:szCs w:val="22"/>
          <w:lang w:val="en-GB"/>
        </w:rPr>
        <w:tab/>
        <w:t>2c</w:t>
      </w:r>
    </w:p>
    <w:p w14:paraId="24527645" w14:textId="77777777" w:rsidR="002508FA" w:rsidRPr="00895F79" w:rsidRDefault="002508FA" w:rsidP="002508FA">
      <w:pPr>
        <w:pStyle w:val="Geenafstand"/>
        <w:rPr>
          <w:sz w:val="22"/>
          <w:szCs w:val="22"/>
          <w:lang w:val="en-GB"/>
        </w:rPr>
      </w:pPr>
      <w:r w:rsidRPr="00895F79">
        <w:rPr>
          <w:sz w:val="22"/>
          <w:szCs w:val="22"/>
          <w:lang w:val="en-GB"/>
        </w:rPr>
        <w:t>Alectoris chukar</w:t>
      </w:r>
      <w:r w:rsidRPr="00895F79">
        <w:rPr>
          <w:sz w:val="22"/>
          <w:szCs w:val="22"/>
          <w:lang w:val="en-GB"/>
        </w:rPr>
        <w:tab/>
      </w:r>
      <w:r w:rsidRPr="00895F79">
        <w:rPr>
          <w:sz w:val="22"/>
          <w:szCs w:val="22"/>
          <w:lang w:val="en-GB"/>
        </w:rPr>
        <w:tab/>
      </w:r>
      <w:r w:rsidRPr="00895F79">
        <w:rPr>
          <w:sz w:val="22"/>
          <w:szCs w:val="22"/>
          <w:lang w:val="en-GB"/>
        </w:rPr>
        <w:tab/>
        <w:t>Chukar patrijs</w:t>
      </w:r>
      <w:r w:rsidRPr="00895F79">
        <w:rPr>
          <w:sz w:val="22"/>
          <w:szCs w:val="22"/>
          <w:lang w:val="en-GB"/>
        </w:rPr>
        <w:tab/>
      </w:r>
      <w:r w:rsidRPr="00895F79">
        <w:rPr>
          <w:sz w:val="22"/>
          <w:szCs w:val="22"/>
          <w:lang w:val="en-GB"/>
        </w:rPr>
        <w:tab/>
      </w:r>
      <w:r w:rsidRPr="00895F79">
        <w:rPr>
          <w:sz w:val="22"/>
          <w:szCs w:val="22"/>
          <w:lang w:val="en-GB"/>
        </w:rPr>
        <w:tab/>
        <w:t>2d</w:t>
      </w:r>
    </w:p>
    <w:p w14:paraId="0A8FFE74" w14:textId="77777777" w:rsidR="002508FA" w:rsidRDefault="002508FA" w:rsidP="002508FA">
      <w:pPr>
        <w:pStyle w:val="Geenafstand"/>
        <w:rPr>
          <w:sz w:val="22"/>
          <w:szCs w:val="22"/>
        </w:rPr>
      </w:pPr>
      <w:r>
        <w:rPr>
          <w:sz w:val="22"/>
          <w:szCs w:val="22"/>
        </w:rPr>
        <w:t>Alectoris rufa</w:t>
      </w:r>
      <w:r>
        <w:rPr>
          <w:sz w:val="22"/>
          <w:szCs w:val="22"/>
        </w:rPr>
        <w:tab/>
      </w:r>
      <w:r>
        <w:rPr>
          <w:sz w:val="22"/>
          <w:szCs w:val="22"/>
        </w:rPr>
        <w:tab/>
      </w:r>
      <w:r>
        <w:rPr>
          <w:sz w:val="22"/>
          <w:szCs w:val="22"/>
        </w:rPr>
        <w:tab/>
      </w:r>
      <w:r>
        <w:rPr>
          <w:sz w:val="22"/>
          <w:szCs w:val="22"/>
        </w:rPr>
        <w:tab/>
        <w:t>Rode patrijs</w:t>
      </w:r>
      <w:r>
        <w:rPr>
          <w:sz w:val="22"/>
          <w:szCs w:val="22"/>
        </w:rPr>
        <w:tab/>
      </w:r>
      <w:r>
        <w:rPr>
          <w:sz w:val="22"/>
          <w:szCs w:val="22"/>
        </w:rPr>
        <w:tab/>
      </w:r>
      <w:r>
        <w:rPr>
          <w:sz w:val="22"/>
          <w:szCs w:val="22"/>
        </w:rPr>
        <w:tab/>
        <w:t>2b</w:t>
      </w:r>
    </w:p>
    <w:p w14:paraId="51215C5D" w14:textId="77777777" w:rsidR="002508FA" w:rsidRDefault="002508FA" w:rsidP="002508FA">
      <w:pPr>
        <w:pStyle w:val="Geenafstand"/>
        <w:rPr>
          <w:sz w:val="22"/>
          <w:szCs w:val="22"/>
        </w:rPr>
      </w:pPr>
      <w:r>
        <w:rPr>
          <w:sz w:val="22"/>
          <w:szCs w:val="22"/>
        </w:rPr>
        <w:t>Alisterus scapularis</w:t>
      </w:r>
      <w:r>
        <w:rPr>
          <w:sz w:val="22"/>
          <w:szCs w:val="22"/>
        </w:rPr>
        <w:tab/>
      </w:r>
      <w:r>
        <w:rPr>
          <w:sz w:val="22"/>
          <w:szCs w:val="22"/>
        </w:rPr>
        <w:tab/>
      </w:r>
      <w:r>
        <w:rPr>
          <w:sz w:val="22"/>
          <w:szCs w:val="22"/>
        </w:rPr>
        <w:tab/>
        <w:t>Koningsparkiet</w:t>
      </w:r>
      <w:r>
        <w:rPr>
          <w:sz w:val="22"/>
          <w:szCs w:val="22"/>
        </w:rPr>
        <w:tab/>
      </w:r>
      <w:r>
        <w:rPr>
          <w:sz w:val="22"/>
          <w:szCs w:val="22"/>
        </w:rPr>
        <w:tab/>
        <w:t>2d</w:t>
      </w:r>
    </w:p>
    <w:p w14:paraId="07E14CC8" w14:textId="77777777" w:rsidR="002508FA" w:rsidRDefault="002508FA" w:rsidP="002508FA">
      <w:pPr>
        <w:pStyle w:val="Geenafstand"/>
        <w:rPr>
          <w:sz w:val="22"/>
          <w:szCs w:val="22"/>
        </w:rPr>
      </w:pPr>
      <w:r>
        <w:rPr>
          <w:sz w:val="22"/>
          <w:szCs w:val="22"/>
        </w:rPr>
        <w:t>Ara macao</w:t>
      </w:r>
      <w:r>
        <w:rPr>
          <w:sz w:val="22"/>
          <w:szCs w:val="22"/>
        </w:rPr>
        <w:tab/>
      </w:r>
      <w:r>
        <w:rPr>
          <w:sz w:val="22"/>
          <w:szCs w:val="22"/>
        </w:rPr>
        <w:tab/>
      </w:r>
      <w:r>
        <w:rPr>
          <w:sz w:val="22"/>
          <w:szCs w:val="22"/>
        </w:rPr>
        <w:tab/>
      </w:r>
      <w:r>
        <w:rPr>
          <w:sz w:val="22"/>
          <w:szCs w:val="22"/>
        </w:rPr>
        <w:tab/>
        <w:t>Geelvleugelara</w:t>
      </w:r>
      <w:r>
        <w:rPr>
          <w:sz w:val="22"/>
          <w:szCs w:val="22"/>
        </w:rPr>
        <w:tab/>
      </w:r>
      <w:r>
        <w:rPr>
          <w:sz w:val="22"/>
          <w:szCs w:val="22"/>
        </w:rPr>
        <w:tab/>
        <w:t>2b</w:t>
      </w:r>
    </w:p>
    <w:p w14:paraId="694B44D5" w14:textId="77777777" w:rsidR="002508FA" w:rsidRDefault="002508FA" w:rsidP="002508FA">
      <w:pPr>
        <w:pStyle w:val="Geenafstand"/>
        <w:rPr>
          <w:sz w:val="22"/>
          <w:szCs w:val="22"/>
        </w:rPr>
      </w:pPr>
      <w:r>
        <w:rPr>
          <w:sz w:val="22"/>
          <w:szCs w:val="22"/>
        </w:rPr>
        <w:t>Bombycilla japonica</w:t>
      </w:r>
      <w:r>
        <w:rPr>
          <w:sz w:val="22"/>
          <w:szCs w:val="22"/>
        </w:rPr>
        <w:tab/>
      </w:r>
      <w:r>
        <w:rPr>
          <w:sz w:val="22"/>
          <w:szCs w:val="22"/>
        </w:rPr>
        <w:tab/>
      </w:r>
      <w:r>
        <w:rPr>
          <w:sz w:val="22"/>
          <w:szCs w:val="22"/>
        </w:rPr>
        <w:tab/>
        <w:t>Japanse pestvogel</w:t>
      </w:r>
      <w:r>
        <w:rPr>
          <w:sz w:val="22"/>
          <w:szCs w:val="22"/>
        </w:rPr>
        <w:tab/>
      </w:r>
      <w:r>
        <w:rPr>
          <w:sz w:val="22"/>
          <w:szCs w:val="22"/>
        </w:rPr>
        <w:tab/>
        <w:t>2d</w:t>
      </w:r>
    </w:p>
    <w:p w14:paraId="079C97B8" w14:textId="77777777" w:rsidR="002508FA" w:rsidRDefault="002508FA" w:rsidP="002508FA">
      <w:pPr>
        <w:pStyle w:val="Geenafstand"/>
        <w:rPr>
          <w:sz w:val="22"/>
          <w:szCs w:val="22"/>
        </w:rPr>
      </w:pPr>
      <w:r>
        <w:rPr>
          <w:sz w:val="22"/>
          <w:szCs w:val="22"/>
        </w:rPr>
        <w:t>Cardinalis cardinalis</w:t>
      </w:r>
      <w:r>
        <w:rPr>
          <w:sz w:val="22"/>
          <w:szCs w:val="22"/>
        </w:rPr>
        <w:tab/>
      </w:r>
      <w:r>
        <w:rPr>
          <w:sz w:val="22"/>
          <w:szCs w:val="22"/>
        </w:rPr>
        <w:tab/>
      </w:r>
      <w:r>
        <w:rPr>
          <w:sz w:val="22"/>
          <w:szCs w:val="22"/>
        </w:rPr>
        <w:tab/>
        <w:t>Rode kardinaal</w:t>
      </w:r>
      <w:r>
        <w:rPr>
          <w:sz w:val="22"/>
          <w:szCs w:val="22"/>
        </w:rPr>
        <w:tab/>
      </w:r>
      <w:r>
        <w:rPr>
          <w:sz w:val="22"/>
          <w:szCs w:val="22"/>
        </w:rPr>
        <w:tab/>
        <w:t>2c</w:t>
      </w:r>
    </w:p>
    <w:p w14:paraId="1D751662" w14:textId="77777777" w:rsidR="002508FA" w:rsidRDefault="002508FA" w:rsidP="002508FA">
      <w:pPr>
        <w:pStyle w:val="Geenafstand"/>
        <w:rPr>
          <w:sz w:val="22"/>
          <w:szCs w:val="22"/>
        </w:rPr>
      </w:pPr>
      <w:r>
        <w:rPr>
          <w:sz w:val="22"/>
          <w:szCs w:val="22"/>
        </w:rPr>
        <w:t>Carpodacus sibirium</w:t>
      </w:r>
      <w:r>
        <w:rPr>
          <w:sz w:val="22"/>
          <w:szCs w:val="22"/>
        </w:rPr>
        <w:tab/>
        <w:t>(*)</w:t>
      </w:r>
      <w:r>
        <w:rPr>
          <w:sz w:val="22"/>
          <w:szCs w:val="22"/>
        </w:rPr>
        <w:tab/>
      </w:r>
      <w:r>
        <w:rPr>
          <w:sz w:val="22"/>
          <w:szCs w:val="22"/>
        </w:rPr>
        <w:tab/>
        <w:t>Langstaartroodmus</w:t>
      </w:r>
      <w:r>
        <w:rPr>
          <w:sz w:val="22"/>
          <w:szCs w:val="22"/>
        </w:rPr>
        <w:tab/>
      </w:r>
      <w:r>
        <w:rPr>
          <w:sz w:val="22"/>
          <w:szCs w:val="22"/>
        </w:rPr>
        <w:tab/>
        <w:t>2d</w:t>
      </w:r>
    </w:p>
    <w:p w14:paraId="2FE86B58" w14:textId="77777777" w:rsidR="002508FA" w:rsidRPr="00895F79" w:rsidRDefault="002508FA" w:rsidP="002508FA">
      <w:pPr>
        <w:pStyle w:val="Geenafstand"/>
        <w:rPr>
          <w:sz w:val="22"/>
          <w:szCs w:val="22"/>
          <w:lang w:val="en-GB"/>
        </w:rPr>
      </w:pPr>
      <w:r w:rsidRPr="00895F79">
        <w:rPr>
          <w:sz w:val="22"/>
          <w:szCs w:val="22"/>
          <w:lang w:val="en-GB"/>
        </w:rPr>
        <w:t>Columba livia</w:t>
      </w:r>
      <w:r w:rsidRPr="00895F79">
        <w:rPr>
          <w:sz w:val="22"/>
          <w:szCs w:val="22"/>
          <w:lang w:val="en-GB"/>
        </w:rPr>
        <w:tab/>
      </w:r>
      <w:r w:rsidRPr="00895F79">
        <w:rPr>
          <w:sz w:val="22"/>
          <w:szCs w:val="22"/>
          <w:lang w:val="en-GB"/>
        </w:rPr>
        <w:tab/>
      </w:r>
      <w:r w:rsidRPr="00895F79">
        <w:rPr>
          <w:sz w:val="22"/>
          <w:szCs w:val="22"/>
          <w:lang w:val="en-GB"/>
        </w:rPr>
        <w:tab/>
      </w:r>
      <w:r w:rsidRPr="00895F79">
        <w:rPr>
          <w:sz w:val="22"/>
          <w:szCs w:val="22"/>
          <w:lang w:val="en-GB"/>
        </w:rPr>
        <w:tab/>
        <w:t>Rotsduif</w:t>
      </w:r>
      <w:r w:rsidRPr="00895F79">
        <w:rPr>
          <w:sz w:val="22"/>
          <w:szCs w:val="22"/>
          <w:lang w:val="en-GB"/>
        </w:rPr>
        <w:tab/>
      </w:r>
      <w:r w:rsidRPr="00895F79">
        <w:rPr>
          <w:sz w:val="22"/>
          <w:szCs w:val="22"/>
          <w:lang w:val="en-GB"/>
        </w:rPr>
        <w:tab/>
      </w:r>
      <w:r w:rsidRPr="00895F79">
        <w:rPr>
          <w:sz w:val="22"/>
          <w:szCs w:val="22"/>
          <w:lang w:val="en-GB"/>
        </w:rPr>
        <w:tab/>
        <w:t>2a</w:t>
      </w:r>
    </w:p>
    <w:p w14:paraId="026ADC39" w14:textId="77777777" w:rsidR="002508FA" w:rsidRPr="00895F79" w:rsidRDefault="002508FA" w:rsidP="002508FA">
      <w:pPr>
        <w:pStyle w:val="Geenafstand"/>
        <w:rPr>
          <w:sz w:val="22"/>
          <w:szCs w:val="22"/>
          <w:lang w:val="en-GB"/>
        </w:rPr>
      </w:pPr>
      <w:r w:rsidRPr="00895F79">
        <w:rPr>
          <w:sz w:val="22"/>
          <w:szCs w:val="22"/>
          <w:lang w:val="en-GB"/>
        </w:rPr>
        <w:t>Corvus splendes (*)</w:t>
      </w:r>
      <w:r w:rsidRPr="00895F79">
        <w:rPr>
          <w:sz w:val="22"/>
          <w:szCs w:val="22"/>
          <w:lang w:val="en-GB"/>
        </w:rPr>
        <w:tab/>
      </w:r>
      <w:r w:rsidRPr="00895F79">
        <w:rPr>
          <w:sz w:val="22"/>
          <w:szCs w:val="22"/>
          <w:lang w:val="en-GB"/>
        </w:rPr>
        <w:tab/>
      </w:r>
      <w:r w:rsidRPr="00895F79">
        <w:rPr>
          <w:sz w:val="22"/>
          <w:szCs w:val="22"/>
          <w:lang w:val="en-GB"/>
        </w:rPr>
        <w:tab/>
        <w:t>Huiskraai</w:t>
      </w:r>
      <w:r w:rsidRPr="00895F79">
        <w:rPr>
          <w:sz w:val="22"/>
          <w:szCs w:val="22"/>
          <w:lang w:val="en-GB"/>
        </w:rPr>
        <w:tab/>
      </w:r>
      <w:r w:rsidRPr="00895F79">
        <w:rPr>
          <w:sz w:val="22"/>
          <w:szCs w:val="22"/>
          <w:lang w:val="en-GB"/>
        </w:rPr>
        <w:tab/>
      </w:r>
      <w:r w:rsidRPr="00895F79">
        <w:rPr>
          <w:sz w:val="22"/>
          <w:szCs w:val="22"/>
          <w:lang w:val="en-GB"/>
        </w:rPr>
        <w:tab/>
        <w:t>2c</w:t>
      </w:r>
    </w:p>
    <w:p w14:paraId="588F3499" w14:textId="77777777" w:rsidR="002508FA" w:rsidRPr="00895F79" w:rsidRDefault="002508FA" w:rsidP="002508FA">
      <w:pPr>
        <w:pStyle w:val="Geenafstand"/>
        <w:rPr>
          <w:sz w:val="22"/>
          <w:szCs w:val="22"/>
          <w:lang w:val="en-GB"/>
        </w:rPr>
      </w:pPr>
      <w:r w:rsidRPr="00895F79">
        <w:rPr>
          <w:sz w:val="22"/>
          <w:szCs w:val="22"/>
          <w:lang w:val="en-GB"/>
        </w:rPr>
        <w:t>Cyanistes cyanus</w:t>
      </w:r>
      <w:r w:rsidRPr="00895F79">
        <w:rPr>
          <w:sz w:val="22"/>
          <w:szCs w:val="22"/>
          <w:lang w:val="en-GB"/>
        </w:rPr>
        <w:tab/>
      </w:r>
      <w:r w:rsidRPr="00895F79">
        <w:rPr>
          <w:sz w:val="22"/>
          <w:szCs w:val="22"/>
          <w:lang w:val="en-GB"/>
        </w:rPr>
        <w:tab/>
      </w:r>
      <w:r w:rsidRPr="00895F79">
        <w:rPr>
          <w:sz w:val="22"/>
          <w:szCs w:val="22"/>
          <w:lang w:val="en-GB"/>
        </w:rPr>
        <w:tab/>
        <w:t>Azuurmees</w:t>
      </w:r>
      <w:r w:rsidRPr="00895F79">
        <w:rPr>
          <w:sz w:val="22"/>
          <w:szCs w:val="22"/>
          <w:lang w:val="en-GB"/>
        </w:rPr>
        <w:tab/>
      </w:r>
      <w:r w:rsidRPr="00895F79">
        <w:rPr>
          <w:sz w:val="22"/>
          <w:szCs w:val="22"/>
          <w:lang w:val="en-GB"/>
        </w:rPr>
        <w:tab/>
      </w:r>
      <w:r w:rsidRPr="00895F79">
        <w:rPr>
          <w:sz w:val="22"/>
          <w:szCs w:val="22"/>
          <w:lang w:val="en-GB"/>
        </w:rPr>
        <w:tab/>
        <w:t>2d</w:t>
      </w:r>
      <w:r w:rsidRPr="00895F79">
        <w:rPr>
          <w:sz w:val="22"/>
          <w:szCs w:val="22"/>
          <w:lang w:val="en-GB"/>
        </w:rPr>
        <w:tab/>
      </w:r>
    </w:p>
    <w:p w14:paraId="08E1ACC7" w14:textId="77777777" w:rsidR="002508FA" w:rsidRPr="00895F79" w:rsidRDefault="002508FA" w:rsidP="002508FA">
      <w:pPr>
        <w:pStyle w:val="Geenafstand"/>
        <w:rPr>
          <w:sz w:val="22"/>
          <w:szCs w:val="22"/>
          <w:lang w:val="en-GB"/>
        </w:rPr>
      </w:pPr>
      <w:r w:rsidRPr="00895F79">
        <w:rPr>
          <w:sz w:val="22"/>
          <w:szCs w:val="22"/>
          <w:lang w:val="en-GB"/>
        </w:rPr>
        <w:t>Euphonia migratoria</w:t>
      </w:r>
      <w:r w:rsidRPr="00895F79">
        <w:rPr>
          <w:sz w:val="22"/>
          <w:szCs w:val="22"/>
          <w:lang w:val="en-GB"/>
        </w:rPr>
        <w:tab/>
      </w:r>
      <w:r w:rsidRPr="00895F79">
        <w:rPr>
          <w:sz w:val="22"/>
          <w:szCs w:val="22"/>
          <w:lang w:val="en-GB"/>
        </w:rPr>
        <w:tab/>
      </w:r>
      <w:r w:rsidRPr="00895F79">
        <w:rPr>
          <w:sz w:val="22"/>
          <w:szCs w:val="22"/>
          <w:lang w:val="en-GB"/>
        </w:rPr>
        <w:tab/>
        <w:t>Witvleugeldikbek</w:t>
      </w:r>
      <w:r w:rsidRPr="00895F79">
        <w:rPr>
          <w:sz w:val="22"/>
          <w:szCs w:val="22"/>
          <w:lang w:val="en-GB"/>
        </w:rPr>
        <w:tab/>
      </w:r>
      <w:r w:rsidRPr="00895F79">
        <w:rPr>
          <w:sz w:val="22"/>
          <w:szCs w:val="22"/>
          <w:lang w:val="en-GB"/>
        </w:rPr>
        <w:tab/>
        <w:t>2c</w:t>
      </w:r>
    </w:p>
    <w:p w14:paraId="54ADF495" w14:textId="77777777" w:rsidR="002508FA" w:rsidRPr="00895F79" w:rsidRDefault="002508FA" w:rsidP="002508FA">
      <w:pPr>
        <w:pStyle w:val="Geenafstand"/>
        <w:rPr>
          <w:sz w:val="22"/>
          <w:szCs w:val="22"/>
          <w:lang w:val="en-GB"/>
        </w:rPr>
      </w:pPr>
      <w:r w:rsidRPr="00895F79">
        <w:rPr>
          <w:sz w:val="22"/>
          <w:szCs w:val="22"/>
          <w:lang w:val="en-GB"/>
        </w:rPr>
        <w:t>Leiothrix lutea</w:t>
      </w:r>
      <w:r w:rsidRPr="00895F79">
        <w:rPr>
          <w:sz w:val="22"/>
          <w:szCs w:val="22"/>
          <w:lang w:val="en-GB"/>
        </w:rPr>
        <w:tab/>
      </w:r>
      <w:r w:rsidRPr="00895F79">
        <w:rPr>
          <w:sz w:val="22"/>
          <w:szCs w:val="22"/>
          <w:lang w:val="en-GB"/>
        </w:rPr>
        <w:tab/>
      </w:r>
      <w:r w:rsidRPr="00895F79">
        <w:rPr>
          <w:sz w:val="22"/>
          <w:szCs w:val="22"/>
          <w:lang w:val="en-GB"/>
        </w:rPr>
        <w:tab/>
      </w:r>
      <w:r w:rsidRPr="00895F79">
        <w:rPr>
          <w:sz w:val="22"/>
          <w:szCs w:val="22"/>
          <w:lang w:val="en-GB"/>
        </w:rPr>
        <w:tab/>
        <w:t>Japanse nachtegaal</w:t>
      </w:r>
      <w:r w:rsidRPr="00895F79">
        <w:rPr>
          <w:sz w:val="22"/>
          <w:szCs w:val="22"/>
          <w:lang w:val="en-GB"/>
        </w:rPr>
        <w:tab/>
      </w:r>
      <w:r w:rsidRPr="00895F79">
        <w:rPr>
          <w:sz w:val="22"/>
          <w:szCs w:val="22"/>
          <w:lang w:val="en-GB"/>
        </w:rPr>
        <w:tab/>
        <w:t>2c</w:t>
      </w:r>
    </w:p>
    <w:p w14:paraId="308CCB00" w14:textId="77777777" w:rsidR="002508FA" w:rsidRPr="00895F79" w:rsidRDefault="002508FA" w:rsidP="002508FA">
      <w:pPr>
        <w:pStyle w:val="Geenafstand"/>
        <w:rPr>
          <w:sz w:val="22"/>
          <w:szCs w:val="22"/>
          <w:lang w:val="en-GB"/>
        </w:rPr>
      </w:pPr>
      <w:r w:rsidRPr="00895F79">
        <w:rPr>
          <w:sz w:val="22"/>
          <w:szCs w:val="22"/>
          <w:lang w:val="en-GB"/>
        </w:rPr>
        <w:t>Melopsittacus undulatus</w:t>
      </w:r>
      <w:r w:rsidRPr="00895F79">
        <w:rPr>
          <w:sz w:val="22"/>
          <w:szCs w:val="22"/>
          <w:lang w:val="en-GB"/>
        </w:rPr>
        <w:tab/>
      </w:r>
      <w:r w:rsidRPr="00895F79">
        <w:rPr>
          <w:sz w:val="22"/>
          <w:szCs w:val="22"/>
          <w:lang w:val="en-GB"/>
        </w:rPr>
        <w:tab/>
        <w:t>Grasparkiet</w:t>
      </w:r>
      <w:r w:rsidRPr="00895F79">
        <w:rPr>
          <w:sz w:val="22"/>
          <w:szCs w:val="22"/>
          <w:lang w:val="en-GB"/>
        </w:rPr>
        <w:tab/>
      </w:r>
      <w:r w:rsidRPr="00895F79">
        <w:rPr>
          <w:sz w:val="22"/>
          <w:szCs w:val="22"/>
          <w:lang w:val="en-GB"/>
        </w:rPr>
        <w:tab/>
      </w:r>
      <w:r w:rsidRPr="00895F79">
        <w:rPr>
          <w:sz w:val="22"/>
          <w:szCs w:val="22"/>
          <w:lang w:val="en-GB"/>
        </w:rPr>
        <w:tab/>
        <w:t>2d</w:t>
      </w:r>
    </w:p>
    <w:p w14:paraId="245494CB" w14:textId="77777777" w:rsidR="002508FA" w:rsidRPr="00895F79" w:rsidRDefault="002508FA" w:rsidP="002508FA">
      <w:pPr>
        <w:pStyle w:val="Geenafstand"/>
        <w:rPr>
          <w:sz w:val="22"/>
          <w:szCs w:val="22"/>
          <w:lang w:val="en-GB"/>
        </w:rPr>
      </w:pPr>
      <w:r w:rsidRPr="00895F79">
        <w:rPr>
          <w:sz w:val="22"/>
          <w:szCs w:val="22"/>
          <w:lang w:val="en-GB"/>
        </w:rPr>
        <w:t>Minla ignotincla</w:t>
      </w:r>
      <w:r w:rsidRPr="00895F79">
        <w:rPr>
          <w:sz w:val="22"/>
          <w:szCs w:val="22"/>
          <w:lang w:val="en-GB"/>
        </w:rPr>
        <w:tab/>
      </w:r>
      <w:r w:rsidRPr="00895F79">
        <w:rPr>
          <w:sz w:val="22"/>
          <w:szCs w:val="22"/>
          <w:lang w:val="en-GB"/>
        </w:rPr>
        <w:tab/>
      </w:r>
      <w:r w:rsidRPr="00895F79">
        <w:rPr>
          <w:sz w:val="22"/>
          <w:szCs w:val="22"/>
          <w:lang w:val="en-GB"/>
        </w:rPr>
        <w:tab/>
        <w:t>Roodstaart minla</w:t>
      </w:r>
      <w:r w:rsidRPr="00895F79">
        <w:rPr>
          <w:sz w:val="22"/>
          <w:szCs w:val="22"/>
          <w:lang w:val="en-GB"/>
        </w:rPr>
        <w:tab/>
      </w:r>
      <w:r w:rsidRPr="00895F79">
        <w:rPr>
          <w:sz w:val="22"/>
          <w:szCs w:val="22"/>
          <w:lang w:val="en-GB"/>
        </w:rPr>
        <w:tab/>
        <w:t>2d</w:t>
      </w:r>
    </w:p>
    <w:p w14:paraId="5BDD08C2" w14:textId="77777777" w:rsidR="002508FA" w:rsidRPr="00895F79" w:rsidRDefault="002508FA" w:rsidP="002508FA">
      <w:pPr>
        <w:pStyle w:val="Geenafstand"/>
        <w:rPr>
          <w:sz w:val="22"/>
          <w:szCs w:val="22"/>
          <w:lang w:val="en-GB"/>
        </w:rPr>
      </w:pPr>
      <w:r w:rsidRPr="00895F79">
        <w:rPr>
          <w:sz w:val="22"/>
          <w:szCs w:val="22"/>
          <w:lang w:val="en-GB"/>
        </w:rPr>
        <w:t>Myiopsitta monarchus</w:t>
      </w:r>
      <w:r w:rsidRPr="00895F79">
        <w:rPr>
          <w:sz w:val="22"/>
          <w:szCs w:val="22"/>
          <w:lang w:val="en-GB"/>
        </w:rPr>
        <w:tab/>
      </w:r>
      <w:r w:rsidRPr="00895F79">
        <w:rPr>
          <w:sz w:val="22"/>
          <w:szCs w:val="22"/>
          <w:lang w:val="en-GB"/>
        </w:rPr>
        <w:tab/>
        <w:t>Monniksparkiet</w:t>
      </w:r>
      <w:r w:rsidRPr="00895F79">
        <w:rPr>
          <w:sz w:val="22"/>
          <w:szCs w:val="22"/>
          <w:lang w:val="en-GB"/>
        </w:rPr>
        <w:tab/>
      </w:r>
      <w:r w:rsidRPr="00895F79">
        <w:rPr>
          <w:sz w:val="22"/>
          <w:szCs w:val="22"/>
          <w:lang w:val="en-GB"/>
        </w:rPr>
        <w:tab/>
        <w:t>2b</w:t>
      </w:r>
      <w:r w:rsidRPr="00895F79">
        <w:rPr>
          <w:sz w:val="22"/>
          <w:szCs w:val="22"/>
          <w:lang w:val="en-GB"/>
        </w:rPr>
        <w:tab/>
      </w:r>
    </w:p>
    <w:p w14:paraId="49A5F296" w14:textId="77777777" w:rsidR="002508FA" w:rsidRPr="00895F79" w:rsidRDefault="002508FA" w:rsidP="002508FA">
      <w:pPr>
        <w:pStyle w:val="Geenafstand"/>
        <w:rPr>
          <w:sz w:val="22"/>
          <w:szCs w:val="22"/>
          <w:lang w:val="en-GB"/>
        </w:rPr>
      </w:pPr>
      <w:r w:rsidRPr="00895F79">
        <w:rPr>
          <w:sz w:val="22"/>
          <w:szCs w:val="22"/>
          <w:lang w:val="en-GB"/>
        </w:rPr>
        <w:t>Nymphicus hollandicus</w:t>
      </w:r>
      <w:r w:rsidRPr="00895F79">
        <w:rPr>
          <w:sz w:val="22"/>
          <w:szCs w:val="22"/>
          <w:lang w:val="en-GB"/>
        </w:rPr>
        <w:tab/>
      </w:r>
      <w:r w:rsidRPr="00895F79">
        <w:rPr>
          <w:sz w:val="22"/>
          <w:szCs w:val="22"/>
          <w:lang w:val="en-GB"/>
        </w:rPr>
        <w:tab/>
        <w:t>Valkparkiet</w:t>
      </w:r>
      <w:r w:rsidRPr="00895F79">
        <w:rPr>
          <w:sz w:val="22"/>
          <w:szCs w:val="22"/>
          <w:lang w:val="en-GB"/>
        </w:rPr>
        <w:tab/>
      </w:r>
      <w:r w:rsidRPr="00895F79">
        <w:rPr>
          <w:sz w:val="22"/>
          <w:szCs w:val="22"/>
          <w:lang w:val="en-GB"/>
        </w:rPr>
        <w:tab/>
      </w:r>
      <w:r w:rsidRPr="00895F79">
        <w:rPr>
          <w:sz w:val="22"/>
          <w:szCs w:val="22"/>
          <w:lang w:val="en-GB"/>
        </w:rPr>
        <w:tab/>
        <w:t>2c</w:t>
      </w:r>
    </w:p>
    <w:p w14:paraId="7E5844D9" w14:textId="77777777" w:rsidR="002508FA" w:rsidRPr="00895F79" w:rsidRDefault="002508FA" w:rsidP="002508FA">
      <w:pPr>
        <w:pStyle w:val="Geenafstand"/>
        <w:rPr>
          <w:sz w:val="22"/>
          <w:szCs w:val="22"/>
          <w:lang w:val="en-GB"/>
        </w:rPr>
      </w:pPr>
      <w:r w:rsidRPr="00895F79">
        <w:rPr>
          <w:sz w:val="22"/>
          <w:szCs w:val="22"/>
          <w:lang w:val="en-GB"/>
        </w:rPr>
        <w:t>Platycercus elegans</w:t>
      </w:r>
      <w:r w:rsidRPr="00895F79">
        <w:rPr>
          <w:sz w:val="22"/>
          <w:szCs w:val="22"/>
          <w:lang w:val="en-GB"/>
        </w:rPr>
        <w:tab/>
      </w:r>
      <w:r w:rsidRPr="00895F79">
        <w:rPr>
          <w:sz w:val="22"/>
          <w:szCs w:val="22"/>
          <w:lang w:val="en-GB"/>
        </w:rPr>
        <w:tab/>
      </w:r>
      <w:r w:rsidRPr="00895F79">
        <w:rPr>
          <w:sz w:val="22"/>
          <w:szCs w:val="22"/>
          <w:lang w:val="en-GB"/>
        </w:rPr>
        <w:tab/>
        <w:t>Pennant rosella</w:t>
      </w:r>
      <w:r w:rsidRPr="00895F79">
        <w:rPr>
          <w:sz w:val="22"/>
          <w:szCs w:val="22"/>
          <w:lang w:val="en-GB"/>
        </w:rPr>
        <w:tab/>
      </w:r>
      <w:r w:rsidRPr="00895F79">
        <w:rPr>
          <w:sz w:val="22"/>
          <w:szCs w:val="22"/>
          <w:lang w:val="en-GB"/>
        </w:rPr>
        <w:tab/>
        <w:t>2d</w:t>
      </w:r>
    </w:p>
    <w:p w14:paraId="1B56294D" w14:textId="77777777" w:rsidR="002508FA" w:rsidRPr="00895F79" w:rsidRDefault="002508FA" w:rsidP="002508FA">
      <w:pPr>
        <w:pStyle w:val="Geenafstand"/>
        <w:rPr>
          <w:sz w:val="22"/>
          <w:szCs w:val="22"/>
          <w:lang w:val="en-GB"/>
        </w:rPr>
      </w:pPr>
      <w:r w:rsidRPr="00895F79">
        <w:rPr>
          <w:sz w:val="22"/>
          <w:szCs w:val="22"/>
          <w:lang w:val="en-GB"/>
        </w:rPr>
        <w:t>Poicephalus senegalus</w:t>
      </w:r>
      <w:r w:rsidRPr="00895F79">
        <w:rPr>
          <w:sz w:val="22"/>
          <w:szCs w:val="22"/>
          <w:lang w:val="en-GB"/>
        </w:rPr>
        <w:tab/>
      </w:r>
      <w:r w:rsidRPr="00895F79">
        <w:rPr>
          <w:sz w:val="22"/>
          <w:szCs w:val="22"/>
          <w:lang w:val="en-GB"/>
        </w:rPr>
        <w:tab/>
        <w:t>Bont boertje</w:t>
      </w:r>
      <w:r w:rsidRPr="00895F79">
        <w:rPr>
          <w:sz w:val="22"/>
          <w:szCs w:val="22"/>
          <w:lang w:val="en-GB"/>
        </w:rPr>
        <w:tab/>
      </w:r>
      <w:r w:rsidRPr="00895F79">
        <w:rPr>
          <w:sz w:val="22"/>
          <w:szCs w:val="22"/>
          <w:lang w:val="en-GB"/>
        </w:rPr>
        <w:tab/>
      </w:r>
      <w:r w:rsidRPr="00895F79">
        <w:rPr>
          <w:sz w:val="22"/>
          <w:szCs w:val="22"/>
          <w:lang w:val="en-GB"/>
        </w:rPr>
        <w:tab/>
        <w:t>2d</w:t>
      </w:r>
    </w:p>
    <w:p w14:paraId="537B3B2D" w14:textId="77777777" w:rsidR="002508FA" w:rsidRPr="00895F79" w:rsidRDefault="002508FA" w:rsidP="002508FA">
      <w:pPr>
        <w:pStyle w:val="Geenafstand"/>
        <w:rPr>
          <w:sz w:val="22"/>
          <w:szCs w:val="22"/>
          <w:lang w:val="en-GB"/>
        </w:rPr>
      </w:pPr>
      <w:r w:rsidRPr="00895F79">
        <w:rPr>
          <w:sz w:val="22"/>
          <w:szCs w:val="22"/>
          <w:lang w:val="en-GB"/>
        </w:rPr>
        <w:t>Psittacula euopatria</w:t>
      </w:r>
      <w:r w:rsidRPr="00895F79">
        <w:rPr>
          <w:sz w:val="22"/>
          <w:szCs w:val="22"/>
          <w:lang w:val="en-GB"/>
        </w:rPr>
        <w:tab/>
      </w:r>
      <w:r w:rsidRPr="00895F79">
        <w:rPr>
          <w:sz w:val="22"/>
          <w:szCs w:val="22"/>
          <w:lang w:val="en-GB"/>
        </w:rPr>
        <w:tab/>
      </w:r>
      <w:r w:rsidRPr="00895F79">
        <w:rPr>
          <w:sz w:val="22"/>
          <w:szCs w:val="22"/>
          <w:lang w:val="en-GB"/>
        </w:rPr>
        <w:tab/>
        <w:t>Grote Alexanderparkiet</w:t>
      </w:r>
      <w:r w:rsidRPr="00895F79">
        <w:rPr>
          <w:sz w:val="22"/>
          <w:szCs w:val="22"/>
          <w:lang w:val="en-GB"/>
        </w:rPr>
        <w:tab/>
        <w:t>2c</w:t>
      </w:r>
    </w:p>
    <w:p w14:paraId="3999FCC6" w14:textId="77777777" w:rsidR="002508FA" w:rsidRPr="00895F79" w:rsidRDefault="002508FA" w:rsidP="002508FA">
      <w:pPr>
        <w:pStyle w:val="Geenafstand"/>
        <w:rPr>
          <w:sz w:val="22"/>
          <w:szCs w:val="22"/>
          <w:lang w:val="en-GB"/>
        </w:rPr>
      </w:pPr>
      <w:r w:rsidRPr="00895F79">
        <w:rPr>
          <w:sz w:val="22"/>
          <w:szCs w:val="22"/>
          <w:lang w:val="en-GB"/>
        </w:rPr>
        <w:t>Psittacula krameri</w:t>
      </w:r>
      <w:r w:rsidRPr="00895F79">
        <w:rPr>
          <w:sz w:val="22"/>
          <w:szCs w:val="22"/>
          <w:lang w:val="en-GB"/>
        </w:rPr>
        <w:tab/>
      </w:r>
      <w:r w:rsidRPr="00895F79">
        <w:rPr>
          <w:sz w:val="22"/>
          <w:szCs w:val="22"/>
          <w:lang w:val="en-GB"/>
        </w:rPr>
        <w:tab/>
      </w:r>
      <w:r w:rsidRPr="00895F79">
        <w:rPr>
          <w:sz w:val="22"/>
          <w:szCs w:val="22"/>
          <w:lang w:val="en-GB"/>
        </w:rPr>
        <w:tab/>
        <w:t>Halsbandparkiet</w:t>
      </w:r>
      <w:r w:rsidRPr="00895F79">
        <w:rPr>
          <w:sz w:val="22"/>
          <w:szCs w:val="22"/>
          <w:lang w:val="en-GB"/>
        </w:rPr>
        <w:tab/>
      </w:r>
      <w:r w:rsidRPr="00895F79">
        <w:rPr>
          <w:sz w:val="22"/>
          <w:szCs w:val="22"/>
          <w:lang w:val="en-GB"/>
        </w:rPr>
        <w:tab/>
        <w:t>2b</w:t>
      </w:r>
    </w:p>
    <w:p w14:paraId="63830015" w14:textId="77777777" w:rsidR="002508FA" w:rsidRPr="00895F79" w:rsidRDefault="002508FA" w:rsidP="002508FA">
      <w:pPr>
        <w:pStyle w:val="Geenafstand"/>
        <w:rPr>
          <w:sz w:val="22"/>
          <w:szCs w:val="22"/>
          <w:lang w:val="en-GB"/>
        </w:rPr>
      </w:pPr>
      <w:r w:rsidRPr="00895F79">
        <w:rPr>
          <w:sz w:val="22"/>
          <w:szCs w:val="22"/>
          <w:lang w:val="en-GB"/>
        </w:rPr>
        <w:t>Pycnonotus aurigaster</w:t>
      </w:r>
      <w:r w:rsidRPr="00895F79">
        <w:rPr>
          <w:sz w:val="22"/>
          <w:szCs w:val="22"/>
          <w:lang w:val="en-GB"/>
        </w:rPr>
        <w:tab/>
      </w:r>
      <w:r w:rsidRPr="00895F79">
        <w:rPr>
          <w:sz w:val="22"/>
          <w:szCs w:val="22"/>
          <w:lang w:val="en-GB"/>
        </w:rPr>
        <w:tab/>
        <w:t>Roetkopbuulbuul</w:t>
      </w:r>
      <w:r w:rsidRPr="00895F79">
        <w:rPr>
          <w:sz w:val="22"/>
          <w:szCs w:val="22"/>
          <w:lang w:val="en-GB"/>
        </w:rPr>
        <w:tab/>
      </w:r>
      <w:r w:rsidRPr="00895F79">
        <w:rPr>
          <w:sz w:val="22"/>
          <w:szCs w:val="22"/>
          <w:lang w:val="en-GB"/>
        </w:rPr>
        <w:tab/>
        <w:t>2c</w:t>
      </w:r>
    </w:p>
    <w:p w14:paraId="33A722C3" w14:textId="77777777" w:rsidR="002508FA" w:rsidRPr="00895F79" w:rsidRDefault="002508FA" w:rsidP="002508FA">
      <w:pPr>
        <w:pStyle w:val="Geenafstand"/>
        <w:rPr>
          <w:sz w:val="22"/>
          <w:szCs w:val="22"/>
          <w:lang w:val="en-GB"/>
        </w:rPr>
      </w:pPr>
      <w:r w:rsidRPr="00895F79">
        <w:rPr>
          <w:sz w:val="22"/>
          <w:szCs w:val="22"/>
          <w:lang w:val="en-GB"/>
        </w:rPr>
        <w:t>Pycnonotus cafer</w:t>
      </w:r>
      <w:r w:rsidRPr="00895F79">
        <w:rPr>
          <w:sz w:val="22"/>
          <w:szCs w:val="22"/>
          <w:lang w:val="en-GB"/>
        </w:rPr>
        <w:tab/>
      </w:r>
      <w:r w:rsidRPr="00895F79">
        <w:rPr>
          <w:sz w:val="22"/>
          <w:szCs w:val="22"/>
          <w:lang w:val="en-GB"/>
        </w:rPr>
        <w:tab/>
      </w:r>
      <w:r w:rsidRPr="00895F79">
        <w:rPr>
          <w:sz w:val="22"/>
          <w:szCs w:val="22"/>
          <w:lang w:val="en-GB"/>
        </w:rPr>
        <w:tab/>
        <w:t>Roodbuikbuulbuul</w:t>
      </w:r>
      <w:r w:rsidRPr="00895F79">
        <w:rPr>
          <w:sz w:val="22"/>
          <w:szCs w:val="22"/>
          <w:lang w:val="en-GB"/>
        </w:rPr>
        <w:tab/>
      </w:r>
      <w:r w:rsidRPr="00895F79">
        <w:rPr>
          <w:sz w:val="22"/>
          <w:szCs w:val="22"/>
          <w:lang w:val="en-GB"/>
        </w:rPr>
        <w:tab/>
        <w:t>2d</w:t>
      </w:r>
    </w:p>
    <w:p w14:paraId="2DED535B" w14:textId="77777777" w:rsidR="002508FA" w:rsidRPr="00895F79" w:rsidRDefault="002508FA" w:rsidP="002508FA">
      <w:pPr>
        <w:pStyle w:val="Geenafstand"/>
        <w:rPr>
          <w:sz w:val="22"/>
          <w:szCs w:val="22"/>
          <w:lang w:val="en-GB"/>
        </w:rPr>
      </w:pPr>
      <w:r w:rsidRPr="00895F79">
        <w:rPr>
          <w:sz w:val="22"/>
          <w:szCs w:val="22"/>
          <w:lang w:val="en-GB"/>
        </w:rPr>
        <w:lastRenderedPageBreak/>
        <w:t>Pycnonotus goiavier</w:t>
      </w:r>
      <w:r w:rsidRPr="00895F79">
        <w:rPr>
          <w:sz w:val="22"/>
          <w:szCs w:val="22"/>
          <w:lang w:val="en-GB"/>
        </w:rPr>
        <w:tab/>
      </w:r>
      <w:r w:rsidRPr="00895F79">
        <w:rPr>
          <w:sz w:val="22"/>
          <w:szCs w:val="22"/>
          <w:lang w:val="en-GB"/>
        </w:rPr>
        <w:tab/>
      </w:r>
      <w:r w:rsidRPr="00895F79">
        <w:rPr>
          <w:sz w:val="22"/>
          <w:szCs w:val="22"/>
          <w:lang w:val="en-GB"/>
        </w:rPr>
        <w:tab/>
        <w:t>Wenkbrauwbuulbuul</w:t>
      </w:r>
      <w:r w:rsidRPr="00895F79">
        <w:rPr>
          <w:sz w:val="22"/>
          <w:szCs w:val="22"/>
          <w:lang w:val="en-GB"/>
        </w:rPr>
        <w:tab/>
      </w:r>
      <w:r w:rsidRPr="00895F79">
        <w:rPr>
          <w:sz w:val="22"/>
          <w:szCs w:val="22"/>
          <w:lang w:val="en-GB"/>
        </w:rPr>
        <w:tab/>
        <w:t>2c</w:t>
      </w:r>
    </w:p>
    <w:p w14:paraId="04A38C99" w14:textId="77777777" w:rsidR="002508FA" w:rsidRPr="00895F79" w:rsidRDefault="002508FA" w:rsidP="002508FA">
      <w:pPr>
        <w:pStyle w:val="Geenafstand"/>
        <w:rPr>
          <w:sz w:val="22"/>
          <w:szCs w:val="22"/>
          <w:lang w:val="en-GB"/>
        </w:rPr>
      </w:pPr>
      <w:r w:rsidRPr="00895F79">
        <w:rPr>
          <w:sz w:val="22"/>
          <w:szCs w:val="22"/>
          <w:lang w:val="en-GB"/>
        </w:rPr>
        <w:t>Serinus canariia</w:t>
      </w:r>
      <w:r w:rsidRPr="00895F79">
        <w:rPr>
          <w:sz w:val="22"/>
          <w:szCs w:val="22"/>
          <w:lang w:val="en-GB"/>
        </w:rPr>
        <w:tab/>
      </w:r>
      <w:r w:rsidRPr="00895F79">
        <w:rPr>
          <w:sz w:val="22"/>
          <w:szCs w:val="22"/>
          <w:lang w:val="en-GB"/>
        </w:rPr>
        <w:tab/>
      </w:r>
      <w:r w:rsidRPr="00895F79">
        <w:rPr>
          <w:sz w:val="22"/>
          <w:szCs w:val="22"/>
          <w:lang w:val="en-GB"/>
        </w:rPr>
        <w:tab/>
        <w:t>Kanarie</w:t>
      </w:r>
      <w:r w:rsidRPr="00895F79">
        <w:rPr>
          <w:sz w:val="22"/>
          <w:szCs w:val="22"/>
          <w:lang w:val="en-GB"/>
        </w:rPr>
        <w:tab/>
      </w:r>
      <w:r w:rsidRPr="00895F79">
        <w:rPr>
          <w:sz w:val="22"/>
          <w:szCs w:val="22"/>
          <w:lang w:val="en-GB"/>
        </w:rPr>
        <w:tab/>
      </w:r>
      <w:r w:rsidRPr="00895F79">
        <w:rPr>
          <w:sz w:val="22"/>
          <w:szCs w:val="22"/>
          <w:lang w:val="en-GB"/>
        </w:rPr>
        <w:tab/>
        <w:t>2d</w:t>
      </w:r>
    </w:p>
    <w:p w14:paraId="11558873" w14:textId="77777777" w:rsidR="002508FA" w:rsidRPr="00895F79" w:rsidRDefault="002508FA" w:rsidP="002508FA">
      <w:pPr>
        <w:pStyle w:val="Geenafstand"/>
        <w:rPr>
          <w:sz w:val="22"/>
          <w:szCs w:val="22"/>
          <w:lang w:val="en-GB"/>
        </w:rPr>
      </w:pPr>
      <w:r w:rsidRPr="00895F79">
        <w:rPr>
          <w:sz w:val="22"/>
          <w:szCs w:val="22"/>
          <w:lang w:val="en-GB"/>
        </w:rPr>
        <w:t>Sinosuthora webbianus</w:t>
      </w:r>
      <w:r w:rsidRPr="00895F79">
        <w:rPr>
          <w:sz w:val="22"/>
          <w:szCs w:val="22"/>
          <w:lang w:val="en-GB"/>
        </w:rPr>
        <w:tab/>
      </w:r>
      <w:r w:rsidRPr="00895F79">
        <w:rPr>
          <w:sz w:val="22"/>
          <w:szCs w:val="22"/>
          <w:lang w:val="en-GB"/>
        </w:rPr>
        <w:tab/>
        <w:t>Bruinkopdiksnavelmees</w:t>
      </w:r>
      <w:r w:rsidRPr="00895F79">
        <w:rPr>
          <w:sz w:val="22"/>
          <w:szCs w:val="22"/>
          <w:lang w:val="en-GB"/>
        </w:rPr>
        <w:tab/>
        <w:t>2b</w:t>
      </w:r>
    </w:p>
    <w:p w14:paraId="19606677" w14:textId="77777777" w:rsidR="002508FA" w:rsidRPr="00895F79" w:rsidRDefault="002508FA" w:rsidP="002508FA">
      <w:pPr>
        <w:pStyle w:val="Geenafstand"/>
        <w:rPr>
          <w:sz w:val="22"/>
          <w:szCs w:val="22"/>
          <w:lang w:val="en-GB"/>
        </w:rPr>
      </w:pPr>
      <w:r w:rsidRPr="00895F79">
        <w:rPr>
          <w:sz w:val="22"/>
          <w:szCs w:val="22"/>
          <w:lang w:val="en-GB"/>
        </w:rPr>
        <w:t>Streptoppelia risoria</w:t>
      </w:r>
      <w:r w:rsidRPr="00895F79">
        <w:rPr>
          <w:sz w:val="22"/>
          <w:szCs w:val="22"/>
          <w:lang w:val="en-GB"/>
        </w:rPr>
        <w:tab/>
      </w:r>
      <w:r w:rsidRPr="00895F79">
        <w:rPr>
          <w:sz w:val="22"/>
          <w:szCs w:val="22"/>
          <w:lang w:val="en-GB"/>
        </w:rPr>
        <w:tab/>
      </w:r>
      <w:r w:rsidRPr="00895F79">
        <w:rPr>
          <w:sz w:val="22"/>
          <w:szCs w:val="22"/>
          <w:lang w:val="en-GB"/>
        </w:rPr>
        <w:tab/>
        <w:t>Lachduif</w:t>
      </w:r>
      <w:r w:rsidRPr="00895F79">
        <w:rPr>
          <w:sz w:val="22"/>
          <w:szCs w:val="22"/>
          <w:lang w:val="en-GB"/>
        </w:rPr>
        <w:tab/>
      </w:r>
      <w:r w:rsidRPr="00895F79">
        <w:rPr>
          <w:sz w:val="22"/>
          <w:szCs w:val="22"/>
          <w:lang w:val="en-GB"/>
        </w:rPr>
        <w:tab/>
      </w:r>
      <w:r w:rsidRPr="00895F79">
        <w:rPr>
          <w:sz w:val="22"/>
          <w:szCs w:val="22"/>
          <w:lang w:val="en-GB"/>
        </w:rPr>
        <w:tab/>
        <w:t>2d</w:t>
      </w:r>
    </w:p>
    <w:p w14:paraId="2247B009" w14:textId="77777777" w:rsidR="002508FA" w:rsidRPr="00895F79" w:rsidRDefault="002508FA" w:rsidP="002508FA">
      <w:pPr>
        <w:pStyle w:val="Geenafstand"/>
        <w:rPr>
          <w:sz w:val="22"/>
          <w:szCs w:val="22"/>
          <w:lang w:val="en-GB"/>
        </w:rPr>
      </w:pPr>
      <w:r w:rsidRPr="00895F79">
        <w:rPr>
          <w:sz w:val="22"/>
          <w:szCs w:val="22"/>
          <w:lang w:val="en-GB"/>
        </w:rPr>
        <w:t>Taeniopygia guttata</w:t>
      </w:r>
      <w:r w:rsidRPr="00895F79">
        <w:rPr>
          <w:sz w:val="22"/>
          <w:szCs w:val="22"/>
          <w:lang w:val="en-GB"/>
        </w:rPr>
        <w:tab/>
      </w:r>
      <w:r w:rsidRPr="00895F79">
        <w:rPr>
          <w:sz w:val="22"/>
          <w:szCs w:val="22"/>
          <w:lang w:val="en-GB"/>
        </w:rPr>
        <w:tab/>
      </w:r>
      <w:r w:rsidRPr="00895F79">
        <w:rPr>
          <w:sz w:val="22"/>
          <w:szCs w:val="22"/>
          <w:lang w:val="en-GB"/>
        </w:rPr>
        <w:tab/>
        <w:t>Zebravink</w:t>
      </w:r>
      <w:r w:rsidRPr="00895F79">
        <w:rPr>
          <w:sz w:val="22"/>
          <w:szCs w:val="22"/>
          <w:lang w:val="en-GB"/>
        </w:rPr>
        <w:tab/>
      </w:r>
      <w:r w:rsidRPr="00895F79">
        <w:rPr>
          <w:sz w:val="22"/>
          <w:szCs w:val="22"/>
          <w:lang w:val="en-GB"/>
        </w:rPr>
        <w:tab/>
      </w:r>
      <w:r w:rsidRPr="00895F79">
        <w:rPr>
          <w:sz w:val="22"/>
          <w:szCs w:val="22"/>
          <w:lang w:val="en-GB"/>
        </w:rPr>
        <w:tab/>
        <w:t>2c</w:t>
      </w:r>
    </w:p>
    <w:p w14:paraId="333903B7" w14:textId="77777777" w:rsidR="002508FA" w:rsidRPr="00895F79" w:rsidRDefault="002508FA" w:rsidP="002508FA">
      <w:pPr>
        <w:pStyle w:val="Geenafstand"/>
        <w:rPr>
          <w:sz w:val="22"/>
          <w:szCs w:val="22"/>
          <w:lang w:val="en-GB"/>
        </w:rPr>
      </w:pPr>
      <w:r w:rsidRPr="00895F79">
        <w:rPr>
          <w:sz w:val="22"/>
          <w:szCs w:val="22"/>
          <w:lang w:val="en-GB"/>
        </w:rPr>
        <w:t>Urocissa erythroryncha</w:t>
      </w:r>
      <w:r w:rsidRPr="00895F79">
        <w:rPr>
          <w:sz w:val="22"/>
          <w:szCs w:val="22"/>
          <w:lang w:val="en-GB"/>
        </w:rPr>
        <w:tab/>
      </w:r>
      <w:r w:rsidRPr="00895F79">
        <w:rPr>
          <w:sz w:val="22"/>
          <w:szCs w:val="22"/>
          <w:lang w:val="en-GB"/>
        </w:rPr>
        <w:tab/>
        <w:t>Roodsnavel kitta</w:t>
      </w:r>
      <w:r w:rsidRPr="00895F79">
        <w:rPr>
          <w:sz w:val="22"/>
          <w:szCs w:val="22"/>
          <w:lang w:val="en-GB"/>
        </w:rPr>
        <w:tab/>
      </w:r>
      <w:r w:rsidRPr="00895F79">
        <w:rPr>
          <w:sz w:val="22"/>
          <w:szCs w:val="22"/>
          <w:lang w:val="en-GB"/>
        </w:rPr>
        <w:tab/>
        <w:t>2d</w:t>
      </w:r>
    </w:p>
    <w:p w14:paraId="2D505108" w14:textId="77777777" w:rsidR="002508FA" w:rsidRPr="00895F79" w:rsidRDefault="002508FA" w:rsidP="002508FA">
      <w:pPr>
        <w:pStyle w:val="Geenafstand"/>
        <w:rPr>
          <w:sz w:val="22"/>
          <w:szCs w:val="22"/>
          <w:lang w:val="en-GB"/>
        </w:rPr>
      </w:pPr>
      <w:r w:rsidRPr="00895F79">
        <w:rPr>
          <w:sz w:val="22"/>
          <w:szCs w:val="22"/>
          <w:lang w:val="en-GB"/>
        </w:rPr>
        <w:t>Vanellus armatus</w:t>
      </w:r>
      <w:r w:rsidRPr="00895F79">
        <w:rPr>
          <w:sz w:val="22"/>
          <w:szCs w:val="22"/>
          <w:lang w:val="en-GB"/>
        </w:rPr>
        <w:tab/>
      </w:r>
      <w:r w:rsidRPr="00895F79">
        <w:rPr>
          <w:sz w:val="22"/>
          <w:szCs w:val="22"/>
          <w:lang w:val="en-GB"/>
        </w:rPr>
        <w:tab/>
      </w:r>
      <w:r w:rsidRPr="00895F79">
        <w:rPr>
          <w:sz w:val="22"/>
          <w:szCs w:val="22"/>
          <w:lang w:val="en-GB"/>
        </w:rPr>
        <w:tab/>
        <w:t>Smidsplevier</w:t>
      </w:r>
      <w:r w:rsidRPr="00895F79">
        <w:rPr>
          <w:sz w:val="22"/>
          <w:szCs w:val="22"/>
          <w:lang w:val="en-GB"/>
        </w:rPr>
        <w:tab/>
      </w:r>
      <w:r w:rsidRPr="00895F79">
        <w:rPr>
          <w:sz w:val="22"/>
          <w:szCs w:val="22"/>
          <w:lang w:val="en-GB"/>
        </w:rPr>
        <w:tab/>
      </w:r>
      <w:r w:rsidRPr="00895F79">
        <w:rPr>
          <w:sz w:val="22"/>
          <w:szCs w:val="22"/>
          <w:lang w:val="en-GB"/>
        </w:rPr>
        <w:tab/>
        <w:t>2d</w:t>
      </w:r>
    </w:p>
    <w:p w14:paraId="7D4179AB" w14:textId="77777777" w:rsidR="002508FA" w:rsidRDefault="002508FA" w:rsidP="002508FA">
      <w:pPr>
        <w:pStyle w:val="Geenafstand"/>
        <w:rPr>
          <w:sz w:val="22"/>
          <w:szCs w:val="22"/>
        </w:rPr>
      </w:pPr>
      <w:r>
        <w:rPr>
          <w:sz w:val="22"/>
          <w:szCs w:val="22"/>
        </w:rPr>
        <w:t>Vanellus spinosus (*)</w:t>
      </w:r>
      <w:r>
        <w:rPr>
          <w:sz w:val="22"/>
          <w:szCs w:val="22"/>
        </w:rPr>
        <w:tab/>
      </w:r>
      <w:r>
        <w:rPr>
          <w:sz w:val="22"/>
          <w:szCs w:val="22"/>
        </w:rPr>
        <w:tab/>
      </w:r>
      <w:r>
        <w:rPr>
          <w:sz w:val="22"/>
          <w:szCs w:val="22"/>
        </w:rPr>
        <w:tab/>
        <w:t>Sporenkievit</w:t>
      </w:r>
      <w:r>
        <w:rPr>
          <w:sz w:val="22"/>
          <w:szCs w:val="22"/>
        </w:rPr>
        <w:tab/>
      </w:r>
      <w:r>
        <w:rPr>
          <w:sz w:val="22"/>
          <w:szCs w:val="22"/>
        </w:rPr>
        <w:tab/>
      </w:r>
      <w:r>
        <w:rPr>
          <w:sz w:val="22"/>
          <w:szCs w:val="22"/>
        </w:rPr>
        <w:tab/>
        <w:t>2d</w:t>
      </w:r>
    </w:p>
    <w:p w14:paraId="53E58630" w14:textId="77777777" w:rsidR="002508FA" w:rsidRDefault="002508FA" w:rsidP="002508FA">
      <w:pPr>
        <w:pStyle w:val="Geenafstand"/>
        <w:rPr>
          <w:sz w:val="22"/>
          <w:szCs w:val="22"/>
        </w:rPr>
      </w:pPr>
    </w:p>
    <w:p w14:paraId="2759BD06" w14:textId="77777777" w:rsidR="002508FA" w:rsidRDefault="002508FA" w:rsidP="002508FA">
      <w:pPr>
        <w:pStyle w:val="Geenafstand"/>
        <w:rPr>
          <w:b/>
          <w:sz w:val="24"/>
          <w:szCs w:val="24"/>
        </w:rPr>
      </w:pPr>
      <w:r>
        <w:rPr>
          <w:b/>
          <w:sz w:val="24"/>
          <w:szCs w:val="24"/>
        </w:rPr>
        <w:t>Status</w:t>
      </w:r>
      <w:r w:rsidR="006E5A23">
        <w:rPr>
          <w:b/>
          <w:sz w:val="24"/>
          <w:szCs w:val="24"/>
        </w:rPr>
        <w:t>.</w:t>
      </w:r>
    </w:p>
    <w:p w14:paraId="38B56400" w14:textId="77777777" w:rsidR="002508FA" w:rsidRDefault="002508FA" w:rsidP="002508FA">
      <w:pPr>
        <w:pStyle w:val="Geenafstand"/>
        <w:rPr>
          <w:sz w:val="22"/>
          <w:szCs w:val="22"/>
        </w:rPr>
      </w:pPr>
      <w:r>
        <w:rPr>
          <w:sz w:val="22"/>
          <w:szCs w:val="22"/>
        </w:rPr>
        <w:t>Achter de Nederlandse naam staat een code voor de status van de vogelsoort.</w:t>
      </w:r>
    </w:p>
    <w:p w14:paraId="21CA1F28" w14:textId="77777777" w:rsidR="002508FA" w:rsidRDefault="002508FA" w:rsidP="002508FA">
      <w:pPr>
        <w:pStyle w:val="Geenafstand"/>
        <w:rPr>
          <w:sz w:val="22"/>
          <w:szCs w:val="22"/>
          <w:lang w:eastAsia="nl-NL"/>
        </w:rPr>
      </w:pPr>
      <w:r>
        <w:rPr>
          <w:sz w:val="22"/>
          <w:szCs w:val="22"/>
          <w:lang w:eastAsia="nl-NL"/>
        </w:rPr>
        <w:t>Status voorkomen: 2   Exoot. Precieze status nog niet bepaald.</w:t>
      </w:r>
    </w:p>
    <w:p w14:paraId="6219FC20" w14:textId="77777777" w:rsidR="002508FA" w:rsidRDefault="002508FA" w:rsidP="002508FA">
      <w:pPr>
        <w:pStyle w:val="Geenafstand"/>
        <w:rPr>
          <w:sz w:val="22"/>
          <w:szCs w:val="22"/>
          <w:lang w:eastAsia="nl-NL"/>
        </w:rPr>
      </w:pPr>
      <w:r>
        <w:rPr>
          <w:sz w:val="22"/>
          <w:szCs w:val="22"/>
          <w:lang w:eastAsia="nl-NL"/>
        </w:rPr>
        <w:t>Status voorkomen: 2a Exoot. Minimaal 100 jaar zelfstandige handhaving.</w:t>
      </w:r>
    </w:p>
    <w:p w14:paraId="19EA331D" w14:textId="77777777" w:rsidR="002508FA" w:rsidRDefault="002508FA" w:rsidP="002508FA">
      <w:pPr>
        <w:pStyle w:val="Geenafstand"/>
        <w:rPr>
          <w:sz w:val="22"/>
          <w:szCs w:val="22"/>
          <w:lang w:eastAsia="nl-NL"/>
        </w:rPr>
      </w:pPr>
      <w:r>
        <w:rPr>
          <w:sz w:val="22"/>
          <w:szCs w:val="22"/>
          <w:lang w:eastAsia="nl-NL"/>
        </w:rPr>
        <w:t>Status voorkomen: 2b Exoot. Tussen 10 en 100 jaar zelfstandige handhaving.</w:t>
      </w:r>
    </w:p>
    <w:p w14:paraId="48B7B10F" w14:textId="77777777" w:rsidR="002508FA" w:rsidRDefault="002508FA" w:rsidP="002508FA">
      <w:pPr>
        <w:pStyle w:val="Geenafstand"/>
        <w:rPr>
          <w:sz w:val="22"/>
          <w:szCs w:val="22"/>
          <w:lang w:eastAsia="nl-NL"/>
        </w:rPr>
      </w:pPr>
      <w:r>
        <w:rPr>
          <w:sz w:val="22"/>
          <w:szCs w:val="22"/>
          <w:lang w:eastAsia="nl-NL"/>
        </w:rPr>
        <w:t>Status voorkomen: 2c Exoot. Minder dan 10 jaar zelfstandige handhaving.</w:t>
      </w:r>
    </w:p>
    <w:p w14:paraId="4A1057E7" w14:textId="77777777" w:rsidR="002508FA" w:rsidRDefault="002508FA" w:rsidP="002508FA">
      <w:pPr>
        <w:pStyle w:val="Geenafstand"/>
        <w:rPr>
          <w:sz w:val="22"/>
          <w:szCs w:val="22"/>
          <w:lang w:eastAsia="nl-NL"/>
        </w:rPr>
      </w:pPr>
      <w:r>
        <w:rPr>
          <w:sz w:val="22"/>
          <w:szCs w:val="22"/>
          <w:lang w:eastAsia="nl-NL"/>
        </w:rPr>
        <w:t>Status voorkomen: 2d Exoot. Incidentele import, geen voortplanting.</w:t>
      </w:r>
    </w:p>
    <w:p w14:paraId="70090F62" w14:textId="77777777" w:rsidR="002508FA" w:rsidRDefault="002508FA" w:rsidP="002508FA">
      <w:pPr>
        <w:pStyle w:val="Geenafstand"/>
        <w:rPr>
          <w:sz w:val="22"/>
          <w:szCs w:val="22"/>
          <w:lang w:eastAsia="nl-NL"/>
        </w:rPr>
      </w:pPr>
    </w:p>
    <w:p w14:paraId="26A013F8" w14:textId="77777777" w:rsidR="002508FA" w:rsidRPr="00455799" w:rsidRDefault="002508FA" w:rsidP="002508FA">
      <w:pPr>
        <w:pStyle w:val="Geenafstand"/>
        <w:rPr>
          <w:b/>
          <w:sz w:val="28"/>
          <w:szCs w:val="28"/>
          <w:lang w:eastAsia="nl-NL"/>
        </w:rPr>
      </w:pPr>
      <w:r w:rsidRPr="00455799">
        <w:rPr>
          <w:b/>
          <w:sz w:val="28"/>
          <w:szCs w:val="28"/>
          <w:lang w:eastAsia="nl-NL"/>
        </w:rPr>
        <w:t>Bureau Waardenburg bv, adviseurs voor ecologie &amp; milieu</w:t>
      </w:r>
      <w:r w:rsidR="006E5A23">
        <w:rPr>
          <w:b/>
          <w:sz w:val="28"/>
          <w:szCs w:val="28"/>
          <w:lang w:eastAsia="nl-NL"/>
        </w:rPr>
        <w:t>.</w:t>
      </w:r>
    </w:p>
    <w:p w14:paraId="662AE430" w14:textId="77777777" w:rsidR="002508FA" w:rsidRDefault="002508FA" w:rsidP="002508FA">
      <w:pPr>
        <w:pStyle w:val="Geenafstand"/>
        <w:rPr>
          <w:sz w:val="22"/>
          <w:szCs w:val="22"/>
          <w:lang w:eastAsia="nl-NL"/>
        </w:rPr>
      </w:pPr>
      <w:r>
        <w:rPr>
          <w:sz w:val="22"/>
          <w:szCs w:val="22"/>
          <w:lang w:eastAsia="nl-NL"/>
        </w:rPr>
        <w:t>In opdracht van Bureau Waardenburg is de publicatie “Vreemde vogels in de Nederlandse vogelbevolking, een verhaal van vestiging en uitbreiding”, rapport 13-025 geschreven door Rob Lensink et all.</w:t>
      </w:r>
    </w:p>
    <w:p w14:paraId="1680F023" w14:textId="77777777" w:rsidR="002508FA" w:rsidRDefault="002508FA" w:rsidP="002508FA">
      <w:pPr>
        <w:pStyle w:val="Geenafstand"/>
        <w:rPr>
          <w:sz w:val="22"/>
          <w:szCs w:val="22"/>
          <w:lang w:eastAsia="nl-NL"/>
        </w:rPr>
      </w:pPr>
      <w:r>
        <w:rPr>
          <w:sz w:val="22"/>
          <w:szCs w:val="22"/>
          <w:lang w:eastAsia="nl-NL"/>
        </w:rPr>
        <w:t>Vastgesteld werd in 2013 dat het aantal uitheemse vogelsoorten die in Nederland tot broeden komen, in de dan afgelopen decennia toeneemt.</w:t>
      </w:r>
    </w:p>
    <w:p w14:paraId="6B893B5D" w14:textId="77777777" w:rsidR="002508FA" w:rsidRDefault="002508FA" w:rsidP="002508FA">
      <w:pPr>
        <w:pStyle w:val="Geenafstand"/>
        <w:rPr>
          <w:sz w:val="22"/>
          <w:szCs w:val="22"/>
          <w:lang w:eastAsia="nl-NL"/>
        </w:rPr>
      </w:pPr>
      <w:r>
        <w:rPr>
          <w:sz w:val="22"/>
          <w:szCs w:val="22"/>
          <w:lang w:eastAsia="nl-NL"/>
        </w:rPr>
        <w:t>Omdat het laatste volledig overzicht van exoten in Nederland uit de jaren 90 stamt (IUCN 1999) werd het tijd voor een nieuw overzicht.</w:t>
      </w:r>
    </w:p>
    <w:p w14:paraId="0AB75806" w14:textId="77777777" w:rsidR="002508FA" w:rsidRDefault="002508FA" w:rsidP="002508FA">
      <w:pPr>
        <w:pStyle w:val="Geenafstand"/>
        <w:rPr>
          <w:sz w:val="22"/>
          <w:szCs w:val="22"/>
          <w:lang w:eastAsia="nl-NL"/>
        </w:rPr>
      </w:pPr>
    </w:p>
    <w:p w14:paraId="36B88DC3" w14:textId="77777777" w:rsidR="002508FA" w:rsidRDefault="002508FA" w:rsidP="002508FA">
      <w:pPr>
        <w:pStyle w:val="Geenafstand"/>
        <w:rPr>
          <w:sz w:val="22"/>
          <w:szCs w:val="22"/>
          <w:lang w:eastAsia="nl-NL"/>
        </w:rPr>
      </w:pPr>
      <w:r>
        <w:rPr>
          <w:sz w:val="22"/>
          <w:szCs w:val="22"/>
          <w:lang w:eastAsia="nl-NL"/>
        </w:rPr>
        <w:t>In het rapport onderscheidt men vier categorieën exoten:</w:t>
      </w:r>
    </w:p>
    <w:p w14:paraId="6123326D" w14:textId="77777777" w:rsidR="002508FA" w:rsidRDefault="002508FA" w:rsidP="002508FA">
      <w:pPr>
        <w:pStyle w:val="Geenafstand"/>
        <w:rPr>
          <w:sz w:val="22"/>
          <w:szCs w:val="22"/>
          <w:lang w:eastAsia="nl-NL"/>
        </w:rPr>
      </w:pPr>
      <w:r>
        <w:rPr>
          <w:sz w:val="22"/>
          <w:szCs w:val="22"/>
          <w:lang w:eastAsia="nl-NL"/>
        </w:rPr>
        <w:t>Niet invasieve exoten.</w:t>
      </w:r>
    </w:p>
    <w:p w14:paraId="1E526F78" w14:textId="77777777" w:rsidR="002508FA" w:rsidRDefault="002508FA" w:rsidP="002508FA">
      <w:pPr>
        <w:pStyle w:val="Geenafstand"/>
        <w:rPr>
          <w:sz w:val="22"/>
          <w:szCs w:val="22"/>
          <w:lang w:eastAsia="nl-NL"/>
        </w:rPr>
      </w:pPr>
      <w:r>
        <w:rPr>
          <w:sz w:val="22"/>
          <w:szCs w:val="22"/>
          <w:lang w:eastAsia="nl-NL"/>
        </w:rPr>
        <w:tab/>
        <w:t xml:space="preserve">Een niet –invasieve exoot is een uitheemse vogelsoort die zich nog niet aantoonbaar </w:t>
      </w:r>
    </w:p>
    <w:p w14:paraId="5B8B0956" w14:textId="77777777" w:rsidR="002508FA" w:rsidRDefault="002508FA" w:rsidP="002508FA">
      <w:pPr>
        <w:pStyle w:val="Geenafstand"/>
        <w:ind w:left="708"/>
        <w:rPr>
          <w:sz w:val="22"/>
          <w:szCs w:val="22"/>
          <w:lang w:eastAsia="nl-NL"/>
        </w:rPr>
      </w:pPr>
      <w:r>
        <w:rPr>
          <w:sz w:val="22"/>
          <w:szCs w:val="22"/>
          <w:lang w:eastAsia="nl-NL"/>
        </w:rPr>
        <w:t>in Nederland voortplant, bijvoorbeeld doordat hij solitair in een biotoop voorkomt en dus ook nog niet aantoonbaar een populatie heeft gevormd.</w:t>
      </w:r>
    </w:p>
    <w:p w14:paraId="7FF211AA" w14:textId="77777777" w:rsidR="002508FA" w:rsidRDefault="002508FA" w:rsidP="002508FA">
      <w:pPr>
        <w:pStyle w:val="Geenafstand"/>
        <w:rPr>
          <w:sz w:val="22"/>
          <w:szCs w:val="22"/>
          <w:lang w:eastAsia="nl-NL"/>
        </w:rPr>
      </w:pPr>
      <w:r>
        <w:rPr>
          <w:sz w:val="22"/>
          <w:szCs w:val="22"/>
          <w:lang w:eastAsia="nl-NL"/>
        </w:rPr>
        <w:t>Invasieve exoten.</w:t>
      </w:r>
    </w:p>
    <w:p w14:paraId="049C9668" w14:textId="77777777" w:rsidR="002508FA" w:rsidRDefault="002508FA" w:rsidP="002508FA">
      <w:pPr>
        <w:pStyle w:val="Geenafstand"/>
        <w:ind w:left="708"/>
        <w:rPr>
          <w:sz w:val="22"/>
          <w:szCs w:val="22"/>
          <w:lang w:eastAsia="nl-NL"/>
        </w:rPr>
      </w:pPr>
      <w:r>
        <w:rPr>
          <w:sz w:val="22"/>
          <w:szCs w:val="22"/>
          <w:lang w:eastAsia="nl-NL"/>
        </w:rPr>
        <w:t>Een invasieve soort is een uitheemse vogelsoort die zich geregeld aantoonbaar voorplant in Nederland.</w:t>
      </w:r>
    </w:p>
    <w:p w14:paraId="0642B9C6" w14:textId="77777777" w:rsidR="002508FA" w:rsidRDefault="002508FA" w:rsidP="002508FA">
      <w:pPr>
        <w:pStyle w:val="Geenafstand"/>
        <w:rPr>
          <w:sz w:val="22"/>
          <w:szCs w:val="22"/>
          <w:lang w:eastAsia="nl-NL"/>
        </w:rPr>
      </w:pPr>
      <w:r>
        <w:rPr>
          <w:sz w:val="22"/>
          <w:szCs w:val="22"/>
          <w:lang w:eastAsia="nl-NL"/>
        </w:rPr>
        <w:t>Geïntroduceerde ganzen en eenden.</w:t>
      </w:r>
    </w:p>
    <w:p w14:paraId="48DD97ED" w14:textId="77777777" w:rsidR="002508FA" w:rsidRDefault="002508FA" w:rsidP="002508FA">
      <w:pPr>
        <w:pStyle w:val="Geenafstand"/>
        <w:rPr>
          <w:sz w:val="22"/>
          <w:szCs w:val="22"/>
          <w:lang w:eastAsia="nl-NL"/>
        </w:rPr>
      </w:pPr>
      <w:r>
        <w:rPr>
          <w:sz w:val="22"/>
          <w:szCs w:val="22"/>
          <w:lang w:eastAsia="nl-NL"/>
        </w:rPr>
        <w:tab/>
        <w:t xml:space="preserve">Onder geïntroduceerde watervogels worden ganzen en eenden verstaan die van </w:t>
      </w:r>
    </w:p>
    <w:p w14:paraId="781A455F" w14:textId="77777777" w:rsidR="002508FA" w:rsidRDefault="002508FA" w:rsidP="002508FA">
      <w:pPr>
        <w:pStyle w:val="Geenafstand"/>
        <w:rPr>
          <w:sz w:val="22"/>
          <w:szCs w:val="22"/>
          <w:lang w:eastAsia="nl-NL"/>
        </w:rPr>
      </w:pPr>
      <w:r>
        <w:rPr>
          <w:sz w:val="22"/>
          <w:szCs w:val="22"/>
          <w:lang w:eastAsia="nl-NL"/>
        </w:rPr>
        <w:tab/>
        <w:t>oudsher in Nederland uitsluitend overwinteren.</w:t>
      </w:r>
    </w:p>
    <w:p w14:paraId="22E44B65" w14:textId="77777777" w:rsidR="002508FA" w:rsidRDefault="002508FA" w:rsidP="002508FA">
      <w:pPr>
        <w:pStyle w:val="Geenafstand"/>
        <w:rPr>
          <w:sz w:val="22"/>
          <w:szCs w:val="22"/>
          <w:lang w:eastAsia="nl-NL"/>
        </w:rPr>
      </w:pPr>
      <w:r>
        <w:rPr>
          <w:sz w:val="22"/>
          <w:szCs w:val="22"/>
          <w:lang w:eastAsia="nl-NL"/>
        </w:rPr>
        <w:t>Gedomesticeerde soorten.</w:t>
      </w:r>
    </w:p>
    <w:p w14:paraId="2B2D1B2A" w14:textId="77777777" w:rsidR="002508FA" w:rsidRDefault="002508FA" w:rsidP="002508FA">
      <w:pPr>
        <w:pStyle w:val="Geenafstand"/>
        <w:ind w:left="705"/>
        <w:rPr>
          <w:sz w:val="22"/>
          <w:szCs w:val="22"/>
          <w:lang w:eastAsia="nl-NL"/>
        </w:rPr>
      </w:pPr>
      <w:r>
        <w:rPr>
          <w:sz w:val="22"/>
          <w:szCs w:val="22"/>
          <w:lang w:eastAsia="nl-NL"/>
        </w:rPr>
        <w:t>Gedomesticeerde soorten zijn geïntroduceerde watervogels die door verwildering en het houden als gezelschapsdier een ander gedrag laten zien dan hun verwilderde verwanten.</w:t>
      </w:r>
      <w:r>
        <w:rPr>
          <w:sz w:val="22"/>
          <w:szCs w:val="22"/>
          <w:lang w:eastAsia="nl-NL"/>
        </w:rPr>
        <w:tab/>
      </w:r>
    </w:p>
    <w:p w14:paraId="7C77D9F2" w14:textId="77777777" w:rsidR="002508FA" w:rsidRDefault="002508FA" w:rsidP="002508FA">
      <w:pPr>
        <w:pStyle w:val="Geenafstand"/>
        <w:ind w:left="705"/>
        <w:rPr>
          <w:sz w:val="22"/>
          <w:szCs w:val="22"/>
          <w:lang w:eastAsia="nl-NL"/>
        </w:rPr>
      </w:pPr>
      <w:r>
        <w:rPr>
          <w:sz w:val="22"/>
          <w:szCs w:val="22"/>
          <w:lang w:eastAsia="nl-NL"/>
        </w:rPr>
        <w:tab/>
      </w:r>
    </w:p>
    <w:p w14:paraId="1CF101E4" w14:textId="77777777" w:rsidR="002508FA" w:rsidRDefault="002508FA" w:rsidP="002508FA">
      <w:pPr>
        <w:pStyle w:val="Geenafstand"/>
        <w:rPr>
          <w:sz w:val="22"/>
          <w:szCs w:val="22"/>
          <w:lang w:eastAsia="nl-NL"/>
        </w:rPr>
      </w:pPr>
      <w:r>
        <w:rPr>
          <w:sz w:val="22"/>
          <w:szCs w:val="22"/>
          <w:lang w:eastAsia="nl-NL"/>
        </w:rPr>
        <w:t>Opmerkelijk is dat bij de omschrijving van deze vier categorieën van exoten in de definitie geen vermelding volgt van mogelijke schadelijkheid van deze vogelsoorten.</w:t>
      </w:r>
    </w:p>
    <w:p w14:paraId="64E24DBC" w14:textId="77777777" w:rsidR="002508FA" w:rsidRDefault="002508FA" w:rsidP="002508FA">
      <w:pPr>
        <w:pStyle w:val="Geenafstand"/>
        <w:rPr>
          <w:sz w:val="22"/>
          <w:szCs w:val="22"/>
          <w:lang w:eastAsia="nl-NL"/>
        </w:rPr>
      </w:pPr>
    </w:p>
    <w:p w14:paraId="58CD1131" w14:textId="77777777" w:rsidR="002508FA" w:rsidRPr="00BE3E80" w:rsidRDefault="002508FA" w:rsidP="002508FA">
      <w:pPr>
        <w:pStyle w:val="Geenafstand"/>
        <w:rPr>
          <w:sz w:val="22"/>
          <w:szCs w:val="22"/>
          <w:lang w:eastAsia="nl-NL"/>
        </w:rPr>
      </w:pPr>
      <w:r>
        <w:rPr>
          <w:sz w:val="22"/>
          <w:szCs w:val="22"/>
          <w:lang w:eastAsia="nl-NL"/>
        </w:rPr>
        <w:t xml:space="preserve">Uit de inventarisatie in 2013 blijkt dat 19 vogelsoorten als </w:t>
      </w:r>
      <w:r w:rsidRPr="00BE3E80">
        <w:rPr>
          <w:b/>
          <w:sz w:val="22"/>
          <w:szCs w:val="22"/>
          <w:lang w:eastAsia="nl-NL"/>
        </w:rPr>
        <w:t>invasieve exoot</w:t>
      </w:r>
      <w:r>
        <w:rPr>
          <w:sz w:val="22"/>
          <w:szCs w:val="22"/>
          <w:lang w:eastAsia="nl-NL"/>
        </w:rPr>
        <w:t xml:space="preserve"> zijn aan te wijzen.</w:t>
      </w:r>
    </w:p>
    <w:p w14:paraId="4E197438" w14:textId="77777777" w:rsidR="002508FA" w:rsidRDefault="002508FA" w:rsidP="002508FA">
      <w:pPr>
        <w:pStyle w:val="Geenafstand"/>
        <w:rPr>
          <w:sz w:val="22"/>
          <w:szCs w:val="22"/>
          <w:lang w:eastAsia="nl-NL"/>
        </w:rPr>
      </w:pPr>
      <w:r>
        <w:rPr>
          <w:sz w:val="22"/>
          <w:szCs w:val="22"/>
          <w:lang w:eastAsia="nl-NL"/>
        </w:rPr>
        <w:t>Naast 12 ganzen- en eendensoorten zijn dit onderstaande soorten die we rekenen tot kooi- en volièrevogels of parkvogels:</w:t>
      </w:r>
    </w:p>
    <w:p w14:paraId="418C6601" w14:textId="77777777" w:rsidR="002508FA" w:rsidRPr="00895F79" w:rsidRDefault="002508FA" w:rsidP="002508FA">
      <w:pPr>
        <w:pStyle w:val="Geenafstand"/>
        <w:rPr>
          <w:sz w:val="22"/>
          <w:szCs w:val="22"/>
          <w:lang w:eastAsia="nl-NL"/>
        </w:rPr>
      </w:pPr>
      <w:r w:rsidRPr="00895F79">
        <w:rPr>
          <w:sz w:val="22"/>
          <w:szCs w:val="22"/>
          <w:lang w:eastAsia="nl-NL"/>
        </w:rPr>
        <w:t>Heilige ibis</w:t>
      </w:r>
      <w:r w:rsidRPr="00895F79">
        <w:rPr>
          <w:sz w:val="22"/>
          <w:szCs w:val="22"/>
          <w:lang w:eastAsia="nl-NL"/>
        </w:rPr>
        <w:tab/>
      </w:r>
      <w:r w:rsidRPr="00895F79">
        <w:rPr>
          <w:sz w:val="22"/>
          <w:szCs w:val="22"/>
          <w:lang w:eastAsia="nl-NL"/>
        </w:rPr>
        <w:tab/>
      </w:r>
      <w:r w:rsidRPr="00895F79">
        <w:rPr>
          <w:sz w:val="22"/>
          <w:szCs w:val="22"/>
          <w:lang w:eastAsia="nl-NL"/>
        </w:rPr>
        <w:tab/>
      </w:r>
      <w:r w:rsidRPr="00895F79">
        <w:rPr>
          <w:sz w:val="22"/>
          <w:szCs w:val="22"/>
          <w:lang w:eastAsia="nl-NL"/>
        </w:rPr>
        <w:tab/>
        <w:t>Threskiornes aethiopus</w:t>
      </w:r>
    </w:p>
    <w:p w14:paraId="42321027" w14:textId="77777777" w:rsidR="002508FA" w:rsidRPr="00895F79" w:rsidRDefault="002508FA" w:rsidP="002508FA">
      <w:pPr>
        <w:pStyle w:val="Geenafstand"/>
        <w:rPr>
          <w:sz w:val="22"/>
          <w:szCs w:val="22"/>
          <w:lang w:eastAsia="nl-NL"/>
        </w:rPr>
      </w:pPr>
      <w:r w:rsidRPr="00895F79">
        <w:rPr>
          <w:sz w:val="22"/>
          <w:szCs w:val="22"/>
          <w:lang w:eastAsia="nl-NL"/>
        </w:rPr>
        <w:t>Fazant</w:t>
      </w:r>
      <w:r w:rsidRPr="00895F79">
        <w:rPr>
          <w:sz w:val="22"/>
          <w:szCs w:val="22"/>
          <w:lang w:eastAsia="nl-NL"/>
        </w:rPr>
        <w:tab/>
      </w:r>
      <w:r w:rsidRPr="00895F79">
        <w:rPr>
          <w:sz w:val="22"/>
          <w:szCs w:val="22"/>
          <w:lang w:eastAsia="nl-NL"/>
        </w:rPr>
        <w:tab/>
      </w:r>
      <w:r w:rsidRPr="00895F79">
        <w:rPr>
          <w:sz w:val="22"/>
          <w:szCs w:val="22"/>
          <w:lang w:eastAsia="nl-NL"/>
        </w:rPr>
        <w:tab/>
      </w:r>
      <w:r w:rsidRPr="00895F79">
        <w:rPr>
          <w:sz w:val="22"/>
          <w:szCs w:val="22"/>
          <w:lang w:eastAsia="nl-NL"/>
        </w:rPr>
        <w:tab/>
      </w:r>
      <w:r w:rsidRPr="00895F79">
        <w:rPr>
          <w:sz w:val="22"/>
          <w:szCs w:val="22"/>
          <w:lang w:eastAsia="nl-NL"/>
        </w:rPr>
        <w:tab/>
        <w:t>Phasianus colchicus</w:t>
      </w:r>
    </w:p>
    <w:p w14:paraId="15A26F34" w14:textId="77777777" w:rsidR="002508FA" w:rsidRDefault="002508FA" w:rsidP="002508FA">
      <w:pPr>
        <w:pStyle w:val="Geenafstand"/>
        <w:rPr>
          <w:sz w:val="22"/>
          <w:szCs w:val="22"/>
          <w:lang w:eastAsia="nl-NL"/>
        </w:rPr>
      </w:pPr>
      <w:r>
        <w:rPr>
          <w:sz w:val="22"/>
          <w:szCs w:val="22"/>
          <w:lang w:eastAsia="nl-NL"/>
        </w:rPr>
        <w:t>Blauwe pauw</w:t>
      </w:r>
      <w:r>
        <w:rPr>
          <w:sz w:val="22"/>
          <w:szCs w:val="22"/>
          <w:lang w:eastAsia="nl-NL"/>
        </w:rPr>
        <w:tab/>
      </w:r>
      <w:r>
        <w:rPr>
          <w:sz w:val="22"/>
          <w:szCs w:val="22"/>
          <w:lang w:eastAsia="nl-NL"/>
        </w:rPr>
        <w:tab/>
      </w:r>
      <w:r>
        <w:rPr>
          <w:sz w:val="22"/>
          <w:szCs w:val="22"/>
          <w:lang w:eastAsia="nl-NL"/>
        </w:rPr>
        <w:tab/>
      </w:r>
      <w:r>
        <w:rPr>
          <w:sz w:val="22"/>
          <w:szCs w:val="22"/>
          <w:lang w:eastAsia="nl-NL"/>
        </w:rPr>
        <w:tab/>
        <w:t>Pavo cristatus</w:t>
      </w:r>
    </w:p>
    <w:p w14:paraId="1390D8DD" w14:textId="77777777" w:rsidR="002508FA" w:rsidRDefault="002508FA" w:rsidP="002508FA">
      <w:pPr>
        <w:pStyle w:val="Geenafstand"/>
        <w:rPr>
          <w:sz w:val="22"/>
          <w:szCs w:val="22"/>
          <w:lang w:eastAsia="nl-NL"/>
        </w:rPr>
      </w:pPr>
      <w:r>
        <w:rPr>
          <w:sz w:val="22"/>
          <w:szCs w:val="22"/>
          <w:lang w:eastAsia="nl-NL"/>
        </w:rPr>
        <w:t>Monniks parkiet</w:t>
      </w:r>
      <w:r>
        <w:rPr>
          <w:sz w:val="22"/>
          <w:szCs w:val="22"/>
          <w:lang w:eastAsia="nl-NL"/>
        </w:rPr>
        <w:tab/>
      </w:r>
      <w:r>
        <w:rPr>
          <w:sz w:val="22"/>
          <w:szCs w:val="22"/>
          <w:lang w:eastAsia="nl-NL"/>
        </w:rPr>
        <w:tab/>
      </w:r>
      <w:r>
        <w:rPr>
          <w:sz w:val="22"/>
          <w:szCs w:val="22"/>
          <w:lang w:eastAsia="nl-NL"/>
        </w:rPr>
        <w:tab/>
        <w:t>Myiopsitta monachus</w:t>
      </w:r>
      <w:r>
        <w:rPr>
          <w:sz w:val="22"/>
          <w:szCs w:val="22"/>
          <w:lang w:eastAsia="nl-NL"/>
        </w:rPr>
        <w:tab/>
      </w:r>
    </w:p>
    <w:p w14:paraId="36DC47E3" w14:textId="77777777" w:rsidR="002508FA" w:rsidRDefault="002508FA" w:rsidP="002508FA">
      <w:pPr>
        <w:pStyle w:val="Geenafstand"/>
        <w:rPr>
          <w:sz w:val="22"/>
          <w:szCs w:val="22"/>
          <w:lang w:eastAsia="nl-NL"/>
        </w:rPr>
      </w:pPr>
      <w:r>
        <w:rPr>
          <w:sz w:val="22"/>
          <w:szCs w:val="22"/>
          <w:lang w:eastAsia="nl-NL"/>
        </w:rPr>
        <w:lastRenderedPageBreak/>
        <w:t>Grote Alexanderparkiet</w:t>
      </w:r>
      <w:r>
        <w:rPr>
          <w:sz w:val="22"/>
          <w:szCs w:val="22"/>
          <w:lang w:eastAsia="nl-NL"/>
        </w:rPr>
        <w:tab/>
      </w:r>
      <w:r>
        <w:rPr>
          <w:sz w:val="22"/>
          <w:szCs w:val="22"/>
          <w:lang w:eastAsia="nl-NL"/>
        </w:rPr>
        <w:tab/>
        <w:t>Psittacula eupatria</w:t>
      </w:r>
    </w:p>
    <w:p w14:paraId="3BBEB2BF" w14:textId="77777777" w:rsidR="002508FA" w:rsidRDefault="002508FA" w:rsidP="002508FA">
      <w:pPr>
        <w:pStyle w:val="Geenafstand"/>
        <w:rPr>
          <w:sz w:val="22"/>
          <w:szCs w:val="22"/>
          <w:lang w:eastAsia="nl-NL"/>
        </w:rPr>
      </w:pPr>
      <w:r>
        <w:rPr>
          <w:sz w:val="22"/>
          <w:szCs w:val="22"/>
          <w:lang w:eastAsia="nl-NL"/>
        </w:rPr>
        <w:t>Halsbandparkiet</w:t>
      </w:r>
      <w:r>
        <w:rPr>
          <w:sz w:val="22"/>
          <w:szCs w:val="22"/>
          <w:lang w:eastAsia="nl-NL"/>
        </w:rPr>
        <w:tab/>
      </w:r>
      <w:r>
        <w:rPr>
          <w:sz w:val="22"/>
          <w:szCs w:val="22"/>
          <w:lang w:eastAsia="nl-NL"/>
        </w:rPr>
        <w:tab/>
      </w:r>
      <w:r>
        <w:rPr>
          <w:sz w:val="22"/>
          <w:szCs w:val="22"/>
          <w:lang w:eastAsia="nl-NL"/>
        </w:rPr>
        <w:tab/>
        <w:t>Psittacula krameri</w:t>
      </w:r>
    </w:p>
    <w:p w14:paraId="1DDC16B7" w14:textId="77777777" w:rsidR="002508FA" w:rsidRDefault="002508FA" w:rsidP="002508FA">
      <w:pPr>
        <w:pStyle w:val="Geenafstand"/>
        <w:rPr>
          <w:sz w:val="22"/>
          <w:szCs w:val="22"/>
          <w:lang w:eastAsia="nl-NL"/>
        </w:rPr>
      </w:pPr>
      <w:r>
        <w:rPr>
          <w:sz w:val="22"/>
          <w:szCs w:val="22"/>
          <w:lang w:eastAsia="nl-NL"/>
        </w:rPr>
        <w:t>Huiskraai</w:t>
      </w:r>
      <w:r>
        <w:rPr>
          <w:sz w:val="22"/>
          <w:szCs w:val="22"/>
          <w:lang w:eastAsia="nl-NL"/>
        </w:rPr>
        <w:tab/>
      </w:r>
      <w:r>
        <w:rPr>
          <w:sz w:val="22"/>
          <w:szCs w:val="22"/>
          <w:lang w:eastAsia="nl-NL"/>
        </w:rPr>
        <w:tab/>
      </w:r>
      <w:r>
        <w:rPr>
          <w:sz w:val="22"/>
          <w:szCs w:val="22"/>
          <w:lang w:eastAsia="nl-NL"/>
        </w:rPr>
        <w:tab/>
      </w:r>
      <w:r>
        <w:rPr>
          <w:sz w:val="22"/>
          <w:szCs w:val="22"/>
          <w:lang w:eastAsia="nl-NL"/>
        </w:rPr>
        <w:tab/>
        <w:t>Corvus splendens</w:t>
      </w:r>
    </w:p>
    <w:p w14:paraId="1F602F58" w14:textId="77777777" w:rsidR="002508FA" w:rsidRDefault="002508FA" w:rsidP="002508FA">
      <w:pPr>
        <w:pStyle w:val="Geenafstand"/>
        <w:rPr>
          <w:sz w:val="22"/>
          <w:szCs w:val="22"/>
          <w:lang w:eastAsia="nl-NL"/>
        </w:rPr>
      </w:pPr>
    </w:p>
    <w:p w14:paraId="4804F3AC" w14:textId="77777777" w:rsidR="002508FA" w:rsidRDefault="002508FA" w:rsidP="002508FA">
      <w:pPr>
        <w:pStyle w:val="Geenafstand"/>
        <w:tabs>
          <w:tab w:val="left" w:pos="6915"/>
        </w:tabs>
        <w:rPr>
          <w:sz w:val="22"/>
          <w:szCs w:val="22"/>
          <w:lang w:eastAsia="nl-NL"/>
        </w:rPr>
      </w:pPr>
      <w:r>
        <w:rPr>
          <w:sz w:val="22"/>
          <w:szCs w:val="22"/>
          <w:lang w:eastAsia="nl-NL"/>
        </w:rPr>
        <w:t>Deze vogelsoorten worden alle aangemerkt als “standvogels”.</w:t>
      </w:r>
    </w:p>
    <w:p w14:paraId="0104E9E0" w14:textId="77777777" w:rsidR="002508FA" w:rsidRDefault="002508FA" w:rsidP="002508FA">
      <w:pPr>
        <w:pStyle w:val="Geenafstand"/>
        <w:tabs>
          <w:tab w:val="left" w:pos="6915"/>
        </w:tabs>
        <w:rPr>
          <w:sz w:val="22"/>
          <w:szCs w:val="22"/>
          <w:lang w:eastAsia="nl-NL"/>
        </w:rPr>
      </w:pPr>
      <w:r>
        <w:rPr>
          <w:sz w:val="22"/>
          <w:szCs w:val="22"/>
          <w:lang w:eastAsia="nl-NL"/>
        </w:rPr>
        <w:t>De genoemde parkietensoorten worden als kooi- en volièrevogel gehouden.</w:t>
      </w:r>
      <w:r>
        <w:rPr>
          <w:sz w:val="22"/>
          <w:szCs w:val="22"/>
          <w:lang w:eastAsia="nl-NL"/>
        </w:rPr>
        <w:tab/>
      </w:r>
    </w:p>
    <w:p w14:paraId="348CE86E" w14:textId="77777777" w:rsidR="002508FA" w:rsidRDefault="002508FA" w:rsidP="002508FA">
      <w:pPr>
        <w:pStyle w:val="Geenafstand"/>
        <w:tabs>
          <w:tab w:val="left" w:pos="6915"/>
        </w:tabs>
        <w:rPr>
          <w:sz w:val="22"/>
          <w:szCs w:val="22"/>
          <w:lang w:eastAsia="nl-NL"/>
        </w:rPr>
      </w:pPr>
    </w:p>
    <w:p w14:paraId="1CBD8454" w14:textId="77777777" w:rsidR="002508FA" w:rsidRDefault="002508FA" w:rsidP="002508FA">
      <w:pPr>
        <w:pStyle w:val="Geenafstand"/>
        <w:rPr>
          <w:sz w:val="22"/>
          <w:szCs w:val="22"/>
          <w:lang w:eastAsia="nl-NL"/>
        </w:rPr>
      </w:pPr>
    </w:p>
    <w:p w14:paraId="2D8A4A9E" w14:textId="77777777" w:rsidR="002508FA" w:rsidRDefault="002508FA" w:rsidP="002508FA">
      <w:pPr>
        <w:pStyle w:val="Geenafstand"/>
        <w:rPr>
          <w:sz w:val="22"/>
          <w:szCs w:val="22"/>
          <w:lang w:eastAsia="nl-NL"/>
        </w:rPr>
      </w:pPr>
      <w:r>
        <w:rPr>
          <w:sz w:val="22"/>
          <w:szCs w:val="22"/>
          <w:lang w:eastAsia="nl-NL"/>
        </w:rPr>
        <w:t xml:space="preserve">In 2013 wordt vastgesteld dat er 28 soorten uitheemse vogels kunnen worden aangemerkt als </w:t>
      </w:r>
      <w:r>
        <w:rPr>
          <w:b/>
          <w:sz w:val="22"/>
          <w:szCs w:val="22"/>
          <w:lang w:eastAsia="nl-NL"/>
        </w:rPr>
        <w:t xml:space="preserve">exoot </w:t>
      </w:r>
      <w:r>
        <w:rPr>
          <w:sz w:val="22"/>
          <w:szCs w:val="22"/>
          <w:lang w:eastAsia="nl-NL"/>
        </w:rPr>
        <w:t>op basis van incidentele en onregelmatige broedgevallen in Nederland sinds 1960.</w:t>
      </w:r>
    </w:p>
    <w:p w14:paraId="2D5D6528" w14:textId="77777777" w:rsidR="002508FA" w:rsidRDefault="002508FA" w:rsidP="002508FA">
      <w:pPr>
        <w:pStyle w:val="Geenafstand"/>
        <w:rPr>
          <w:sz w:val="22"/>
          <w:szCs w:val="22"/>
          <w:lang w:eastAsia="nl-NL"/>
        </w:rPr>
      </w:pPr>
      <w:r>
        <w:rPr>
          <w:sz w:val="22"/>
          <w:szCs w:val="22"/>
          <w:lang w:eastAsia="nl-NL"/>
        </w:rPr>
        <w:t>Naast 12 soorten watervogels zijn dit onderstaande vogelsoorten die, met uitzondering van de  Lady Amhertsfazant, de Helmparelhoen, de Rode patrijs en de Kalkoen, alle gerekend kunnen worden tot kooi-en volièrevogels.</w:t>
      </w:r>
    </w:p>
    <w:p w14:paraId="72FE71E1" w14:textId="77777777" w:rsidR="002508FA" w:rsidRDefault="002508FA" w:rsidP="002508FA">
      <w:pPr>
        <w:pStyle w:val="Geenafstand"/>
        <w:rPr>
          <w:sz w:val="22"/>
          <w:szCs w:val="22"/>
          <w:lang w:eastAsia="nl-NL"/>
        </w:rPr>
      </w:pPr>
      <w:r>
        <w:rPr>
          <w:sz w:val="22"/>
          <w:szCs w:val="22"/>
          <w:lang w:eastAsia="nl-NL"/>
        </w:rPr>
        <w:t>Valkparkiet</w:t>
      </w:r>
      <w:r>
        <w:rPr>
          <w:sz w:val="22"/>
          <w:szCs w:val="22"/>
          <w:lang w:eastAsia="nl-NL"/>
        </w:rPr>
        <w:tab/>
      </w:r>
      <w:r>
        <w:rPr>
          <w:sz w:val="22"/>
          <w:szCs w:val="22"/>
          <w:lang w:eastAsia="nl-NL"/>
        </w:rPr>
        <w:tab/>
      </w:r>
      <w:r>
        <w:rPr>
          <w:sz w:val="22"/>
          <w:szCs w:val="22"/>
          <w:lang w:eastAsia="nl-NL"/>
        </w:rPr>
        <w:tab/>
      </w:r>
      <w:r>
        <w:rPr>
          <w:sz w:val="22"/>
          <w:szCs w:val="22"/>
          <w:lang w:eastAsia="nl-NL"/>
        </w:rPr>
        <w:tab/>
        <w:t>Nymphicus hollandicus</w:t>
      </w:r>
    </w:p>
    <w:p w14:paraId="2663ABBB" w14:textId="77777777" w:rsidR="002508FA" w:rsidRDefault="002508FA" w:rsidP="002508FA">
      <w:pPr>
        <w:pStyle w:val="Geenafstand"/>
        <w:rPr>
          <w:sz w:val="22"/>
          <w:szCs w:val="22"/>
          <w:lang w:eastAsia="nl-NL"/>
        </w:rPr>
      </w:pPr>
      <w:r>
        <w:rPr>
          <w:sz w:val="22"/>
          <w:szCs w:val="22"/>
          <w:lang w:eastAsia="nl-NL"/>
        </w:rPr>
        <w:t>Geelvleugelara</w:t>
      </w:r>
      <w:r>
        <w:rPr>
          <w:sz w:val="22"/>
          <w:szCs w:val="22"/>
          <w:lang w:eastAsia="nl-NL"/>
        </w:rPr>
        <w:tab/>
      </w:r>
      <w:r>
        <w:rPr>
          <w:sz w:val="22"/>
          <w:szCs w:val="22"/>
          <w:lang w:eastAsia="nl-NL"/>
        </w:rPr>
        <w:tab/>
      </w:r>
      <w:r>
        <w:rPr>
          <w:sz w:val="22"/>
          <w:szCs w:val="22"/>
          <w:lang w:eastAsia="nl-NL"/>
        </w:rPr>
        <w:tab/>
        <w:t>Ara macao</w:t>
      </w:r>
    </w:p>
    <w:p w14:paraId="58BFDEDA" w14:textId="77777777" w:rsidR="002508FA" w:rsidRPr="00895F79" w:rsidRDefault="002508FA" w:rsidP="002508FA">
      <w:pPr>
        <w:pStyle w:val="Geenafstand"/>
        <w:rPr>
          <w:sz w:val="22"/>
          <w:szCs w:val="22"/>
          <w:lang w:val="en-GB" w:eastAsia="nl-NL"/>
        </w:rPr>
      </w:pPr>
      <w:r w:rsidRPr="00895F79">
        <w:rPr>
          <w:sz w:val="22"/>
          <w:szCs w:val="22"/>
          <w:lang w:val="en-GB" w:eastAsia="nl-NL"/>
        </w:rPr>
        <w:t>Senegalpapegaai</w:t>
      </w:r>
      <w:r w:rsidRPr="00895F79">
        <w:rPr>
          <w:sz w:val="22"/>
          <w:szCs w:val="22"/>
          <w:lang w:val="en-GB" w:eastAsia="nl-NL"/>
        </w:rPr>
        <w:tab/>
      </w:r>
      <w:r w:rsidRPr="00895F79">
        <w:rPr>
          <w:sz w:val="22"/>
          <w:szCs w:val="22"/>
          <w:lang w:val="en-GB" w:eastAsia="nl-NL"/>
        </w:rPr>
        <w:tab/>
      </w:r>
      <w:r w:rsidRPr="00895F79">
        <w:rPr>
          <w:sz w:val="22"/>
          <w:szCs w:val="22"/>
          <w:lang w:val="en-GB" w:eastAsia="nl-NL"/>
        </w:rPr>
        <w:tab/>
        <w:t>Poicephalus senegalus</w:t>
      </w:r>
    </w:p>
    <w:p w14:paraId="53D53AB2" w14:textId="77777777" w:rsidR="002508FA" w:rsidRPr="00895F79" w:rsidRDefault="002508FA" w:rsidP="002508FA">
      <w:pPr>
        <w:pStyle w:val="Geenafstand"/>
        <w:rPr>
          <w:sz w:val="22"/>
          <w:szCs w:val="22"/>
          <w:lang w:val="en-GB" w:eastAsia="nl-NL"/>
        </w:rPr>
      </w:pPr>
      <w:r w:rsidRPr="00895F79">
        <w:rPr>
          <w:sz w:val="22"/>
          <w:szCs w:val="22"/>
          <w:lang w:val="en-GB" w:eastAsia="nl-NL"/>
        </w:rPr>
        <w:t>Koningsparkiet</w:t>
      </w:r>
      <w:r w:rsidRPr="00895F79">
        <w:rPr>
          <w:sz w:val="22"/>
          <w:szCs w:val="22"/>
          <w:lang w:val="en-GB" w:eastAsia="nl-NL"/>
        </w:rPr>
        <w:tab/>
      </w:r>
      <w:r w:rsidRPr="00895F79">
        <w:rPr>
          <w:sz w:val="22"/>
          <w:szCs w:val="22"/>
          <w:lang w:val="en-GB" w:eastAsia="nl-NL"/>
        </w:rPr>
        <w:tab/>
      </w:r>
      <w:r w:rsidRPr="00895F79">
        <w:rPr>
          <w:sz w:val="22"/>
          <w:szCs w:val="22"/>
          <w:lang w:val="en-GB" w:eastAsia="nl-NL"/>
        </w:rPr>
        <w:tab/>
        <w:t>Alisyerus scapularis</w:t>
      </w:r>
    </w:p>
    <w:p w14:paraId="36398EEA" w14:textId="77777777" w:rsidR="002508FA" w:rsidRPr="00895F79" w:rsidRDefault="002508FA" w:rsidP="002508FA">
      <w:pPr>
        <w:pStyle w:val="Geenafstand"/>
        <w:rPr>
          <w:sz w:val="22"/>
          <w:szCs w:val="22"/>
          <w:lang w:val="en-GB" w:eastAsia="nl-NL"/>
        </w:rPr>
      </w:pPr>
      <w:r w:rsidRPr="00895F79">
        <w:rPr>
          <w:sz w:val="22"/>
          <w:szCs w:val="22"/>
          <w:lang w:val="en-GB" w:eastAsia="nl-NL"/>
        </w:rPr>
        <w:t>Roetkopbuulbuul</w:t>
      </w:r>
      <w:r w:rsidRPr="00895F79">
        <w:rPr>
          <w:sz w:val="22"/>
          <w:szCs w:val="22"/>
          <w:lang w:val="en-GB" w:eastAsia="nl-NL"/>
        </w:rPr>
        <w:tab/>
      </w:r>
      <w:r w:rsidRPr="00895F79">
        <w:rPr>
          <w:sz w:val="22"/>
          <w:szCs w:val="22"/>
          <w:lang w:val="en-GB" w:eastAsia="nl-NL"/>
        </w:rPr>
        <w:tab/>
      </w:r>
      <w:r w:rsidRPr="00895F79">
        <w:rPr>
          <w:sz w:val="22"/>
          <w:szCs w:val="22"/>
          <w:lang w:val="en-GB" w:eastAsia="nl-NL"/>
        </w:rPr>
        <w:tab/>
        <w:t>Pycnonotus aurigaster</w:t>
      </w:r>
    </w:p>
    <w:p w14:paraId="592C6F16" w14:textId="77777777" w:rsidR="002508FA" w:rsidRPr="00895F79" w:rsidRDefault="002508FA" w:rsidP="002508FA">
      <w:pPr>
        <w:pStyle w:val="Geenafstand"/>
        <w:rPr>
          <w:sz w:val="22"/>
          <w:szCs w:val="22"/>
          <w:lang w:val="en-GB" w:eastAsia="nl-NL"/>
        </w:rPr>
      </w:pPr>
      <w:r w:rsidRPr="00895F79">
        <w:rPr>
          <w:sz w:val="22"/>
          <w:szCs w:val="22"/>
          <w:lang w:val="en-GB" w:eastAsia="nl-NL"/>
        </w:rPr>
        <w:t>Wenkbrauwbuulbuul</w:t>
      </w:r>
      <w:r w:rsidRPr="00895F79">
        <w:rPr>
          <w:sz w:val="22"/>
          <w:szCs w:val="22"/>
          <w:lang w:val="en-GB" w:eastAsia="nl-NL"/>
        </w:rPr>
        <w:tab/>
      </w:r>
      <w:r w:rsidRPr="00895F79">
        <w:rPr>
          <w:sz w:val="22"/>
          <w:szCs w:val="22"/>
          <w:lang w:val="en-GB" w:eastAsia="nl-NL"/>
        </w:rPr>
        <w:tab/>
      </w:r>
      <w:r w:rsidRPr="00895F79">
        <w:rPr>
          <w:sz w:val="22"/>
          <w:szCs w:val="22"/>
          <w:lang w:val="en-GB" w:eastAsia="nl-NL"/>
        </w:rPr>
        <w:tab/>
        <w:t>Pycnonotus goiaviier</w:t>
      </w:r>
    </w:p>
    <w:p w14:paraId="18AE9528" w14:textId="77777777" w:rsidR="002508FA" w:rsidRPr="00895F79" w:rsidRDefault="002508FA" w:rsidP="002508FA">
      <w:pPr>
        <w:pStyle w:val="Geenafstand"/>
        <w:rPr>
          <w:sz w:val="22"/>
          <w:szCs w:val="22"/>
          <w:lang w:val="en-GB" w:eastAsia="nl-NL"/>
        </w:rPr>
      </w:pPr>
      <w:r w:rsidRPr="00895F79">
        <w:rPr>
          <w:sz w:val="22"/>
          <w:szCs w:val="22"/>
          <w:lang w:val="en-GB" w:eastAsia="nl-NL"/>
        </w:rPr>
        <w:t>Japanse Nachtegaal</w:t>
      </w:r>
      <w:r w:rsidRPr="00895F79">
        <w:rPr>
          <w:sz w:val="22"/>
          <w:szCs w:val="22"/>
          <w:lang w:val="en-GB" w:eastAsia="nl-NL"/>
        </w:rPr>
        <w:tab/>
      </w:r>
      <w:r w:rsidRPr="00895F79">
        <w:rPr>
          <w:sz w:val="22"/>
          <w:szCs w:val="22"/>
          <w:lang w:val="en-GB" w:eastAsia="nl-NL"/>
        </w:rPr>
        <w:tab/>
      </w:r>
      <w:r w:rsidRPr="00895F79">
        <w:rPr>
          <w:sz w:val="22"/>
          <w:szCs w:val="22"/>
          <w:lang w:val="en-GB" w:eastAsia="nl-NL"/>
        </w:rPr>
        <w:tab/>
        <w:t>Leiothrix lutea</w:t>
      </w:r>
    </w:p>
    <w:p w14:paraId="7C9CE42A" w14:textId="77777777" w:rsidR="002508FA" w:rsidRPr="00895F79" w:rsidRDefault="002508FA" w:rsidP="002508FA">
      <w:pPr>
        <w:pStyle w:val="Geenafstand"/>
        <w:rPr>
          <w:sz w:val="22"/>
          <w:szCs w:val="22"/>
          <w:lang w:val="en-GB" w:eastAsia="nl-NL"/>
        </w:rPr>
      </w:pPr>
      <w:r w:rsidRPr="00895F79">
        <w:rPr>
          <w:sz w:val="22"/>
          <w:szCs w:val="22"/>
          <w:lang w:val="en-GB" w:eastAsia="nl-NL"/>
        </w:rPr>
        <w:t>Bruinkopdiksnavelmees</w:t>
      </w:r>
      <w:r w:rsidRPr="00895F79">
        <w:rPr>
          <w:sz w:val="22"/>
          <w:szCs w:val="22"/>
          <w:lang w:val="en-GB" w:eastAsia="nl-NL"/>
        </w:rPr>
        <w:tab/>
      </w:r>
      <w:r w:rsidRPr="00895F79">
        <w:rPr>
          <w:sz w:val="22"/>
          <w:szCs w:val="22"/>
          <w:lang w:val="en-GB" w:eastAsia="nl-NL"/>
        </w:rPr>
        <w:tab/>
        <w:t>Sinosuthora webbianus</w:t>
      </w:r>
    </w:p>
    <w:p w14:paraId="29EA07C9" w14:textId="77777777" w:rsidR="002508FA" w:rsidRPr="00895F79" w:rsidRDefault="002508FA" w:rsidP="002508FA">
      <w:pPr>
        <w:pStyle w:val="Geenafstand"/>
        <w:rPr>
          <w:sz w:val="22"/>
          <w:szCs w:val="22"/>
          <w:lang w:val="en-GB" w:eastAsia="nl-NL"/>
        </w:rPr>
      </w:pPr>
      <w:r w:rsidRPr="00895F79">
        <w:rPr>
          <w:sz w:val="22"/>
          <w:szCs w:val="22"/>
          <w:lang w:val="en-GB" w:eastAsia="nl-NL"/>
        </w:rPr>
        <w:t>Chinese Appelvink</w:t>
      </w:r>
      <w:r w:rsidRPr="00895F79">
        <w:rPr>
          <w:sz w:val="22"/>
          <w:szCs w:val="22"/>
          <w:lang w:val="en-GB" w:eastAsia="nl-NL"/>
        </w:rPr>
        <w:tab/>
      </w:r>
      <w:r w:rsidRPr="00895F79">
        <w:rPr>
          <w:sz w:val="22"/>
          <w:szCs w:val="22"/>
          <w:lang w:val="en-GB" w:eastAsia="nl-NL"/>
        </w:rPr>
        <w:tab/>
      </w:r>
      <w:r w:rsidRPr="00895F79">
        <w:rPr>
          <w:sz w:val="22"/>
          <w:szCs w:val="22"/>
          <w:lang w:val="en-GB" w:eastAsia="nl-NL"/>
        </w:rPr>
        <w:tab/>
        <w:t>Eophona migraturius</w:t>
      </w:r>
    </w:p>
    <w:p w14:paraId="12396C7C" w14:textId="77777777" w:rsidR="002508FA" w:rsidRPr="00895F79" w:rsidRDefault="002508FA" w:rsidP="002508FA">
      <w:pPr>
        <w:pStyle w:val="Geenafstand"/>
        <w:rPr>
          <w:sz w:val="22"/>
          <w:szCs w:val="22"/>
          <w:lang w:val="en-GB" w:eastAsia="nl-NL"/>
        </w:rPr>
      </w:pPr>
      <w:r w:rsidRPr="00895F79">
        <w:rPr>
          <w:sz w:val="22"/>
          <w:szCs w:val="22"/>
          <w:lang w:val="en-GB" w:eastAsia="nl-NL"/>
        </w:rPr>
        <w:t>Zebravink</w:t>
      </w:r>
      <w:r w:rsidRPr="00895F79">
        <w:rPr>
          <w:sz w:val="22"/>
          <w:szCs w:val="22"/>
          <w:lang w:val="en-GB" w:eastAsia="nl-NL"/>
        </w:rPr>
        <w:tab/>
      </w:r>
      <w:r w:rsidRPr="00895F79">
        <w:rPr>
          <w:sz w:val="22"/>
          <w:szCs w:val="22"/>
          <w:lang w:val="en-GB" w:eastAsia="nl-NL"/>
        </w:rPr>
        <w:tab/>
      </w:r>
      <w:r w:rsidRPr="00895F79">
        <w:rPr>
          <w:sz w:val="22"/>
          <w:szCs w:val="22"/>
          <w:lang w:val="en-GB" w:eastAsia="nl-NL"/>
        </w:rPr>
        <w:tab/>
      </w:r>
      <w:r w:rsidRPr="00895F79">
        <w:rPr>
          <w:sz w:val="22"/>
          <w:szCs w:val="22"/>
          <w:lang w:val="en-GB" w:eastAsia="nl-NL"/>
        </w:rPr>
        <w:tab/>
        <w:t>Taeiniopya castanotis</w:t>
      </w:r>
    </w:p>
    <w:p w14:paraId="400388F2" w14:textId="77777777" w:rsidR="002508FA" w:rsidRPr="00895F79" w:rsidRDefault="002508FA" w:rsidP="002508FA">
      <w:pPr>
        <w:pStyle w:val="Geenafstand"/>
        <w:rPr>
          <w:sz w:val="22"/>
          <w:szCs w:val="22"/>
          <w:lang w:val="en-GB" w:eastAsia="nl-NL"/>
        </w:rPr>
      </w:pPr>
      <w:r w:rsidRPr="00895F79">
        <w:rPr>
          <w:sz w:val="22"/>
          <w:szCs w:val="22"/>
          <w:lang w:val="en-GB" w:eastAsia="nl-NL"/>
        </w:rPr>
        <w:t>Treurmaina</w:t>
      </w:r>
      <w:r w:rsidRPr="00895F79">
        <w:rPr>
          <w:sz w:val="22"/>
          <w:szCs w:val="22"/>
          <w:lang w:val="en-GB" w:eastAsia="nl-NL"/>
        </w:rPr>
        <w:tab/>
      </w:r>
      <w:r w:rsidRPr="00895F79">
        <w:rPr>
          <w:sz w:val="22"/>
          <w:szCs w:val="22"/>
          <w:lang w:val="en-GB" w:eastAsia="nl-NL"/>
        </w:rPr>
        <w:tab/>
      </w:r>
      <w:r w:rsidRPr="00895F79">
        <w:rPr>
          <w:sz w:val="22"/>
          <w:szCs w:val="22"/>
          <w:lang w:val="en-GB" w:eastAsia="nl-NL"/>
        </w:rPr>
        <w:tab/>
      </w:r>
      <w:r w:rsidRPr="00895F79">
        <w:rPr>
          <w:sz w:val="22"/>
          <w:szCs w:val="22"/>
          <w:lang w:val="en-GB" w:eastAsia="nl-NL"/>
        </w:rPr>
        <w:tab/>
        <w:t>Acridotheres tristis</w:t>
      </w:r>
    </w:p>
    <w:p w14:paraId="62A972B8" w14:textId="77777777" w:rsidR="002508FA" w:rsidRPr="00895F79" w:rsidRDefault="002508FA" w:rsidP="002508FA">
      <w:pPr>
        <w:pStyle w:val="Geenafstand"/>
        <w:rPr>
          <w:sz w:val="22"/>
          <w:szCs w:val="22"/>
          <w:lang w:val="en-GB" w:eastAsia="nl-NL"/>
        </w:rPr>
      </w:pPr>
      <w:r w:rsidRPr="00895F79">
        <w:rPr>
          <w:sz w:val="22"/>
          <w:szCs w:val="22"/>
          <w:lang w:val="en-GB" w:eastAsia="nl-NL"/>
        </w:rPr>
        <w:t>Oevermaina</w:t>
      </w:r>
      <w:r w:rsidRPr="00895F79">
        <w:rPr>
          <w:sz w:val="22"/>
          <w:szCs w:val="22"/>
          <w:lang w:val="en-GB" w:eastAsia="nl-NL"/>
        </w:rPr>
        <w:tab/>
      </w:r>
      <w:r w:rsidRPr="00895F79">
        <w:rPr>
          <w:sz w:val="22"/>
          <w:szCs w:val="22"/>
          <w:lang w:val="en-GB" w:eastAsia="nl-NL"/>
        </w:rPr>
        <w:tab/>
      </w:r>
      <w:r w:rsidRPr="00895F79">
        <w:rPr>
          <w:sz w:val="22"/>
          <w:szCs w:val="22"/>
          <w:lang w:val="en-GB" w:eastAsia="nl-NL"/>
        </w:rPr>
        <w:tab/>
      </w:r>
      <w:r w:rsidRPr="00895F79">
        <w:rPr>
          <w:sz w:val="22"/>
          <w:szCs w:val="22"/>
          <w:lang w:val="en-GB" w:eastAsia="nl-NL"/>
        </w:rPr>
        <w:tab/>
        <w:t>Acridotheres ginginianus</w:t>
      </w:r>
    </w:p>
    <w:p w14:paraId="19A2EFA3" w14:textId="77777777" w:rsidR="002508FA" w:rsidRDefault="002508FA" w:rsidP="002508FA">
      <w:pPr>
        <w:pStyle w:val="Geenafstand"/>
        <w:tabs>
          <w:tab w:val="left" w:pos="2130"/>
        </w:tabs>
        <w:rPr>
          <w:sz w:val="22"/>
          <w:szCs w:val="22"/>
          <w:lang w:eastAsia="nl-NL"/>
        </w:rPr>
      </w:pPr>
      <w:r>
        <w:rPr>
          <w:sz w:val="22"/>
          <w:szCs w:val="22"/>
          <w:lang w:eastAsia="nl-NL"/>
        </w:rPr>
        <w:t>Rode Kardinaal</w:t>
      </w:r>
      <w:r>
        <w:rPr>
          <w:sz w:val="22"/>
          <w:szCs w:val="22"/>
          <w:lang w:eastAsia="nl-NL"/>
        </w:rPr>
        <w:tab/>
      </w:r>
      <w:r>
        <w:rPr>
          <w:sz w:val="22"/>
          <w:szCs w:val="22"/>
          <w:lang w:eastAsia="nl-NL"/>
        </w:rPr>
        <w:tab/>
      </w:r>
      <w:r>
        <w:rPr>
          <w:sz w:val="22"/>
          <w:szCs w:val="22"/>
          <w:lang w:eastAsia="nl-NL"/>
        </w:rPr>
        <w:tab/>
        <w:t>Cardinalis cardinalis</w:t>
      </w:r>
    </w:p>
    <w:p w14:paraId="1ACFFE2F" w14:textId="77777777" w:rsidR="002508FA" w:rsidRDefault="002508FA" w:rsidP="002508FA">
      <w:pPr>
        <w:pStyle w:val="Geenafstand"/>
        <w:tabs>
          <w:tab w:val="left" w:pos="2130"/>
        </w:tabs>
        <w:rPr>
          <w:sz w:val="22"/>
          <w:szCs w:val="22"/>
          <w:lang w:eastAsia="nl-NL"/>
        </w:rPr>
      </w:pPr>
    </w:p>
    <w:p w14:paraId="38570CDE" w14:textId="77777777" w:rsidR="002508FA" w:rsidRDefault="002508FA" w:rsidP="002508FA">
      <w:pPr>
        <w:pStyle w:val="Geenafstand"/>
        <w:tabs>
          <w:tab w:val="left" w:pos="2130"/>
        </w:tabs>
        <w:rPr>
          <w:sz w:val="22"/>
          <w:szCs w:val="22"/>
          <w:lang w:eastAsia="nl-NL"/>
        </w:rPr>
      </w:pPr>
      <w:r>
        <w:rPr>
          <w:sz w:val="22"/>
          <w:szCs w:val="22"/>
          <w:lang w:eastAsia="nl-NL"/>
        </w:rPr>
        <w:t>Al deze vogelsoorten komen tot 2010 in zeer geringe aantallen aantoonbaar in het wild voor.</w:t>
      </w:r>
    </w:p>
    <w:p w14:paraId="7E957889" w14:textId="77777777" w:rsidR="002508FA" w:rsidRDefault="002508FA" w:rsidP="002508FA">
      <w:pPr>
        <w:pStyle w:val="Geenafstand"/>
        <w:tabs>
          <w:tab w:val="left" w:pos="2130"/>
        </w:tabs>
        <w:rPr>
          <w:sz w:val="22"/>
          <w:szCs w:val="22"/>
          <w:lang w:eastAsia="nl-NL"/>
        </w:rPr>
      </w:pPr>
      <w:r>
        <w:rPr>
          <w:sz w:val="22"/>
          <w:szCs w:val="22"/>
          <w:lang w:eastAsia="nl-NL"/>
        </w:rPr>
        <w:t>Vaak gaat het om solitair levende vogels.</w:t>
      </w:r>
    </w:p>
    <w:p w14:paraId="473E2272" w14:textId="77777777" w:rsidR="002508FA" w:rsidRDefault="002508FA" w:rsidP="002508FA">
      <w:pPr>
        <w:pStyle w:val="Geenafstand"/>
        <w:tabs>
          <w:tab w:val="left" w:pos="2130"/>
        </w:tabs>
        <w:rPr>
          <w:sz w:val="22"/>
          <w:szCs w:val="22"/>
          <w:lang w:eastAsia="nl-NL"/>
        </w:rPr>
      </w:pPr>
      <w:r>
        <w:rPr>
          <w:sz w:val="22"/>
          <w:szCs w:val="22"/>
          <w:lang w:eastAsia="nl-NL"/>
        </w:rPr>
        <w:t>Alleen de Bruinkopdiksnavelmees komt naar schatting in de periode van 2008 – 2010 in een populatie van 5 -15 exemplaren in Limburg voor.</w:t>
      </w:r>
    </w:p>
    <w:p w14:paraId="35BC40DD" w14:textId="77777777" w:rsidR="002508FA" w:rsidRDefault="002508FA" w:rsidP="002508FA">
      <w:pPr>
        <w:pStyle w:val="Geenafstand"/>
        <w:tabs>
          <w:tab w:val="left" w:pos="2130"/>
        </w:tabs>
        <w:rPr>
          <w:sz w:val="22"/>
          <w:szCs w:val="22"/>
          <w:lang w:eastAsia="nl-NL"/>
        </w:rPr>
      </w:pPr>
    </w:p>
    <w:p w14:paraId="121122C6" w14:textId="77777777" w:rsidR="002508FA" w:rsidRDefault="002508FA" w:rsidP="002508FA">
      <w:pPr>
        <w:pStyle w:val="Geenafstand"/>
        <w:tabs>
          <w:tab w:val="left" w:pos="2130"/>
        </w:tabs>
        <w:rPr>
          <w:b/>
          <w:sz w:val="28"/>
          <w:szCs w:val="28"/>
          <w:lang w:eastAsia="nl-NL"/>
        </w:rPr>
      </w:pPr>
      <w:r>
        <w:rPr>
          <w:b/>
          <w:sz w:val="28"/>
          <w:szCs w:val="28"/>
          <w:lang w:eastAsia="nl-NL"/>
        </w:rPr>
        <w:t>OPMERKING:</w:t>
      </w:r>
    </w:p>
    <w:p w14:paraId="366FBA28" w14:textId="77777777" w:rsidR="002508FA" w:rsidRDefault="002508FA" w:rsidP="002508FA">
      <w:pPr>
        <w:pStyle w:val="Geenafstand"/>
        <w:tabs>
          <w:tab w:val="left" w:pos="2130"/>
        </w:tabs>
        <w:rPr>
          <w:sz w:val="22"/>
          <w:szCs w:val="22"/>
          <w:lang w:eastAsia="nl-NL"/>
        </w:rPr>
      </w:pPr>
      <w:r>
        <w:rPr>
          <w:sz w:val="22"/>
          <w:szCs w:val="22"/>
          <w:lang w:eastAsia="nl-NL"/>
        </w:rPr>
        <w:t>Het feit dat kooi- en volièrevogels op dergelijke lijsten voorkomen is het gevolg van het waarnemen er van door vogelspotters, die hun waarnemingen melden bij diverse organisaties.</w:t>
      </w:r>
    </w:p>
    <w:p w14:paraId="77455B28" w14:textId="77777777" w:rsidR="002508FA" w:rsidRDefault="002508FA" w:rsidP="002508FA">
      <w:pPr>
        <w:pStyle w:val="Geenafstand"/>
        <w:tabs>
          <w:tab w:val="left" w:pos="2130"/>
        </w:tabs>
        <w:rPr>
          <w:sz w:val="22"/>
          <w:szCs w:val="22"/>
          <w:lang w:eastAsia="nl-NL"/>
        </w:rPr>
      </w:pPr>
      <w:r>
        <w:rPr>
          <w:sz w:val="22"/>
          <w:szCs w:val="22"/>
          <w:lang w:eastAsia="nl-NL"/>
        </w:rPr>
        <w:t>Hun waarnemingen worden getoetst op betrouwbaarheid en kunnen dus niet afgedaan worden als vergissingen.</w:t>
      </w:r>
    </w:p>
    <w:p w14:paraId="3AC70A70" w14:textId="77777777" w:rsidR="002508FA" w:rsidRDefault="002508FA" w:rsidP="002508FA">
      <w:pPr>
        <w:pStyle w:val="Geenafstand"/>
        <w:tabs>
          <w:tab w:val="left" w:pos="2130"/>
        </w:tabs>
        <w:rPr>
          <w:sz w:val="22"/>
          <w:szCs w:val="22"/>
          <w:lang w:eastAsia="nl-NL"/>
        </w:rPr>
      </w:pPr>
      <w:r>
        <w:rPr>
          <w:sz w:val="22"/>
          <w:szCs w:val="22"/>
          <w:lang w:eastAsia="nl-NL"/>
        </w:rPr>
        <w:t>Het is een kwestie van tijd dat voor sommige kooi- en volièrevogels (zoals b.v. de Bruinkopdiksnavelmees  en de Treurmaina een risicobeoordeling wordt geschreven en de vogelsoort eventueel wordt voorgedragen voor plaatsing op de EU Unielijst.</w:t>
      </w:r>
    </w:p>
    <w:p w14:paraId="00E83CBD" w14:textId="77777777" w:rsidR="002508FA" w:rsidRDefault="002508FA" w:rsidP="002508FA">
      <w:pPr>
        <w:pStyle w:val="Geenafstand"/>
        <w:tabs>
          <w:tab w:val="left" w:pos="2130"/>
        </w:tabs>
        <w:rPr>
          <w:sz w:val="22"/>
          <w:szCs w:val="22"/>
          <w:lang w:eastAsia="nl-NL"/>
        </w:rPr>
      </w:pPr>
      <w:r>
        <w:rPr>
          <w:sz w:val="22"/>
          <w:szCs w:val="22"/>
          <w:lang w:eastAsia="nl-NL"/>
        </w:rPr>
        <w:t>De gevolgen zijn al in dit rapport aangegeven.</w:t>
      </w:r>
    </w:p>
    <w:p w14:paraId="686ECE2A" w14:textId="77777777" w:rsidR="002508FA" w:rsidRDefault="002508FA" w:rsidP="002508FA">
      <w:pPr>
        <w:pStyle w:val="Geenafstand"/>
        <w:tabs>
          <w:tab w:val="left" w:pos="2130"/>
        </w:tabs>
        <w:rPr>
          <w:sz w:val="22"/>
          <w:szCs w:val="22"/>
          <w:lang w:eastAsia="nl-NL"/>
        </w:rPr>
      </w:pPr>
    </w:p>
    <w:p w14:paraId="7DE8013D" w14:textId="77777777" w:rsidR="002508FA" w:rsidRDefault="002508FA" w:rsidP="002508FA">
      <w:pPr>
        <w:pStyle w:val="Geenafstand"/>
        <w:tabs>
          <w:tab w:val="left" w:pos="2130"/>
        </w:tabs>
        <w:rPr>
          <w:sz w:val="22"/>
          <w:szCs w:val="22"/>
          <w:lang w:eastAsia="nl-NL"/>
        </w:rPr>
      </w:pPr>
      <w:r>
        <w:rPr>
          <w:sz w:val="22"/>
          <w:szCs w:val="22"/>
          <w:lang w:eastAsia="nl-NL"/>
        </w:rPr>
        <w:t>Om te voorkomen dat bepaalde vogelsoorten niet meer mogen worden gehouden is het dus van het grootste belang dat bij de bouw van vogelverblijven voorzieningen worden aangebracht, die het ontsnappen van vogels tot een minimum beperken.</w:t>
      </w:r>
    </w:p>
    <w:p w14:paraId="4884809D" w14:textId="77777777" w:rsidR="002508FA" w:rsidRDefault="002508FA" w:rsidP="002508FA">
      <w:pPr>
        <w:pStyle w:val="Geenafstand"/>
        <w:tabs>
          <w:tab w:val="left" w:pos="2130"/>
        </w:tabs>
        <w:rPr>
          <w:sz w:val="22"/>
          <w:szCs w:val="22"/>
          <w:lang w:eastAsia="nl-NL"/>
        </w:rPr>
      </w:pPr>
    </w:p>
    <w:p w14:paraId="1E46DFD4" w14:textId="77777777" w:rsidR="002508FA" w:rsidRPr="005B40CB" w:rsidRDefault="002508FA" w:rsidP="002508FA">
      <w:pPr>
        <w:pStyle w:val="Geenafstand"/>
        <w:tabs>
          <w:tab w:val="left" w:pos="2130"/>
        </w:tabs>
        <w:rPr>
          <w:sz w:val="22"/>
          <w:szCs w:val="22"/>
          <w:lang w:eastAsia="nl-NL"/>
        </w:rPr>
      </w:pPr>
      <w:r>
        <w:rPr>
          <w:sz w:val="22"/>
          <w:szCs w:val="22"/>
          <w:lang w:eastAsia="nl-NL"/>
        </w:rPr>
        <w:t>In de lijst van gedomesticeerde vogelsoorten zijn naast een aantal watervogels ook de kip, de stadsduif en de lachduif opgenomen.</w:t>
      </w:r>
    </w:p>
    <w:p w14:paraId="200584DC" w14:textId="77777777" w:rsidR="002508FA" w:rsidRDefault="002508FA" w:rsidP="002508FA">
      <w:pPr>
        <w:pStyle w:val="Geenafstand"/>
        <w:rPr>
          <w:sz w:val="22"/>
          <w:szCs w:val="22"/>
          <w:lang w:eastAsia="nl-NL"/>
        </w:rPr>
      </w:pPr>
    </w:p>
    <w:p w14:paraId="0EC6B248" w14:textId="77777777" w:rsidR="002508FA" w:rsidRDefault="002508FA" w:rsidP="002508FA">
      <w:pPr>
        <w:pStyle w:val="Geenafstand"/>
        <w:rPr>
          <w:sz w:val="22"/>
          <w:szCs w:val="22"/>
          <w:lang w:eastAsia="nl-NL"/>
        </w:rPr>
      </w:pPr>
    </w:p>
    <w:p w14:paraId="77B23D22" w14:textId="77777777" w:rsidR="002508FA" w:rsidRDefault="002508FA" w:rsidP="002508FA">
      <w:pPr>
        <w:pStyle w:val="Geenafstand"/>
        <w:rPr>
          <w:sz w:val="22"/>
          <w:szCs w:val="22"/>
          <w:lang w:eastAsia="nl-NL"/>
        </w:rPr>
      </w:pPr>
    </w:p>
    <w:p w14:paraId="0BE03E69" w14:textId="77777777" w:rsidR="002508FA" w:rsidRDefault="002508FA" w:rsidP="002508FA">
      <w:pPr>
        <w:pStyle w:val="Geenafstand"/>
        <w:rPr>
          <w:sz w:val="22"/>
          <w:szCs w:val="22"/>
          <w:lang w:eastAsia="nl-NL"/>
        </w:rPr>
      </w:pPr>
    </w:p>
    <w:p w14:paraId="34C6FBC4" w14:textId="77777777" w:rsidR="002508FA" w:rsidRDefault="002508FA" w:rsidP="002508FA">
      <w:pPr>
        <w:pStyle w:val="Geenafstand"/>
        <w:rPr>
          <w:sz w:val="22"/>
          <w:szCs w:val="22"/>
          <w:lang w:eastAsia="nl-NL"/>
        </w:rPr>
      </w:pPr>
    </w:p>
    <w:p w14:paraId="50B55BD4" w14:textId="77777777" w:rsidR="002508FA" w:rsidRDefault="002508FA" w:rsidP="002508FA">
      <w:pPr>
        <w:pStyle w:val="Geenafstand"/>
        <w:rPr>
          <w:sz w:val="22"/>
          <w:szCs w:val="22"/>
          <w:lang w:eastAsia="nl-NL"/>
        </w:rPr>
      </w:pPr>
    </w:p>
    <w:p w14:paraId="5890B4BF" w14:textId="77777777" w:rsidR="002508FA" w:rsidRDefault="002508FA" w:rsidP="002508FA">
      <w:pPr>
        <w:pStyle w:val="Geenafstand"/>
        <w:rPr>
          <w:sz w:val="22"/>
          <w:szCs w:val="22"/>
          <w:lang w:eastAsia="nl-NL"/>
        </w:rPr>
      </w:pPr>
    </w:p>
    <w:p w14:paraId="4272F055" w14:textId="77777777" w:rsidR="002508FA" w:rsidRDefault="002508FA" w:rsidP="002508FA">
      <w:pPr>
        <w:pStyle w:val="Geenafstand"/>
        <w:rPr>
          <w:sz w:val="22"/>
          <w:szCs w:val="22"/>
          <w:lang w:eastAsia="nl-NL"/>
        </w:rPr>
      </w:pPr>
    </w:p>
    <w:p w14:paraId="4E7ACAC3" w14:textId="77777777" w:rsidR="002508FA" w:rsidRDefault="002508FA" w:rsidP="002508FA">
      <w:pPr>
        <w:pStyle w:val="Geenafstand"/>
        <w:rPr>
          <w:sz w:val="22"/>
          <w:szCs w:val="22"/>
          <w:lang w:eastAsia="nl-NL"/>
        </w:rPr>
      </w:pPr>
    </w:p>
    <w:p w14:paraId="57C18B88" w14:textId="77777777" w:rsidR="002508FA" w:rsidRDefault="002508FA" w:rsidP="002508FA">
      <w:pPr>
        <w:pStyle w:val="Geenafstand"/>
        <w:rPr>
          <w:sz w:val="22"/>
          <w:szCs w:val="22"/>
          <w:lang w:eastAsia="nl-NL"/>
        </w:rPr>
      </w:pPr>
    </w:p>
    <w:p w14:paraId="3712C170" w14:textId="77777777" w:rsidR="002508FA" w:rsidRDefault="002508FA" w:rsidP="002508FA">
      <w:pPr>
        <w:pStyle w:val="Geenafstand"/>
        <w:rPr>
          <w:b/>
          <w:sz w:val="28"/>
          <w:szCs w:val="28"/>
          <w:lang w:eastAsia="nl-NL"/>
        </w:rPr>
      </w:pPr>
    </w:p>
    <w:p w14:paraId="6593C824" w14:textId="77777777" w:rsidR="002508FA" w:rsidRDefault="002508FA" w:rsidP="002508FA">
      <w:pPr>
        <w:pStyle w:val="Geenafstand"/>
        <w:rPr>
          <w:b/>
          <w:sz w:val="28"/>
          <w:szCs w:val="28"/>
          <w:lang w:eastAsia="nl-NL"/>
        </w:rPr>
      </w:pPr>
    </w:p>
    <w:p w14:paraId="717200D7" w14:textId="77777777" w:rsidR="002508FA" w:rsidRDefault="002508FA" w:rsidP="002508FA">
      <w:pPr>
        <w:pStyle w:val="Geenafstand"/>
        <w:rPr>
          <w:b/>
          <w:sz w:val="28"/>
          <w:szCs w:val="28"/>
          <w:lang w:eastAsia="nl-NL"/>
        </w:rPr>
      </w:pPr>
    </w:p>
    <w:p w14:paraId="3D972A4C" w14:textId="77777777" w:rsidR="002508FA" w:rsidRPr="00DF628E" w:rsidRDefault="002508FA" w:rsidP="002508FA">
      <w:pPr>
        <w:pStyle w:val="Geenafstand"/>
        <w:rPr>
          <w:b/>
          <w:sz w:val="28"/>
          <w:szCs w:val="28"/>
          <w:lang w:eastAsia="nl-NL"/>
        </w:rPr>
      </w:pPr>
      <w:r w:rsidRPr="00DF628E">
        <w:rPr>
          <w:b/>
          <w:sz w:val="28"/>
          <w:szCs w:val="28"/>
          <w:lang w:eastAsia="nl-NL"/>
        </w:rPr>
        <w:t>Bureau Risicobeoordeling &amp; Onderzoeksprogrammering NVWA</w:t>
      </w:r>
      <w:r w:rsidR="006E5A23">
        <w:rPr>
          <w:b/>
          <w:sz w:val="28"/>
          <w:szCs w:val="28"/>
          <w:lang w:eastAsia="nl-NL"/>
        </w:rPr>
        <w:t>.</w:t>
      </w:r>
    </w:p>
    <w:p w14:paraId="6B3E788D" w14:textId="77777777" w:rsidR="002508FA" w:rsidRDefault="002508FA" w:rsidP="002508FA">
      <w:pPr>
        <w:pStyle w:val="Geenafstand"/>
        <w:rPr>
          <w:sz w:val="22"/>
          <w:szCs w:val="22"/>
          <w:lang w:eastAsia="nl-NL"/>
        </w:rPr>
      </w:pPr>
      <w:r>
        <w:rPr>
          <w:sz w:val="22"/>
          <w:szCs w:val="22"/>
          <w:lang w:eastAsia="nl-NL"/>
        </w:rPr>
        <w:t xml:space="preserve">In de publicatie geschreven door L. de Hoop et all. </w:t>
      </w:r>
      <w:r w:rsidRPr="007572EC">
        <w:rPr>
          <w:i/>
          <w:sz w:val="22"/>
          <w:szCs w:val="22"/>
          <w:lang w:eastAsia="nl-NL"/>
        </w:rPr>
        <w:t xml:space="preserve">Een effectieve aanpak van invasieve exoten in Nederland, </w:t>
      </w:r>
      <w:r>
        <w:rPr>
          <w:sz w:val="22"/>
          <w:szCs w:val="22"/>
          <w:lang w:eastAsia="nl-NL"/>
        </w:rPr>
        <w:t>oktober 2015, zijn ter voorbereiding van het Nederlandse standpunt over plaatsing van invasieve exoten op de Unielijst, expertpanel beoordelingen gemaakt</w:t>
      </w:r>
    </w:p>
    <w:p w14:paraId="56A3BC59" w14:textId="77777777" w:rsidR="002508FA" w:rsidRDefault="002508FA" w:rsidP="002508FA">
      <w:pPr>
        <w:pStyle w:val="Geenafstand"/>
        <w:rPr>
          <w:sz w:val="22"/>
          <w:szCs w:val="22"/>
          <w:lang w:eastAsia="nl-NL"/>
        </w:rPr>
      </w:pPr>
      <w:r>
        <w:rPr>
          <w:sz w:val="22"/>
          <w:szCs w:val="22"/>
          <w:lang w:eastAsia="nl-NL"/>
        </w:rPr>
        <w:t xml:space="preserve">De invasieve vogelsoorten zijn in drie tabellen geplaatst. </w:t>
      </w:r>
    </w:p>
    <w:p w14:paraId="627D7760" w14:textId="77777777" w:rsidR="002508FA" w:rsidRDefault="002508FA" w:rsidP="002508FA">
      <w:pPr>
        <w:pStyle w:val="Geenafstand"/>
        <w:rPr>
          <w:sz w:val="22"/>
          <w:szCs w:val="22"/>
          <w:lang w:eastAsia="nl-NL"/>
        </w:rPr>
      </w:pPr>
    </w:p>
    <w:p w14:paraId="02597DF0" w14:textId="77777777" w:rsidR="002508FA" w:rsidRDefault="002508FA" w:rsidP="002508FA">
      <w:pPr>
        <w:pStyle w:val="Geenafstand"/>
        <w:tabs>
          <w:tab w:val="left" w:pos="1365"/>
        </w:tabs>
        <w:rPr>
          <w:sz w:val="22"/>
          <w:szCs w:val="22"/>
          <w:lang w:eastAsia="nl-NL"/>
        </w:rPr>
      </w:pPr>
      <w:r>
        <w:rPr>
          <w:sz w:val="22"/>
          <w:szCs w:val="22"/>
          <w:lang w:eastAsia="nl-NL"/>
        </w:rPr>
        <w:t>Tabel1A</w:t>
      </w:r>
      <w:r>
        <w:rPr>
          <w:sz w:val="22"/>
          <w:szCs w:val="22"/>
          <w:lang w:eastAsia="nl-NL"/>
        </w:rPr>
        <w:tab/>
      </w:r>
    </w:p>
    <w:p w14:paraId="3E410E6B" w14:textId="77777777" w:rsidR="002508FA" w:rsidRDefault="002508FA" w:rsidP="002508FA">
      <w:pPr>
        <w:pStyle w:val="Geenafstand"/>
        <w:tabs>
          <w:tab w:val="left" w:pos="1365"/>
        </w:tabs>
        <w:rPr>
          <w:sz w:val="22"/>
          <w:szCs w:val="22"/>
          <w:lang w:eastAsia="nl-NL"/>
        </w:rPr>
      </w:pPr>
      <w:r>
        <w:rPr>
          <w:sz w:val="22"/>
          <w:szCs w:val="22"/>
          <w:lang w:eastAsia="nl-NL"/>
        </w:rPr>
        <w:t>Exoten met een hoog of matig risiconiveau, waarvoor geheel beheer mogelijk is.</w:t>
      </w:r>
    </w:p>
    <w:p w14:paraId="60D2FB7C" w14:textId="77777777" w:rsidR="002508FA" w:rsidRDefault="002508FA" w:rsidP="002508FA">
      <w:pPr>
        <w:pStyle w:val="Geenafstand"/>
        <w:tabs>
          <w:tab w:val="left" w:pos="1365"/>
        </w:tabs>
        <w:rPr>
          <w:sz w:val="22"/>
          <w:szCs w:val="22"/>
          <w:lang w:eastAsia="nl-NL"/>
        </w:rPr>
      </w:pPr>
      <w:r>
        <w:rPr>
          <w:sz w:val="22"/>
          <w:szCs w:val="22"/>
          <w:lang w:eastAsia="nl-NL"/>
        </w:rPr>
        <w:t>Als vogelsoorten worden genoemd:</w:t>
      </w:r>
    </w:p>
    <w:p w14:paraId="1906A202" w14:textId="77777777" w:rsidR="002508FA" w:rsidRDefault="002508FA" w:rsidP="002508FA">
      <w:pPr>
        <w:pStyle w:val="Geenafstand"/>
        <w:tabs>
          <w:tab w:val="left" w:pos="1365"/>
        </w:tabs>
        <w:rPr>
          <w:sz w:val="22"/>
          <w:szCs w:val="22"/>
          <w:lang w:eastAsia="nl-NL"/>
        </w:rPr>
      </w:pPr>
      <w:r>
        <w:rPr>
          <w:sz w:val="22"/>
          <w:szCs w:val="22"/>
          <w:lang w:eastAsia="nl-NL"/>
        </w:rPr>
        <w:t>Anser indicus</w:t>
      </w:r>
      <w:r>
        <w:rPr>
          <w:sz w:val="22"/>
          <w:szCs w:val="22"/>
          <w:lang w:eastAsia="nl-NL"/>
        </w:rPr>
        <w:tab/>
      </w:r>
      <w:r>
        <w:rPr>
          <w:sz w:val="22"/>
          <w:szCs w:val="22"/>
          <w:lang w:eastAsia="nl-NL"/>
        </w:rPr>
        <w:tab/>
      </w:r>
      <w:r>
        <w:rPr>
          <w:sz w:val="22"/>
          <w:szCs w:val="22"/>
          <w:lang w:eastAsia="nl-NL"/>
        </w:rPr>
        <w:tab/>
      </w:r>
      <w:r>
        <w:rPr>
          <w:sz w:val="22"/>
          <w:szCs w:val="22"/>
          <w:lang w:eastAsia="nl-NL"/>
        </w:rPr>
        <w:tab/>
        <w:t>Indische gans</w:t>
      </w:r>
    </w:p>
    <w:p w14:paraId="2E81F806" w14:textId="77777777" w:rsidR="002508FA" w:rsidRDefault="002508FA" w:rsidP="002508FA">
      <w:pPr>
        <w:pStyle w:val="Geenafstand"/>
        <w:tabs>
          <w:tab w:val="left" w:pos="1365"/>
        </w:tabs>
        <w:rPr>
          <w:sz w:val="22"/>
          <w:szCs w:val="22"/>
          <w:lang w:eastAsia="nl-NL"/>
        </w:rPr>
      </w:pPr>
      <w:r>
        <w:rPr>
          <w:sz w:val="22"/>
          <w:szCs w:val="22"/>
          <w:lang w:eastAsia="nl-NL"/>
        </w:rPr>
        <w:t>Oxyura jamaicensis</w:t>
      </w:r>
      <w:r>
        <w:rPr>
          <w:sz w:val="22"/>
          <w:szCs w:val="22"/>
          <w:lang w:eastAsia="nl-NL"/>
        </w:rPr>
        <w:tab/>
      </w:r>
      <w:r>
        <w:rPr>
          <w:sz w:val="22"/>
          <w:szCs w:val="22"/>
          <w:lang w:eastAsia="nl-NL"/>
        </w:rPr>
        <w:tab/>
        <w:t>Rosse stekelstaart (een eendensoort)</w:t>
      </w:r>
    </w:p>
    <w:p w14:paraId="4B14DB17" w14:textId="77777777" w:rsidR="002508FA" w:rsidRDefault="002508FA" w:rsidP="002508FA">
      <w:pPr>
        <w:pStyle w:val="Geenafstand"/>
        <w:tabs>
          <w:tab w:val="left" w:pos="1365"/>
        </w:tabs>
        <w:rPr>
          <w:sz w:val="22"/>
          <w:szCs w:val="22"/>
          <w:lang w:eastAsia="nl-NL"/>
        </w:rPr>
      </w:pPr>
      <w:r>
        <w:rPr>
          <w:sz w:val="22"/>
          <w:szCs w:val="22"/>
          <w:lang w:eastAsia="nl-NL"/>
        </w:rPr>
        <w:t>Threskiornis aethiopicus</w:t>
      </w:r>
      <w:r>
        <w:rPr>
          <w:sz w:val="22"/>
          <w:szCs w:val="22"/>
          <w:lang w:eastAsia="nl-NL"/>
        </w:rPr>
        <w:tab/>
        <w:t>Heilige ibis</w:t>
      </w:r>
    </w:p>
    <w:p w14:paraId="7A25E42F" w14:textId="77777777" w:rsidR="002508FA" w:rsidRDefault="002508FA" w:rsidP="002508FA">
      <w:pPr>
        <w:pStyle w:val="Geenafstand"/>
        <w:tabs>
          <w:tab w:val="left" w:pos="1365"/>
        </w:tabs>
        <w:rPr>
          <w:sz w:val="22"/>
          <w:szCs w:val="22"/>
          <w:lang w:eastAsia="nl-NL"/>
        </w:rPr>
      </w:pPr>
    </w:p>
    <w:p w14:paraId="1AAFCF52" w14:textId="77777777" w:rsidR="002508FA" w:rsidRDefault="002508FA" w:rsidP="002508FA">
      <w:pPr>
        <w:pStyle w:val="Geenafstand"/>
        <w:tabs>
          <w:tab w:val="left" w:pos="1365"/>
        </w:tabs>
        <w:rPr>
          <w:sz w:val="22"/>
          <w:szCs w:val="22"/>
          <w:lang w:eastAsia="nl-NL"/>
        </w:rPr>
      </w:pPr>
      <w:r>
        <w:rPr>
          <w:sz w:val="22"/>
          <w:szCs w:val="22"/>
          <w:lang w:eastAsia="nl-NL"/>
        </w:rPr>
        <w:t>Tabel 1B</w:t>
      </w:r>
    </w:p>
    <w:p w14:paraId="65B13429" w14:textId="77777777" w:rsidR="002508FA" w:rsidRDefault="002508FA" w:rsidP="002508FA">
      <w:pPr>
        <w:pStyle w:val="Geenafstand"/>
        <w:tabs>
          <w:tab w:val="left" w:pos="1365"/>
        </w:tabs>
        <w:rPr>
          <w:sz w:val="22"/>
          <w:szCs w:val="22"/>
          <w:lang w:eastAsia="nl-NL"/>
        </w:rPr>
      </w:pPr>
      <w:r>
        <w:rPr>
          <w:sz w:val="22"/>
          <w:szCs w:val="22"/>
          <w:lang w:eastAsia="nl-NL"/>
        </w:rPr>
        <w:t>Exoten met een hoog of matig risiconiveau, waarvoor maar gedeeltelijk beheer mogelijk is.</w:t>
      </w:r>
    </w:p>
    <w:p w14:paraId="5A2AEBA6" w14:textId="77777777" w:rsidR="002508FA" w:rsidRDefault="002508FA" w:rsidP="002508FA">
      <w:pPr>
        <w:pStyle w:val="Geenafstand"/>
        <w:tabs>
          <w:tab w:val="left" w:pos="1365"/>
        </w:tabs>
        <w:rPr>
          <w:sz w:val="22"/>
          <w:szCs w:val="22"/>
          <w:lang w:eastAsia="nl-NL"/>
        </w:rPr>
      </w:pPr>
      <w:r>
        <w:rPr>
          <w:sz w:val="22"/>
          <w:szCs w:val="22"/>
          <w:lang w:eastAsia="nl-NL"/>
        </w:rPr>
        <w:t>Deze tabel noemt als vogelsoorten:</w:t>
      </w:r>
    </w:p>
    <w:p w14:paraId="3B9F2894" w14:textId="77777777" w:rsidR="002508FA" w:rsidRDefault="002508FA" w:rsidP="002508FA">
      <w:pPr>
        <w:pStyle w:val="Geenafstand"/>
        <w:tabs>
          <w:tab w:val="left" w:pos="1365"/>
        </w:tabs>
        <w:rPr>
          <w:sz w:val="22"/>
          <w:szCs w:val="22"/>
          <w:lang w:eastAsia="nl-NL"/>
        </w:rPr>
      </w:pPr>
      <w:r>
        <w:rPr>
          <w:sz w:val="22"/>
          <w:szCs w:val="22"/>
          <w:lang w:eastAsia="nl-NL"/>
        </w:rPr>
        <w:t>Branta canadensis</w:t>
      </w:r>
      <w:r>
        <w:rPr>
          <w:sz w:val="22"/>
          <w:szCs w:val="22"/>
          <w:lang w:eastAsia="nl-NL"/>
        </w:rPr>
        <w:tab/>
      </w:r>
      <w:r>
        <w:rPr>
          <w:sz w:val="22"/>
          <w:szCs w:val="22"/>
          <w:lang w:eastAsia="nl-NL"/>
        </w:rPr>
        <w:tab/>
        <w:t>Grote Canadese gans</w:t>
      </w:r>
    </w:p>
    <w:p w14:paraId="63E49778" w14:textId="77777777" w:rsidR="002508FA" w:rsidRDefault="002508FA" w:rsidP="002508FA">
      <w:pPr>
        <w:pStyle w:val="Geenafstand"/>
        <w:tabs>
          <w:tab w:val="left" w:pos="1365"/>
        </w:tabs>
        <w:rPr>
          <w:sz w:val="22"/>
          <w:szCs w:val="22"/>
          <w:lang w:eastAsia="nl-NL"/>
        </w:rPr>
      </w:pPr>
      <w:r>
        <w:rPr>
          <w:sz w:val="22"/>
          <w:szCs w:val="22"/>
          <w:lang w:eastAsia="nl-NL"/>
        </w:rPr>
        <w:t>Corvus splendens</w:t>
      </w:r>
      <w:r>
        <w:rPr>
          <w:sz w:val="22"/>
          <w:szCs w:val="22"/>
          <w:lang w:eastAsia="nl-NL"/>
        </w:rPr>
        <w:tab/>
      </w:r>
      <w:r>
        <w:rPr>
          <w:sz w:val="22"/>
          <w:szCs w:val="22"/>
          <w:lang w:eastAsia="nl-NL"/>
        </w:rPr>
        <w:tab/>
        <w:t>Huiskraai</w:t>
      </w:r>
    </w:p>
    <w:p w14:paraId="5393D166" w14:textId="77777777" w:rsidR="002508FA" w:rsidRDefault="002508FA" w:rsidP="002508FA">
      <w:pPr>
        <w:pStyle w:val="Geenafstand"/>
        <w:tabs>
          <w:tab w:val="left" w:pos="1365"/>
        </w:tabs>
        <w:rPr>
          <w:sz w:val="22"/>
          <w:szCs w:val="22"/>
          <w:lang w:eastAsia="nl-NL"/>
        </w:rPr>
      </w:pPr>
      <w:r>
        <w:rPr>
          <w:sz w:val="22"/>
          <w:szCs w:val="22"/>
          <w:lang w:eastAsia="nl-NL"/>
        </w:rPr>
        <w:t>Sinosuthora webbianus</w:t>
      </w:r>
      <w:r>
        <w:rPr>
          <w:sz w:val="22"/>
          <w:szCs w:val="22"/>
          <w:lang w:eastAsia="nl-NL"/>
        </w:rPr>
        <w:tab/>
        <w:t>Bruinkopdiksnavelmees</w:t>
      </w:r>
    </w:p>
    <w:p w14:paraId="68D52B17" w14:textId="77777777" w:rsidR="002508FA" w:rsidRDefault="002508FA" w:rsidP="002508FA">
      <w:pPr>
        <w:pStyle w:val="Geenafstand"/>
        <w:tabs>
          <w:tab w:val="left" w:pos="1365"/>
          <w:tab w:val="left" w:pos="1416"/>
          <w:tab w:val="left" w:pos="2124"/>
          <w:tab w:val="left" w:pos="2832"/>
          <w:tab w:val="left" w:pos="3540"/>
          <w:tab w:val="left" w:pos="4248"/>
          <w:tab w:val="left" w:pos="4845"/>
        </w:tabs>
        <w:rPr>
          <w:sz w:val="22"/>
          <w:szCs w:val="22"/>
          <w:lang w:eastAsia="nl-NL"/>
        </w:rPr>
      </w:pPr>
      <w:r>
        <w:rPr>
          <w:sz w:val="22"/>
          <w:szCs w:val="22"/>
          <w:lang w:eastAsia="nl-NL"/>
        </w:rPr>
        <w:t>Psittacula krameri</w:t>
      </w:r>
      <w:r>
        <w:rPr>
          <w:sz w:val="22"/>
          <w:szCs w:val="22"/>
          <w:lang w:eastAsia="nl-NL"/>
        </w:rPr>
        <w:tab/>
      </w:r>
      <w:r>
        <w:rPr>
          <w:sz w:val="22"/>
          <w:szCs w:val="22"/>
          <w:lang w:eastAsia="nl-NL"/>
        </w:rPr>
        <w:tab/>
        <w:t>Halsbandparkiet</w:t>
      </w:r>
      <w:r>
        <w:rPr>
          <w:sz w:val="22"/>
          <w:szCs w:val="22"/>
          <w:lang w:eastAsia="nl-NL"/>
        </w:rPr>
        <w:tab/>
      </w:r>
    </w:p>
    <w:p w14:paraId="54E306EB" w14:textId="77777777" w:rsidR="002508FA" w:rsidRDefault="002508FA" w:rsidP="002508FA">
      <w:pPr>
        <w:pStyle w:val="Geenafstand"/>
        <w:tabs>
          <w:tab w:val="left" w:pos="1365"/>
        </w:tabs>
        <w:rPr>
          <w:sz w:val="22"/>
          <w:szCs w:val="22"/>
          <w:lang w:eastAsia="nl-NL"/>
        </w:rPr>
      </w:pPr>
    </w:p>
    <w:p w14:paraId="248D3EFD" w14:textId="77777777" w:rsidR="002508FA" w:rsidRDefault="002508FA" w:rsidP="002508FA">
      <w:pPr>
        <w:pStyle w:val="Geenafstand"/>
        <w:tabs>
          <w:tab w:val="left" w:pos="1365"/>
        </w:tabs>
        <w:rPr>
          <w:sz w:val="22"/>
          <w:szCs w:val="22"/>
          <w:lang w:eastAsia="nl-NL"/>
        </w:rPr>
      </w:pPr>
      <w:r>
        <w:rPr>
          <w:sz w:val="22"/>
          <w:szCs w:val="22"/>
          <w:lang w:eastAsia="nl-NL"/>
        </w:rPr>
        <w:t>Tabel 1C</w:t>
      </w:r>
    </w:p>
    <w:p w14:paraId="59B62CAD" w14:textId="77777777" w:rsidR="002508FA" w:rsidRDefault="002508FA" w:rsidP="002508FA">
      <w:pPr>
        <w:pStyle w:val="Geenafstand"/>
        <w:tabs>
          <w:tab w:val="left" w:pos="1365"/>
        </w:tabs>
        <w:rPr>
          <w:sz w:val="22"/>
          <w:szCs w:val="22"/>
          <w:lang w:eastAsia="nl-NL"/>
        </w:rPr>
      </w:pPr>
      <w:r>
        <w:rPr>
          <w:sz w:val="22"/>
          <w:szCs w:val="22"/>
          <w:lang w:eastAsia="nl-NL"/>
        </w:rPr>
        <w:t>Exoten met een hoog of matig risiconiveau waarvoor eliminatie mogelijk is.</w:t>
      </w:r>
    </w:p>
    <w:p w14:paraId="3CDCCE9A" w14:textId="77777777" w:rsidR="002508FA" w:rsidRPr="007572EC" w:rsidRDefault="002508FA" w:rsidP="002508FA">
      <w:pPr>
        <w:pStyle w:val="Geenafstand"/>
        <w:tabs>
          <w:tab w:val="left" w:pos="1365"/>
        </w:tabs>
        <w:rPr>
          <w:sz w:val="22"/>
          <w:szCs w:val="22"/>
          <w:lang w:eastAsia="nl-NL"/>
        </w:rPr>
      </w:pPr>
      <w:r>
        <w:rPr>
          <w:sz w:val="22"/>
          <w:szCs w:val="22"/>
          <w:lang w:eastAsia="nl-NL"/>
        </w:rPr>
        <w:t>In deze tabel zijn opgenomen</w:t>
      </w:r>
    </w:p>
    <w:p w14:paraId="7DEEB70B" w14:textId="77777777" w:rsidR="002508FA" w:rsidRDefault="002508FA" w:rsidP="002508FA">
      <w:pPr>
        <w:pStyle w:val="Geenafstand"/>
        <w:tabs>
          <w:tab w:val="left" w:pos="1365"/>
        </w:tabs>
        <w:rPr>
          <w:sz w:val="22"/>
          <w:szCs w:val="22"/>
          <w:lang w:eastAsia="nl-NL"/>
        </w:rPr>
      </w:pPr>
      <w:r>
        <w:rPr>
          <w:sz w:val="22"/>
          <w:szCs w:val="22"/>
          <w:lang w:eastAsia="nl-NL"/>
        </w:rPr>
        <w:t>Branta canadensis</w:t>
      </w:r>
      <w:r>
        <w:rPr>
          <w:sz w:val="22"/>
          <w:szCs w:val="22"/>
          <w:lang w:eastAsia="nl-NL"/>
        </w:rPr>
        <w:tab/>
      </w:r>
      <w:r>
        <w:rPr>
          <w:sz w:val="22"/>
          <w:szCs w:val="22"/>
          <w:lang w:eastAsia="nl-NL"/>
        </w:rPr>
        <w:tab/>
        <w:t>Grote Canadese gans</w:t>
      </w:r>
    </w:p>
    <w:p w14:paraId="49F11DAD" w14:textId="77777777" w:rsidR="002508FA" w:rsidRDefault="002508FA" w:rsidP="002508FA">
      <w:pPr>
        <w:pStyle w:val="Geenafstand"/>
        <w:tabs>
          <w:tab w:val="left" w:pos="1365"/>
        </w:tabs>
        <w:rPr>
          <w:sz w:val="22"/>
          <w:szCs w:val="22"/>
          <w:lang w:eastAsia="nl-NL"/>
        </w:rPr>
      </w:pPr>
      <w:r>
        <w:rPr>
          <w:sz w:val="22"/>
          <w:szCs w:val="22"/>
          <w:lang w:eastAsia="nl-NL"/>
        </w:rPr>
        <w:t>Corvus splendens</w:t>
      </w:r>
      <w:r>
        <w:rPr>
          <w:sz w:val="22"/>
          <w:szCs w:val="22"/>
          <w:lang w:eastAsia="nl-NL"/>
        </w:rPr>
        <w:tab/>
      </w:r>
      <w:r>
        <w:rPr>
          <w:sz w:val="22"/>
          <w:szCs w:val="22"/>
          <w:lang w:eastAsia="nl-NL"/>
        </w:rPr>
        <w:tab/>
        <w:t>Huiskraai</w:t>
      </w:r>
    </w:p>
    <w:p w14:paraId="420C5947" w14:textId="77777777" w:rsidR="002508FA" w:rsidRDefault="002508FA" w:rsidP="002508FA">
      <w:pPr>
        <w:pStyle w:val="Geenafstand"/>
        <w:tabs>
          <w:tab w:val="left" w:pos="1365"/>
        </w:tabs>
        <w:rPr>
          <w:sz w:val="22"/>
          <w:szCs w:val="22"/>
          <w:lang w:eastAsia="nl-NL"/>
        </w:rPr>
      </w:pPr>
      <w:r>
        <w:rPr>
          <w:sz w:val="22"/>
          <w:szCs w:val="22"/>
          <w:lang w:eastAsia="nl-NL"/>
        </w:rPr>
        <w:t>Sinosuthora webbianus</w:t>
      </w:r>
      <w:r>
        <w:rPr>
          <w:sz w:val="22"/>
          <w:szCs w:val="22"/>
          <w:lang w:eastAsia="nl-NL"/>
        </w:rPr>
        <w:tab/>
        <w:t>Bruinkopdiksnavelmees</w:t>
      </w:r>
    </w:p>
    <w:p w14:paraId="6EC9D40E" w14:textId="77777777" w:rsidR="002508FA" w:rsidRDefault="002508FA" w:rsidP="002508FA">
      <w:pPr>
        <w:pStyle w:val="Geenafstand"/>
        <w:tabs>
          <w:tab w:val="left" w:pos="1365"/>
        </w:tabs>
        <w:rPr>
          <w:sz w:val="22"/>
          <w:szCs w:val="22"/>
          <w:lang w:eastAsia="nl-NL"/>
        </w:rPr>
      </w:pPr>
      <w:r>
        <w:rPr>
          <w:sz w:val="22"/>
          <w:szCs w:val="22"/>
          <w:lang w:eastAsia="nl-NL"/>
        </w:rPr>
        <w:t>Oxyura jamaicensis</w:t>
      </w:r>
      <w:r>
        <w:rPr>
          <w:sz w:val="22"/>
          <w:szCs w:val="22"/>
          <w:lang w:eastAsia="nl-NL"/>
        </w:rPr>
        <w:tab/>
      </w:r>
      <w:r>
        <w:rPr>
          <w:sz w:val="22"/>
          <w:szCs w:val="22"/>
          <w:lang w:eastAsia="nl-NL"/>
        </w:rPr>
        <w:tab/>
        <w:t>Rosse stekelstaart</w:t>
      </w:r>
    </w:p>
    <w:p w14:paraId="4FD90011" w14:textId="77777777" w:rsidR="002508FA" w:rsidRDefault="002508FA" w:rsidP="002508FA">
      <w:pPr>
        <w:pStyle w:val="Geenafstand"/>
        <w:tabs>
          <w:tab w:val="left" w:pos="1365"/>
        </w:tabs>
        <w:rPr>
          <w:sz w:val="22"/>
          <w:szCs w:val="22"/>
          <w:lang w:eastAsia="nl-NL"/>
        </w:rPr>
      </w:pPr>
      <w:r>
        <w:rPr>
          <w:sz w:val="22"/>
          <w:szCs w:val="22"/>
          <w:lang w:eastAsia="nl-NL"/>
        </w:rPr>
        <w:t>Threskiornis aethiopicus</w:t>
      </w:r>
      <w:r>
        <w:rPr>
          <w:sz w:val="22"/>
          <w:szCs w:val="22"/>
          <w:lang w:eastAsia="nl-NL"/>
        </w:rPr>
        <w:tab/>
        <w:t>Heilige ibis</w:t>
      </w:r>
    </w:p>
    <w:p w14:paraId="52E46411" w14:textId="77777777" w:rsidR="002508FA" w:rsidRDefault="002508FA" w:rsidP="002508FA">
      <w:pPr>
        <w:pStyle w:val="Geenafstand"/>
        <w:tabs>
          <w:tab w:val="left" w:pos="1365"/>
          <w:tab w:val="left" w:pos="1416"/>
          <w:tab w:val="left" w:pos="2124"/>
          <w:tab w:val="left" w:pos="2832"/>
          <w:tab w:val="left" w:pos="3540"/>
          <w:tab w:val="left" w:pos="4248"/>
          <w:tab w:val="left" w:pos="4845"/>
        </w:tabs>
        <w:rPr>
          <w:sz w:val="22"/>
          <w:szCs w:val="22"/>
          <w:lang w:eastAsia="nl-NL"/>
        </w:rPr>
      </w:pPr>
    </w:p>
    <w:p w14:paraId="1EDFBC7D" w14:textId="77777777" w:rsidR="002508FA" w:rsidRDefault="002508FA" w:rsidP="002508FA">
      <w:pPr>
        <w:pStyle w:val="Geenafstand"/>
        <w:tabs>
          <w:tab w:val="left" w:pos="1365"/>
          <w:tab w:val="left" w:pos="1416"/>
          <w:tab w:val="left" w:pos="2124"/>
          <w:tab w:val="left" w:pos="2832"/>
          <w:tab w:val="left" w:pos="3540"/>
          <w:tab w:val="left" w:pos="4248"/>
          <w:tab w:val="left" w:pos="4845"/>
        </w:tabs>
        <w:rPr>
          <w:sz w:val="22"/>
          <w:szCs w:val="22"/>
          <w:lang w:eastAsia="nl-NL"/>
        </w:rPr>
      </w:pPr>
      <w:r>
        <w:rPr>
          <w:sz w:val="22"/>
          <w:szCs w:val="22"/>
          <w:lang w:eastAsia="nl-NL"/>
        </w:rPr>
        <w:t>Bij de uitgifte van de eerste Unielijst in 2016 zijn de Huiskraai, de Rosse stekelstaart en de</w:t>
      </w:r>
    </w:p>
    <w:p w14:paraId="084ED8DC" w14:textId="77777777" w:rsidR="002508FA" w:rsidRDefault="002508FA" w:rsidP="002508FA">
      <w:pPr>
        <w:pStyle w:val="Geenafstand"/>
        <w:tabs>
          <w:tab w:val="left" w:pos="1365"/>
          <w:tab w:val="left" w:pos="1416"/>
          <w:tab w:val="left" w:pos="2124"/>
          <w:tab w:val="left" w:pos="2832"/>
          <w:tab w:val="left" w:pos="3540"/>
          <w:tab w:val="left" w:pos="4248"/>
          <w:tab w:val="left" w:pos="4845"/>
        </w:tabs>
        <w:rPr>
          <w:sz w:val="22"/>
          <w:szCs w:val="22"/>
          <w:lang w:eastAsia="nl-NL"/>
        </w:rPr>
      </w:pPr>
      <w:r>
        <w:rPr>
          <w:sz w:val="22"/>
          <w:szCs w:val="22"/>
          <w:lang w:eastAsia="nl-NL"/>
        </w:rPr>
        <w:t>Heilige ibis op de lijst geplaatst.</w:t>
      </w:r>
    </w:p>
    <w:p w14:paraId="53E23468" w14:textId="77777777" w:rsidR="002508FA" w:rsidRDefault="002508FA" w:rsidP="002508FA">
      <w:pPr>
        <w:pStyle w:val="Geenafstand"/>
        <w:tabs>
          <w:tab w:val="left" w:pos="1365"/>
          <w:tab w:val="left" w:pos="1416"/>
          <w:tab w:val="left" w:pos="2124"/>
          <w:tab w:val="left" w:pos="2832"/>
          <w:tab w:val="left" w:pos="3540"/>
          <w:tab w:val="left" w:pos="4248"/>
          <w:tab w:val="left" w:pos="4845"/>
        </w:tabs>
        <w:rPr>
          <w:sz w:val="22"/>
          <w:szCs w:val="22"/>
          <w:lang w:eastAsia="nl-NL"/>
        </w:rPr>
      </w:pPr>
      <w:r>
        <w:rPr>
          <w:sz w:val="22"/>
          <w:szCs w:val="22"/>
          <w:lang w:eastAsia="nl-NL"/>
        </w:rPr>
        <w:tab/>
      </w:r>
    </w:p>
    <w:p w14:paraId="2801545F" w14:textId="77777777" w:rsidR="002508FA" w:rsidRDefault="002508FA" w:rsidP="002508FA">
      <w:pPr>
        <w:pStyle w:val="Geenafstand"/>
        <w:rPr>
          <w:sz w:val="22"/>
          <w:szCs w:val="22"/>
        </w:rPr>
      </w:pPr>
      <w:r>
        <w:rPr>
          <w:sz w:val="22"/>
          <w:szCs w:val="22"/>
        </w:rPr>
        <w:t xml:space="preserve">Foto onder: Sinosuthora webbianus  Bruinkopdiksnavelmees, </w:t>
      </w:r>
    </w:p>
    <w:p w14:paraId="560E8B24" w14:textId="77777777" w:rsidR="002508FA" w:rsidRPr="00895F79" w:rsidRDefault="002508FA" w:rsidP="002508FA">
      <w:pPr>
        <w:pStyle w:val="Geenafstand"/>
        <w:rPr>
          <w:sz w:val="22"/>
          <w:szCs w:val="22"/>
          <w:lang w:val="en-GB"/>
        </w:rPr>
      </w:pPr>
      <w:r>
        <w:rPr>
          <w:noProof/>
          <w:sz w:val="22"/>
          <w:szCs w:val="22"/>
          <w:lang w:eastAsia="nl-NL" w:bidi="or-IN"/>
        </w:rPr>
        <w:lastRenderedPageBreak/>
        <w:drawing>
          <wp:anchor distT="0" distB="0" distL="114300" distR="114300" simplePos="0" relativeHeight="251694080" behindDoc="0" locked="0" layoutInCell="1" allowOverlap="1" wp14:anchorId="6EBC6EDA" wp14:editId="4DF59243">
            <wp:simplePos x="0" y="0"/>
            <wp:positionH relativeFrom="column">
              <wp:posOffset>204470</wp:posOffset>
            </wp:positionH>
            <wp:positionV relativeFrom="paragraph">
              <wp:posOffset>260985</wp:posOffset>
            </wp:positionV>
            <wp:extent cx="4666615" cy="3019425"/>
            <wp:effectExtent l="19050" t="0" r="635" b="0"/>
            <wp:wrapTopAndBottom/>
            <wp:docPr id="33" name="Afbeelding 2" descr="bruinkopdiksnavelme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uinkopdiksnavelmees.jpg"/>
                    <pic:cNvPicPr/>
                  </pic:nvPicPr>
                  <pic:blipFill>
                    <a:blip r:embed="rId70" cstate="print"/>
                    <a:stretch>
                      <a:fillRect/>
                    </a:stretch>
                  </pic:blipFill>
                  <pic:spPr>
                    <a:xfrm>
                      <a:off x="0" y="0"/>
                      <a:ext cx="4666615" cy="3019425"/>
                    </a:xfrm>
                    <a:prstGeom prst="rect">
                      <a:avLst/>
                    </a:prstGeom>
                  </pic:spPr>
                </pic:pic>
              </a:graphicData>
            </a:graphic>
          </wp:anchor>
        </w:drawing>
      </w:r>
      <w:r w:rsidRPr="00787755">
        <w:rPr>
          <w:sz w:val="22"/>
          <w:szCs w:val="22"/>
        </w:rPr>
        <w:t>foto M</w:t>
      </w:r>
      <w:r>
        <w:rPr>
          <w:sz w:val="22"/>
          <w:szCs w:val="22"/>
        </w:rPr>
        <w:t xml:space="preserve">ax Berlijn, Nieuwsbrief Kijk op Exoten. </w:t>
      </w:r>
      <w:r w:rsidRPr="00895F79">
        <w:rPr>
          <w:sz w:val="22"/>
          <w:szCs w:val="22"/>
          <w:lang w:val="en-GB"/>
        </w:rPr>
        <w:t>Uitgave RAVON</w:t>
      </w:r>
    </w:p>
    <w:p w14:paraId="06FCBAA0" w14:textId="77777777" w:rsidR="002508FA" w:rsidRPr="00895F79" w:rsidRDefault="002508FA" w:rsidP="002508FA">
      <w:pPr>
        <w:pStyle w:val="Geenafstand"/>
        <w:rPr>
          <w:sz w:val="22"/>
          <w:szCs w:val="22"/>
          <w:lang w:val="en-GB"/>
        </w:rPr>
      </w:pPr>
    </w:p>
    <w:p w14:paraId="289037BC" w14:textId="77777777" w:rsidR="002508FA" w:rsidRPr="00895F79" w:rsidRDefault="002508FA" w:rsidP="002508FA">
      <w:pPr>
        <w:pStyle w:val="Geenafstand"/>
        <w:tabs>
          <w:tab w:val="left" w:pos="3930"/>
          <w:tab w:val="left" w:pos="5640"/>
        </w:tabs>
        <w:rPr>
          <w:sz w:val="22"/>
          <w:szCs w:val="22"/>
          <w:lang w:val="en-GB"/>
        </w:rPr>
      </w:pPr>
      <w:r w:rsidRPr="00895F79">
        <w:rPr>
          <w:b/>
          <w:sz w:val="28"/>
          <w:szCs w:val="28"/>
          <w:lang w:val="en-GB"/>
        </w:rPr>
        <w:t>The Global Invasive Species Database</w:t>
      </w:r>
      <w:r w:rsidR="006E5A23">
        <w:rPr>
          <w:b/>
          <w:sz w:val="28"/>
          <w:szCs w:val="28"/>
          <w:lang w:val="en-GB"/>
        </w:rPr>
        <w:t>.</w:t>
      </w:r>
      <w:r w:rsidRPr="00895F79">
        <w:rPr>
          <w:b/>
          <w:sz w:val="24"/>
          <w:szCs w:val="24"/>
          <w:lang w:val="en-GB"/>
        </w:rPr>
        <w:t xml:space="preserve"> </w:t>
      </w:r>
      <w:r w:rsidRPr="00895F79">
        <w:rPr>
          <w:sz w:val="22"/>
          <w:szCs w:val="22"/>
          <w:lang w:val="en-GB"/>
        </w:rPr>
        <w:t xml:space="preserve">  </w:t>
      </w:r>
      <w:hyperlink r:id="rId71" w:history="1">
        <w:r w:rsidRPr="00895F79">
          <w:rPr>
            <w:rStyle w:val="Hyperlink"/>
            <w:sz w:val="22"/>
            <w:szCs w:val="22"/>
            <w:lang w:val="en-GB"/>
          </w:rPr>
          <w:t>www.iucngisd.org/gisd/</w:t>
        </w:r>
      </w:hyperlink>
    </w:p>
    <w:p w14:paraId="3FB6F632" w14:textId="77777777" w:rsidR="002508FA" w:rsidRDefault="002508FA" w:rsidP="002508FA">
      <w:pPr>
        <w:pStyle w:val="Geenafstand"/>
        <w:tabs>
          <w:tab w:val="left" w:pos="3930"/>
          <w:tab w:val="left" w:pos="5640"/>
        </w:tabs>
        <w:rPr>
          <w:sz w:val="22"/>
          <w:szCs w:val="22"/>
        </w:rPr>
      </w:pPr>
      <w:r>
        <w:rPr>
          <w:sz w:val="22"/>
          <w:szCs w:val="22"/>
        </w:rPr>
        <w:t>Door deze organisatie zijn de 100 ’s werelds (global) meest schadelijke uitheemse invasieve exoten op een rij gezet.</w:t>
      </w:r>
      <w:r>
        <w:rPr>
          <w:sz w:val="22"/>
          <w:szCs w:val="22"/>
        </w:rPr>
        <w:tab/>
      </w:r>
    </w:p>
    <w:p w14:paraId="690FC044" w14:textId="77777777" w:rsidR="002508FA" w:rsidRDefault="002508FA" w:rsidP="002508FA">
      <w:pPr>
        <w:pStyle w:val="Geenafstand"/>
        <w:tabs>
          <w:tab w:val="left" w:pos="2175"/>
        </w:tabs>
        <w:rPr>
          <w:sz w:val="22"/>
          <w:szCs w:val="22"/>
        </w:rPr>
      </w:pPr>
      <w:r>
        <w:rPr>
          <w:sz w:val="22"/>
          <w:szCs w:val="22"/>
        </w:rPr>
        <w:t>Op de derde plaats staat de Acridotheres tristis, de Treurmaina of Herdermaina</w:t>
      </w:r>
    </w:p>
    <w:p w14:paraId="1C4FE452" w14:textId="77777777" w:rsidR="002508FA" w:rsidRDefault="002508FA" w:rsidP="002508FA">
      <w:pPr>
        <w:pStyle w:val="Geenafstand"/>
        <w:tabs>
          <w:tab w:val="left" w:pos="405"/>
          <w:tab w:val="left" w:pos="2175"/>
        </w:tabs>
        <w:rPr>
          <w:sz w:val="22"/>
          <w:szCs w:val="22"/>
        </w:rPr>
      </w:pPr>
      <w:r>
        <w:rPr>
          <w:sz w:val="22"/>
          <w:szCs w:val="22"/>
        </w:rPr>
        <w:tab/>
        <w:t>Deze vogelsoort is invasief in Australië, Hawaï en Fiij.</w:t>
      </w:r>
    </w:p>
    <w:p w14:paraId="3FF6DBAE" w14:textId="77777777" w:rsidR="002508FA" w:rsidRDefault="002508FA" w:rsidP="002508FA">
      <w:pPr>
        <w:pStyle w:val="Geenafstand"/>
        <w:tabs>
          <w:tab w:val="left" w:pos="405"/>
          <w:tab w:val="left" w:pos="2175"/>
        </w:tabs>
        <w:rPr>
          <w:sz w:val="22"/>
          <w:szCs w:val="22"/>
        </w:rPr>
      </w:pPr>
      <w:r>
        <w:rPr>
          <w:sz w:val="22"/>
          <w:szCs w:val="22"/>
        </w:rPr>
        <w:tab/>
        <w:t>Deze vogelsoort is inheems in Zuid-Azië</w:t>
      </w:r>
    </w:p>
    <w:p w14:paraId="7C567D65" w14:textId="77777777" w:rsidR="002508FA" w:rsidRDefault="002508FA" w:rsidP="002508FA">
      <w:pPr>
        <w:pStyle w:val="Geenafstand"/>
        <w:tabs>
          <w:tab w:val="left" w:pos="405"/>
          <w:tab w:val="left" w:pos="2175"/>
        </w:tabs>
        <w:rPr>
          <w:sz w:val="22"/>
          <w:szCs w:val="22"/>
        </w:rPr>
      </w:pPr>
    </w:p>
    <w:p w14:paraId="1D158E12" w14:textId="77777777" w:rsidR="002508FA" w:rsidRDefault="002508FA" w:rsidP="002508FA">
      <w:pPr>
        <w:pStyle w:val="Geenafstand"/>
        <w:tabs>
          <w:tab w:val="left" w:pos="405"/>
          <w:tab w:val="left" w:pos="2175"/>
        </w:tabs>
        <w:rPr>
          <w:sz w:val="22"/>
          <w:szCs w:val="22"/>
        </w:rPr>
      </w:pPr>
      <w:r>
        <w:rPr>
          <w:sz w:val="22"/>
          <w:szCs w:val="22"/>
        </w:rPr>
        <w:t>Daarnaast komen op deze ranglijst nog twee vogelsoorten voor:</w:t>
      </w:r>
    </w:p>
    <w:p w14:paraId="5EF7FE1C" w14:textId="77777777" w:rsidR="002508FA" w:rsidRDefault="002508FA" w:rsidP="002508FA">
      <w:pPr>
        <w:pStyle w:val="Geenafstand"/>
        <w:tabs>
          <w:tab w:val="left" w:pos="405"/>
          <w:tab w:val="left" w:pos="2175"/>
        </w:tabs>
        <w:rPr>
          <w:sz w:val="22"/>
          <w:szCs w:val="22"/>
        </w:rPr>
      </w:pPr>
      <w:r>
        <w:rPr>
          <w:sz w:val="22"/>
          <w:szCs w:val="22"/>
        </w:rPr>
        <w:t>Pycnonotus cafer, de Kalabuulbuul</w:t>
      </w:r>
    </w:p>
    <w:p w14:paraId="6ADC7380" w14:textId="77777777" w:rsidR="002508FA" w:rsidRDefault="002508FA" w:rsidP="002508FA">
      <w:pPr>
        <w:pStyle w:val="Geenafstand"/>
        <w:tabs>
          <w:tab w:val="left" w:pos="405"/>
          <w:tab w:val="left" w:pos="2175"/>
        </w:tabs>
        <w:rPr>
          <w:sz w:val="22"/>
          <w:szCs w:val="22"/>
        </w:rPr>
      </w:pPr>
      <w:r>
        <w:rPr>
          <w:sz w:val="22"/>
          <w:szCs w:val="22"/>
        </w:rPr>
        <w:tab/>
        <w:t>Deze soort is invasief op veel eilanden in de Stille Oceaan</w:t>
      </w:r>
    </w:p>
    <w:p w14:paraId="2647F4F4" w14:textId="77777777" w:rsidR="002508FA" w:rsidRDefault="002508FA" w:rsidP="002508FA">
      <w:pPr>
        <w:pStyle w:val="Geenafstand"/>
        <w:tabs>
          <w:tab w:val="left" w:pos="405"/>
          <w:tab w:val="left" w:pos="2175"/>
        </w:tabs>
        <w:rPr>
          <w:sz w:val="22"/>
          <w:szCs w:val="22"/>
        </w:rPr>
      </w:pPr>
      <w:r>
        <w:rPr>
          <w:sz w:val="22"/>
          <w:szCs w:val="22"/>
        </w:rPr>
        <w:tab/>
        <w:t>Inheems is de vogelsoort in Zuid- en Zuidoost- Azië</w:t>
      </w:r>
    </w:p>
    <w:p w14:paraId="318D0D6F" w14:textId="77777777" w:rsidR="002508FA" w:rsidRDefault="002508FA" w:rsidP="002508FA">
      <w:pPr>
        <w:pStyle w:val="Geenafstand"/>
        <w:tabs>
          <w:tab w:val="left" w:pos="405"/>
          <w:tab w:val="left" w:pos="2175"/>
        </w:tabs>
        <w:rPr>
          <w:sz w:val="22"/>
          <w:szCs w:val="22"/>
        </w:rPr>
      </w:pPr>
      <w:r>
        <w:rPr>
          <w:sz w:val="22"/>
          <w:szCs w:val="22"/>
        </w:rPr>
        <w:t>Sturnus vulgaris. De Europese spreeuw.</w:t>
      </w:r>
    </w:p>
    <w:p w14:paraId="0B49182B" w14:textId="77777777" w:rsidR="002508FA" w:rsidRDefault="002508FA" w:rsidP="002508FA">
      <w:pPr>
        <w:pStyle w:val="Geenafstand"/>
        <w:tabs>
          <w:tab w:val="left" w:pos="405"/>
          <w:tab w:val="left" w:pos="2175"/>
        </w:tabs>
        <w:rPr>
          <w:sz w:val="22"/>
          <w:szCs w:val="22"/>
        </w:rPr>
      </w:pPr>
      <w:r>
        <w:rPr>
          <w:sz w:val="22"/>
          <w:szCs w:val="22"/>
        </w:rPr>
        <w:tab/>
        <w:t>Inheems in Eurazië</w:t>
      </w:r>
    </w:p>
    <w:p w14:paraId="0E30EFFB" w14:textId="77777777" w:rsidR="002508FA" w:rsidRDefault="002508FA" w:rsidP="002508FA">
      <w:pPr>
        <w:pStyle w:val="Geenafstand"/>
        <w:tabs>
          <w:tab w:val="left" w:pos="405"/>
          <w:tab w:val="left" w:pos="2175"/>
        </w:tabs>
        <w:rPr>
          <w:sz w:val="22"/>
          <w:szCs w:val="22"/>
        </w:rPr>
      </w:pPr>
      <w:r>
        <w:rPr>
          <w:sz w:val="22"/>
          <w:szCs w:val="22"/>
        </w:rPr>
        <w:tab/>
        <w:t>Invasief in Noord-Amerika, Australië en Nieuw Zeeland.</w:t>
      </w:r>
    </w:p>
    <w:p w14:paraId="0673392B" w14:textId="77777777" w:rsidR="002508FA" w:rsidRDefault="002508FA" w:rsidP="002508FA">
      <w:pPr>
        <w:pStyle w:val="Geenafstand"/>
        <w:tabs>
          <w:tab w:val="left" w:pos="405"/>
          <w:tab w:val="left" w:pos="2175"/>
        </w:tabs>
        <w:rPr>
          <w:sz w:val="22"/>
          <w:szCs w:val="22"/>
        </w:rPr>
      </w:pPr>
    </w:p>
    <w:p w14:paraId="0D64D6F4" w14:textId="77777777" w:rsidR="002508FA" w:rsidRDefault="002508FA" w:rsidP="002508FA">
      <w:pPr>
        <w:pStyle w:val="Geenafstand"/>
        <w:tabs>
          <w:tab w:val="left" w:pos="405"/>
          <w:tab w:val="left" w:pos="2175"/>
        </w:tabs>
        <w:rPr>
          <w:sz w:val="22"/>
          <w:szCs w:val="22"/>
        </w:rPr>
      </w:pPr>
      <w:r>
        <w:rPr>
          <w:sz w:val="22"/>
          <w:szCs w:val="22"/>
        </w:rPr>
        <w:t xml:space="preserve">Deze drie vogelsoorten worden in Nederland aantoonbaar gehouden als kooi- en volièrevogel. Voor deze vogelsoorten zijn NBvV houderijrichtlijnen opgesteld.. </w:t>
      </w:r>
      <w:r>
        <w:rPr>
          <w:sz w:val="22"/>
          <w:szCs w:val="22"/>
        </w:rPr>
        <w:tab/>
      </w:r>
    </w:p>
    <w:p w14:paraId="7097082F" w14:textId="77777777" w:rsidR="002508FA" w:rsidRPr="006D476E" w:rsidRDefault="002508FA" w:rsidP="002508FA">
      <w:pPr>
        <w:pStyle w:val="Geenafstand"/>
        <w:tabs>
          <w:tab w:val="left" w:pos="3930"/>
          <w:tab w:val="left" w:pos="5640"/>
        </w:tabs>
        <w:rPr>
          <w:sz w:val="22"/>
          <w:szCs w:val="22"/>
        </w:rPr>
      </w:pPr>
    </w:p>
    <w:p w14:paraId="6D21E018" w14:textId="77777777" w:rsidR="002508FA" w:rsidRDefault="002508FA" w:rsidP="002508FA">
      <w:pPr>
        <w:pStyle w:val="Geenafstand"/>
        <w:tabs>
          <w:tab w:val="left" w:pos="3930"/>
        </w:tabs>
        <w:rPr>
          <w:sz w:val="22"/>
          <w:szCs w:val="22"/>
        </w:rPr>
      </w:pPr>
    </w:p>
    <w:p w14:paraId="479EDDA6" w14:textId="77777777" w:rsidR="002508FA" w:rsidRDefault="002508FA" w:rsidP="002508FA">
      <w:pPr>
        <w:pStyle w:val="Geenafstand"/>
        <w:tabs>
          <w:tab w:val="left" w:pos="3930"/>
        </w:tabs>
        <w:rPr>
          <w:sz w:val="22"/>
          <w:szCs w:val="22"/>
        </w:rPr>
      </w:pPr>
    </w:p>
    <w:p w14:paraId="34A9F68F" w14:textId="77777777" w:rsidR="002508FA" w:rsidRPr="00297C6E" w:rsidRDefault="002508FA" w:rsidP="002508FA">
      <w:pPr>
        <w:pStyle w:val="Geenafstand"/>
        <w:tabs>
          <w:tab w:val="left" w:pos="3930"/>
        </w:tabs>
        <w:rPr>
          <w:sz w:val="22"/>
          <w:szCs w:val="22"/>
        </w:rPr>
      </w:pPr>
      <w:r w:rsidRPr="00297C6E">
        <w:rPr>
          <w:sz w:val="22"/>
          <w:szCs w:val="22"/>
        </w:rPr>
        <w:t xml:space="preserve">Op initiatief van het </w:t>
      </w:r>
      <w:r w:rsidRPr="00297C6E">
        <w:rPr>
          <w:b/>
          <w:sz w:val="22"/>
          <w:szCs w:val="22"/>
        </w:rPr>
        <w:t xml:space="preserve">Team Invasieve Soorten NVWA </w:t>
      </w:r>
      <w:r w:rsidRPr="00297C6E">
        <w:rPr>
          <w:sz w:val="22"/>
          <w:szCs w:val="22"/>
        </w:rPr>
        <w:t xml:space="preserve"> is een Nederlands</w:t>
      </w:r>
    </w:p>
    <w:p w14:paraId="776489D6" w14:textId="77777777" w:rsidR="002508FA" w:rsidRPr="00297C6E" w:rsidRDefault="002508FA" w:rsidP="002508FA">
      <w:pPr>
        <w:pStyle w:val="Geenafstand"/>
        <w:tabs>
          <w:tab w:val="left" w:pos="3930"/>
        </w:tabs>
        <w:rPr>
          <w:sz w:val="22"/>
          <w:szCs w:val="22"/>
        </w:rPr>
      </w:pPr>
      <w:r w:rsidRPr="00297C6E">
        <w:rPr>
          <w:b/>
          <w:sz w:val="22"/>
          <w:szCs w:val="22"/>
        </w:rPr>
        <w:t xml:space="preserve">Signaleringsproject Exoten </w:t>
      </w:r>
      <w:r w:rsidRPr="00297C6E">
        <w:rPr>
          <w:sz w:val="22"/>
          <w:szCs w:val="22"/>
        </w:rPr>
        <w:t>ingesteld.</w:t>
      </w:r>
    </w:p>
    <w:p w14:paraId="6708D84B" w14:textId="77777777" w:rsidR="002508FA" w:rsidRPr="00297C6E" w:rsidRDefault="002508FA" w:rsidP="002508FA">
      <w:pPr>
        <w:pStyle w:val="Geenafstand"/>
        <w:rPr>
          <w:sz w:val="22"/>
          <w:szCs w:val="22"/>
        </w:rPr>
      </w:pPr>
      <w:r w:rsidRPr="00297C6E">
        <w:rPr>
          <w:sz w:val="22"/>
          <w:szCs w:val="22"/>
        </w:rPr>
        <w:t xml:space="preserve">De stichting RAVON (Reptielen, Amfibieën, Vissen Onderzoek Nederland) </w:t>
      </w:r>
      <w:hyperlink r:id="rId72" w:history="1">
        <w:r w:rsidRPr="00297C6E">
          <w:rPr>
            <w:rStyle w:val="Hyperlink"/>
            <w:sz w:val="22"/>
            <w:szCs w:val="22"/>
          </w:rPr>
          <w:t>www.ravon.nl</w:t>
        </w:r>
      </w:hyperlink>
      <w:r w:rsidRPr="00297C6E">
        <w:rPr>
          <w:sz w:val="22"/>
          <w:szCs w:val="22"/>
        </w:rPr>
        <w:t xml:space="preserve">  is projectleider.</w:t>
      </w:r>
    </w:p>
    <w:p w14:paraId="595E9155" w14:textId="77777777" w:rsidR="002508FA" w:rsidRDefault="002508FA" w:rsidP="002508FA">
      <w:pPr>
        <w:pStyle w:val="Geenafstand"/>
        <w:rPr>
          <w:sz w:val="22"/>
          <w:szCs w:val="22"/>
        </w:rPr>
      </w:pPr>
      <w:r>
        <w:rPr>
          <w:sz w:val="22"/>
          <w:szCs w:val="22"/>
        </w:rPr>
        <w:t>Zij geven de nieuwsbrief “Kijk op Exoten” uit.</w:t>
      </w:r>
    </w:p>
    <w:p w14:paraId="1BFA4CC9" w14:textId="77777777" w:rsidR="002508FA" w:rsidRDefault="002508FA" w:rsidP="002508FA">
      <w:pPr>
        <w:pStyle w:val="Geenafstand"/>
        <w:rPr>
          <w:sz w:val="22"/>
          <w:szCs w:val="22"/>
        </w:rPr>
      </w:pPr>
      <w:r>
        <w:rPr>
          <w:sz w:val="22"/>
          <w:szCs w:val="22"/>
        </w:rPr>
        <w:t>Uit de verschenen nummers is onderstaande lijst van exoten op te stellen.</w:t>
      </w:r>
    </w:p>
    <w:p w14:paraId="6C608BDD" w14:textId="77777777" w:rsidR="002508FA" w:rsidRDefault="002508FA" w:rsidP="002508FA">
      <w:pPr>
        <w:pStyle w:val="Geenafstand"/>
        <w:rPr>
          <w:sz w:val="22"/>
          <w:szCs w:val="22"/>
        </w:rPr>
      </w:pPr>
      <w:r>
        <w:rPr>
          <w:sz w:val="22"/>
          <w:szCs w:val="22"/>
        </w:rPr>
        <w:t>Blauwvoorhoofdamazone</w:t>
      </w:r>
    </w:p>
    <w:p w14:paraId="4EE29D1D" w14:textId="77777777" w:rsidR="002508FA" w:rsidRDefault="002508FA" w:rsidP="002508FA">
      <w:pPr>
        <w:pStyle w:val="Geenafstand"/>
        <w:rPr>
          <w:sz w:val="22"/>
          <w:szCs w:val="22"/>
        </w:rPr>
      </w:pPr>
      <w:r>
        <w:rPr>
          <w:sz w:val="22"/>
          <w:szCs w:val="22"/>
        </w:rPr>
        <w:t>Bruinkopdiksnavelmees</w:t>
      </w:r>
    </w:p>
    <w:p w14:paraId="66B236E0" w14:textId="77777777" w:rsidR="002508FA" w:rsidRDefault="002508FA" w:rsidP="002508FA">
      <w:pPr>
        <w:pStyle w:val="Geenafstand"/>
        <w:rPr>
          <w:sz w:val="22"/>
          <w:szCs w:val="22"/>
        </w:rPr>
      </w:pPr>
      <w:r>
        <w:rPr>
          <w:sz w:val="22"/>
          <w:szCs w:val="22"/>
        </w:rPr>
        <w:t>Grote Alexanderparkiet</w:t>
      </w:r>
    </w:p>
    <w:p w14:paraId="5DF02B4E" w14:textId="77777777" w:rsidR="002508FA" w:rsidRDefault="002508FA" w:rsidP="002508FA">
      <w:pPr>
        <w:pStyle w:val="Geenafstand"/>
        <w:rPr>
          <w:sz w:val="22"/>
          <w:szCs w:val="22"/>
        </w:rPr>
      </w:pPr>
      <w:r>
        <w:rPr>
          <w:sz w:val="22"/>
          <w:szCs w:val="22"/>
        </w:rPr>
        <w:t>Halsbandparkiet</w:t>
      </w:r>
    </w:p>
    <w:p w14:paraId="61BA39CF" w14:textId="77777777" w:rsidR="002508FA" w:rsidRDefault="002508FA" w:rsidP="002508FA">
      <w:pPr>
        <w:pStyle w:val="Geenafstand"/>
        <w:rPr>
          <w:sz w:val="22"/>
          <w:szCs w:val="22"/>
        </w:rPr>
      </w:pPr>
      <w:r>
        <w:rPr>
          <w:sz w:val="22"/>
          <w:szCs w:val="22"/>
        </w:rPr>
        <w:t>Heilige ibis</w:t>
      </w:r>
    </w:p>
    <w:p w14:paraId="4048984F" w14:textId="77777777" w:rsidR="002508FA" w:rsidRDefault="002508FA" w:rsidP="002508FA">
      <w:pPr>
        <w:pStyle w:val="Geenafstand"/>
        <w:rPr>
          <w:sz w:val="22"/>
          <w:szCs w:val="22"/>
        </w:rPr>
      </w:pPr>
      <w:r>
        <w:rPr>
          <w:sz w:val="22"/>
          <w:szCs w:val="22"/>
        </w:rPr>
        <w:lastRenderedPageBreak/>
        <w:t>Monniksparkiet</w:t>
      </w:r>
    </w:p>
    <w:p w14:paraId="3C07EDEF" w14:textId="77777777" w:rsidR="002508FA" w:rsidRDefault="002508FA" w:rsidP="002508FA">
      <w:pPr>
        <w:pStyle w:val="Geenafstand"/>
        <w:rPr>
          <w:sz w:val="22"/>
          <w:szCs w:val="22"/>
        </w:rPr>
      </w:pPr>
      <w:r>
        <w:rPr>
          <w:sz w:val="22"/>
          <w:szCs w:val="22"/>
        </w:rPr>
        <w:t>Rotsduif</w:t>
      </w:r>
    </w:p>
    <w:p w14:paraId="173FBE7F" w14:textId="77777777" w:rsidR="002508FA" w:rsidRDefault="002508FA" w:rsidP="002508FA">
      <w:pPr>
        <w:pStyle w:val="Geenafstand"/>
        <w:rPr>
          <w:sz w:val="22"/>
          <w:szCs w:val="22"/>
        </w:rPr>
      </w:pPr>
      <w:r>
        <w:rPr>
          <w:sz w:val="22"/>
          <w:szCs w:val="22"/>
        </w:rPr>
        <w:t>Senegal papegaai (Bonte boertje)</w:t>
      </w:r>
    </w:p>
    <w:p w14:paraId="037BCB5B" w14:textId="77777777" w:rsidR="002508FA" w:rsidRDefault="002508FA" w:rsidP="002508FA">
      <w:pPr>
        <w:pStyle w:val="Geenafstand"/>
        <w:rPr>
          <w:sz w:val="22"/>
          <w:szCs w:val="22"/>
        </w:rPr>
      </w:pPr>
      <w:r>
        <w:rPr>
          <w:sz w:val="22"/>
          <w:szCs w:val="22"/>
        </w:rPr>
        <w:t>Stadsduif</w:t>
      </w:r>
    </w:p>
    <w:p w14:paraId="3F3524E5" w14:textId="77777777" w:rsidR="002508FA" w:rsidRDefault="002508FA" w:rsidP="002508FA">
      <w:pPr>
        <w:pStyle w:val="Geenafstand"/>
        <w:rPr>
          <w:sz w:val="22"/>
          <w:szCs w:val="22"/>
        </w:rPr>
      </w:pPr>
      <w:r>
        <w:rPr>
          <w:sz w:val="22"/>
          <w:szCs w:val="22"/>
        </w:rPr>
        <w:t>Valkparkiet</w:t>
      </w:r>
    </w:p>
    <w:p w14:paraId="74D53FED" w14:textId="77777777" w:rsidR="002508FA" w:rsidRDefault="002508FA" w:rsidP="002508FA">
      <w:pPr>
        <w:pStyle w:val="Geenafstand"/>
        <w:rPr>
          <w:sz w:val="22"/>
          <w:szCs w:val="22"/>
        </w:rPr>
      </w:pPr>
      <w:r>
        <w:rPr>
          <w:sz w:val="22"/>
          <w:szCs w:val="22"/>
        </w:rPr>
        <w:t>Agapornis personatus.</w:t>
      </w:r>
    </w:p>
    <w:p w14:paraId="34026607" w14:textId="77777777" w:rsidR="002508FA" w:rsidRDefault="002508FA" w:rsidP="002508FA">
      <w:pPr>
        <w:pStyle w:val="Geenafstand"/>
        <w:rPr>
          <w:sz w:val="22"/>
          <w:szCs w:val="22"/>
        </w:rPr>
      </w:pPr>
    </w:p>
    <w:p w14:paraId="5B10E8FE" w14:textId="77777777" w:rsidR="002508FA" w:rsidRDefault="002508FA" w:rsidP="002508FA">
      <w:pPr>
        <w:pStyle w:val="Geenafstand"/>
        <w:rPr>
          <w:sz w:val="22"/>
          <w:szCs w:val="22"/>
        </w:rPr>
      </w:pPr>
      <w:r>
        <w:rPr>
          <w:sz w:val="22"/>
          <w:szCs w:val="22"/>
        </w:rPr>
        <w:t>In “Kijk op exoten”/mei 2016 is een artikel opgenomen van minder bekende</w:t>
      </w:r>
    </w:p>
    <w:p w14:paraId="32C738EF" w14:textId="77777777" w:rsidR="002508FA" w:rsidRDefault="002508FA" w:rsidP="002508FA">
      <w:pPr>
        <w:pStyle w:val="Geenafstand"/>
        <w:rPr>
          <w:sz w:val="22"/>
          <w:szCs w:val="22"/>
        </w:rPr>
      </w:pPr>
      <w:r>
        <w:rPr>
          <w:sz w:val="22"/>
          <w:szCs w:val="22"/>
        </w:rPr>
        <w:t>papegaaiachtigen in Nederland.</w:t>
      </w:r>
    </w:p>
    <w:p w14:paraId="1FDFE871" w14:textId="77777777" w:rsidR="002508FA" w:rsidRDefault="002508FA" w:rsidP="002508FA">
      <w:pPr>
        <w:pStyle w:val="Geenafstand"/>
        <w:rPr>
          <w:sz w:val="22"/>
          <w:szCs w:val="22"/>
        </w:rPr>
      </w:pPr>
      <w:r>
        <w:rPr>
          <w:sz w:val="22"/>
          <w:szCs w:val="22"/>
        </w:rPr>
        <w:t>In de periode 2011 – 2013 zijn 34 soorten vrij vliegend in het wild vastgesteld in Nederland.</w:t>
      </w:r>
    </w:p>
    <w:p w14:paraId="6BE4F2B1" w14:textId="77777777" w:rsidR="002508FA" w:rsidRDefault="002508FA" w:rsidP="002508FA">
      <w:pPr>
        <w:pStyle w:val="Geenafstand"/>
        <w:rPr>
          <w:sz w:val="22"/>
          <w:szCs w:val="22"/>
        </w:rPr>
      </w:pPr>
      <w:r>
        <w:rPr>
          <w:sz w:val="22"/>
          <w:szCs w:val="22"/>
        </w:rPr>
        <w:t>Dit aantal is vastgesteld op basis van bronnen zoals Sovon, Telmee.nl en Waarneming.nl.</w:t>
      </w:r>
    </w:p>
    <w:p w14:paraId="493F609E" w14:textId="77777777" w:rsidR="002508FA" w:rsidRDefault="002508FA" w:rsidP="002508FA">
      <w:pPr>
        <w:pStyle w:val="Geenafstand"/>
        <w:rPr>
          <w:sz w:val="22"/>
          <w:szCs w:val="22"/>
        </w:rPr>
      </w:pPr>
      <w:r>
        <w:rPr>
          <w:sz w:val="22"/>
          <w:szCs w:val="22"/>
        </w:rPr>
        <w:t>De hoogste aantallen worden gevonden onder de Agapornis roseicollis, Grasparkiet en Valkparkiet. Voor deze soorten zijn NBvV houderijrichtlijnen vastgesteld.</w:t>
      </w:r>
    </w:p>
    <w:p w14:paraId="1F6A7208" w14:textId="77777777" w:rsidR="002508FA" w:rsidRDefault="002508FA" w:rsidP="002508FA">
      <w:pPr>
        <w:pStyle w:val="Geenafstand"/>
        <w:rPr>
          <w:sz w:val="22"/>
          <w:szCs w:val="22"/>
        </w:rPr>
      </w:pPr>
    </w:p>
    <w:p w14:paraId="51A54E35" w14:textId="77777777" w:rsidR="002508FA" w:rsidRDefault="002508FA" w:rsidP="002508FA">
      <w:pPr>
        <w:pStyle w:val="Geenafstand"/>
        <w:rPr>
          <w:sz w:val="22"/>
          <w:szCs w:val="22"/>
        </w:rPr>
      </w:pPr>
      <w:r>
        <w:rPr>
          <w:sz w:val="22"/>
          <w:szCs w:val="22"/>
        </w:rPr>
        <w:t>Ook hier wordt geschreven over exoten en niet over invasieve-exoten.</w:t>
      </w:r>
    </w:p>
    <w:p w14:paraId="4DB63506" w14:textId="77777777" w:rsidR="002508FA" w:rsidRDefault="002508FA" w:rsidP="002508FA">
      <w:pPr>
        <w:pStyle w:val="Geenafstand"/>
        <w:rPr>
          <w:sz w:val="22"/>
          <w:szCs w:val="22"/>
        </w:rPr>
      </w:pPr>
    </w:p>
    <w:p w14:paraId="621D04FD" w14:textId="77777777" w:rsidR="002508FA" w:rsidRDefault="002508FA" w:rsidP="002508FA">
      <w:pPr>
        <w:pStyle w:val="Geenafstand"/>
        <w:rPr>
          <w:sz w:val="22"/>
          <w:szCs w:val="22"/>
        </w:rPr>
      </w:pPr>
    </w:p>
    <w:p w14:paraId="0E5547A3" w14:textId="77777777" w:rsidR="002508FA" w:rsidRDefault="002508FA" w:rsidP="002508FA">
      <w:pPr>
        <w:pStyle w:val="Geenafstand"/>
        <w:rPr>
          <w:sz w:val="22"/>
          <w:szCs w:val="22"/>
        </w:rPr>
      </w:pPr>
    </w:p>
    <w:p w14:paraId="78A9F700" w14:textId="77777777" w:rsidR="002508FA" w:rsidRDefault="002508FA" w:rsidP="002508FA">
      <w:pPr>
        <w:pStyle w:val="Geenafstand"/>
        <w:rPr>
          <w:sz w:val="22"/>
          <w:szCs w:val="22"/>
        </w:rPr>
      </w:pPr>
    </w:p>
    <w:p w14:paraId="2B75C372" w14:textId="77777777" w:rsidR="002508FA" w:rsidRDefault="002508FA" w:rsidP="002508FA">
      <w:pPr>
        <w:pStyle w:val="Geenafstand"/>
        <w:rPr>
          <w:sz w:val="22"/>
          <w:szCs w:val="22"/>
        </w:rPr>
      </w:pPr>
    </w:p>
    <w:p w14:paraId="5FD7BD69" w14:textId="77777777" w:rsidR="002508FA" w:rsidRDefault="002508FA" w:rsidP="002508FA">
      <w:pPr>
        <w:pStyle w:val="Geenafstand"/>
        <w:rPr>
          <w:sz w:val="22"/>
          <w:szCs w:val="22"/>
        </w:rPr>
      </w:pPr>
    </w:p>
    <w:p w14:paraId="728A4C8B" w14:textId="77777777" w:rsidR="002508FA" w:rsidRDefault="002508FA" w:rsidP="002508FA">
      <w:pPr>
        <w:pStyle w:val="Geenafstand"/>
        <w:rPr>
          <w:sz w:val="22"/>
          <w:szCs w:val="22"/>
        </w:rPr>
      </w:pPr>
    </w:p>
    <w:p w14:paraId="3EA763D0" w14:textId="77777777" w:rsidR="002508FA" w:rsidRDefault="002508FA" w:rsidP="002508FA">
      <w:pPr>
        <w:pStyle w:val="Geenafstand"/>
        <w:rPr>
          <w:sz w:val="22"/>
          <w:szCs w:val="22"/>
        </w:rPr>
      </w:pPr>
    </w:p>
    <w:p w14:paraId="36ACEB05" w14:textId="77777777" w:rsidR="002508FA" w:rsidRDefault="002508FA" w:rsidP="002508FA">
      <w:pPr>
        <w:pStyle w:val="Geenafstand"/>
        <w:rPr>
          <w:sz w:val="22"/>
          <w:szCs w:val="22"/>
        </w:rPr>
      </w:pPr>
    </w:p>
    <w:p w14:paraId="22C0EB18" w14:textId="77777777" w:rsidR="002508FA" w:rsidRPr="00895F79" w:rsidRDefault="002508FA" w:rsidP="002508FA">
      <w:pPr>
        <w:pStyle w:val="Geenafstand"/>
        <w:rPr>
          <w:b/>
          <w:sz w:val="28"/>
          <w:szCs w:val="28"/>
          <w:lang w:val="en-GB"/>
        </w:rPr>
      </w:pPr>
      <w:r w:rsidRPr="00895F79">
        <w:rPr>
          <w:b/>
          <w:sz w:val="28"/>
          <w:szCs w:val="28"/>
          <w:lang w:val="en-GB"/>
        </w:rPr>
        <w:t>DAISIE</w:t>
      </w:r>
      <w:r w:rsidR="006E5A23">
        <w:rPr>
          <w:b/>
          <w:sz w:val="28"/>
          <w:szCs w:val="28"/>
          <w:lang w:val="en-GB"/>
        </w:rPr>
        <w:t>.</w:t>
      </w:r>
    </w:p>
    <w:p w14:paraId="5E07CE1C" w14:textId="77777777" w:rsidR="002508FA" w:rsidRPr="00895F79" w:rsidRDefault="002508FA" w:rsidP="002508FA">
      <w:pPr>
        <w:pStyle w:val="Geenafstand"/>
        <w:rPr>
          <w:sz w:val="22"/>
          <w:szCs w:val="22"/>
          <w:lang w:val="en-GB"/>
        </w:rPr>
      </w:pPr>
      <w:r w:rsidRPr="00895F79">
        <w:rPr>
          <w:sz w:val="22"/>
          <w:szCs w:val="22"/>
          <w:lang w:val="en-GB"/>
        </w:rPr>
        <w:t xml:space="preserve">Delivering Alien Invasive Species Inventories of Europe </w:t>
      </w:r>
      <w:hyperlink r:id="rId73" w:history="1">
        <w:r w:rsidRPr="00895F79">
          <w:rPr>
            <w:rStyle w:val="Hyperlink"/>
            <w:sz w:val="22"/>
            <w:szCs w:val="22"/>
            <w:lang w:val="en-GB"/>
          </w:rPr>
          <w:t>www.eorope.org/speciesSearch.do#</w:t>
        </w:r>
      </w:hyperlink>
      <w:r w:rsidRPr="00895F79">
        <w:rPr>
          <w:sz w:val="22"/>
          <w:szCs w:val="22"/>
          <w:lang w:val="en-GB"/>
        </w:rPr>
        <w:t xml:space="preserve"> </w:t>
      </w:r>
    </w:p>
    <w:p w14:paraId="6C7AF291" w14:textId="77777777" w:rsidR="002508FA" w:rsidRDefault="002508FA" w:rsidP="002508FA">
      <w:pPr>
        <w:pStyle w:val="Geenafstand"/>
        <w:rPr>
          <w:sz w:val="22"/>
          <w:szCs w:val="22"/>
        </w:rPr>
      </w:pPr>
      <w:r>
        <w:rPr>
          <w:sz w:val="22"/>
          <w:szCs w:val="22"/>
        </w:rPr>
        <w:t>De website is ontwikkeld en gefinancierd door het zesde kaderprogramma van de Europese Commissie en levert informatie over biologische invasies in Europa.</w:t>
      </w:r>
    </w:p>
    <w:p w14:paraId="43B8A22E" w14:textId="77777777" w:rsidR="002508FA" w:rsidRDefault="002508FA" w:rsidP="002508FA">
      <w:pPr>
        <w:pStyle w:val="Geenafstand"/>
        <w:rPr>
          <w:sz w:val="22"/>
          <w:szCs w:val="22"/>
        </w:rPr>
      </w:pPr>
    </w:p>
    <w:p w14:paraId="1D32A225" w14:textId="77777777" w:rsidR="002508FA" w:rsidRPr="006C1973" w:rsidRDefault="002508FA" w:rsidP="002508FA">
      <w:pPr>
        <w:pStyle w:val="Geenafstand"/>
        <w:rPr>
          <w:sz w:val="22"/>
          <w:szCs w:val="22"/>
        </w:rPr>
      </w:pPr>
      <w:r w:rsidRPr="006C1973">
        <w:rPr>
          <w:sz w:val="22"/>
          <w:szCs w:val="22"/>
        </w:rPr>
        <w:t>De algemene doelstellingen van DAISIE zijn:</w:t>
      </w:r>
    </w:p>
    <w:p w14:paraId="3A831A57" w14:textId="77777777" w:rsidR="002508FA" w:rsidRDefault="002508FA" w:rsidP="002508FA">
      <w:pPr>
        <w:pStyle w:val="Geenafstand"/>
        <w:rPr>
          <w:sz w:val="22"/>
          <w:szCs w:val="22"/>
        </w:rPr>
      </w:pPr>
      <w:r w:rsidRPr="006C1973">
        <w:rPr>
          <w:sz w:val="22"/>
          <w:szCs w:val="22"/>
        </w:rPr>
        <w:t>Een inventaris maken van invasiev</w:t>
      </w:r>
      <w:r>
        <w:rPr>
          <w:sz w:val="22"/>
          <w:szCs w:val="22"/>
        </w:rPr>
        <w:t>e soorten die de Europese land</w:t>
      </w:r>
      <w:r w:rsidRPr="006C1973">
        <w:rPr>
          <w:sz w:val="22"/>
          <w:szCs w:val="22"/>
        </w:rPr>
        <w:t>, zoetwater- en mariene milieus bedreigen</w:t>
      </w:r>
      <w:r>
        <w:rPr>
          <w:sz w:val="22"/>
          <w:szCs w:val="22"/>
        </w:rPr>
        <w:t>;</w:t>
      </w:r>
    </w:p>
    <w:p w14:paraId="52965E96" w14:textId="77777777" w:rsidR="002508FA" w:rsidRPr="006C1973" w:rsidRDefault="002508FA" w:rsidP="002508FA">
      <w:pPr>
        <w:pStyle w:val="Geenafstand"/>
        <w:rPr>
          <w:sz w:val="22"/>
          <w:szCs w:val="22"/>
        </w:rPr>
      </w:pPr>
    </w:p>
    <w:p w14:paraId="6DB7784E" w14:textId="77777777" w:rsidR="002508FA" w:rsidRDefault="002508FA" w:rsidP="002508FA">
      <w:pPr>
        <w:pStyle w:val="Geenafstand"/>
        <w:rPr>
          <w:sz w:val="22"/>
          <w:szCs w:val="22"/>
        </w:rPr>
      </w:pPr>
      <w:r w:rsidRPr="006C1973">
        <w:rPr>
          <w:sz w:val="22"/>
          <w:szCs w:val="22"/>
        </w:rPr>
        <w:t>De inventaris structureren om de basis te leggen voor de preventie en beheersing van biologische invasies door het begrijpen van de betrokken ecologische, sociale, economische en andere factoren</w:t>
      </w:r>
      <w:r>
        <w:rPr>
          <w:sz w:val="22"/>
          <w:szCs w:val="22"/>
        </w:rPr>
        <w:t>;</w:t>
      </w:r>
    </w:p>
    <w:p w14:paraId="328F440B" w14:textId="77777777" w:rsidR="002508FA" w:rsidRPr="006C1973" w:rsidRDefault="002508FA" w:rsidP="002508FA">
      <w:pPr>
        <w:pStyle w:val="Geenafstand"/>
        <w:rPr>
          <w:sz w:val="22"/>
          <w:szCs w:val="22"/>
        </w:rPr>
      </w:pPr>
    </w:p>
    <w:p w14:paraId="3D322FA4" w14:textId="77777777" w:rsidR="002508FA" w:rsidRDefault="002508FA" w:rsidP="002508FA">
      <w:pPr>
        <w:pStyle w:val="Geenafstand"/>
        <w:rPr>
          <w:sz w:val="22"/>
          <w:szCs w:val="22"/>
        </w:rPr>
      </w:pPr>
      <w:r w:rsidRPr="006C1973">
        <w:rPr>
          <w:sz w:val="22"/>
          <w:szCs w:val="22"/>
        </w:rPr>
        <w:t>De ecologische, economische en gezondheidsrisico's en -effecten van de </w:t>
      </w:r>
      <w:r>
        <w:rPr>
          <w:sz w:val="22"/>
          <w:szCs w:val="22"/>
        </w:rPr>
        <w:t>meest voorkomende en/of schadelijke invasieve soorten</w:t>
      </w:r>
      <w:r w:rsidRPr="006C1973">
        <w:rPr>
          <w:sz w:val="22"/>
          <w:szCs w:val="22"/>
        </w:rPr>
        <w:t xml:space="preserve"> beoordelen en samenvatten</w:t>
      </w:r>
      <w:r>
        <w:rPr>
          <w:sz w:val="22"/>
          <w:szCs w:val="22"/>
        </w:rPr>
        <w:t>;</w:t>
      </w:r>
    </w:p>
    <w:p w14:paraId="495A71A8" w14:textId="77777777" w:rsidR="002508FA" w:rsidRPr="006C1973" w:rsidRDefault="002508FA" w:rsidP="002508FA">
      <w:pPr>
        <w:pStyle w:val="Geenafstand"/>
        <w:rPr>
          <w:sz w:val="22"/>
          <w:szCs w:val="22"/>
        </w:rPr>
      </w:pPr>
    </w:p>
    <w:p w14:paraId="2DC71406" w14:textId="77777777" w:rsidR="002508FA" w:rsidRDefault="002508FA" w:rsidP="002508FA">
      <w:pPr>
        <w:pStyle w:val="Geenafstand"/>
        <w:rPr>
          <w:sz w:val="22"/>
          <w:szCs w:val="22"/>
        </w:rPr>
      </w:pPr>
      <w:r w:rsidRPr="006C1973">
        <w:rPr>
          <w:sz w:val="22"/>
          <w:szCs w:val="22"/>
        </w:rPr>
        <w:t>Verspreidingsgegevens en de ervaringen van de afzonderlijke lidstaten gebruiken als kader voor het overwegen van indicatoren voor vroegtijdige waarschuwing</w:t>
      </w:r>
      <w:r>
        <w:rPr>
          <w:sz w:val="22"/>
          <w:szCs w:val="22"/>
        </w:rPr>
        <w:t>.</w:t>
      </w:r>
    </w:p>
    <w:p w14:paraId="4957E36D" w14:textId="77777777" w:rsidR="002508FA" w:rsidRDefault="002508FA" w:rsidP="002508FA">
      <w:pPr>
        <w:pStyle w:val="Geenafstand"/>
        <w:rPr>
          <w:sz w:val="22"/>
          <w:szCs w:val="22"/>
        </w:rPr>
      </w:pPr>
    </w:p>
    <w:p w14:paraId="4BBC9DBF" w14:textId="77777777" w:rsidR="002508FA" w:rsidRDefault="002508FA" w:rsidP="002508FA">
      <w:pPr>
        <w:pStyle w:val="Geenafstand"/>
        <w:rPr>
          <w:sz w:val="22"/>
          <w:szCs w:val="22"/>
        </w:rPr>
      </w:pPr>
      <w:r>
        <w:rPr>
          <w:sz w:val="22"/>
          <w:szCs w:val="22"/>
        </w:rPr>
        <w:t>In het zoekprogramma voor vogels komen 73 soorten kooi- en volièrevogels voor.</w:t>
      </w:r>
    </w:p>
    <w:p w14:paraId="1DFC775D" w14:textId="77777777" w:rsidR="002508FA" w:rsidRPr="006C1973" w:rsidRDefault="002508FA" w:rsidP="002508FA">
      <w:pPr>
        <w:pStyle w:val="Geenafstand"/>
        <w:rPr>
          <w:sz w:val="22"/>
          <w:szCs w:val="22"/>
        </w:rPr>
      </w:pPr>
      <w:r>
        <w:rPr>
          <w:sz w:val="22"/>
          <w:szCs w:val="22"/>
        </w:rPr>
        <w:t xml:space="preserve">Iedere soort heeft een fact sheet die </w:t>
      </w:r>
      <w:r w:rsidR="004E3E33">
        <w:rPr>
          <w:sz w:val="22"/>
          <w:szCs w:val="22"/>
        </w:rPr>
        <w:t xml:space="preserve">vaak </w:t>
      </w:r>
      <w:r>
        <w:rPr>
          <w:sz w:val="22"/>
          <w:szCs w:val="22"/>
        </w:rPr>
        <w:t>nog niet volledig is uitgewerkt.</w:t>
      </w:r>
    </w:p>
    <w:p w14:paraId="797BEF7E" w14:textId="77777777" w:rsidR="002508FA" w:rsidRDefault="002508FA" w:rsidP="002508FA">
      <w:pPr>
        <w:pStyle w:val="Geenafstand"/>
        <w:rPr>
          <w:sz w:val="22"/>
          <w:szCs w:val="22"/>
        </w:rPr>
      </w:pPr>
    </w:p>
    <w:p w14:paraId="229FA445" w14:textId="77777777" w:rsidR="002508FA" w:rsidRDefault="002508FA" w:rsidP="002508FA">
      <w:pPr>
        <w:pStyle w:val="Geenafstand"/>
        <w:rPr>
          <w:sz w:val="22"/>
          <w:szCs w:val="22"/>
        </w:rPr>
      </w:pPr>
    </w:p>
    <w:p w14:paraId="616DA955" w14:textId="77777777" w:rsidR="002508FA" w:rsidRDefault="002508FA" w:rsidP="002508FA">
      <w:pPr>
        <w:pStyle w:val="Geenafstand"/>
        <w:rPr>
          <w:sz w:val="22"/>
          <w:szCs w:val="22"/>
        </w:rPr>
      </w:pPr>
    </w:p>
    <w:p w14:paraId="4705F98B" w14:textId="77777777" w:rsidR="002508FA" w:rsidRPr="00895F79" w:rsidRDefault="002508FA" w:rsidP="002508FA">
      <w:pPr>
        <w:pStyle w:val="Geenafstand"/>
        <w:rPr>
          <w:sz w:val="22"/>
          <w:szCs w:val="22"/>
          <w:lang w:val="en-GB"/>
        </w:rPr>
      </w:pPr>
      <w:r w:rsidRPr="00895F79">
        <w:rPr>
          <w:b/>
          <w:sz w:val="28"/>
          <w:szCs w:val="28"/>
          <w:lang w:val="en-GB"/>
        </w:rPr>
        <w:t>NOBANIS</w:t>
      </w:r>
      <w:r w:rsidR="006E5A23">
        <w:rPr>
          <w:b/>
          <w:sz w:val="28"/>
          <w:szCs w:val="28"/>
          <w:lang w:val="en-GB"/>
        </w:rPr>
        <w:t>.</w:t>
      </w:r>
      <w:r w:rsidRPr="00895F79">
        <w:rPr>
          <w:b/>
          <w:sz w:val="22"/>
          <w:szCs w:val="22"/>
          <w:lang w:val="en-GB"/>
        </w:rPr>
        <w:tab/>
        <w:t xml:space="preserve"> </w:t>
      </w:r>
      <w:hyperlink r:id="rId74" w:history="1">
        <w:r w:rsidRPr="00895F79">
          <w:rPr>
            <w:rStyle w:val="Hyperlink"/>
            <w:sz w:val="22"/>
            <w:szCs w:val="22"/>
            <w:lang w:val="en-GB"/>
          </w:rPr>
          <w:t>www.nobanis.org</w:t>
        </w:r>
      </w:hyperlink>
    </w:p>
    <w:p w14:paraId="4B433744" w14:textId="77777777" w:rsidR="002508FA" w:rsidRPr="00895F79" w:rsidRDefault="002508FA" w:rsidP="002508FA">
      <w:pPr>
        <w:pStyle w:val="Geenafstand"/>
        <w:rPr>
          <w:sz w:val="22"/>
          <w:szCs w:val="22"/>
          <w:lang w:val="en-GB"/>
        </w:rPr>
      </w:pPr>
      <w:r w:rsidRPr="00895F79">
        <w:rPr>
          <w:sz w:val="22"/>
          <w:szCs w:val="22"/>
          <w:lang w:val="en-GB"/>
        </w:rPr>
        <w:t xml:space="preserve">North European and Baltic Network on Invasive Alien Species. </w:t>
      </w:r>
    </w:p>
    <w:p w14:paraId="6CAC0983" w14:textId="77777777" w:rsidR="002508FA" w:rsidRDefault="002508FA" w:rsidP="002508FA">
      <w:pPr>
        <w:pStyle w:val="Geenafstand"/>
        <w:rPr>
          <w:sz w:val="22"/>
          <w:szCs w:val="22"/>
        </w:rPr>
      </w:pPr>
      <w:r w:rsidRPr="007F79DA">
        <w:rPr>
          <w:sz w:val="22"/>
          <w:szCs w:val="22"/>
        </w:rPr>
        <w:t>Europees netwerk voor invasieve uitheemse s</w:t>
      </w:r>
      <w:r>
        <w:rPr>
          <w:sz w:val="22"/>
          <w:szCs w:val="22"/>
        </w:rPr>
        <w:t>oorten.</w:t>
      </w:r>
    </w:p>
    <w:p w14:paraId="1EF5D051" w14:textId="77777777" w:rsidR="002508FA" w:rsidRDefault="002508FA" w:rsidP="002508FA">
      <w:pPr>
        <w:pStyle w:val="Geenafstand"/>
        <w:rPr>
          <w:sz w:val="22"/>
          <w:szCs w:val="22"/>
        </w:rPr>
      </w:pPr>
    </w:p>
    <w:p w14:paraId="5745724A" w14:textId="77777777" w:rsidR="002508FA" w:rsidRDefault="002508FA" w:rsidP="002508FA">
      <w:pPr>
        <w:pStyle w:val="Geenafstand"/>
        <w:rPr>
          <w:sz w:val="22"/>
          <w:szCs w:val="22"/>
        </w:rPr>
      </w:pPr>
      <w:r>
        <w:rPr>
          <w:sz w:val="22"/>
          <w:szCs w:val="22"/>
        </w:rPr>
        <w:lastRenderedPageBreak/>
        <w:t>Invasieve uitheemse soorten worden afzonderlijk beschreven door middel van Fact Sheets via een online database.</w:t>
      </w:r>
    </w:p>
    <w:p w14:paraId="1E3E69EF" w14:textId="77777777" w:rsidR="002508FA" w:rsidRDefault="002508FA" w:rsidP="002508FA">
      <w:pPr>
        <w:tabs>
          <w:tab w:val="left" w:pos="2925"/>
        </w:tabs>
      </w:pPr>
      <w:r>
        <w:tab/>
      </w:r>
    </w:p>
    <w:p w14:paraId="5B72C2A0" w14:textId="77777777" w:rsidR="002508FA" w:rsidRPr="00895F79" w:rsidRDefault="002508FA" w:rsidP="002508FA">
      <w:pPr>
        <w:pStyle w:val="Geenafstand"/>
        <w:rPr>
          <w:b/>
          <w:sz w:val="28"/>
          <w:szCs w:val="28"/>
          <w:lang w:val="en-GB"/>
        </w:rPr>
      </w:pPr>
      <w:r w:rsidRPr="00895F79">
        <w:rPr>
          <w:b/>
          <w:sz w:val="28"/>
          <w:szCs w:val="28"/>
          <w:lang w:val="en-GB"/>
        </w:rPr>
        <w:t>EASIN</w:t>
      </w:r>
      <w:r w:rsidR="006E5A23">
        <w:rPr>
          <w:b/>
          <w:sz w:val="28"/>
          <w:szCs w:val="28"/>
          <w:lang w:val="en-GB"/>
        </w:rPr>
        <w:t>.</w:t>
      </w:r>
    </w:p>
    <w:p w14:paraId="5CA154EE" w14:textId="77777777" w:rsidR="002508FA" w:rsidRPr="00895F79" w:rsidRDefault="002508FA" w:rsidP="002508FA">
      <w:pPr>
        <w:pStyle w:val="Geenafstand"/>
        <w:rPr>
          <w:sz w:val="22"/>
          <w:szCs w:val="22"/>
          <w:lang w:val="en-GB"/>
        </w:rPr>
      </w:pPr>
      <w:r w:rsidRPr="00895F79">
        <w:rPr>
          <w:sz w:val="22"/>
          <w:szCs w:val="22"/>
          <w:lang w:val="en-GB"/>
        </w:rPr>
        <w:t>European Alien Species Information Network</w:t>
      </w:r>
    </w:p>
    <w:p w14:paraId="34442260" w14:textId="77777777" w:rsidR="002508FA" w:rsidRDefault="002508FA" w:rsidP="002508FA">
      <w:pPr>
        <w:pStyle w:val="Geenafstand"/>
        <w:rPr>
          <w:sz w:val="22"/>
          <w:szCs w:val="22"/>
        </w:rPr>
      </w:pPr>
      <w:r w:rsidRPr="0098035A">
        <w:rPr>
          <w:sz w:val="22"/>
          <w:szCs w:val="22"/>
        </w:rPr>
        <w:t>Gemeenschappelijk onderzoekcentrum van de E</w:t>
      </w:r>
      <w:r>
        <w:rPr>
          <w:sz w:val="22"/>
          <w:szCs w:val="22"/>
        </w:rPr>
        <w:t>uropese Commissie</w:t>
      </w:r>
    </w:p>
    <w:p w14:paraId="34E796A4" w14:textId="77777777" w:rsidR="002508FA" w:rsidRPr="0098035A" w:rsidRDefault="002508FA" w:rsidP="002508FA">
      <w:pPr>
        <w:pStyle w:val="Geenafstand"/>
        <w:rPr>
          <w:sz w:val="22"/>
          <w:szCs w:val="22"/>
        </w:rPr>
      </w:pPr>
      <w:r w:rsidRPr="0098035A">
        <w:rPr>
          <w:sz w:val="22"/>
          <w:szCs w:val="22"/>
        </w:rPr>
        <w:tab/>
      </w:r>
    </w:p>
    <w:p w14:paraId="338ADC48" w14:textId="77777777" w:rsidR="002508FA" w:rsidRPr="0098035A" w:rsidRDefault="002508FA" w:rsidP="002508FA">
      <w:pPr>
        <w:pStyle w:val="Geenafstand"/>
        <w:rPr>
          <w:sz w:val="22"/>
          <w:szCs w:val="22"/>
        </w:rPr>
      </w:pPr>
      <w:r w:rsidRPr="0098035A">
        <w:rPr>
          <w:sz w:val="22"/>
          <w:szCs w:val="22"/>
        </w:rPr>
        <w:t>EASIN is een initiatief van het Joint Research Centre van de Europese Commissie.</w:t>
      </w:r>
    </w:p>
    <w:p w14:paraId="713193AA" w14:textId="77777777" w:rsidR="002508FA" w:rsidRDefault="002508FA" w:rsidP="002508FA">
      <w:pPr>
        <w:pStyle w:val="Geenafstand"/>
        <w:rPr>
          <w:sz w:val="22"/>
          <w:szCs w:val="22"/>
        </w:rPr>
      </w:pPr>
      <w:r w:rsidRPr="00297C6E">
        <w:rPr>
          <w:sz w:val="22"/>
          <w:szCs w:val="22"/>
        </w:rPr>
        <w:t>Het is gebaseerd op de erkenning van de toenemende serieuze dreiging van invasieve soorten in Europa.</w:t>
      </w:r>
    </w:p>
    <w:p w14:paraId="15FAD4F9" w14:textId="77777777" w:rsidR="002508FA" w:rsidRDefault="002508FA" w:rsidP="002508FA">
      <w:pPr>
        <w:tabs>
          <w:tab w:val="left" w:pos="2475"/>
        </w:tabs>
      </w:pPr>
      <w:r>
        <w:tab/>
      </w:r>
    </w:p>
    <w:p w14:paraId="52C923CE" w14:textId="77777777" w:rsidR="002508FA" w:rsidRDefault="002508FA" w:rsidP="002508FA">
      <w:pPr>
        <w:pStyle w:val="Geenafstand"/>
        <w:rPr>
          <w:b/>
          <w:sz w:val="28"/>
          <w:szCs w:val="28"/>
        </w:rPr>
      </w:pPr>
      <w:r>
        <w:rPr>
          <w:b/>
          <w:sz w:val="28"/>
          <w:szCs w:val="28"/>
        </w:rPr>
        <w:t>Nederlands Expertise Centrum Exoten NEC-E</w:t>
      </w:r>
      <w:r w:rsidR="006E5A23">
        <w:rPr>
          <w:b/>
          <w:sz w:val="28"/>
          <w:szCs w:val="28"/>
        </w:rPr>
        <w:t>.</w:t>
      </w:r>
    </w:p>
    <w:p w14:paraId="096F7D64" w14:textId="77777777" w:rsidR="002508FA" w:rsidRDefault="002508FA" w:rsidP="002508FA">
      <w:pPr>
        <w:pStyle w:val="Geenafstand"/>
        <w:rPr>
          <w:sz w:val="22"/>
          <w:szCs w:val="22"/>
        </w:rPr>
      </w:pPr>
      <w:r w:rsidRPr="00A16ACE">
        <w:rPr>
          <w:sz w:val="22"/>
          <w:szCs w:val="22"/>
        </w:rPr>
        <w:t>De NEC</w:t>
      </w:r>
      <w:r>
        <w:rPr>
          <w:sz w:val="22"/>
          <w:szCs w:val="22"/>
        </w:rPr>
        <w:t>-</w:t>
      </w:r>
      <w:r w:rsidRPr="00A16ACE">
        <w:rPr>
          <w:sz w:val="22"/>
          <w:szCs w:val="22"/>
        </w:rPr>
        <w:t>E bundelt alle kennis ove</w:t>
      </w:r>
      <w:r>
        <w:rPr>
          <w:sz w:val="22"/>
          <w:szCs w:val="22"/>
        </w:rPr>
        <w:t>r exoten.</w:t>
      </w:r>
    </w:p>
    <w:p w14:paraId="152A19DB" w14:textId="77777777" w:rsidR="002508FA" w:rsidRDefault="002508FA" w:rsidP="002508FA">
      <w:pPr>
        <w:pStyle w:val="Geenafstand"/>
        <w:rPr>
          <w:sz w:val="22"/>
          <w:szCs w:val="22"/>
        </w:rPr>
      </w:pPr>
      <w:r>
        <w:rPr>
          <w:sz w:val="22"/>
          <w:szCs w:val="22"/>
        </w:rPr>
        <w:t>Het doel is om beleidsmakers en terreinbeheerders te kunnen adviseren over beheersstrategieën. Daarbij is zowel aandacht voor soortgerichte bestrijding van invasieve soorten als voor systeemgerichte maatregelen in water- en natuurgebieden, waarmee invasie van exoten wordt voorkomen.</w:t>
      </w:r>
    </w:p>
    <w:p w14:paraId="0B2EA6B3" w14:textId="77777777" w:rsidR="002508FA" w:rsidRDefault="002508FA" w:rsidP="002508FA">
      <w:pPr>
        <w:pStyle w:val="Geenafstand"/>
        <w:rPr>
          <w:sz w:val="22"/>
          <w:szCs w:val="22"/>
        </w:rPr>
      </w:pPr>
    </w:p>
    <w:p w14:paraId="17BDE717" w14:textId="77777777" w:rsidR="002508FA" w:rsidRPr="00A16ACE" w:rsidRDefault="002508FA" w:rsidP="002508FA">
      <w:pPr>
        <w:pStyle w:val="Geenafstand"/>
        <w:rPr>
          <w:sz w:val="22"/>
          <w:szCs w:val="22"/>
        </w:rPr>
      </w:pPr>
      <w:r>
        <w:rPr>
          <w:sz w:val="22"/>
          <w:szCs w:val="22"/>
        </w:rPr>
        <w:t xml:space="preserve">Partners zijn: Radbout Universiteit Nijmegen, Natuurplaza, Bureau Natuurbalans en Bureau Waardenburg. </w:t>
      </w:r>
    </w:p>
    <w:p w14:paraId="6B570A76" w14:textId="77777777" w:rsidR="002508FA" w:rsidRPr="00A16ACE" w:rsidRDefault="002508FA" w:rsidP="002508FA">
      <w:pPr>
        <w:tabs>
          <w:tab w:val="left" w:pos="2475"/>
        </w:tabs>
      </w:pPr>
    </w:p>
    <w:p w14:paraId="0539380C" w14:textId="77777777" w:rsidR="006E5A23" w:rsidRDefault="006E5A23" w:rsidP="002508FA">
      <w:pPr>
        <w:pStyle w:val="Geenafstand"/>
        <w:rPr>
          <w:b/>
          <w:sz w:val="28"/>
          <w:szCs w:val="28"/>
        </w:rPr>
      </w:pPr>
    </w:p>
    <w:p w14:paraId="7F27DC7A" w14:textId="77777777" w:rsidR="002508FA" w:rsidRDefault="002508FA" w:rsidP="002508FA">
      <w:pPr>
        <w:pStyle w:val="Geenafstand"/>
        <w:rPr>
          <w:b/>
          <w:sz w:val="28"/>
          <w:szCs w:val="28"/>
        </w:rPr>
      </w:pPr>
      <w:r>
        <w:rPr>
          <w:b/>
          <w:sz w:val="28"/>
          <w:szCs w:val="28"/>
        </w:rPr>
        <w:t>Het Nederlandse exotenbeleid</w:t>
      </w:r>
      <w:r w:rsidR="006E5A23">
        <w:rPr>
          <w:b/>
          <w:sz w:val="28"/>
          <w:szCs w:val="28"/>
        </w:rPr>
        <w:t>.</w:t>
      </w:r>
    </w:p>
    <w:p w14:paraId="37423666" w14:textId="77777777" w:rsidR="002508FA" w:rsidRDefault="002508FA" w:rsidP="002508FA">
      <w:pPr>
        <w:pStyle w:val="Geenafstand"/>
        <w:rPr>
          <w:b/>
          <w:sz w:val="28"/>
          <w:szCs w:val="28"/>
        </w:rPr>
      </w:pPr>
    </w:p>
    <w:p w14:paraId="022DA71F" w14:textId="77777777" w:rsidR="002508FA" w:rsidRDefault="002508FA" w:rsidP="002508FA">
      <w:pPr>
        <w:pStyle w:val="Geenafstand"/>
        <w:rPr>
          <w:b/>
          <w:sz w:val="24"/>
          <w:szCs w:val="24"/>
        </w:rPr>
      </w:pPr>
      <w:r>
        <w:rPr>
          <w:b/>
          <w:sz w:val="24"/>
          <w:szCs w:val="24"/>
        </w:rPr>
        <w:t>Beleidsnota Invasieve exoten</w:t>
      </w:r>
      <w:r>
        <w:rPr>
          <w:rStyle w:val="Voetnootmarkering"/>
          <w:b/>
          <w:sz w:val="24"/>
          <w:szCs w:val="24"/>
        </w:rPr>
        <w:footnoteReference w:id="23"/>
      </w:r>
      <w:r w:rsidR="006E5A23">
        <w:rPr>
          <w:b/>
          <w:sz w:val="24"/>
          <w:szCs w:val="24"/>
        </w:rPr>
        <w:t>.</w:t>
      </w:r>
    </w:p>
    <w:p w14:paraId="2C710F5A" w14:textId="77777777" w:rsidR="002508FA" w:rsidRDefault="002508FA" w:rsidP="002508FA">
      <w:pPr>
        <w:pStyle w:val="Geenafstand"/>
        <w:rPr>
          <w:sz w:val="22"/>
          <w:szCs w:val="22"/>
        </w:rPr>
      </w:pPr>
      <w:r>
        <w:rPr>
          <w:sz w:val="22"/>
          <w:szCs w:val="22"/>
        </w:rPr>
        <w:t>Het Nederlandse beleid ten aanzien van invasieve exoten is eigenlijk pas van de grond gekomen in oktober 2017.</w:t>
      </w:r>
    </w:p>
    <w:p w14:paraId="0866C74B" w14:textId="77777777" w:rsidR="002508FA" w:rsidRDefault="002508FA" w:rsidP="002508FA">
      <w:pPr>
        <w:pStyle w:val="Geenafstand"/>
        <w:rPr>
          <w:sz w:val="22"/>
          <w:szCs w:val="22"/>
        </w:rPr>
      </w:pPr>
      <w:r>
        <w:rPr>
          <w:sz w:val="22"/>
          <w:szCs w:val="22"/>
        </w:rPr>
        <w:t>De toenmalige minister van LNV (G. Verburg) stuurde een brief naar de voorzitter van de Tweede Kamer der Staten Generaal met daarin een Beleidsnota Invasieve Exoten.</w:t>
      </w:r>
    </w:p>
    <w:p w14:paraId="69F83952" w14:textId="77777777" w:rsidR="002508FA" w:rsidRDefault="002508FA" w:rsidP="002508FA">
      <w:pPr>
        <w:pStyle w:val="Geenafstand"/>
        <w:rPr>
          <w:sz w:val="22"/>
          <w:szCs w:val="22"/>
        </w:rPr>
      </w:pPr>
      <w:r>
        <w:rPr>
          <w:sz w:val="22"/>
          <w:szCs w:val="22"/>
        </w:rPr>
        <w:t>Globalisering, internationale afspraken en het ontbreken van specifiek Nederlands beleid om schade door invasieve exoten aan biodiversiteit te voorkomen, vormden mede de aanleiding om te komen tot een beleid.</w:t>
      </w:r>
    </w:p>
    <w:p w14:paraId="72BBFE04" w14:textId="77777777" w:rsidR="002508FA" w:rsidRDefault="002508FA" w:rsidP="002508FA">
      <w:pPr>
        <w:pStyle w:val="Geenafstand"/>
        <w:rPr>
          <w:sz w:val="22"/>
          <w:szCs w:val="22"/>
        </w:rPr>
      </w:pPr>
      <w:r>
        <w:rPr>
          <w:sz w:val="22"/>
          <w:szCs w:val="22"/>
        </w:rPr>
        <w:t>Het beleid zal zich gaan richten op het voorkomen van schade aan biodiversiteit (preventie), het bestrijden van invasieve exoten of het beheersen van de omvang van invasieve exoten.</w:t>
      </w:r>
    </w:p>
    <w:p w14:paraId="310CC9A1" w14:textId="77777777" w:rsidR="002508FA" w:rsidRDefault="002508FA" w:rsidP="002508FA">
      <w:pPr>
        <w:pStyle w:val="Geenafstand"/>
        <w:rPr>
          <w:sz w:val="22"/>
          <w:szCs w:val="22"/>
        </w:rPr>
      </w:pPr>
    </w:p>
    <w:p w14:paraId="529FE7CD" w14:textId="77777777" w:rsidR="002508FA" w:rsidRDefault="002508FA" w:rsidP="002508FA">
      <w:pPr>
        <w:pStyle w:val="Geenafstand"/>
        <w:rPr>
          <w:sz w:val="22"/>
          <w:szCs w:val="22"/>
        </w:rPr>
      </w:pPr>
      <w:r>
        <w:rPr>
          <w:sz w:val="22"/>
          <w:szCs w:val="22"/>
        </w:rPr>
        <w:t>In 2007 is door het ministerie LNV het Nederlands Coördinerend Orgaan Invasieve Exoten COIE opgericht.</w:t>
      </w:r>
    </w:p>
    <w:p w14:paraId="5B8C73CB" w14:textId="77777777" w:rsidR="002508FA" w:rsidRDefault="002508FA" w:rsidP="002508FA">
      <w:pPr>
        <w:pStyle w:val="Geenafstand"/>
        <w:rPr>
          <w:sz w:val="22"/>
          <w:szCs w:val="22"/>
        </w:rPr>
      </w:pPr>
      <w:r>
        <w:rPr>
          <w:sz w:val="22"/>
          <w:szCs w:val="22"/>
        </w:rPr>
        <w:t>Het COIE zou gevraagd en ongevraagd het ministerie adviseren over de aanpak van invasieve soorten.</w:t>
      </w:r>
    </w:p>
    <w:p w14:paraId="36432829" w14:textId="77777777" w:rsidR="002508FA" w:rsidRDefault="002508FA" w:rsidP="002508FA">
      <w:pPr>
        <w:pStyle w:val="Geenafstand"/>
        <w:rPr>
          <w:sz w:val="22"/>
          <w:szCs w:val="22"/>
        </w:rPr>
      </w:pPr>
    </w:p>
    <w:p w14:paraId="49687892" w14:textId="77777777" w:rsidR="002508FA" w:rsidRDefault="002508FA" w:rsidP="002508FA">
      <w:pPr>
        <w:pStyle w:val="Geenafstand"/>
        <w:rPr>
          <w:sz w:val="22"/>
          <w:szCs w:val="22"/>
        </w:rPr>
      </w:pPr>
      <w:r>
        <w:rPr>
          <w:sz w:val="22"/>
          <w:szCs w:val="22"/>
        </w:rPr>
        <w:t xml:space="preserve">In 2009 is door het ministerie het </w:t>
      </w:r>
      <w:r w:rsidRPr="004B0734">
        <w:rPr>
          <w:b/>
          <w:sz w:val="24"/>
          <w:szCs w:val="24"/>
        </w:rPr>
        <w:t>Team Invasieve Exoten TIE</w:t>
      </w:r>
      <w:r>
        <w:rPr>
          <w:sz w:val="24"/>
          <w:szCs w:val="24"/>
        </w:rPr>
        <w:t xml:space="preserve"> </w:t>
      </w:r>
      <w:r>
        <w:rPr>
          <w:sz w:val="22"/>
          <w:szCs w:val="22"/>
        </w:rPr>
        <w:t>opgericht.</w:t>
      </w:r>
    </w:p>
    <w:p w14:paraId="47E66469" w14:textId="77777777" w:rsidR="002508FA" w:rsidRDefault="002508FA" w:rsidP="002508FA">
      <w:pPr>
        <w:pStyle w:val="Geenafstand"/>
        <w:rPr>
          <w:sz w:val="22"/>
          <w:szCs w:val="22"/>
        </w:rPr>
      </w:pPr>
      <w:r>
        <w:rPr>
          <w:sz w:val="22"/>
          <w:szCs w:val="22"/>
        </w:rPr>
        <w:t>Met het TIE vervalt de COIE.</w:t>
      </w:r>
    </w:p>
    <w:p w14:paraId="6CA6F525" w14:textId="77777777" w:rsidR="002508FA" w:rsidRDefault="002508FA" w:rsidP="002508FA">
      <w:pPr>
        <w:pStyle w:val="Geenafstand"/>
        <w:rPr>
          <w:sz w:val="22"/>
          <w:szCs w:val="22"/>
        </w:rPr>
      </w:pPr>
      <w:r>
        <w:rPr>
          <w:sz w:val="22"/>
          <w:szCs w:val="22"/>
        </w:rPr>
        <w:t>De TIE wordt in 2009 ondergebracht bij de Plantenziektenkundige Dienst te Wageningen.</w:t>
      </w:r>
    </w:p>
    <w:p w14:paraId="5C1786F3" w14:textId="77777777" w:rsidR="002508FA" w:rsidRDefault="002508FA" w:rsidP="002508FA">
      <w:pPr>
        <w:pStyle w:val="Geenafstand"/>
        <w:rPr>
          <w:sz w:val="22"/>
          <w:szCs w:val="22"/>
        </w:rPr>
      </w:pPr>
    </w:p>
    <w:p w14:paraId="0DA0F185" w14:textId="77777777" w:rsidR="002508FA" w:rsidRDefault="002508FA" w:rsidP="002508FA">
      <w:pPr>
        <w:pStyle w:val="Geenafstand"/>
        <w:rPr>
          <w:sz w:val="22"/>
          <w:szCs w:val="22"/>
        </w:rPr>
      </w:pPr>
      <w:r>
        <w:rPr>
          <w:sz w:val="22"/>
          <w:szCs w:val="22"/>
        </w:rPr>
        <w:t>In 2018 maakt het Team Invasie Exoten TIE deel uit van het Bureau Risicobeoordeling &amp; Onderzoek  (BuRO) dat is ondergebracht bij de Nederlandse Voedsel en Warenautoriteit NVWA.</w:t>
      </w:r>
    </w:p>
    <w:p w14:paraId="725E3B9A" w14:textId="77777777" w:rsidR="002508FA" w:rsidRDefault="002508FA" w:rsidP="002508FA">
      <w:pPr>
        <w:pStyle w:val="Geenafstand"/>
        <w:rPr>
          <w:sz w:val="22"/>
          <w:szCs w:val="22"/>
        </w:rPr>
      </w:pPr>
      <w:r>
        <w:rPr>
          <w:sz w:val="22"/>
          <w:szCs w:val="22"/>
        </w:rPr>
        <w:t>Dit bureau adviseert gevraagd en ongevraagd de ministers van VWS en LNV.</w:t>
      </w:r>
    </w:p>
    <w:p w14:paraId="24217D4E" w14:textId="77777777" w:rsidR="002508FA" w:rsidRDefault="002508FA" w:rsidP="002508FA">
      <w:pPr>
        <w:pStyle w:val="Geenafstand"/>
        <w:rPr>
          <w:sz w:val="22"/>
          <w:szCs w:val="22"/>
        </w:rPr>
      </w:pPr>
    </w:p>
    <w:p w14:paraId="33D0E4A4" w14:textId="77777777" w:rsidR="002508FA" w:rsidRDefault="002508FA" w:rsidP="002508FA">
      <w:pPr>
        <w:pStyle w:val="Geenafstand"/>
        <w:rPr>
          <w:sz w:val="22"/>
          <w:szCs w:val="22"/>
        </w:rPr>
      </w:pPr>
      <w:r>
        <w:rPr>
          <w:sz w:val="22"/>
          <w:szCs w:val="22"/>
        </w:rPr>
        <w:lastRenderedPageBreak/>
        <w:t>Het Team Invasieve Exoten ondersteunt het ministerie van LNV bij de uitvoering van het exotenbeleid</w:t>
      </w:r>
      <w:r>
        <w:rPr>
          <w:b/>
          <w:sz w:val="22"/>
          <w:szCs w:val="22"/>
        </w:rPr>
        <w:t xml:space="preserve">, </w:t>
      </w:r>
      <w:r w:rsidRPr="00D24DFE">
        <w:rPr>
          <w:sz w:val="22"/>
          <w:szCs w:val="22"/>
        </w:rPr>
        <w:t>en richt zich</w:t>
      </w:r>
      <w:r>
        <w:rPr>
          <w:b/>
          <w:sz w:val="22"/>
          <w:szCs w:val="22"/>
        </w:rPr>
        <w:t xml:space="preserve"> </w:t>
      </w:r>
      <w:r w:rsidRPr="00D24DFE">
        <w:rPr>
          <w:sz w:val="22"/>
          <w:szCs w:val="22"/>
        </w:rPr>
        <w:t>vooral op</w:t>
      </w:r>
      <w:r>
        <w:rPr>
          <w:sz w:val="22"/>
          <w:szCs w:val="22"/>
        </w:rPr>
        <w:t xml:space="preserve"> exoten die schadelijke zijn voor de natuur, maar heeft ook oog voor schade aan de volksgezondheid, economie en veiligheid.</w:t>
      </w:r>
    </w:p>
    <w:p w14:paraId="6FE0301B" w14:textId="77777777" w:rsidR="002508FA" w:rsidRDefault="002508FA" w:rsidP="002508FA">
      <w:pPr>
        <w:pStyle w:val="Geenafstand"/>
        <w:rPr>
          <w:sz w:val="22"/>
          <w:szCs w:val="22"/>
        </w:rPr>
      </w:pPr>
    </w:p>
    <w:p w14:paraId="06A2756C" w14:textId="77777777" w:rsidR="002508FA" w:rsidRDefault="002508FA" w:rsidP="002508FA">
      <w:pPr>
        <w:pStyle w:val="Geenafstand"/>
        <w:rPr>
          <w:sz w:val="22"/>
          <w:szCs w:val="22"/>
        </w:rPr>
      </w:pPr>
      <w:r>
        <w:rPr>
          <w:sz w:val="22"/>
          <w:szCs w:val="22"/>
        </w:rPr>
        <w:t>Het TIE laat risico’s van (nieuwe) exoten beoordelen door experts.</w:t>
      </w:r>
    </w:p>
    <w:p w14:paraId="217F5C38" w14:textId="77777777" w:rsidR="002508FA" w:rsidRDefault="002508FA" w:rsidP="002508FA">
      <w:pPr>
        <w:pStyle w:val="Geenafstand"/>
        <w:rPr>
          <w:sz w:val="22"/>
          <w:szCs w:val="22"/>
        </w:rPr>
      </w:pPr>
      <w:r>
        <w:rPr>
          <w:sz w:val="22"/>
          <w:szCs w:val="22"/>
        </w:rPr>
        <w:t xml:space="preserve">Zo is er een rapport beschikbaar over de risicoanalyse en beheer  voor de Halsbandparkiet, </w:t>
      </w:r>
    </w:p>
    <w:p w14:paraId="2E019BB9" w14:textId="77777777" w:rsidR="002508FA" w:rsidRDefault="002508FA" w:rsidP="002508FA">
      <w:pPr>
        <w:pStyle w:val="Geenafstand"/>
        <w:rPr>
          <w:sz w:val="22"/>
          <w:szCs w:val="22"/>
        </w:rPr>
      </w:pPr>
      <w:r>
        <w:rPr>
          <w:sz w:val="22"/>
          <w:szCs w:val="22"/>
        </w:rPr>
        <w:t>( geen CITES soort) de Monniksparkiet en de Grote Alexanderparkiet (beide CITES B soorten).</w:t>
      </w:r>
    </w:p>
    <w:p w14:paraId="0EBFD7B6" w14:textId="77777777" w:rsidR="002508FA" w:rsidRDefault="002508FA" w:rsidP="002508FA">
      <w:pPr>
        <w:pStyle w:val="Geenafstand"/>
        <w:rPr>
          <w:sz w:val="22"/>
          <w:szCs w:val="22"/>
        </w:rPr>
      </w:pPr>
      <w:r>
        <w:rPr>
          <w:sz w:val="22"/>
          <w:szCs w:val="22"/>
        </w:rPr>
        <w:t>Dit rapport is opgesteld door de SOVON, nummer 2010/10, de schrijvers ervan zijn A. van Kleinen, L. van den Bremer, R. Lensink &amp; P. Wiersma.</w:t>
      </w:r>
    </w:p>
    <w:p w14:paraId="70C309E0" w14:textId="77777777" w:rsidR="002508FA" w:rsidRDefault="002508FA" w:rsidP="002508FA">
      <w:pPr>
        <w:pStyle w:val="Geenafstand"/>
        <w:rPr>
          <w:sz w:val="22"/>
          <w:szCs w:val="22"/>
        </w:rPr>
      </w:pPr>
    </w:p>
    <w:p w14:paraId="055ECF63" w14:textId="77777777" w:rsidR="002508FA" w:rsidRDefault="002508FA" w:rsidP="002508FA">
      <w:pPr>
        <w:pStyle w:val="Geenafstand"/>
        <w:rPr>
          <w:sz w:val="22"/>
          <w:szCs w:val="22"/>
        </w:rPr>
      </w:pPr>
      <w:r>
        <w:rPr>
          <w:sz w:val="22"/>
          <w:szCs w:val="22"/>
        </w:rPr>
        <w:t xml:space="preserve">Op initiatief van het Team Invasieve Exoten IE, is het project </w:t>
      </w:r>
      <w:r>
        <w:rPr>
          <w:b/>
          <w:sz w:val="24"/>
          <w:szCs w:val="24"/>
        </w:rPr>
        <w:t xml:space="preserve">Signaleringsproject Exoten </w:t>
      </w:r>
      <w:r>
        <w:rPr>
          <w:sz w:val="22"/>
          <w:szCs w:val="22"/>
        </w:rPr>
        <w:t>opgestart.</w:t>
      </w:r>
    </w:p>
    <w:p w14:paraId="2146C9EE" w14:textId="77777777" w:rsidR="002508FA" w:rsidRDefault="002508FA" w:rsidP="002508FA">
      <w:pPr>
        <w:pStyle w:val="Geenafstand"/>
        <w:rPr>
          <w:sz w:val="22"/>
          <w:szCs w:val="22"/>
        </w:rPr>
      </w:pPr>
      <w:r>
        <w:rPr>
          <w:sz w:val="22"/>
          <w:szCs w:val="22"/>
        </w:rPr>
        <w:t>Dit project heeft als doel vrijwilligers te enthousiasmeren uit te kijken naar exoten en waarnemingen te melden via de NDFF Verspreidingsatlas, Telmee.nl, Waarnemeing.nl, of de gratis smartphone-app “snAPP de exoot” .</w:t>
      </w:r>
    </w:p>
    <w:p w14:paraId="33BD7572" w14:textId="77777777" w:rsidR="002508FA" w:rsidRDefault="002508FA" w:rsidP="002508FA">
      <w:pPr>
        <w:pStyle w:val="Geenafstand"/>
        <w:rPr>
          <w:sz w:val="22"/>
          <w:szCs w:val="22"/>
        </w:rPr>
      </w:pPr>
    </w:p>
    <w:p w14:paraId="064F62EB" w14:textId="77777777" w:rsidR="002508FA" w:rsidRDefault="002508FA" w:rsidP="002508FA">
      <w:pPr>
        <w:pStyle w:val="Geenafstand"/>
        <w:rPr>
          <w:sz w:val="22"/>
          <w:szCs w:val="22"/>
        </w:rPr>
      </w:pPr>
      <w:r>
        <w:rPr>
          <w:sz w:val="22"/>
          <w:szCs w:val="22"/>
        </w:rPr>
        <w:t>Deelnemers in het Signaleringsproject Exoten zijn:</w:t>
      </w:r>
    </w:p>
    <w:p w14:paraId="2E92964E" w14:textId="77777777" w:rsidR="002508FA" w:rsidRDefault="002508FA" w:rsidP="002508FA">
      <w:pPr>
        <w:pStyle w:val="Geenafstand"/>
        <w:rPr>
          <w:sz w:val="22"/>
          <w:szCs w:val="22"/>
        </w:rPr>
      </w:pPr>
      <w:r>
        <w:rPr>
          <w:sz w:val="22"/>
          <w:szCs w:val="22"/>
        </w:rPr>
        <w:t>Alle Particulier Gegevensbeherende Organisaties (pgo’s), verenigd in de VOTT;</w:t>
      </w:r>
    </w:p>
    <w:p w14:paraId="489D0C5F" w14:textId="77777777" w:rsidR="002508FA" w:rsidRDefault="002508FA" w:rsidP="002508FA">
      <w:pPr>
        <w:pStyle w:val="Geenafstand"/>
        <w:rPr>
          <w:sz w:val="22"/>
          <w:szCs w:val="22"/>
        </w:rPr>
      </w:pPr>
      <w:r>
        <w:rPr>
          <w:sz w:val="22"/>
          <w:szCs w:val="22"/>
        </w:rPr>
        <w:t>Waarneming.nl;</w:t>
      </w:r>
    </w:p>
    <w:p w14:paraId="4BF070C7" w14:textId="77777777" w:rsidR="002508FA" w:rsidRDefault="002508FA" w:rsidP="002508FA">
      <w:pPr>
        <w:pStyle w:val="Geenafstand"/>
        <w:rPr>
          <w:sz w:val="22"/>
          <w:szCs w:val="22"/>
        </w:rPr>
      </w:pPr>
      <w:r>
        <w:rPr>
          <w:sz w:val="22"/>
          <w:szCs w:val="22"/>
        </w:rPr>
        <w:t>Koninklijke Nederlandse Natuurhistorische Vereniging KNNV,</w:t>
      </w:r>
    </w:p>
    <w:p w14:paraId="62235B15" w14:textId="77777777" w:rsidR="002508FA" w:rsidRDefault="002508FA" w:rsidP="002508FA">
      <w:pPr>
        <w:pStyle w:val="Geenafstand"/>
        <w:rPr>
          <w:sz w:val="22"/>
          <w:szCs w:val="22"/>
        </w:rPr>
      </w:pPr>
      <w:r>
        <w:rPr>
          <w:sz w:val="22"/>
          <w:szCs w:val="22"/>
        </w:rPr>
        <w:t>Koninklijke Sportvisserij Nederland;</w:t>
      </w:r>
    </w:p>
    <w:p w14:paraId="016A17D7" w14:textId="77777777" w:rsidR="002508FA" w:rsidRDefault="002508FA" w:rsidP="002508FA">
      <w:pPr>
        <w:pStyle w:val="Geenafstand"/>
        <w:rPr>
          <w:sz w:val="22"/>
          <w:szCs w:val="22"/>
        </w:rPr>
      </w:pPr>
      <w:r>
        <w:rPr>
          <w:sz w:val="22"/>
          <w:szCs w:val="22"/>
        </w:rPr>
        <w:t>Team Invasieve Exoten IE.</w:t>
      </w:r>
    </w:p>
    <w:p w14:paraId="5E213319" w14:textId="77777777" w:rsidR="002508FA" w:rsidRDefault="002508FA" w:rsidP="002508FA">
      <w:pPr>
        <w:pStyle w:val="Geenafstand"/>
        <w:rPr>
          <w:sz w:val="22"/>
          <w:szCs w:val="22"/>
        </w:rPr>
      </w:pPr>
    </w:p>
    <w:p w14:paraId="3AB2356D" w14:textId="77777777" w:rsidR="002508FA" w:rsidRDefault="002508FA" w:rsidP="002508FA">
      <w:pPr>
        <w:pStyle w:val="Geenafstand"/>
        <w:rPr>
          <w:sz w:val="22"/>
          <w:szCs w:val="22"/>
        </w:rPr>
      </w:pPr>
      <w:r>
        <w:rPr>
          <w:sz w:val="22"/>
          <w:szCs w:val="22"/>
        </w:rPr>
        <w:t>Stichting RAVON, Reptielen Amfibieën Vissen Onderzoek Nederland heeft de projectleiding en geeft de digitale nieuwsbrief “Kijk op Exoten”uit</w:t>
      </w:r>
      <w:r>
        <w:rPr>
          <w:rStyle w:val="Voetnootmarkering"/>
          <w:sz w:val="22"/>
          <w:szCs w:val="22"/>
        </w:rPr>
        <w:footnoteReference w:id="24"/>
      </w:r>
      <w:r>
        <w:rPr>
          <w:sz w:val="22"/>
          <w:szCs w:val="22"/>
        </w:rPr>
        <w:t>.</w:t>
      </w:r>
    </w:p>
    <w:p w14:paraId="61B878C1" w14:textId="77777777" w:rsidR="002508FA" w:rsidRDefault="002508FA" w:rsidP="002508FA">
      <w:pPr>
        <w:pStyle w:val="Geenafstand"/>
        <w:rPr>
          <w:sz w:val="22"/>
          <w:szCs w:val="22"/>
        </w:rPr>
      </w:pPr>
    </w:p>
    <w:p w14:paraId="7CFD5C00" w14:textId="77777777" w:rsidR="002508FA" w:rsidRDefault="002508FA" w:rsidP="002508FA">
      <w:pPr>
        <w:pStyle w:val="Geenafstand"/>
        <w:rPr>
          <w:sz w:val="22"/>
          <w:szCs w:val="22"/>
        </w:rPr>
      </w:pPr>
    </w:p>
    <w:p w14:paraId="1EBF6EAD" w14:textId="77777777" w:rsidR="002508FA" w:rsidRDefault="002508FA" w:rsidP="002508FA">
      <w:pPr>
        <w:pStyle w:val="Geenafstand"/>
        <w:rPr>
          <w:sz w:val="22"/>
          <w:szCs w:val="22"/>
        </w:rPr>
      </w:pPr>
    </w:p>
    <w:p w14:paraId="3105B44C" w14:textId="77777777" w:rsidR="002508FA" w:rsidRPr="009B2477" w:rsidRDefault="002508FA" w:rsidP="002508FA">
      <w:pPr>
        <w:pStyle w:val="Geenafstand"/>
        <w:rPr>
          <w:b/>
          <w:sz w:val="28"/>
          <w:szCs w:val="28"/>
        </w:rPr>
      </w:pPr>
      <w:r w:rsidRPr="009B2477">
        <w:rPr>
          <w:b/>
          <w:sz w:val="28"/>
          <w:szCs w:val="28"/>
        </w:rPr>
        <w:t>Hoe nemen we exoten waar ?</w:t>
      </w:r>
    </w:p>
    <w:p w14:paraId="42E28C18" w14:textId="77777777" w:rsidR="002508FA" w:rsidRDefault="002508FA" w:rsidP="002508FA">
      <w:pPr>
        <w:pStyle w:val="Geenafstand"/>
        <w:rPr>
          <w:b/>
          <w:sz w:val="24"/>
          <w:szCs w:val="24"/>
        </w:rPr>
      </w:pPr>
    </w:p>
    <w:p w14:paraId="08254F50" w14:textId="77777777" w:rsidR="002508FA" w:rsidRDefault="002508FA" w:rsidP="002508FA">
      <w:pPr>
        <w:pStyle w:val="Geenafstand"/>
        <w:rPr>
          <w:sz w:val="22"/>
          <w:szCs w:val="22"/>
        </w:rPr>
      </w:pPr>
      <w:r>
        <w:rPr>
          <w:sz w:val="22"/>
          <w:szCs w:val="22"/>
        </w:rPr>
        <w:t>In dit rapport is het verschil aangegeven tussen het begrip “exoot” en het begrip “invasieve exoot”.</w:t>
      </w:r>
    </w:p>
    <w:p w14:paraId="1A605455" w14:textId="77777777" w:rsidR="002508FA" w:rsidRDefault="002508FA" w:rsidP="002508FA">
      <w:pPr>
        <w:pStyle w:val="Geenafstand"/>
        <w:rPr>
          <w:sz w:val="22"/>
          <w:szCs w:val="22"/>
        </w:rPr>
      </w:pPr>
      <w:r>
        <w:rPr>
          <w:sz w:val="22"/>
          <w:szCs w:val="22"/>
        </w:rPr>
        <w:t>Het beleid van de Nederlandse overheid is gericht op het preventief verhinderen dat exoten zich in ons land ontwikkelen. Om deze taakstelling in te vullen moet dus tijdig bekend zijn dat ergens een exoot in de vrije natuur rondvliegt.</w:t>
      </w:r>
    </w:p>
    <w:p w14:paraId="7C8FF10E" w14:textId="77777777" w:rsidR="002508FA" w:rsidRDefault="002508FA" w:rsidP="002508FA">
      <w:pPr>
        <w:pStyle w:val="Geenafstand"/>
        <w:rPr>
          <w:sz w:val="22"/>
          <w:szCs w:val="22"/>
        </w:rPr>
      </w:pPr>
      <w:r>
        <w:rPr>
          <w:sz w:val="22"/>
          <w:szCs w:val="22"/>
        </w:rPr>
        <w:t>In Nederland zijn dagelijks duizenden vogelspotter actief in het waarnemen van veelal inheemse vogelsoorten. Soms ziet men ook een exoot of meerdere exoten vliegen.</w:t>
      </w:r>
    </w:p>
    <w:p w14:paraId="391F9E6C" w14:textId="77777777" w:rsidR="002508FA" w:rsidRDefault="002508FA" w:rsidP="002508FA">
      <w:pPr>
        <w:pStyle w:val="Geenafstand"/>
        <w:rPr>
          <w:sz w:val="22"/>
          <w:szCs w:val="22"/>
        </w:rPr>
      </w:pPr>
      <w:r>
        <w:rPr>
          <w:sz w:val="22"/>
          <w:szCs w:val="22"/>
        </w:rPr>
        <w:t>Deze waarnemingen worden gemeld. Hiervoor zijn diverse websites beschikbaar.</w:t>
      </w:r>
    </w:p>
    <w:p w14:paraId="0D0D644A" w14:textId="77777777" w:rsidR="002508FA" w:rsidRDefault="002508FA" w:rsidP="002508FA">
      <w:pPr>
        <w:pStyle w:val="Geenafstand"/>
        <w:rPr>
          <w:sz w:val="22"/>
          <w:szCs w:val="22"/>
        </w:rPr>
      </w:pPr>
    </w:p>
    <w:p w14:paraId="55CD1032" w14:textId="77777777" w:rsidR="002508FA" w:rsidRDefault="002508FA" w:rsidP="002508FA">
      <w:pPr>
        <w:pStyle w:val="Geenafstand"/>
        <w:rPr>
          <w:b/>
          <w:sz w:val="22"/>
          <w:szCs w:val="22"/>
        </w:rPr>
      </w:pPr>
      <w:r>
        <w:rPr>
          <w:b/>
          <w:sz w:val="22"/>
          <w:szCs w:val="22"/>
        </w:rPr>
        <w:t>Telmee.nl</w:t>
      </w:r>
      <w:r w:rsidR="006E5A23">
        <w:rPr>
          <w:b/>
          <w:sz w:val="22"/>
          <w:szCs w:val="22"/>
        </w:rPr>
        <w:t>.</w:t>
      </w:r>
    </w:p>
    <w:p w14:paraId="36F3398A" w14:textId="77777777" w:rsidR="002508FA" w:rsidRDefault="002508FA" w:rsidP="002508FA">
      <w:pPr>
        <w:pStyle w:val="Geenafstand"/>
        <w:rPr>
          <w:sz w:val="22"/>
          <w:szCs w:val="22"/>
        </w:rPr>
      </w:pPr>
      <w:r>
        <w:rPr>
          <w:sz w:val="22"/>
          <w:szCs w:val="22"/>
        </w:rPr>
        <w:t>Deze website is in opdracht van de Stichting Gegevensautoriteit Natuur ontwikkeld door de Stichting Veldonderzoek Flora en Fauna (VOFF)</w:t>
      </w:r>
    </w:p>
    <w:p w14:paraId="2BF321C6" w14:textId="77777777" w:rsidR="002508FA" w:rsidRDefault="002508FA" w:rsidP="002508FA">
      <w:pPr>
        <w:pStyle w:val="Geenafstand"/>
        <w:rPr>
          <w:sz w:val="22"/>
          <w:szCs w:val="22"/>
        </w:rPr>
      </w:pPr>
      <w:r>
        <w:rPr>
          <w:sz w:val="22"/>
          <w:szCs w:val="22"/>
        </w:rPr>
        <w:t>De VOFF heeft 10 leden: Stichting ANEMOON, BLWG, EIS.nl, FLORON,NMV, RAVON, SOVON Vogelonderzoek Nederland, TINEA, De Vlinderstichting en Zoogdierenvereniging.</w:t>
      </w:r>
    </w:p>
    <w:p w14:paraId="29637D13" w14:textId="77777777" w:rsidR="002508FA" w:rsidRDefault="002508FA" w:rsidP="002508FA">
      <w:pPr>
        <w:pStyle w:val="Geenafstand"/>
        <w:rPr>
          <w:sz w:val="22"/>
          <w:szCs w:val="22"/>
        </w:rPr>
      </w:pPr>
    </w:p>
    <w:p w14:paraId="68C21B11" w14:textId="77777777" w:rsidR="002508FA" w:rsidRDefault="002508FA" w:rsidP="002508FA">
      <w:pPr>
        <w:pStyle w:val="Geenafstand"/>
        <w:rPr>
          <w:sz w:val="22"/>
          <w:szCs w:val="22"/>
        </w:rPr>
      </w:pPr>
      <w:r>
        <w:rPr>
          <w:sz w:val="22"/>
          <w:szCs w:val="22"/>
        </w:rPr>
        <w:t>Beheer en doorontwikkeling gebeurt sinds 2014 in opdracht van BIJ12, exploitant van de Nationale Databank Flora en Fauna NDFF.</w:t>
      </w:r>
    </w:p>
    <w:p w14:paraId="79953ADB" w14:textId="77777777" w:rsidR="002508FA" w:rsidRDefault="002508FA" w:rsidP="002508FA">
      <w:pPr>
        <w:pStyle w:val="Geenafstand"/>
        <w:rPr>
          <w:sz w:val="22"/>
          <w:szCs w:val="22"/>
        </w:rPr>
      </w:pPr>
    </w:p>
    <w:p w14:paraId="6CFFE209" w14:textId="77777777" w:rsidR="002508FA" w:rsidRDefault="002508FA" w:rsidP="002508FA">
      <w:pPr>
        <w:pStyle w:val="Geenafstand"/>
        <w:rPr>
          <w:b/>
          <w:sz w:val="22"/>
          <w:szCs w:val="22"/>
        </w:rPr>
      </w:pPr>
      <w:r w:rsidRPr="008E000E">
        <w:rPr>
          <w:b/>
          <w:sz w:val="22"/>
          <w:szCs w:val="22"/>
        </w:rPr>
        <w:t xml:space="preserve">Waarneming.nl </w:t>
      </w:r>
      <w:r w:rsidR="006E5A23">
        <w:rPr>
          <w:b/>
          <w:sz w:val="22"/>
          <w:szCs w:val="22"/>
        </w:rPr>
        <w:t>.</w:t>
      </w:r>
    </w:p>
    <w:p w14:paraId="2F8F647D" w14:textId="77777777" w:rsidR="002508FA" w:rsidRDefault="002508FA" w:rsidP="002508FA">
      <w:pPr>
        <w:pStyle w:val="Geenafstand"/>
        <w:rPr>
          <w:sz w:val="22"/>
          <w:szCs w:val="22"/>
        </w:rPr>
      </w:pPr>
      <w:r>
        <w:rPr>
          <w:sz w:val="22"/>
          <w:szCs w:val="22"/>
        </w:rPr>
        <w:t>Dit is een onderdeel van Stichting Natuurinformatie.</w:t>
      </w:r>
    </w:p>
    <w:p w14:paraId="2B0ED492" w14:textId="77777777" w:rsidR="002508FA" w:rsidRDefault="002508FA" w:rsidP="002508FA">
      <w:pPr>
        <w:pStyle w:val="Geenafstand"/>
        <w:rPr>
          <w:sz w:val="22"/>
          <w:szCs w:val="22"/>
        </w:rPr>
      </w:pPr>
      <w:r>
        <w:rPr>
          <w:sz w:val="22"/>
          <w:szCs w:val="22"/>
        </w:rPr>
        <w:lastRenderedPageBreak/>
        <w:t>Tienduizenden vrijwilligers verzamelen meer dan 7 miljoen waarnemingen per jaar.</w:t>
      </w:r>
    </w:p>
    <w:p w14:paraId="72FDB19D" w14:textId="77777777" w:rsidR="002508FA" w:rsidRDefault="002508FA" w:rsidP="002508FA">
      <w:pPr>
        <w:pStyle w:val="Geenafstand"/>
        <w:rPr>
          <w:sz w:val="22"/>
          <w:szCs w:val="22"/>
        </w:rPr>
      </w:pPr>
      <w:r>
        <w:rPr>
          <w:sz w:val="22"/>
          <w:szCs w:val="22"/>
        </w:rPr>
        <w:t>Het doel is om een actueel inzicht te geven in de biodiversiteit in Nederland.</w:t>
      </w:r>
    </w:p>
    <w:p w14:paraId="0993C64E" w14:textId="77777777" w:rsidR="002508FA" w:rsidRDefault="002508FA" w:rsidP="002508FA">
      <w:pPr>
        <w:pStyle w:val="Geenafstand"/>
        <w:rPr>
          <w:sz w:val="22"/>
          <w:szCs w:val="22"/>
        </w:rPr>
      </w:pPr>
      <w:r>
        <w:rPr>
          <w:sz w:val="22"/>
          <w:szCs w:val="22"/>
        </w:rPr>
        <w:t>Waarnemingen buiten Nederland kunnen op een aparte website Obiservado.org worden ingevoerd.</w:t>
      </w:r>
    </w:p>
    <w:p w14:paraId="052B51F7" w14:textId="77777777" w:rsidR="002508FA" w:rsidRDefault="002508FA" w:rsidP="002508FA">
      <w:pPr>
        <w:pStyle w:val="Geenafstand"/>
        <w:rPr>
          <w:sz w:val="22"/>
          <w:szCs w:val="22"/>
        </w:rPr>
      </w:pPr>
    </w:p>
    <w:p w14:paraId="69F429F9" w14:textId="77777777" w:rsidR="002508FA" w:rsidRDefault="002508FA" w:rsidP="002508FA">
      <w:pPr>
        <w:pStyle w:val="Geenafstand"/>
        <w:rPr>
          <w:sz w:val="22"/>
          <w:szCs w:val="22"/>
        </w:rPr>
      </w:pPr>
      <w:r>
        <w:rPr>
          <w:sz w:val="22"/>
          <w:szCs w:val="22"/>
        </w:rPr>
        <w:t>Sinds 2009 wordt samengewerkt met de Stichting Gegevensautoriteit Natuur aan de Nationale Databank Flora en Fauna, samen met de stichting Veldonderzoek Flora en Fauna (VOFF).   (bron Wikipedia).</w:t>
      </w:r>
    </w:p>
    <w:p w14:paraId="56FB2CF7" w14:textId="77777777" w:rsidR="002508FA" w:rsidRDefault="002508FA" w:rsidP="002508FA">
      <w:pPr>
        <w:pStyle w:val="Geenafstand"/>
        <w:rPr>
          <w:sz w:val="22"/>
          <w:szCs w:val="22"/>
        </w:rPr>
      </w:pPr>
    </w:p>
    <w:p w14:paraId="7CF8F511" w14:textId="77777777" w:rsidR="002508FA" w:rsidRDefault="002508FA" w:rsidP="002508FA">
      <w:pPr>
        <w:pStyle w:val="Geenafstand"/>
        <w:rPr>
          <w:b/>
          <w:sz w:val="22"/>
          <w:szCs w:val="22"/>
        </w:rPr>
      </w:pPr>
      <w:r>
        <w:rPr>
          <w:b/>
          <w:sz w:val="22"/>
          <w:szCs w:val="22"/>
        </w:rPr>
        <w:t>SOVON</w:t>
      </w:r>
      <w:r w:rsidR="006E5A23">
        <w:rPr>
          <w:b/>
          <w:sz w:val="22"/>
          <w:szCs w:val="22"/>
        </w:rPr>
        <w:t>.</w:t>
      </w:r>
    </w:p>
    <w:p w14:paraId="75DE783F" w14:textId="77777777" w:rsidR="002508FA" w:rsidRDefault="002508FA" w:rsidP="002508FA">
      <w:pPr>
        <w:pStyle w:val="Geenafstand"/>
        <w:rPr>
          <w:sz w:val="22"/>
          <w:szCs w:val="22"/>
        </w:rPr>
      </w:pPr>
      <w:r>
        <w:rPr>
          <w:sz w:val="22"/>
          <w:szCs w:val="22"/>
        </w:rPr>
        <w:t>SOVN Vogelonderzoek Nederland houdt in Nederland het voorkomen en de ontwikkeling van Nederlandse vogels bij. Zij realiseert dat door onder anderen vogeltellingen.</w:t>
      </w:r>
    </w:p>
    <w:p w14:paraId="72B7F874" w14:textId="77777777" w:rsidR="002508FA" w:rsidRDefault="002508FA" w:rsidP="002508FA">
      <w:pPr>
        <w:pStyle w:val="Geenafstand"/>
        <w:rPr>
          <w:sz w:val="22"/>
          <w:szCs w:val="22"/>
        </w:rPr>
      </w:pPr>
      <w:r>
        <w:rPr>
          <w:sz w:val="22"/>
          <w:szCs w:val="22"/>
        </w:rPr>
        <w:t>Deze tellingen worden uitgevoerd door bijna 4000 leden, ruim 8000 vrijwilligers en een netwerk van 350 Vogelwerkgroepen.</w:t>
      </w:r>
    </w:p>
    <w:p w14:paraId="16C365D1" w14:textId="77777777" w:rsidR="002508FA" w:rsidRDefault="002508FA" w:rsidP="002508FA">
      <w:pPr>
        <w:pStyle w:val="Geenafstand"/>
        <w:rPr>
          <w:sz w:val="22"/>
          <w:szCs w:val="22"/>
        </w:rPr>
      </w:pPr>
      <w:r>
        <w:rPr>
          <w:sz w:val="22"/>
          <w:szCs w:val="22"/>
        </w:rPr>
        <w:t>De tellingen worden uitgevoerd volgens vaste regels en specifiek op vogelsoorten geschreven handleidingen.</w:t>
      </w:r>
    </w:p>
    <w:p w14:paraId="6125B726" w14:textId="77777777" w:rsidR="002508FA" w:rsidRDefault="002508FA" w:rsidP="002508FA">
      <w:pPr>
        <w:pStyle w:val="Geenafstand"/>
        <w:rPr>
          <w:sz w:val="22"/>
          <w:szCs w:val="22"/>
        </w:rPr>
      </w:pPr>
    </w:p>
    <w:p w14:paraId="7EF01DCB" w14:textId="77777777" w:rsidR="002508FA" w:rsidRDefault="002508FA" w:rsidP="002508FA">
      <w:pPr>
        <w:pStyle w:val="Geenafstand"/>
        <w:rPr>
          <w:sz w:val="22"/>
          <w:szCs w:val="22"/>
        </w:rPr>
      </w:pPr>
    </w:p>
    <w:p w14:paraId="5CB3F1A6" w14:textId="77777777" w:rsidR="002508FA" w:rsidRDefault="002508FA" w:rsidP="002508FA">
      <w:pPr>
        <w:pStyle w:val="Geenafstand"/>
        <w:rPr>
          <w:sz w:val="22"/>
          <w:szCs w:val="22"/>
        </w:rPr>
      </w:pPr>
    </w:p>
    <w:p w14:paraId="7E4A65B6" w14:textId="77777777" w:rsidR="002508FA" w:rsidRDefault="002508FA" w:rsidP="002508FA">
      <w:pPr>
        <w:pStyle w:val="Geenafstand"/>
        <w:rPr>
          <w:sz w:val="22"/>
          <w:szCs w:val="22"/>
        </w:rPr>
      </w:pPr>
    </w:p>
    <w:p w14:paraId="072CF35A" w14:textId="77777777" w:rsidR="002508FA" w:rsidRDefault="002508FA" w:rsidP="002508FA">
      <w:pPr>
        <w:pStyle w:val="Geenafstand"/>
        <w:rPr>
          <w:sz w:val="22"/>
          <w:szCs w:val="22"/>
        </w:rPr>
      </w:pPr>
    </w:p>
    <w:p w14:paraId="62807D77" w14:textId="77777777" w:rsidR="002508FA" w:rsidRDefault="002508FA" w:rsidP="002508FA">
      <w:pPr>
        <w:pStyle w:val="Geenafstand"/>
        <w:rPr>
          <w:sz w:val="22"/>
          <w:szCs w:val="22"/>
        </w:rPr>
      </w:pPr>
    </w:p>
    <w:p w14:paraId="765A19CA" w14:textId="77777777" w:rsidR="002508FA" w:rsidRDefault="002508FA" w:rsidP="002508FA">
      <w:pPr>
        <w:pStyle w:val="Geenafstand"/>
        <w:rPr>
          <w:sz w:val="22"/>
          <w:szCs w:val="22"/>
        </w:rPr>
      </w:pPr>
    </w:p>
    <w:p w14:paraId="799C593C" w14:textId="77777777" w:rsidR="002508FA" w:rsidRDefault="002508FA" w:rsidP="002508FA">
      <w:pPr>
        <w:pStyle w:val="Geenafstand"/>
        <w:rPr>
          <w:sz w:val="22"/>
          <w:szCs w:val="22"/>
        </w:rPr>
      </w:pPr>
    </w:p>
    <w:p w14:paraId="7E184090" w14:textId="77777777" w:rsidR="002508FA" w:rsidRDefault="002508FA" w:rsidP="002508FA">
      <w:pPr>
        <w:pStyle w:val="Geenafstand"/>
        <w:rPr>
          <w:sz w:val="22"/>
          <w:szCs w:val="22"/>
        </w:rPr>
      </w:pPr>
    </w:p>
    <w:p w14:paraId="0371D891" w14:textId="77777777" w:rsidR="002508FA" w:rsidRDefault="002508FA" w:rsidP="002508FA">
      <w:pPr>
        <w:pStyle w:val="Geenafstand"/>
        <w:rPr>
          <w:b/>
          <w:sz w:val="28"/>
          <w:szCs w:val="28"/>
        </w:rPr>
      </w:pPr>
      <w:r>
        <w:rPr>
          <w:b/>
          <w:sz w:val="28"/>
          <w:szCs w:val="28"/>
        </w:rPr>
        <w:t>Nieuwe ontwikkelingen in 2019</w:t>
      </w:r>
      <w:r w:rsidR="006E5A23">
        <w:rPr>
          <w:b/>
          <w:sz w:val="28"/>
          <w:szCs w:val="28"/>
        </w:rPr>
        <w:t>.</w:t>
      </w:r>
    </w:p>
    <w:p w14:paraId="418DD6B7" w14:textId="77777777" w:rsidR="002508FA" w:rsidRDefault="002508FA" w:rsidP="002508FA">
      <w:pPr>
        <w:pStyle w:val="Geenafstand"/>
        <w:rPr>
          <w:sz w:val="22"/>
          <w:szCs w:val="22"/>
        </w:rPr>
      </w:pPr>
      <w:r>
        <w:rPr>
          <w:sz w:val="22"/>
          <w:szCs w:val="22"/>
        </w:rPr>
        <w:t>Op 30 januari 2019 worden we als bond geïnformeerd door het Ministerie van LNV, Directie Natuur en biodiversiteit, over een nieuwe beoordelingsronde invasieve exoten in Scientific Forum EU.</w:t>
      </w:r>
    </w:p>
    <w:p w14:paraId="7973127A" w14:textId="77777777" w:rsidR="002508FA" w:rsidRDefault="002508FA" w:rsidP="002508FA">
      <w:pPr>
        <w:pStyle w:val="Geenafstand"/>
        <w:rPr>
          <w:sz w:val="22"/>
          <w:szCs w:val="22"/>
        </w:rPr>
      </w:pPr>
    </w:p>
    <w:p w14:paraId="4E98D705" w14:textId="77777777" w:rsidR="002508FA" w:rsidRDefault="002508FA" w:rsidP="002508FA">
      <w:pPr>
        <w:pStyle w:val="Geenafstand"/>
        <w:rPr>
          <w:sz w:val="22"/>
          <w:szCs w:val="22"/>
        </w:rPr>
      </w:pPr>
      <w:r>
        <w:rPr>
          <w:sz w:val="22"/>
          <w:szCs w:val="22"/>
        </w:rPr>
        <w:t>Onderstaande tekst is van Liesbeth Kap, beleidsmedewerker Invasieve Exoten (cluster Soorten), namens het Ministerie van LNV.</w:t>
      </w:r>
    </w:p>
    <w:p w14:paraId="587DA8AA" w14:textId="77777777" w:rsidR="002508FA" w:rsidRDefault="002508FA" w:rsidP="002508FA">
      <w:pPr>
        <w:pStyle w:val="Geenafstand"/>
        <w:rPr>
          <w:sz w:val="22"/>
          <w:szCs w:val="22"/>
        </w:rPr>
      </w:pPr>
    </w:p>
    <w:p w14:paraId="67BC7765" w14:textId="77777777" w:rsidR="002508FA" w:rsidRDefault="002508FA" w:rsidP="002508FA">
      <w:pPr>
        <w:pStyle w:val="Geenafstand"/>
        <w:rPr>
          <w:sz w:val="22"/>
          <w:szCs w:val="22"/>
        </w:rPr>
      </w:pPr>
      <w:r>
        <w:rPr>
          <w:sz w:val="22"/>
          <w:szCs w:val="22"/>
        </w:rPr>
        <w:t>(citaat)</w:t>
      </w:r>
    </w:p>
    <w:p w14:paraId="443D3E46" w14:textId="77777777" w:rsidR="002508FA" w:rsidRDefault="002508FA" w:rsidP="002508FA">
      <w:pPr>
        <w:pStyle w:val="Geenafstand"/>
        <w:rPr>
          <w:sz w:val="22"/>
          <w:szCs w:val="22"/>
        </w:rPr>
      </w:pPr>
      <w:r>
        <w:rPr>
          <w:sz w:val="22"/>
          <w:szCs w:val="22"/>
        </w:rPr>
        <w:t>“</w:t>
      </w:r>
      <w:r w:rsidRPr="00541DAC">
        <w:rPr>
          <w:sz w:val="22"/>
          <w:szCs w:val="22"/>
        </w:rPr>
        <w:t xml:space="preserve">De Europese Commissie start een nieuwe beoordelingsronde van invasieve uitheemse soorten, die mogelijk in 2020 kunnen worden aangedragen voor plaatsing op de Unielijst. </w:t>
      </w:r>
    </w:p>
    <w:p w14:paraId="7C8AE26F" w14:textId="77777777" w:rsidR="002508FA" w:rsidRPr="00541DAC" w:rsidRDefault="002508FA" w:rsidP="002508FA">
      <w:pPr>
        <w:pStyle w:val="Geenafstand"/>
        <w:rPr>
          <w:sz w:val="22"/>
          <w:szCs w:val="22"/>
        </w:rPr>
      </w:pPr>
      <w:r w:rsidRPr="00541DAC">
        <w:rPr>
          <w:sz w:val="22"/>
          <w:szCs w:val="22"/>
        </w:rPr>
        <w:t xml:space="preserve">De procedure start met de beoordeling van wetenschappelijke informatie door het </w:t>
      </w:r>
    </w:p>
    <w:p w14:paraId="771DC8D0" w14:textId="77777777" w:rsidR="002508FA" w:rsidRPr="00541DAC" w:rsidRDefault="002508FA" w:rsidP="002508FA">
      <w:pPr>
        <w:pStyle w:val="Geenafstand"/>
        <w:rPr>
          <w:sz w:val="22"/>
          <w:szCs w:val="22"/>
        </w:rPr>
      </w:pPr>
      <w:r w:rsidRPr="00541DAC">
        <w:rPr>
          <w:sz w:val="22"/>
          <w:szCs w:val="22"/>
        </w:rPr>
        <w:t>Scientific Forum on Invasive Alien Species (Wetenschappelijk Forum voor invasieve uitheemse soorten).</w:t>
      </w:r>
    </w:p>
    <w:p w14:paraId="4CADC394" w14:textId="77777777" w:rsidR="002508FA" w:rsidRPr="00541DAC" w:rsidRDefault="002508FA" w:rsidP="002508FA">
      <w:pPr>
        <w:pStyle w:val="Geenafstand"/>
        <w:rPr>
          <w:sz w:val="22"/>
          <w:szCs w:val="22"/>
        </w:rPr>
      </w:pPr>
      <w:r w:rsidRPr="00541DAC">
        <w:rPr>
          <w:sz w:val="22"/>
          <w:szCs w:val="22"/>
        </w:rPr>
        <w:t xml:space="preserve"> </w:t>
      </w:r>
    </w:p>
    <w:p w14:paraId="4134F3E2" w14:textId="77777777" w:rsidR="002508FA" w:rsidRDefault="002508FA" w:rsidP="002508FA">
      <w:pPr>
        <w:pStyle w:val="Geenafstand"/>
        <w:rPr>
          <w:sz w:val="22"/>
          <w:szCs w:val="22"/>
        </w:rPr>
      </w:pPr>
      <w:r w:rsidRPr="00541DAC">
        <w:rPr>
          <w:sz w:val="22"/>
          <w:szCs w:val="22"/>
        </w:rPr>
        <w:t xml:space="preserve">Het Scientific Forum beoordeelt of de risicobeoordeling van iedere uitheemse invasieve soort van voldoende kwaliteit is. </w:t>
      </w:r>
    </w:p>
    <w:p w14:paraId="277D0D41" w14:textId="77777777" w:rsidR="002508FA" w:rsidRDefault="002508FA" w:rsidP="002508FA">
      <w:pPr>
        <w:pStyle w:val="Geenafstand"/>
        <w:rPr>
          <w:sz w:val="22"/>
          <w:szCs w:val="22"/>
        </w:rPr>
      </w:pPr>
      <w:r w:rsidRPr="00541DAC">
        <w:rPr>
          <w:sz w:val="22"/>
          <w:szCs w:val="22"/>
        </w:rPr>
        <w:t>Het gaat er daarbij om of de risicobeoordeling voldoet aan wetenschappelijke criteria ten aanzien van invasiviteit voor de inheemse flora en fauna van de EU.</w:t>
      </w:r>
    </w:p>
    <w:p w14:paraId="03723C87" w14:textId="77777777" w:rsidR="002508FA" w:rsidRDefault="002508FA" w:rsidP="002508FA">
      <w:pPr>
        <w:pStyle w:val="Geenafstand"/>
        <w:rPr>
          <w:sz w:val="22"/>
          <w:szCs w:val="22"/>
        </w:rPr>
      </w:pPr>
      <w:r w:rsidRPr="00541DAC">
        <w:rPr>
          <w:sz w:val="22"/>
          <w:szCs w:val="22"/>
        </w:rPr>
        <w:t xml:space="preserve">Indien een risicobeoordeling compleet is en van voldoende kwaliteit dan stuurt het Scientific Forum deze naar de Europese Commissie. </w:t>
      </w:r>
    </w:p>
    <w:p w14:paraId="5088A636" w14:textId="77777777" w:rsidR="002508FA" w:rsidRDefault="002508FA" w:rsidP="002508FA">
      <w:pPr>
        <w:pStyle w:val="Geenafstand"/>
        <w:rPr>
          <w:sz w:val="22"/>
          <w:szCs w:val="22"/>
        </w:rPr>
      </w:pPr>
      <w:r w:rsidRPr="00541DAC">
        <w:rPr>
          <w:sz w:val="22"/>
          <w:szCs w:val="22"/>
        </w:rPr>
        <w:t xml:space="preserve">De Europese Commissie bepaalt vervolgens welke uitheemse soorten voor plaatsing op de Unielijst voor Invasieve Uitheemse Soorten in aanmerking komen. </w:t>
      </w:r>
    </w:p>
    <w:p w14:paraId="255D550A" w14:textId="77777777" w:rsidR="002508FA" w:rsidRPr="00541DAC" w:rsidRDefault="002508FA" w:rsidP="002508FA">
      <w:pPr>
        <w:pStyle w:val="Geenafstand"/>
        <w:rPr>
          <w:sz w:val="22"/>
          <w:szCs w:val="22"/>
        </w:rPr>
      </w:pPr>
      <w:r w:rsidRPr="00541DAC">
        <w:rPr>
          <w:sz w:val="22"/>
          <w:szCs w:val="22"/>
        </w:rPr>
        <w:t xml:space="preserve">Die soorten worden daarna op enig moment (naar verwachting in 2020) met het Europese Committee on Invasive Alien Species (IAS comité) van de lidstaten besproken. </w:t>
      </w:r>
    </w:p>
    <w:p w14:paraId="089417EF" w14:textId="77777777" w:rsidR="002508FA" w:rsidRPr="00541DAC" w:rsidRDefault="002508FA" w:rsidP="002508FA">
      <w:pPr>
        <w:pStyle w:val="Geenafstand"/>
        <w:rPr>
          <w:sz w:val="22"/>
          <w:szCs w:val="22"/>
        </w:rPr>
      </w:pPr>
      <w:r w:rsidRPr="00541DAC">
        <w:rPr>
          <w:sz w:val="22"/>
          <w:szCs w:val="22"/>
        </w:rPr>
        <w:t xml:space="preserve"> </w:t>
      </w:r>
    </w:p>
    <w:p w14:paraId="3466E140" w14:textId="77777777" w:rsidR="002508FA" w:rsidRDefault="002508FA" w:rsidP="002508FA">
      <w:pPr>
        <w:pStyle w:val="Geenafstand"/>
        <w:rPr>
          <w:sz w:val="22"/>
          <w:szCs w:val="22"/>
        </w:rPr>
      </w:pPr>
      <w:r w:rsidRPr="00541DAC">
        <w:rPr>
          <w:sz w:val="22"/>
          <w:szCs w:val="22"/>
        </w:rPr>
        <w:t xml:space="preserve">In de nieuwe beoordelingsronde van het Scientific Forum worden ditmaal in ieder geval 10 nieuwe uitheemse soorten bekeken. </w:t>
      </w:r>
    </w:p>
    <w:p w14:paraId="69DC1B48" w14:textId="77777777" w:rsidR="002508FA" w:rsidRDefault="002508FA" w:rsidP="002508FA">
      <w:pPr>
        <w:pStyle w:val="Geenafstand"/>
        <w:rPr>
          <w:sz w:val="22"/>
          <w:szCs w:val="22"/>
        </w:rPr>
      </w:pPr>
      <w:r w:rsidRPr="00541DAC">
        <w:rPr>
          <w:sz w:val="22"/>
          <w:szCs w:val="22"/>
        </w:rPr>
        <w:lastRenderedPageBreak/>
        <w:t xml:space="preserve">Het is mogelijk dat er meer uitheemse soorten in behandeling worden genomen. </w:t>
      </w:r>
    </w:p>
    <w:p w14:paraId="3C0F7A7D" w14:textId="77777777" w:rsidR="002508FA" w:rsidRPr="00541DAC" w:rsidRDefault="002508FA" w:rsidP="002508FA">
      <w:pPr>
        <w:pStyle w:val="Geenafstand"/>
        <w:rPr>
          <w:sz w:val="22"/>
          <w:szCs w:val="22"/>
        </w:rPr>
      </w:pPr>
      <w:r w:rsidRPr="00541DAC">
        <w:rPr>
          <w:sz w:val="22"/>
          <w:szCs w:val="22"/>
        </w:rPr>
        <w:t xml:space="preserve">De Commissie heeft aangegeven dat relevante wetenschappelijke informatie die in het </w:t>
      </w:r>
    </w:p>
    <w:p w14:paraId="38DAE560" w14:textId="77777777" w:rsidR="002508FA" w:rsidRDefault="002508FA" w:rsidP="002508FA">
      <w:pPr>
        <w:pStyle w:val="Geenafstand"/>
        <w:rPr>
          <w:sz w:val="22"/>
          <w:szCs w:val="22"/>
        </w:rPr>
      </w:pPr>
      <w:r w:rsidRPr="00541DAC">
        <w:rPr>
          <w:sz w:val="22"/>
          <w:szCs w:val="22"/>
        </w:rPr>
        <w:t xml:space="preserve">proces kan worden betrokken uiterlijk vrijdag 8 februari kan worden aangeleverd. </w:t>
      </w:r>
    </w:p>
    <w:p w14:paraId="409E7728" w14:textId="77777777" w:rsidR="002508FA" w:rsidRPr="00541DAC" w:rsidRDefault="002508FA" w:rsidP="002508FA">
      <w:pPr>
        <w:pStyle w:val="Geenafstand"/>
        <w:rPr>
          <w:sz w:val="22"/>
          <w:szCs w:val="22"/>
        </w:rPr>
      </w:pPr>
      <w:r w:rsidRPr="00541DAC">
        <w:rPr>
          <w:sz w:val="22"/>
          <w:szCs w:val="22"/>
        </w:rPr>
        <w:t xml:space="preserve">Relevante informatie, daarbij hoort ook informatie over de economische aspecten van productie en verkoop van deze soorten in Nederland, kunt u rechtstreeks aan de Europese Commissie sturen. Maar u kunt uw informatie ook als een reply op dit bericht aan deze postbus sturen; dan zal ik deze naar de Europese Commissie doorgeleiden. </w:t>
      </w:r>
    </w:p>
    <w:p w14:paraId="1A4E06DC" w14:textId="77777777" w:rsidR="002508FA" w:rsidRDefault="002508FA" w:rsidP="002508FA">
      <w:pPr>
        <w:pStyle w:val="Geenafstand"/>
        <w:rPr>
          <w:sz w:val="22"/>
          <w:szCs w:val="22"/>
        </w:rPr>
      </w:pPr>
      <w:r w:rsidRPr="00541DAC">
        <w:rPr>
          <w:sz w:val="22"/>
          <w:szCs w:val="22"/>
        </w:rPr>
        <w:t xml:space="preserve"> </w:t>
      </w:r>
    </w:p>
    <w:p w14:paraId="3E69EAC8" w14:textId="77777777" w:rsidR="002508FA" w:rsidRDefault="002508FA" w:rsidP="002508FA">
      <w:pPr>
        <w:pStyle w:val="Geenafstand"/>
        <w:rPr>
          <w:sz w:val="22"/>
          <w:szCs w:val="22"/>
        </w:rPr>
      </w:pPr>
      <w:r>
        <w:rPr>
          <w:sz w:val="22"/>
          <w:szCs w:val="22"/>
        </w:rPr>
        <w:t>Opm.:</w:t>
      </w:r>
    </w:p>
    <w:p w14:paraId="0060D1BA" w14:textId="77777777" w:rsidR="002508FA" w:rsidRDefault="002508FA" w:rsidP="002508FA">
      <w:pPr>
        <w:pStyle w:val="Geenafstand"/>
        <w:rPr>
          <w:sz w:val="22"/>
          <w:szCs w:val="22"/>
        </w:rPr>
      </w:pPr>
      <w:r>
        <w:rPr>
          <w:sz w:val="22"/>
          <w:szCs w:val="22"/>
        </w:rPr>
        <w:t>De Nederlandse Bond van Vogelliefhebbers heeft van deze gelegenheid geen gebruik gemaakt omdat zich onder de voorgestelde soorten geen vogelsoorten bevinden.</w:t>
      </w:r>
    </w:p>
    <w:p w14:paraId="1D5A8299" w14:textId="77777777" w:rsidR="002508FA" w:rsidRPr="00541DAC" w:rsidRDefault="002508FA" w:rsidP="002508FA">
      <w:pPr>
        <w:pStyle w:val="Geenafstand"/>
        <w:rPr>
          <w:sz w:val="22"/>
          <w:szCs w:val="22"/>
        </w:rPr>
      </w:pPr>
    </w:p>
    <w:p w14:paraId="3450D9A3" w14:textId="77777777" w:rsidR="002508FA" w:rsidRPr="00541DAC" w:rsidRDefault="002508FA" w:rsidP="002508FA">
      <w:pPr>
        <w:pStyle w:val="Geenafstand"/>
        <w:rPr>
          <w:sz w:val="22"/>
          <w:szCs w:val="22"/>
        </w:rPr>
      </w:pPr>
      <w:r w:rsidRPr="00541DAC">
        <w:rPr>
          <w:sz w:val="22"/>
          <w:szCs w:val="22"/>
        </w:rPr>
        <w:t xml:space="preserve">Hieronder staan de 10 nieuwe soorten waarvan de risicobeoordeling in 2019 in ieder geval in </w:t>
      </w:r>
    </w:p>
    <w:p w14:paraId="1CBA10F8" w14:textId="77777777" w:rsidR="002508FA" w:rsidRDefault="002508FA" w:rsidP="002508FA">
      <w:pPr>
        <w:pStyle w:val="Geenafstand"/>
        <w:rPr>
          <w:sz w:val="22"/>
          <w:szCs w:val="22"/>
          <w:lang w:val="en-GB"/>
        </w:rPr>
      </w:pPr>
      <w:r w:rsidRPr="00541DAC">
        <w:rPr>
          <w:sz w:val="22"/>
          <w:szCs w:val="22"/>
          <w:lang w:val="en-GB"/>
        </w:rPr>
        <w:t>behandeling wordt genomen:</w:t>
      </w:r>
    </w:p>
    <w:p w14:paraId="2929A9E6" w14:textId="77777777" w:rsidR="002508FA" w:rsidRPr="00541DAC" w:rsidRDefault="002508FA" w:rsidP="002508FA">
      <w:pPr>
        <w:pStyle w:val="Geenafstand"/>
        <w:rPr>
          <w:sz w:val="22"/>
          <w:szCs w:val="22"/>
          <w:lang w:val="en-GB"/>
        </w:rPr>
      </w:pPr>
    </w:p>
    <w:p w14:paraId="3E67B20C" w14:textId="77777777" w:rsidR="002508FA" w:rsidRPr="00957180" w:rsidRDefault="002508FA" w:rsidP="002508FA">
      <w:pPr>
        <w:pStyle w:val="Geenafstand"/>
        <w:rPr>
          <w:i/>
          <w:sz w:val="22"/>
          <w:szCs w:val="22"/>
          <w:lang w:val="en-GB"/>
        </w:rPr>
      </w:pPr>
      <w:r w:rsidRPr="00957180">
        <w:rPr>
          <w:i/>
          <w:sz w:val="22"/>
          <w:szCs w:val="22"/>
          <w:lang w:val="en-GB"/>
        </w:rPr>
        <w:t>Scientific name plants</w:t>
      </w:r>
      <w:r w:rsidRPr="00957180">
        <w:rPr>
          <w:i/>
          <w:sz w:val="22"/>
          <w:szCs w:val="22"/>
          <w:lang w:val="en-GB"/>
        </w:rPr>
        <w:tab/>
      </w:r>
      <w:r w:rsidRPr="00957180">
        <w:rPr>
          <w:i/>
          <w:sz w:val="22"/>
          <w:szCs w:val="22"/>
          <w:lang w:val="en-GB"/>
        </w:rPr>
        <w:tab/>
      </w:r>
      <w:r w:rsidRPr="00957180">
        <w:rPr>
          <w:i/>
          <w:sz w:val="22"/>
          <w:szCs w:val="22"/>
          <w:lang w:val="en-GB"/>
        </w:rPr>
        <w:tab/>
        <w:t>Common name</w:t>
      </w:r>
    </w:p>
    <w:p w14:paraId="2B2659DE" w14:textId="77777777" w:rsidR="002508FA" w:rsidRDefault="002508FA" w:rsidP="002508FA">
      <w:pPr>
        <w:pStyle w:val="Geenafstand"/>
        <w:rPr>
          <w:sz w:val="22"/>
          <w:szCs w:val="22"/>
          <w:lang w:val="en-GB"/>
        </w:rPr>
      </w:pPr>
      <w:r w:rsidRPr="00541DAC">
        <w:rPr>
          <w:sz w:val="22"/>
          <w:szCs w:val="22"/>
          <w:lang w:val="en-GB"/>
        </w:rPr>
        <w:t>Polygonum polystachyum</w:t>
      </w:r>
      <w:r>
        <w:rPr>
          <w:sz w:val="22"/>
          <w:szCs w:val="22"/>
          <w:lang w:val="en-GB"/>
        </w:rPr>
        <w:tab/>
      </w:r>
      <w:r>
        <w:rPr>
          <w:sz w:val="22"/>
          <w:szCs w:val="22"/>
          <w:lang w:val="en-GB"/>
        </w:rPr>
        <w:tab/>
      </w:r>
      <w:r>
        <w:rPr>
          <w:sz w:val="22"/>
          <w:szCs w:val="22"/>
          <w:lang w:val="en-GB"/>
        </w:rPr>
        <w:tab/>
      </w:r>
      <w:r w:rsidRPr="00541DAC">
        <w:rPr>
          <w:sz w:val="22"/>
          <w:szCs w:val="22"/>
          <w:lang w:val="en-GB"/>
        </w:rPr>
        <w:t>Himalayan Knotweed</w:t>
      </w:r>
    </w:p>
    <w:p w14:paraId="79525583" w14:textId="77777777" w:rsidR="002508FA" w:rsidRPr="00541DAC" w:rsidRDefault="002508FA" w:rsidP="002508FA">
      <w:pPr>
        <w:pStyle w:val="Geenafstand"/>
        <w:rPr>
          <w:sz w:val="22"/>
          <w:szCs w:val="22"/>
          <w:lang w:val="en-GB"/>
        </w:rPr>
      </w:pPr>
    </w:p>
    <w:p w14:paraId="66A787CF" w14:textId="77777777" w:rsidR="002508FA" w:rsidRPr="00957180" w:rsidRDefault="002508FA" w:rsidP="002508FA">
      <w:pPr>
        <w:pStyle w:val="Geenafstand"/>
        <w:rPr>
          <w:i/>
          <w:sz w:val="22"/>
          <w:szCs w:val="22"/>
          <w:lang w:val="en-GB"/>
        </w:rPr>
      </w:pPr>
      <w:r w:rsidRPr="00957180">
        <w:rPr>
          <w:i/>
          <w:sz w:val="22"/>
          <w:szCs w:val="22"/>
          <w:lang w:val="en-GB"/>
        </w:rPr>
        <w:t>Scientific name animals</w:t>
      </w:r>
      <w:r w:rsidRPr="00957180">
        <w:rPr>
          <w:i/>
          <w:sz w:val="22"/>
          <w:szCs w:val="22"/>
          <w:lang w:val="en-GB"/>
        </w:rPr>
        <w:tab/>
      </w:r>
      <w:r w:rsidRPr="00957180">
        <w:rPr>
          <w:i/>
          <w:sz w:val="22"/>
          <w:szCs w:val="22"/>
          <w:lang w:val="en-GB"/>
        </w:rPr>
        <w:tab/>
      </w:r>
      <w:r w:rsidRPr="00957180">
        <w:rPr>
          <w:i/>
          <w:sz w:val="22"/>
          <w:szCs w:val="22"/>
          <w:lang w:val="en-GB"/>
        </w:rPr>
        <w:tab/>
        <w:t>Common name</w:t>
      </w:r>
    </w:p>
    <w:p w14:paraId="44120EE7" w14:textId="77777777" w:rsidR="002508FA" w:rsidRPr="00541DAC" w:rsidRDefault="002508FA" w:rsidP="002508FA">
      <w:pPr>
        <w:pStyle w:val="Geenafstand"/>
        <w:rPr>
          <w:sz w:val="22"/>
          <w:szCs w:val="22"/>
          <w:lang w:val="en-GB"/>
        </w:rPr>
      </w:pPr>
      <w:r w:rsidRPr="00541DAC">
        <w:rPr>
          <w:sz w:val="22"/>
          <w:szCs w:val="22"/>
          <w:lang w:val="en-GB"/>
        </w:rPr>
        <w:t>Callosciurus finlaysonii</w:t>
      </w:r>
      <w:r>
        <w:rPr>
          <w:sz w:val="22"/>
          <w:szCs w:val="22"/>
          <w:lang w:val="en-GB"/>
        </w:rPr>
        <w:tab/>
      </w:r>
      <w:r>
        <w:rPr>
          <w:sz w:val="22"/>
          <w:szCs w:val="22"/>
          <w:lang w:val="en-GB"/>
        </w:rPr>
        <w:tab/>
      </w:r>
      <w:r>
        <w:rPr>
          <w:sz w:val="22"/>
          <w:szCs w:val="22"/>
          <w:lang w:val="en-GB"/>
        </w:rPr>
        <w:tab/>
      </w:r>
      <w:r w:rsidRPr="00541DAC">
        <w:rPr>
          <w:sz w:val="22"/>
          <w:szCs w:val="22"/>
          <w:lang w:val="en-GB"/>
        </w:rPr>
        <w:t>Finlayson's squirrel</w:t>
      </w:r>
    </w:p>
    <w:p w14:paraId="03D293AE" w14:textId="77777777" w:rsidR="002508FA" w:rsidRPr="00541DAC" w:rsidRDefault="002508FA" w:rsidP="002508FA">
      <w:pPr>
        <w:pStyle w:val="Geenafstand"/>
        <w:rPr>
          <w:sz w:val="22"/>
          <w:szCs w:val="22"/>
          <w:lang w:val="en-GB"/>
        </w:rPr>
      </w:pPr>
      <w:r w:rsidRPr="00541DAC">
        <w:rPr>
          <w:sz w:val="22"/>
          <w:szCs w:val="22"/>
          <w:lang w:val="en-GB"/>
        </w:rPr>
        <w:t>Cydalima perspectalis</w:t>
      </w:r>
      <w:r>
        <w:rPr>
          <w:sz w:val="22"/>
          <w:szCs w:val="22"/>
          <w:lang w:val="en-GB"/>
        </w:rPr>
        <w:tab/>
      </w:r>
      <w:r>
        <w:rPr>
          <w:sz w:val="22"/>
          <w:szCs w:val="22"/>
          <w:lang w:val="en-GB"/>
        </w:rPr>
        <w:tab/>
      </w:r>
      <w:r>
        <w:rPr>
          <w:sz w:val="22"/>
          <w:szCs w:val="22"/>
          <w:lang w:val="en-GB"/>
        </w:rPr>
        <w:tab/>
      </w:r>
      <w:r w:rsidRPr="00541DAC">
        <w:rPr>
          <w:sz w:val="22"/>
          <w:szCs w:val="22"/>
          <w:lang w:val="en-GB"/>
        </w:rPr>
        <w:t>Box tree moth</w:t>
      </w:r>
    </w:p>
    <w:p w14:paraId="407832EF" w14:textId="77777777" w:rsidR="002508FA" w:rsidRPr="00541DAC" w:rsidRDefault="002508FA" w:rsidP="002508FA">
      <w:pPr>
        <w:pStyle w:val="Geenafstand"/>
        <w:rPr>
          <w:sz w:val="22"/>
          <w:szCs w:val="22"/>
          <w:lang w:val="en-GB"/>
        </w:rPr>
      </w:pPr>
      <w:r w:rsidRPr="00541DAC">
        <w:rPr>
          <w:sz w:val="22"/>
          <w:szCs w:val="22"/>
          <w:lang w:val="en-GB"/>
        </w:rPr>
        <w:t>Fundulus heteroclitus</w:t>
      </w:r>
      <w:r>
        <w:rPr>
          <w:sz w:val="22"/>
          <w:szCs w:val="22"/>
          <w:lang w:val="en-GB"/>
        </w:rPr>
        <w:tab/>
      </w:r>
      <w:r>
        <w:rPr>
          <w:sz w:val="22"/>
          <w:szCs w:val="22"/>
          <w:lang w:val="en-GB"/>
        </w:rPr>
        <w:tab/>
      </w:r>
      <w:r>
        <w:rPr>
          <w:sz w:val="22"/>
          <w:szCs w:val="22"/>
          <w:lang w:val="en-GB"/>
        </w:rPr>
        <w:tab/>
      </w:r>
      <w:r>
        <w:rPr>
          <w:sz w:val="22"/>
          <w:szCs w:val="22"/>
          <w:lang w:val="en-GB"/>
        </w:rPr>
        <w:tab/>
      </w:r>
      <w:r w:rsidRPr="00541DAC">
        <w:rPr>
          <w:sz w:val="22"/>
          <w:szCs w:val="22"/>
          <w:lang w:val="en-GB"/>
        </w:rPr>
        <w:t>Mummichog</w:t>
      </w:r>
    </w:p>
    <w:p w14:paraId="5E46C18E" w14:textId="77777777" w:rsidR="002508FA" w:rsidRPr="00541DAC" w:rsidRDefault="002508FA" w:rsidP="002508FA">
      <w:pPr>
        <w:pStyle w:val="Geenafstand"/>
        <w:rPr>
          <w:sz w:val="22"/>
          <w:szCs w:val="22"/>
          <w:lang w:val="en-GB"/>
        </w:rPr>
      </w:pPr>
      <w:r w:rsidRPr="00541DAC">
        <w:rPr>
          <w:sz w:val="22"/>
          <w:szCs w:val="22"/>
          <w:lang w:val="en-GB"/>
        </w:rPr>
        <w:t>Lagocephalus sceleratus</w:t>
      </w:r>
      <w:r>
        <w:rPr>
          <w:sz w:val="22"/>
          <w:szCs w:val="22"/>
          <w:lang w:val="en-GB"/>
        </w:rPr>
        <w:tab/>
      </w:r>
      <w:r>
        <w:rPr>
          <w:sz w:val="22"/>
          <w:szCs w:val="22"/>
          <w:lang w:val="en-GB"/>
        </w:rPr>
        <w:tab/>
      </w:r>
      <w:r>
        <w:rPr>
          <w:sz w:val="22"/>
          <w:szCs w:val="22"/>
          <w:lang w:val="en-GB"/>
        </w:rPr>
        <w:tab/>
      </w:r>
      <w:r w:rsidRPr="00541DAC">
        <w:rPr>
          <w:sz w:val="22"/>
          <w:szCs w:val="22"/>
          <w:lang w:val="en-GB"/>
        </w:rPr>
        <w:t>Silver-cheeked toadfish</w:t>
      </w:r>
    </w:p>
    <w:p w14:paraId="5B7C5068" w14:textId="77777777" w:rsidR="002508FA" w:rsidRPr="00541DAC" w:rsidRDefault="002508FA" w:rsidP="002508FA">
      <w:pPr>
        <w:pStyle w:val="Geenafstand"/>
        <w:rPr>
          <w:sz w:val="22"/>
          <w:szCs w:val="22"/>
          <w:lang w:val="en-GB"/>
        </w:rPr>
      </w:pPr>
      <w:r w:rsidRPr="00541DAC">
        <w:rPr>
          <w:sz w:val="22"/>
          <w:szCs w:val="22"/>
          <w:lang w:val="en-GB"/>
        </w:rPr>
        <w:t xml:space="preserve">Morone </w:t>
      </w:r>
      <w:r>
        <w:rPr>
          <w:sz w:val="22"/>
          <w:szCs w:val="22"/>
          <w:lang w:val="en-GB"/>
        </w:rPr>
        <w:t>Americana</w:t>
      </w:r>
      <w:r>
        <w:rPr>
          <w:sz w:val="22"/>
          <w:szCs w:val="22"/>
          <w:lang w:val="en-GB"/>
        </w:rPr>
        <w:tab/>
      </w:r>
      <w:r>
        <w:rPr>
          <w:sz w:val="22"/>
          <w:szCs w:val="22"/>
          <w:lang w:val="en-GB"/>
        </w:rPr>
        <w:tab/>
      </w:r>
      <w:r>
        <w:rPr>
          <w:sz w:val="22"/>
          <w:szCs w:val="22"/>
          <w:lang w:val="en-GB"/>
        </w:rPr>
        <w:tab/>
      </w:r>
      <w:r>
        <w:rPr>
          <w:sz w:val="22"/>
          <w:szCs w:val="22"/>
          <w:lang w:val="en-GB"/>
        </w:rPr>
        <w:tab/>
      </w:r>
      <w:r w:rsidRPr="00541DAC">
        <w:rPr>
          <w:sz w:val="22"/>
          <w:szCs w:val="22"/>
          <w:lang w:val="en-GB"/>
        </w:rPr>
        <w:t>White perch</w:t>
      </w:r>
    </w:p>
    <w:p w14:paraId="4B258E3B" w14:textId="77777777" w:rsidR="002508FA" w:rsidRPr="00541DAC" w:rsidRDefault="002508FA" w:rsidP="002508FA">
      <w:pPr>
        <w:pStyle w:val="Geenafstand"/>
        <w:rPr>
          <w:sz w:val="22"/>
          <w:szCs w:val="22"/>
          <w:lang w:val="en-GB"/>
        </w:rPr>
      </w:pPr>
      <w:r w:rsidRPr="00541DAC">
        <w:rPr>
          <w:sz w:val="22"/>
          <w:szCs w:val="22"/>
          <w:lang w:val="en-GB"/>
        </w:rPr>
        <w:t>Perna viridis</w:t>
      </w:r>
      <w:r>
        <w:rPr>
          <w:sz w:val="22"/>
          <w:szCs w:val="22"/>
          <w:lang w:val="en-GB"/>
        </w:rPr>
        <w:tab/>
      </w:r>
      <w:r>
        <w:rPr>
          <w:sz w:val="22"/>
          <w:szCs w:val="22"/>
          <w:lang w:val="en-GB"/>
        </w:rPr>
        <w:tab/>
      </w:r>
      <w:r>
        <w:rPr>
          <w:sz w:val="22"/>
          <w:szCs w:val="22"/>
          <w:lang w:val="en-GB"/>
        </w:rPr>
        <w:tab/>
      </w:r>
      <w:r>
        <w:rPr>
          <w:sz w:val="22"/>
          <w:szCs w:val="22"/>
          <w:lang w:val="en-GB"/>
        </w:rPr>
        <w:tab/>
      </w:r>
      <w:r>
        <w:rPr>
          <w:sz w:val="22"/>
          <w:szCs w:val="22"/>
          <w:lang w:val="en-GB"/>
        </w:rPr>
        <w:tab/>
      </w:r>
      <w:r w:rsidRPr="00541DAC">
        <w:rPr>
          <w:sz w:val="22"/>
          <w:szCs w:val="22"/>
          <w:lang w:val="en-GB"/>
        </w:rPr>
        <w:t>Asian Green mussel</w:t>
      </w:r>
    </w:p>
    <w:p w14:paraId="7ACE4F36" w14:textId="77777777" w:rsidR="002508FA" w:rsidRPr="00541DAC" w:rsidRDefault="002508FA" w:rsidP="002508FA">
      <w:pPr>
        <w:pStyle w:val="Geenafstand"/>
        <w:rPr>
          <w:sz w:val="22"/>
          <w:szCs w:val="22"/>
          <w:lang w:val="en-GB"/>
        </w:rPr>
      </w:pPr>
      <w:r w:rsidRPr="00541DAC">
        <w:rPr>
          <w:sz w:val="22"/>
          <w:szCs w:val="22"/>
          <w:lang w:val="en-GB"/>
        </w:rPr>
        <w:t xml:space="preserve">Solenopsis </w:t>
      </w:r>
      <w:r>
        <w:rPr>
          <w:sz w:val="22"/>
          <w:szCs w:val="22"/>
          <w:lang w:val="en-GB"/>
        </w:rPr>
        <w:t>geminate</w:t>
      </w:r>
      <w:r>
        <w:rPr>
          <w:sz w:val="22"/>
          <w:szCs w:val="22"/>
          <w:lang w:val="en-GB"/>
        </w:rPr>
        <w:tab/>
      </w:r>
      <w:r>
        <w:rPr>
          <w:sz w:val="22"/>
          <w:szCs w:val="22"/>
          <w:lang w:val="en-GB"/>
        </w:rPr>
        <w:tab/>
      </w:r>
      <w:r>
        <w:rPr>
          <w:sz w:val="22"/>
          <w:szCs w:val="22"/>
          <w:lang w:val="en-GB"/>
        </w:rPr>
        <w:tab/>
      </w:r>
      <w:r>
        <w:rPr>
          <w:sz w:val="22"/>
          <w:szCs w:val="22"/>
          <w:lang w:val="en-GB"/>
        </w:rPr>
        <w:tab/>
      </w:r>
      <w:r w:rsidRPr="00541DAC">
        <w:rPr>
          <w:sz w:val="22"/>
          <w:szCs w:val="22"/>
          <w:lang w:val="en-GB"/>
        </w:rPr>
        <w:t>Tropical fire ant</w:t>
      </w:r>
    </w:p>
    <w:p w14:paraId="57C1CC64" w14:textId="77777777" w:rsidR="002508FA" w:rsidRPr="00541DAC" w:rsidRDefault="002508FA" w:rsidP="002508FA">
      <w:pPr>
        <w:pStyle w:val="Geenafstand"/>
        <w:rPr>
          <w:sz w:val="22"/>
          <w:szCs w:val="22"/>
          <w:lang w:val="en-GB"/>
        </w:rPr>
      </w:pPr>
      <w:r w:rsidRPr="00541DAC">
        <w:rPr>
          <w:sz w:val="22"/>
          <w:szCs w:val="22"/>
          <w:lang w:val="en-GB"/>
        </w:rPr>
        <w:t>Solenopsis richteri</w:t>
      </w:r>
      <w:r>
        <w:rPr>
          <w:sz w:val="22"/>
          <w:szCs w:val="22"/>
          <w:lang w:val="en-GB"/>
        </w:rPr>
        <w:tab/>
      </w:r>
      <w:r>
        <w:rPr>
          <w:sz w:val="22"/>
          <w:szCs w:val="22"/>
          <w:lang w:val="en-GB"/>
        </w:rPr>
        <w:tab/>
      </w:r>
      <w:r>
        <w:rPr>
          <w:sz w:val="22"/>
          <w:szCs w:val="22"/>
          <w:lang w:val="en-GB"/>
        </w:rPr>
        <w:tab/>
      </w:r>
      <w:r>
        <w:rPr>
          <w:sz w:val="22"/>
          <w:szCs w:val="22"/>
          <w:lang w:val="en-GB"/>
        </w:rPr>
        <w:tab/>
        <w:t>Black Imported Fire Ant</w:t>
      </w:r>
    </w:p>
    <w:p w14:paraId="40CB093F" w14:textId="77777777" w:rsidR="002508FA" w:rsidRPr="00541DAC" w:rsidRDefault="002508FA" w:rsidP="002508FA">
      <w:pPr>
        <w:pStyle w:val="Geenafstand"/>
        <w:rPr>
          <w:sz w:val="22"/>
          <w:szCs w:val="22"/>
        </w:rPr>
      </w:pPr>
      <w:r w:rsidRPr="00541DAC">
        <w:rPr>
          <w:sz w:val="22"/>
          <w:szCs w:val="22"/>
        </w:rPr>
        <w:t>Xenopus laevis</w:t>
      </w:r>
      <w:r>
        <w:rPr>
          <w:sz w:val="22"/>
          <w:szCs w:val="22"/>
        </w:rPr>
        <w:tab/>
      </w:r>
      <w:r>
        <w:rPr>
          <w:sz w:val="22"/>
          <w:szCs w:val="22"/>
        </w:rPr>
        <w:tab/>
      </w:r>
      <w:r>
        <w:rPr>
          <w:sz w:val="22"/>
          <w:szCs w:val="22"/>
        </w:rPr>
        <w:tab/>
      </w:r>
      <w:r>
        <w:rPr>
          <w:sz w:val="22"/>
          <w:szCs w:val="22"/>
        </w:rPr>
        <w:tab/>
      </w:r>
      <w:r w:rsidRPr="00541DAC">
        <w:rPr>
          <w:sz w:val="22"/>
          <w:szCs w:val="22"/>
        </w:rPr>
        <w:t>African clawed frog</w:t>
      </w:r>
    </w:p>
    <w:p w14:paraId="482E8576" w14:textId="77777777" w:rsidR="002508FA" w:rsidRPr="00541DAC" w:rsidRDefault="002508FA" w:rsidP="002508FA">
      <w:pPr>
        <w:pStyle w:val="Geenafstand"/>
        <w:rPr>
          <w:sz w:val="22"/>
          <w:szCs w:val="22"/>
        </w:rPr>
      </w:pPr>
      <w:r w:rsidRPr="00541DAC">
        <w:rPr>
          <w:sz w:val="22"/>
          <w:szCs w:val="22"/>
        </w:rPr>
        <w:t xml:space="preserve"> </w:t>
      </w:r>
    </w:p>
    <w:p w14:paraId="3BC2D5F6" w14:textId="77777777" w:rsidR="002508FA" w:rsidRDefault="002508FA" w:rsidP="002508FA">
      <w:pPr>
        <w:pStyle w:val="Geenafstand"/>
        <w:rPr>
          <w:sz w:val="22"/>
          <w:szCs w:val="22"/>
        </w:rPr>
      </w:pPr>
    </w:p>
    <w:p w14:paraId="3C970CE4" w14:textId="77777777" w:rsidR="002508FA" w:rsidRDefault="002508FA" w:rsidP="002508FA">
      <w:pPr>
        <w:pStyle w:val="Geenafstand"/>
        <w:rPr>
          <w:sz w:val="22"/>
          <w:szCs w:val="22"/>
        </w:rPr>
      </w:pPr>
      <w:r w:rsidRPr="00541DAC">
        <w:rPr>
          <w:sz w:val="22"/>
          <w:szCs w:val="22"/>
        </w:rPr>
        <w:t>Voorts wordt ook gewerkt aan de volgende soorten:</w:t>
      </w:r>
    </w:p>
    <w:p w14:paraId="09D66E75" w14:textId="77777777" w:rsidR="002508FA" w:rsidRPr="00541DAC" w:rsidRDefault="002508FA" w:rsidP="002508FA">
      <w:pPr>
        <w:pStyle w:val="Geenafstand"/>
        <w:rPr>
          <w:sz w:val="22"/>
          <w:szCs w:val="22"/>
        </w:rPr>
      </w:pPr>
    </w:p>
    <w:p w14:paraId="02583A00" w14:textId="77777777" w:rsidR="002508FA" w:rsidRPr="00957180" w:rsidRDefault="002508FA" w:rsidP="002508FA">
      <w:pPr>
        <w:pStyle w:val="Geenafstand"/>
        <w:rPr>
          <w:i/>
          <w:sz w:val="22"/>
          <w:szCs w:val="22"/>
          <w:lang w:val="en-GB"/>
        </w:rPr>
      </w:pPr>
      <w:r w:rsidRPr="00957180">
        <w:rPr>
          <w:i/>
          <w:sz w:val="22"/>
          <w:szCs w:val="22"/>
          <w:lang w:val="en-GB"/>
        </w:rPr>
        <w:t>Scientific name plants</w:t>
      </w:r>
      <w:r w:rsidRPr="00957180">
        <w:rPr>
          <w:i/>
          <w:sz w:val="22"/>
          <w:szCs w:val="22"/>
          <w:lang w:val="en-GB"/>
        </w:rPr>
        <w:tab/>
      </w:r>
      <w:r w:rsidRPr="00957180">
        <w:rPr>
          <w:i/>
          <w:sz w:val="22"/>
          <w:szCs w:val="22"/>
          <w:lang w:val="en-GB"/>
        </w:rPr>
        <w:tab/>
      </w:r>
      <w:r w:rsidRPr="00957180">
        <w:rPr>
          <w:i/>
          <w:sz w:val="22"/>
          <w:szCs w:val="22"/>
          <w:lang w:val="en-GB"/>
        </w:rPr>
        <w:tab/>
        <w:t>Common name</w:t>
      </w:r>
    </w:p>
    <w:p w14:paraId="0DB5CE05" w14:textId="77777777" w:rsidR="002508FA" w:rsidRDefault="002508FA" w:rsidP="002508FA">
      <w:pPr>
        <w:pStyle w:val="Geenafstand"/>
        <w:rPr>
          <w:sz w:val="22"/>
          <w:szCs w:val="22"/>
          <w:lang w:val="en-GB"/>
        </w:rPr>
      </w:pPr>
      <w:r w:rsidRPr="00541DAC">
        <w:rPr>
          <w:sz w:val="22"/>
          <w:szCs w:val="22"/>
          <w:lang w:val="en-GB"/>
        </w:rPr>
        <w:t>Hakea sericea</w:t>
      </w:r>
      <w:r>
        <w:rPr>
          <w:sz w:val="22"/>
          <w:szCs w:val="22"/>
          <w:lang w:val="en-GB"/>
        </w:rPr>
        <w:tab/>
      </w:r>
      <w:r>
        <w:rPr>
          <w:sz w:val="22"/>
          <w:szCs w:val="22"/>
          <w:lang w:val="en-GB"/>
        </w:rPr>
        <w:tab/>
      </w:r>
      <w:r>
        <w:rPr>
          <w:sz w:val="22"/>
          <w:szCs w:val="22"/>
          <w:lang w:val="en-GB"/>
        </w:rPr>
        <w:tab/>
      </w:r>
      <w:r>
        <w:rPr>
          <w:sz w:val="22"/>
          <w:szCs w:val="22"/>
          <w:lang w:val="en-GB"/>
        </w:rPr>
        <w:tab/>
      </w:r>
      <w:r>
        <w:rPr>
          <w:sz w:val="22"/>
          <w:szCs w:val="22"/>
          <w:lang w:val="en-GB"/>
        </w:rPr>
        <w:tab/>
      </w:r>
      <w:r w:rsidRPr="00541DAC">
        <w:rPr>
          <w:sz w:val="22"/>
          <w:szCs w:val="22"/>
          <w:lang w:val="en-GB"/>
        </w:rPr>
        <w:t>Needlebush</w:t>
      </w:r>
    </w:p>
    <w:p w14:paraId="12AD5C41" w14:textId="77777777" w:rsidR="002508FA" w:rsidRPr="00541DAC" w:rsidRDefault="002508FA" w:rsidP="002508FA">
      <w:pPr>
        <w:pStyle w:val="Geenafstand"/>
        <w:rPr>
          <w:sz w:val="22"/>
          <w:szCs w:val="22"/>
          <w:lang w:val="en-GB"/>
        </w:rPr>
      </w:pPr>
    </w:p>
    <w:p w14:paraId="1FB8EA34" w14:textId="77777777" w:rsidR="002508FA" w:rsidRPr="00957180" w:rsidRDefault="002508FA" w:rsidP="002508FA">
      <w:pPr>
        <w:pStyle w:val="Geenafstand"/>
        <w:rPr>
          <w:i/>
          <w:sz w:val="22"/>
          <w:szCs w:val="22"/>
          <w:lang w:val="en-GB"/>
        </w:rPr>
      </w:pPr>
      <w:r w:rsidRPr="00957180">
        <w:rPr>
          <w:i/>
          <w:sz w:val="22"/>
          <w:szCs w:val="22"/>
          <w:lang w:val="en-GB"/>
        </w:rPr>
        <w:t>Scientific name animals</w:t>
      </w:r>
      <w:r w:rsidRPr="00957180">
        <w:rPr>
          <w:i/>
          <w:sz w:val="22"/>
          <w:szCs w:val="22"/>
          <w:lang w:val="en-GB"/>
        </w:rPr>
        <w:tab/>
      </w:r>
      <w:r w:rsidRPr="00957180">
        <w:rPr>
          <w:i/>
          <w:sz w:val="22"/>
          <w:szCs w:val="22"/>
          <w:lang w:val="en-GB"/>
        </w:rPr>
        <w:tab/>
      </w:r>
      <w:r w:rsidRPr="00957180">
        <w:rPr>
          <w:i/>
          <w:sz w:val="22"/>
          <w:szCs w:val="22"/>
          <w:lang w:val="en-GB"/>
        </w:rPr>
        <w:tab/>
        <w:t>Common name</w:t>
      </w:r>
    </w:p>
    <w:p w14:paraId="13FD9666" w14:textId="77777777" w:rsidR="002508FA" w:rsidRPr="00541DAC" w:rsidRDefault="002508FA" w:rsidP="002508FA">
      <w:pPr>
        <w:pStyle w:val="Geenafstand"/>
        <w:rPr>
          <w:sz w:val="22"/>
          <w:szCs w:val="22"/>
          <w:lang w:val="en-GB"/>
        </w:rPr>
      </w:pPr>
      <w:r w:rsidRPr="00541DAC">
        <w:rPr>
          <w:sz w:val="22"/>
          <w:szCs w:val="22"/>
          <w:lang w:val="en-GB"/>
        </w:rPr>
        <w:t>Ameiurus melas</w:t>
      </w:r>
      <w:r>
        <w:rPr>
          <w:sz w:val="22"/>
          <w:szCs w:val="22"/>
          <w:lang w:val="en-GB"/>
        </w:rPr>
        <w:tab/>
      </w:r>
      <w:r>
        <w:rPr>
          <w:sz w:val="22"/>
          <w:szCs w:val="22"/>
          <w:lang w:val="en-GB"/>
        </w:rPr>
        <w:tab/>
      </w:r>
      <w:r>
        <w:rPr>
          <w:sz w:val="22"/>
          <w:szCs w:val="22"/>
          <w:lang w:val="en-GB"/>
        </w:rPr>
        <w:tab/>
      </w:r>
      <w:r>
        <w:rPr>
          <w:sz w:val="22"/>
          <w:szCs w:val="22"/>
          <w:lang w:val="en-GB"/>
        </w:rPr>
        <w:tab/>
      </w:r>
      <w:r w:rsidRPr="00541DAC">
        <w:rPr>
          <w:sz w:val="22"/>
          <w:szCs w:val="22"/>
          <w:lang w:val="en-GB"/>
        </w:rPr>
        <w:t>Black bullhead</w:t>
      </w:r>
    </w:p>
    <w:p w14:paraId="027F81CD" w14:textId="77777777" w:rsidR="002508FA" w:rsidRPr="00541DAC" w:rsidRDefault="002508FA" w:rsidP="002508FA">
      <w:pPr>
        <w:pStyle w:val="Geenafstand"/>
        <w:rPr>
          <w:sz w:val="22"/>
          <w:szCs w:val="22"/>
          <w:lang w:val="en-GB"/>
        </w:rPr>
      </w:pPr>
      <w:r w:rsidRPr="00541DAC">
        <w:rPr>
          <w:sz w:val="22"/>
          <w:szCs w:val="22"/>
          <w:lang w:val="en-GB"/>
        </w:rPr>
        <w:t>Ameiurus nebulosus</w:t>
      </w:r>
      <w:r>
        <w:rPr>
          <w:sz w:val="22"/>
          <w:szCs w:val="22"/>
          <w:lang w:val="en-GB"/>
        </w:rPr>
        <w:tab/>
      </w:r>
      <w:r>
        <w:rPr>
          <w:sz w:val="22"/>
          <w:szCs w:val="22"/>
          <w:lang w:val="en-GB"/>
        </w:rPr>
        <w:tab/>
      </w:r>
      <w:r>
        <w:rPr>
          <w:sz w:val="22"/>
          <w:szCs w:val="22"/>
          <w:lang w:val="en-GB"/>
        </w:rPr>
        <w:tab/>
      </w:r>
      <w:r>
        <w:rPr>
          <w:sz w:val="22"/>
          <w:szCs w:val="22"/>
          <w:lang w:val="en-GB"/>
        </w:rPr>
        <w:tab/>
      </w:r>
      <w:r w:rsidRPr="00541DAC">
        <w:rPr>
          <w:sz w:val="22"/>
          <w:szCs w:val="22"/>
          <w:lang w:val="en-GB"/>
        </w:rPr>
        <w:t>Brown bullhead</w:t>
      </w:r>
    </w:p>
    <w:p w14:paraId="70A35888" w14:textId="77777777" w:rsidR="002508FA" w:rsidRPr="00541DAC" w:rsidRDefault="002508FA" w:rsidP="002508FA">
      <w:pPr>
        <w:pStyle w:val="Geenafstand"/>
        <w:rPr>
          <w:sz w:val="22"/>
          <w:szCs w:val="22"/>
          <w:lang w:val="en-GB"/>
        </w:rPr>
      </w:pPr>
      <w:r w:rsidRPr="00541DAC">
        <w:rPr>
          <w:sz w:val="22"/>
          <w:szCs w:val="22"/>
          <w:lang w:val="en-GB"/>
        </w:rPr>
        <w:t>Chana argus</w:t>
      </w:r>
      <w:r>
        <w:rPr>
          <w:sz w:val="22"/>
          <w:szCs w:val="22"/>
          <w:lang w:val="en-GB"/>
        </w:rPr>
        <w:tab/>
      </w:r>
      <w:r>
        <w:rPr>
          <w:sz w:val="22"/>
          <w:szCs w:val="22"/>
          <w:lang w:val="en-GB"/>
        </w:rPr>
        <w:tab/>
      </w:r>
      <w:r>
        <w:rPr>
          <w:sz w:val="22"/>
          <w:szCs w:val="22"/>
          <w:lang w:val="en-GB"/>
        </w:rPr>
        <w:tab/>
      </w:r>
      <w:r>
        <w:rPr>
          <w:sz w:val="22"/>
          <w:szCs w:val="22"/>
          <w:lang w:val="en-GB"/>
        </w:rPr>
        <w:tab/>
      </w:r>
      <w:r>
        <w:rPr>
          <w:sz w:val="22"/>
          <w:szCs w:val="22"/>
          <w:lang w:val="en-GB"/>
        </w:rPr>
        <w:tab/>
      </w:r>
      <w:r w:rsidRPr="00541DAC">
        <w:rPr>
          <w:sz w:val="22"/>
          <w:szCs w:val="22"/>
          <w:lang w:val="en-GB"/>
        </w:rPr>
        <w:t>Northern snakehead</w:t>
      </w:r>
    </w:p>
    <w:p w14:paraId="4588490D" w14:textId="77777777" w:rsidR="002508FA" w:rsidRPr="00541DAC" w:rsidRDefault="002508FA" w:rsidP="002508FA">
      <w:pPr>
        <w:pStyle w:val="Geenafstand"/>
        <w:rPr>
          <w:sz w:val="22"/>
          <w:szCs w:val="22"/>
          <w:lang w:val="en-GB"/>
        </w:rPr>
      </w:pPr>
      <w:r w:rsidRPr="00541DAC">
        <w:rPr>
          <w:sz w:val="22"/>
          <w:szCs w:val="22"/>
          <w:lang w:val="en-GB"/>
        </w:rPr>
        <w:t>Gambusia affinis &amp; G. Holbrooki</w:t>
      </w:r>
      <w:r>
        <w:rPr>
          <w:sz w:val="22"/>
          <w:szCs w:val="22"/>
          <w:lang w:val="en-GB"/>
        </w:rPr>
        <w:tab/>
      </w:r>
      <w:r>
        <w:rPr>
          <w:sz w:val="22"/>
          <w:szCs w:val="22"/>
          <w:lang w:val="en-GB"/>
        </w:rPr>
        <w:tab/>
      </w:r>
      <w:r w:rsidRPr="00541DAC">
        <w:rPr>
          <w:sz w:val="22"/>
          <w:szCs w:val="22"/>
          <w:lang w:val="en-GB"/>
        </w:rPr>
        <w:t>Western &amp; Eastern mosquito fish</w:t>
      </w:r>
    </w:p>
    <w:p w14:paraId="18675B01" w14:textId="77777777" w:rsidR="002508FA" w:rsidRDefault="002508FA" w:rsidP="002508FA">
      <w:pPr>
        <w:pStyle w:val="Geenafstand"/>
        <w:rPr>
          <w:sz w:val="22"/>
          <w:szCs w:val="22"/>
          <w:lang w:val="en-GB"/>
        </w:rPr>
      </w:pPr>
      <w:r w:rsidRPr="00541DAC">
        <w:rPr>
          <w:sz w:val="22"/>
          <w:szCs w:val="22"/>
          <w:lang w:val="en-GB"/>
        </w:rPr>
        <w:t>Hemigrapsus sanguineus</w:t>
      </w:r>
      <w:r>
        <w:rPr>
          <w:sz w:val="22"/>
          <w:szCs w:val="22"/>
          <w:lang w:val="en-GB"/>
        </w:rPr>
        <w:tab/>
      </w:r>
      <w:r>
        <w:rPr>
          <w:sz w:val="22"/>
          <w:szCs w:val="22"/>
          <w:lang w:val="en-GB"/>
        </w:rPr>
        <w:tab/>
      </w:r>
      <w:r>
        <w:rPr>
          <w:sz w:val="22"/>
          <w:szCs w:val="22"/>
          <w:lang w:val="en-GB"/>
        </w:rPr>
        <w:tab/>
      </w:r>
      <w:r w:rsidRPr="00541DAC">
        <w:rPr>
          <w:sz w:val="22"/>
          <w:szCs w:val="22"/>
          <w:lang w:val="en-GB"/>
        </w:rPr>
        <w:t>Asian shore crab</w:t>
      </w:r>
      <w:r>
        <w:rPr>
          <w:sz w:val="22"/>
          <w:szCs w:val="22"/>
          <w:lang w:val="en-GB"/>
        </w:rPr>
        <w:tab/>
      </w:r>
      <w:r>
        <w:rPr>
          <w:sz w:val="22"/>
          <w:szCs w:val="22"/>
          <w:lang w:val="en-GB"/>
        </w:rPr>
        <w:tab/>
      </w:r>
      <w:r>
        <w:rPr>
          <w:sz w:val="22"/>
          <w:szCs w:val="22"/>
          <w:lang w:val="en-GB"/>
        </w:rPr>
        <w:tab/>
      </w:r>
      <w:r>
        <w:rPr>
          <w:sz w:val="22"/>
          <w:szCs w:val="22"/>
          <w:lang w:val="en-GB"/>
        </w:rPr>
        <w:tab/>
      </w:r>
    </w:p>
    <w:p w14:paraId="501B02B0" w14:textId="77777777" w:rsidR="002508FA" w:rsidRPr="00541DAC" w:rsidRDefault="002508FA" w:rsidP="002508FA">
      <w:pPr>
        <w:pStyle w:val="Geenafstand"/>
        <w:rPr>
          <w:sz w:val="22"/>
          <w:szCs w:val="22"/>
          <w:lang w:val="en-GB"/>
        </w:rPr>
      </w:pPr>
      <w:r w:rsidRPr="00541DAC">
        <w:rPr>
          <w:sz w:val="22"/>
          <w:szCs w:val="22"/>
          <w:lang w:val="en-GB"/>
        </w:rPr>
        <w:t>Lampropeltis getula</w:t>
      </w:r>
      <w:r>
        <w:rPr>
          <w:sz w:val="22"/>
          <w:szCs w:val="22"/>
          <w:lang w:val="en-GB"/>
        </w:rPr>
        <w:tab/>
      </w:r>
      <w:r>
        <w:rPr>
          <w:sz w:val="22"/>
          <w:szCs w:val="22"/>
          <w:lang w:val="en-GB"/>
        </w:rPr>
        <w:tab/>
      </w:r>
      <w:r>
        <w:rPr>
          <w:sz w:val="22"/>
          <w:szCs w:val="22"/>
          <w:lang w:val="en-GB"/>
        </w:rPr>
        <w:tab/>
      </w:r>
      <w:r>
        <w:rPr>
          <w:sz w:val="22"/>
          <w:szCs w:val="22"/>
          <w:lang w:val="en-GB"/>
        </w:rPr>
        <w:tab/>
      </w:r>
      <w:r w:rsidRPr="00541DAC">
        <w:rPr>
          <w:sz w:val="22"/>
          <w:szCs w:val="22"/>
          <w:lang w:val="en-GB"/>
        </w:rPr>
        <w:t>Common kingsnake</w:t>
      </w:r>
    </w:p>
    <w:p w14:paraId="37430529" w14:textId="77777777" w:rsidR="002508FA" w:rsidRPr="00541DAC" w:rsidRDefault="002508FA" w:rsidP="002508FA">
      <w:pPr>
        <w:pStyle w:val="Geenafstand"/>
        <w:rPr>
          <w:sz w:val="22"/>
          <w:szCs w:val="22"/>
          <w:lang w:val="en-GB"/>
        </w:rPr>
      </w:pPr>
      <w:r w:rsidRPr="00541DAC">
        <w:rPr>
          <w:sz w:val="22"/>
          <w:szCs w:val="22"/>
          <w:lang w:val="en-GB"/>
        </w:rPr>
        <w:t>Limnoperna fortune</w:t>
      </w:r>
      <w:r>
        <w:rPr>
          <w:sz w:val="22"/>
          <w:szCs w:val="22"/>
          <w:lang w:val="en-GB"/>
        </w:rPr>
        <w:tab/>
      </w:r>
      <w:r>
        <w:rPr>
          <w:sz w:val="22"/>
          <w:szCs w:val="22"/>
          <w:lang w:val="en-GB"/>
        </w:rPr>
        <w:tab/>
      </w:r>
      <w:r>
        <w:rPr>
          <w:sz w:val="22"/>
          <w:szCs w:val="22"/>
          <w:lang w:val="en-GB"/>
        </w:rPr>
        <w:tab/>
      </w:r>
      <w:r>
        <w:rPr>
          <w:sz w:val="22"/>
          <w:szCs w:val="22"/>
          <w:lang w:val="en-GB"/>
        </w:rPr>
        <w:tab/>
      </w:r>
      <w:r w:rsidRPr="00541DAC">
        <w:rPr>
          <w:sz w:val="22"/>
          <w:szCs w:val="22"/>
          <w:lang w:val="en-GB"/>
        </w:rPr>
        <w:t>Golden mussel</w:t>
      </w:r>
    </w:p>
    <w:p w14:paraId="2129CCF7" w14:textId="77777777" w:rsidR="002508FA" w:rsidRPr="00541DAC" w:rsidRDefault="002508FA" w:rsidP="002508FA">
      <w:pPr>
        <w:pStyle w:val="Geenafstand"/>
        <w:rPr>
          <w:sz w:val="22"/>
          <w:szCs w:val="22"/>
          <w:lang w:val="en-GB"/>
        </w:rPr>
      </w:pPr>
      <w:r w:rsidRPr="00541DAC">
        <w:rPr>
          <w:sz w:val="22"/>
          <w:szCs w:val="22"/>
          <w:lang w:val="en-GB"/>
        </w:rPr>
        <w:t>Oronectus rusticus</w:t>
      </w:r>
      <w:r>
        <w:rPr>
          <w:sz w:val="22"/>
          <w:szCs w:val="22"/>
          <w:lang w:val="en-GB"/>
        </w:rPr>
        <w:tab/>
      </w:r>
      <w:r>
        <w:rPr>
          <w:sz w:val="22"/>
          <w:szCs w:val="22"/>
          <w:lang w:val="en-GB"/>
        </w:rPr>
        <w:tab/>
      </w:r>
      <w:r>
        <w:rPr>
          <w:sz w:val="22"/>
          <w:szCs w:val="22"/>
          <w:lang w:val="en-GB"/>
        </w:rPr>
        <w:tab/>
      </w:r>
      <w:r>
        <w:rPr>
          <w:sz w:val="22"/>
          <w:szCs w:val="22"/>
          <w:lang w:val="en-GB"/>
        </w:rPr>
        <w:tab/>
      </w:r>
      <w:r w:rsidRPr="00541DAC">
        <w:rPr>
          <w:sz w:val="22"/>
          <w:szCs w:val="22"/>
          <w:lang w:val="en-GB"/>
        </w:rPr>
        <w:t>Rusty crayfish</w:t>
      </w:r>
    </w:p>
    <w:p w14:paraId="5BA8D5C1" w14:textId="77777777" w:rsidR="002508FA" w:rsidRPr="00C87DEB" w:rsidRDefault="002508FA" w:rsidP="002508FA">
      <w:pPr>
        <w:pStyle w:val="Geenafstand"/>
        <w:rPr>
          <w:sz w:val="22"/>
          <w:szCs w:val="22"/>
        </w:rPr>
      </w:pPr>
      <w:r w:rsidRPr="00C87DEB">
        <w:rPr>
          <w:sz w:val="22"/>
          <w:szCs w:val="22"/>
        </w:rPr>
        <w:t>Rapana venosa</w:t>
      </w:r>
      <w:r w:rsidRPr="00C87DEB">
        <w:rPr>
          <w:sz w:val="22"/>
          <w:szCs w:val="22"/>
        </w:rPr>
        <w:tab/>
      </w:r>
      <w:r w:rsidRPr="00C87DEB">
        <w:rPr>
          <w:sz w:val="22"/>
          <w:szCs w:val="22"/>
        </w:rPr>
        <w:tab/>
      </w:r>
      <w:r w:rsidRPr="00C87DEB">
        <w:rPr>
          <w:sz w:val="22"/>
          <w:szCs w:val="22"/>
        </w:rPr>
        <w:tab/>
      </w:r>
      <w:r w:rsidRPr="00C87DEB">
        <w:rPr>
          <w:sz w:val="22"/>
          <w:szCs w:val="22"/>
        </w:rPr>
        <w:tab/>
        <w:t>Veined rapa whelk</w:t>
      </w:r>
    </w:p>
    <w:p w14:paraId="771D2587" w14:textId="77777777" w:rsidR="002508FA" w:rsidRDefault="002508FA" w:rsidP="002508FA">
      <w:pPr>
        <w:pStyle w:val="Geenafstand"/>
        <w:rPr>
          <w:sz w:val="22"/>
          <w:szCs w:val="22"/>
        </w:rPr>
      </w:pPr>
    </w:p>
    <w:p w14:paraId="343592C5" w14:textId="77777777" w:rsidR="002508FA" w:rsidRDefault="002508FA" w:rsidP="002508FA">
      <w:pPr>
        <w:pStyle w:val="Geenafstand"/>
        <w:rPr>
          <w:sz w:val="22"/>
          <w:szCs w:val="22"/>
        </w:rPr>
      </w:pPr>
      <w:r>
        <w:rPr>
          <w:sz w:val="22"/>
          <w:szCs w:val="22"/>
        </w:rPr>
        <w:t>(einde citaat)</w:t>
      </w:r>
    </w:p>
    <w:p w14:paraId="064C6A9C" w14:textId="77777777" w:rsidR="002508FA" w:rsidRPr="00C87DEB" w:rsidRDefault="002508FA" w:rsidP="002508FA">
      <w:pPr>
        <w:pStyle w:val="Geenafstand"/>
        <w:rPr>
          <w:sz w:val="22"/>
          <w:szCs w:val="22"/>
        </w:rPr>
      </w:pPr>
    </w:p>
    <w:p w14:paraId="3CA28A62" w14:textId="77777777" w:rsidR="002508FA" w:rsidRDefault="002508FA" w:rsidP="002508FA">
      <w:pPr>
        <w:pStyle w:val="Geenafstand"/>
        <w:rPr>
          <w:sz w:val="22"/>
          <w:szCs w:val="22"/>
        </w:rPr>
      </w:pPr>
      <w:r w:rsidRPr="00D5285C">
        <w:rPr>
          <w:sz w:val="22"/>
          <w:szCs w:val="22"/>
        </w:rPr>
        <w:t>Opvallend is dat nu geen v</w:t>
      </w:r>
      <w:r>
        <w:rPr>
          <w:sz w:val="22"/>
          <w:szCs w:val="22"/>
        </w:rPr>
        <w:t>ogelsoorten voor beoordeling zijn voorgedragen, maar ook de Treurmaina komt daardoor niet meer in deze lijsten voor.</w:t>
      </w:r>
    </w:p>
    <w:p w14:paraId="42A3B5C8" w14:textId="77777777" w:rsidR="002508FA" w:rsidRDefault="002508FA" w:rsidP="002508FA">
      <w:pPr>
        <w:pStyle w:val="Geenafstand"/>
        <w:rPr>
          <w:sz w:val="22"/>
          <w:szCs w:val="22"/>
        </w:rPr>
      </w:pPr>
    </w:p>
    <w:p w14:paraId="1D818DE1" w14:textId="77777777" w:rsidR="002508FA" w:rsidRPr="00AD4F57" w:rsidRDefault="002508FA" w:rsidP="002508FA">
      <w:pPr>
        <w:pStyle w:val="Geenafstand"/>
        <w:rPr>
          <w:b/>
          <w:sz w:val="24"/>
          <w:szCs w:val="24"/>
        </w:rPr>
      </w:pPr>
      <w:r w:rsidRPr="00AD4F57">
        <w:rPr>
          <w:b/>
          <w:sz w:val="24"/>
          <w:szCs w:val="24"/>
        </w:rPr>
        <w:t>Nederlandse wetgeving.</w:t>
      </w:r>
    </w:p>
    <w:p w14:paraId="0E2CAA83" w14:textId="77777777" w:rsidR="002508FA" w:rsidRDefault="002508FA" w:rsidP="002508FA">
      <w:pPr>
        <w:pStyle w:val="Geenafstand"/>
        <w:rPr>
          <w:sz w:val="22"/>
          <w:szCs w:val="22"/>
        </w:rPr>
      </w:pPr>
      <w:r>
        <w:rPr>
          <w:sz w:val="22"/>
          <w:szCs w:val="22"/>
        </w:rPr>
        <w:lastRenderedPageBreak/>
        <w:t>Op bladzijde 7 van dit rapport wordt de Wet natuurbescherming genoemd als zijnde de Nederlandse wetgeving op het gebied van invasieve exoten.</w:t>
      </w:r>
    </w:p>
    <w:p w14:paraId="629618CA" w14:textId="77777777" w:rsidR="002508FA" w:rsidRDefault="002508FA" w:rsidP="002508FA">
      <w:pPr>
        <w:pStyle w:val="Geenafstand"/>
        <w:rPr>
          <w:sz w:val="22"/>
          <w:szCs w:val="22"/>
        </w:rPr>
      </w:pPr>
      <w:r>
        <w:rPr>
          <w:sz w:val="22"/>
          <w:szCs w:val="22"/>
        </w:rPr>
        <w:t>Het kabinet is voornemens de Wet natuurbescherming te integreren in de Omgevingswet, zodra die Omgevingswet in werking treedt. (1-1-2021)</w:t>
      </w:r>
    </w:p>
    <w:p w14:paraId="3341D5E0" w14:textId="77777777" w:rsidR="002508FA" w:rsidRDefault="002508FA" w:rsidP="002508FA">
      <w:pPr>
        <w:pStyle w:val="Geenafstand"/>
        <w:rPr>
          <w:sz w:val="22"/>
          <w:szCs w:val="22"/>
        </w:rPr>
      </w:pPr>
      <w:r>
        <w:rPr>
          <w:sz w:val="22"/>
          <w:szCs w:val="22"/>
        </w:rPr>
        <w:t>De meeste regels van de Wet natuurbescherming en het Besluit natuurbescherming belanden in AMvB’s van de Omgevingswet.</w:t>
      </w:r>
    </w:p>
    <w:p w14:paraId="7FB6B9B4" w14:textId="77777777" w:rsidR="002508FA" w:rsidRDefault="002508FA" w:rsidP="002508FA">
      <w:pPr>
        <w:pStyle w:val="Geenafstand"/>
        <w:rPr>
          <w:sz w:val="22"/>
          <w:szCs w:val="22"/>
        </w:rPr>
      </w:pPr>
      <w:r>
        <w:rPr>
          <w:sz w:val="22"/>
          <w:szCs w:val="22"/>
        </w:rPr>
        <w:t>Dit zijn:</w:t>
      </w:r>
    </w:p>
    <w:p w14:paraId="1FFF2B99" w14:textId="77777777" w:rsidR="002508FA" w:rsidRDefault="002508FA" w:rsidP="005D4F26">
      <w:pPr>
        <w:pStyle w:val="Geenafstand"/>
        <w:numPr>
          <w:ilvl w:val="0"/>
          <w:numId w:val="19"/>
        </w:numPr>
        <w:rPr>
          <w:sz w:val="22"/>
          <w:szCs w:val="22"/>
        </w:rPr>
      </w:pPr>
      <w:r>
        <w:rPr>
          <w:sz w:val="22"/>
          <w:szCs w:val="22"/>
        </w:rPr>
        <w:t>Besluit activiteiten leefomgeving;</w:t>
      </w:r>
    </w:p>
    <w:p w14:paraId="1B385424" w14:textId="77777777" w:rsidR="002508FA" w:rsidRDefault="002508FA" w:rsidP="005D4F26">
      <w:pPr>
        <w:pStyle w:val="Geenafstand"/>
        <w:numPr>
          <w:ilvl w:val="0"/>
          <w:numId w:val="19"/>
        </w:numPr>
        <w:rPr>
          <w:sz w:val="22"/>
          <w:szCs w:val="22"/>
        </w:rPr>
      </w:pPr>
      <w:r>
        <w:rPr>
          <w:sz w:val="22"/>
          <w:szCs w:val="22"/>
        </w:rPr>
        <w:t>Besluit kwaliteit leefomgeving;</w:t>
      </w:r>
    </w:p>
    <w:p w14:paraId="5B00AE76" w14:textId="77777777" w:rsidR="002508FA" w:rsidRDefault="002508FA" w:rsidP="005D4F26">
      <w:pPr>
        <w:pStyle w:val="Geenafstand"/>
        <w:numPr>
          <w:ilvl w:val="0"/>
          <w:numId w:val="19"/>
        </w:numPr>
        <w:rPr>
          <w:sz w:val="22"/>
          <w:szCs w:val="22"/>
        </w:rPr>
      </w:pPr>
      <w:r>
        <w:rPr>
          <w:sz w:val="22"/>
          <w:szCs w:val="22"/>
        </w:rPr>
        <w:t>Omgevingsbesluit.</w:t>
      </w:r>
    </w:p>
    <w:p w14:paraId="4431C659" w14:textId="77777777" w:rsidR="002508FA" w:rsidRDefault="002508FA" w:rsidP="002508FA">
      <w:pPr>
        <w:pStyle w:val="Geenafstand"/>
        <w:rPr>
          <w:sz w:val="22"/>
          <w:szCs w:val="22"/>
        </w:rPr>
      </w:pPr>
      <w:r>
        <w:rPr>
          <w:sz w:val="22"/>
          <w:szCs w:val="22"/>
        </w:rPr>
        <w:t>Daarin voorziet het ontwerp van het Aanvullingsbesluit natuur Omgevingswet en de daarbij behorende nota van toelichting.</w:t>
      </w:r>
    </w:p>
    <w:p w14:paraId="44932A3C" w14:textId="77777777" w:rsidR="002508FA" w:rsidRDefault="002508FA" w:rsidP="002508FA">
      <w:pPr>
        <w:pStyle w:val="Geenafstand"/>
        <w:rPr>
          <w:sz w:val="22"/>
          <w:szCs w:val="22"/>
        </w:rPr>
      </w:pPr>
      <w:r>
        <w:rPr>
          <w:sz w:val="22"/>
          <w:szCs w:val="22"/>
        </w:rPr>
        <w:t xml:space="preserve">Uitgangspunt blijft1143/2014. de Europese Verordening </w:t>
      </w:r>
    </w:p>
    <w:p w14:paraId="5CC81AD5" w14:textId="77777777" w:rsidR="002508FA" w:rsidRPr="002A7AD8" w:rsidRDefault="002508FA" w:rsidP="002508FA">
      <w:pPr>
        <w:pStyle w:val="Geenafstand"/>
        <w:rPr>
          <w:sz w:val="22"/>
          <w:szCs w:val="22"/>
        </w:rPr>
      </w:pPr>
    </w:p>
    <w:p w14:paraId="03BA51D2" w14:textId="77777777" w:rsidR="002508FA" w:rsidRDefault="002508FA" w:rsidP="002508FA">
      <w:pPr>
        <w:pStyle w:val="Geenafstand"/>
        <w:tabs>
          <w:tab w:val="left" w:pos="1830"/>
        </w:tabs>
        <w:rPr>
          <w:sz w:val="22"/>
          <w:szCs w:val="22"/>
        </w:rPr>
      </w:pPr>
      <w:r>
        <w:rPr>
          <w:sz w:val="22"/>
          <w:szCs w:val="22"/>
        </w:rPr>
        <w:tab/>
      </w:r>
    </w:p>
    <w:p w14:paraId="1DE1A31B" w14:textId="77777777" w:rsidR="002508FA" w:rsidRDefault="002508FA" w:rsidP="002508FA">
      <w:pPr>
        <w:pStyle w:val="Geenafstand"/>
        <w:rPr>
          <w:b/>
          <w:sz w:val="22"/>
          <w:szCs w:val="22"/>
        </w:rPr>
      </w:pPr>
      <w:r>
        <w:rPr>
          <w:b/>
          <w:sz w:val="22"/>
          <w:szCs w:val="22"/>
        </w:rPr>
        <w:t>De Omgevingswet – werkversie</w:t>
      </w:r>
      <w:r w:rsidR="006E5A23">
        <w:rPr>
          <w:b/>
          <w:sz w:val="22"/>
          <w:szCs w:val="22"/>
        </w:rPr>
        <w:t>.</w:t>
      </w:r>
    </w:p>
    <w:p w14:paraId="743B1706" w14:textId="77777777" w:rsidR="002508FA" w:rsidRDefault="002508FA" w:rsidP="002508FA">
      <w:pPr>
        <w:pStyle w:val="Geenafstand"/>
        <w:rPr>
          <w:sz w:val="22"/>
          <w:szCs w:val="22"/>
        </w:rPr>
      </w:pPr>
      <w:r>
        <w:rPr>
          <w:sz w:val="22"/>
          <w:szCs w:val="22"/>
        </w:rPr>
        <w:t>In de Omgevingswet is een definitie opgenomen voor een invasieve- exoten- activiteit:</w:t>
      </w:r>
    </w:p>
    <w:p w14:paraId="19EF47AE" w14:textId="77777777" w:rsidR="002508FA" w:rsidRDefault="002508FA" w:rsidP="002508FA">
      <w:pPr>
        <w:pStyle w:val="Geenafstand"/>
        <w:rPr>
          <w:sz w:val="22"/>
          <w:szCs w:val="22"/>
        </w:rPr>
      </w:pPr>
      <w:r>
        <w:rPr>
          <w:sz w:val="22"/>
          <w:szCs w:val="22"/>
        </w:rPr>
        <w:t>“Het binnen of buiten het grensgebied van Nederland brengen, onder zich hebben, kweken, telen, doen voortplanten, vervoeren, gebruiken, uitwisselen of uitzetten van invasieve uitheemse soorten als bedoeld in de invasieve- exoten- basisverordening.</w:t>
      </w:r>
    </w:p>
    <w:p w14:paraId="0B9D937D" w14:textId="77777777" w:rsidR="002508FA" w:rsidRDefault="002508FA" w:rsidP="002508FA">
      <w:pPr>
        <w:pStyle w:val="Geenafstand"/>
        <w:rPr>
          <w:sz w:val="22"/>
          <w:szCs w:val="22"/>
        </w:rPr>
      </w:pPr>
    </w:p>
    <w:p w14:paraId="372FDB82" w14:textId="77777777" w:rsidR="002508FA" w:rsidRDefault="002508FA" w:rsidP="002508FA">
      <w:pPr>
        <w:pStyle w:val="Geenafstand"/>
        <w:rPr>
          <w:b/>
          <w:sz w:val="22"/>
          <w:szCs w:val="22"/>
        </w:rPr>
      </w:pPr>
      <w:r>
        <w:rPr>
          <w:b/>
          <w:sz w:val="22"/>
          <w:szCs w:val="22"/>
        </w:rPr>
        <w:t>Besluit activiteiten leefomgeving</w:t>
      </w:r>
      <w:r w:rsidR="006E5A23">
        <w:rPr>
          <w:b/>
          <w:sz w:val="22"/>
          <w:szCs w:val="22"/>
        </w:rPr>
        <w:t>.</w:t>
      </w:r>
    </w:p>
    <w:p w14:paraId="4204CD70" w14:textId="77777777" w:rsidR="002508FA" w:rsidRDefault="002508FA" w:rsidP="002508FA">
      <w:pPr>
        <w:pStyle w:val="Geenafstand"/>
        <w:rPr>
          <w:sz w:val="22"/>
          <w:szCs w:val="22"/>
        </w:rPr>
      </w:pPr>
      <w:r>
        <w:rPr>
          <w:sz w:val="22"/>
          <w:szCs w:val="22"/>
        </w:rPr>
        <w:t>Versie Staatsblad 2018,293</w:t>
      </w:r>
    </w:p>
    <w:p w14:paraId="4D4A18E7" w14:textId="77777777" w:rsidR="002508FA" w:rsidRDefault="002508FA" w:rsidP="002508FA">
      <w:pPr>
        <w:pStyle w:val="Geenafstand"/>
        <w:rPr>
          <w:i/>
          <w:sz w:val="22"/>
          <w:szCs w:val="22"/>
        </w:rPr>
      </w:pPr>
      <w:r>
        <w:rPr>
          <w:sz w:val="22"/>
          <w:szCs w:val="22"/>
        </w:rPr>
        <w:t xml:space="preserve">§ 11.3.9 </w:t>
      </w:r>
      <w:r>
        <w:rPr>
          <w:i/>
          <w:sz w:val="22"/>
          <w:szCs w:val="22"/>
        </w:rPr>
        <w:t>Exoten, verwilderde dieren en walvissen</w:t>
      </w:r>
    </w:p>
    <w:p w14:paraId="2EAA403E" w14:textId="77777777" w:rsidR="002508FA" w:rsidRDefault="002508FA" w:rsidP="002508FA">
      <w:pPr>
        <w:pStyle w:val="Geenafstand"/>
        <w:rPr>
          <w:sz w:val="22"/>
          <w:szCs w:val="22"/>
        </w:rPr>
      </w:pPr>
      <w:r>
        <w:rPr>
          <w:sz w:val="22"/>
          <w:szCs w:val="22"/>
        </w:rPr>
        <w:t>Artikel 11.89 (verbod te handelen in strijd met de invasieve exoten basisverordening)</w:t>
      </w:r>
    </w:p>
    <w:p w14:paraId="546F5AB2" w14:textId="77777777" w:rsidR="002508FA" w:rsidRDefault="002508FA" w:rsidP="002508FA">
      <w:pPr>
        <w:pStyle w:val="Geenafstand"/>
        <w:rPr>
          <w:sz w:val="22"/>
          <w:szCs w:val="22"/>
        </w:rPr>
      </w:pPr>
      <w:r>
        <w:rPr>
          <w:sz w:val="22"/>
          <w:szCs w:val="22"/>
        </w:rPr>
        <w:t>Lid 1</w:t>
      </w:r>
    </w:p>
    <w:p w14:paraId="4EF74624" w14:textId="77777777" w:rsidR="002508FA" w:rsidRDefault="002508FA" w:rsidP="002508FA">
      <w:pPr>
        <w:pStyle w:val="Geenafstand"/>
        <w:rPr>
          <w:sz w:val="22"/>
          <w:szCs w:val="22"/>
        </w:rPr>
      </w:pPr>
      <w:r>
        <w:rPr>
          <w:sz w:val="22"/>
          <w:szCs w:val="22"/>
        </w:rPr>
        <w:t>Het is verboden te handelen in strijd met artikel 7, eerste lid, aanhef in samenhang met de onderdelen a t/m h van de invasieve exoten basisverordening.</w:t>
      </w:r>
    </w:p>
    <w:p w14:paraId="7F4AA6FF" w14:textId="77777777" w:rsidR="002508FA" w:rsidRPr="00B975AD" w:rsidRDefault="002508FA" w:rsidP="002508FA">
      <w:pPr>
        <w:pStyle w:val="Geenafstand"/>
        <w:rPr>
          <w:sz w:val="22"/>
          <w:szCs w:val="22"/>
        </w:rPr>
      </w:pPr>
      <w:r w:rsidRPr="00B975AD">
        <w:rPr>
          <w:sz w:val="22"/>
          <w:szCs w:val="22"/>
        </w:rPr>
        <w:t xml:space="preserve"> </w:t>
      </w:r>
    </w:p>
    <w:p w14:paraId="6DF56F42" w14:textId="77777777" w:rsidR="002508FA" w:rsidRPr="00B975AD" w:rsidRDefault="002508FA" w:rsidP="002508FA">
      <w:pPr>
        <w:pStyle w:val="Geenafstand"/>
        <w:rPr>
          <w:sz w:val="22"/>
          <w:szCs w:val="22"/>
        </w:rPr>
      </w:pPr>
      <w:r w:rsidRPr="00B975AD">
        <w:rPr>
          <w:b/>
          <w:bCs/>
          <w:sz w:val="22"/>
          <w:szCs w:val="22"/>
        </w:rPr>
        <w:t xml:space="preserve">PREVENTIE </w:t>
      </w:r>
      <w:r w:rsidR="006E5A23">
        <w:rPr>
          <w:b/>
          <w:bCs/>
          <w:sz w:val="22"/>
          <w:szCs w:val="22"/>
        </w:rPr>
        <w:t>.</w:t>
      </w:r>
    </w:p>
    <w:p w14:paraId="7BBA2318" w14:textId="77777777" w:rsidR="002508FA" w:rsidRPr="00B975AD" w:rsidRDefault="002508FA" w:rsidP="002508FA">
      <w:pPr>
        <w:pStyle w:val="Geenafstand"/>
        <w:rPr>
          <w:sz w:val="22"/>
          <w:szCs w:val="22"/>
        </w:rPr>
      </w:pPr>
      <w:r w:rsidRPr="00B975AD">
        <w:rPr>
          <w:i/>
          <w:iCs/>
          <w:sz w:val="22"/>
          <w:szCs w:val="22"/>
        </w:rPr>
        <w:t xml:space="preserve">Artikel 7 </w:t>
      </w:r>
    </w:p>
    <w:p w14:paraId="2EE1541E" w14:textId="77777777" w:rsidR="002508FA" w:rsidRPr="00B975AD" w:rsidRDefault="002508FA" w:rsidP="002508FA">
      <w:pPr>
        <w:pStyle w:val="Geenafstand"/>
        <w:rPr>
          <w:sz w:val="22"/>
          <w:szCs w:val="22"/>
        </w:rPr>
      </w:pPr>
      <w:r w:rsidRPr="00B975AD">
        <w:rPr>
          <w:b/>
          <w:bCs/>
          <w:sz w:val="22"/>
          <w:szCs w:val="22"/>
        </w:rPr>
        <w:t xml:space="preserve">Beperkingen </w:t>
      </w:r>
      <w:r w:rsidR="006E5A23">
        <w:rPr>
          <w:b/>
          <w:bCs/>
          <w:sz w:val="22"/>
          <w:szCs w:val="22"/>
        </w:rPr>
        <w:t>.</w:t>
      </w:r>
    </w:p>
    <w:p w14:paraId="1564DB3E" w14:textId="77777777" w:rsidR="002508FA" w:rsidRPr="00B975AD" w:rsidRDefault="002508FA" w:rsidP="002508FA">
      <w:pPr>
        <w:pStyle w:val="Geenafstand"/>
        <w:rPr>
          <w:sz w:val="22"/>
          <w:szCs w:val="22"/>
        </w:rPr>
      </w:pPr>
      <w:r w:rsidRPr="00B975AD">
        <w:rPr>
          <w:sz w:val="22"/>
          <w:szCs w:val="22"/>
        </w:rPr>
        <w:t xml:space="preserve">1. De voor de Unie zorgwekkende invasieve uitheemse soorten mogen niet opzettelijk: </w:t>
      </w:r>
    </w:p>
    <w:p w14:paraId="593B92EB" w14:textId="77777777" w:rsidR="002508FA" w:rsidRPr="00B975AD" w:rsidRDefault="002508FA" w:rsidP="002508FA">
      <w:pPr>
        <w:pStyle w:val="Geenafstand"/>
        <w:rPr>
          <w:sz w:val="22"/>
          <w:szCs w:val="22"/>
        </w:rPr>
      </w:pPr>
      <w:r w:rsidRPr="00B975AD">
        <w:rPr>
          <w:sz w:val="22"/>
          <w:szCs w:val="22"/>
        </w:rPr>
        <w:t xml:space="preserve">a) op het grondgebied van de Unie worden binnengebracht, ook niet door middel van doorvoer onder douanetoezicht; </w:t>
      </w:r>
    </w:p>
    <w:p w14:paraId="5D802074" w14:textId="77777777" w:rsidR="002508FA" w:rsidRPr="00B975AD" w:rsidRDefault="002508FA" w:rsidP="002508FA">
      <w:pPr>
        <w:pStyle w:val="Geenafstand"/>
        <w:rPr>
          <w:sz w:val="22"/>
          <w:szCs w:val="22"/>
        </w:rPr>
      </w:pPr>
      <w:r w:rsidRPr="00B975AD">
        <w:rPr>
          <w:sz w:val="22"/>
          <w:szCs w:val="22"/>
        </w:rPr>
        <w:t xml:space="preserve">b) worden gehouden, ook niet in een gesloten omgeving; </w:t>
      </w:r>
    </w:p>
    <w:p w14:paraId="1769EF3D" w14:textId="77777777" w:rsidR="002508FA" w:rsidRPr="00B975AD" w:rsidRDefault="002508FA" w:rsidP="002508FA">
      <w:pPr>
        <w:pStyle w:val="Geenafstand"/>
        <w:rPr>
          <w:sz w:val="22"/>
          <w:szCs w:val="22"/>
        </w:rPr>
      </w:pPr>
      <w:r w:rsidRPr="00B975AD">
        <w:rPr>
          <w:sz w:val="22"/>
          <w:szCs w:val="22"/>
        </w:rPr>
        <w:t xml:space="preserve">c) worden gekweekt, ook niet in een gesloten omgeving; </w:t>
      </w:r>
    </w:p>
    <w:p w14:paraId="560BBC9E" w14:textId="77777777" w:rsidR="002508FA" w:rsidRPr="00B975AD" w:rsidRDefault="002508FA" w:rsidP="002508FA">
      <w:pPr>
        <w:pStyle w:val="Geenafstand"/>
        <w:rPr>
          <w:sz w:val="22"/>
          <w:szCs w:val="22"/>
        </w:rPr>
      </w:pPr>
      <w:r w:rsidRPr="00B975AD">
        <w:rPr>
          <w:sz w:val="22"/>
          <w:szCs w:val="22"/>
        </w:rPr>
        <w:t xml:space="preserve">d) naar, uit of binnen de Unie worden vervoerd, behalve om in het kader van uitroeiing naar voorzieningen te worden vervoerd; </w:t>
      </w:r>
    </w:p>
    <w:p w14:paraId="1B4FE1DA" w14:textId="77777777" w:rsidR="002508FA" w:rsidRPr="00B975AD" w:rsidRDefault="002508FA" w:rsidP="002508FA">
      <w:pPr>
        <w:pStyle w:val="Geenafstand"/>
        <w:rPr>
          <w:sz w:val="22"/>
          <w:szCs w:val="22"/>
        </w:rPr>
      </w:pPr>
      <w:r w:rsidRPr="00B975AD">
        <w:rPr>
          <w:sz w:val="22"/>
          <w:szCs w:val="22"/>
        </w:rPr>
        <w:t xml:space="preserve">e) in de handel worden gebracht; </w:t>
      </w:r>
    </w:p>
    <w:p w14:paraId="6298239D" w14:textId="77777777" w:rsidR="002508FA" w:rsidRPr="00B975AD" w:rsidRDefault="002508FA" w:rsidP="002508FA">
      <w:pPr>
        <w:pStyle w:val="Geenafstand"/>
        <w:rPr>
          <w:sz w:val="22"/>
          <w:szCs w:val="22"/>
        </w:rPr>
      </w:pPr>
      <w:r w:rsidRPr="00B975AD">
        <w:rPr>
          <w:sz w:val="22"/>
          <w:szCs w:val="22"/>
        </w:rPr>
        <w:t xml:space="preserve">f) worden gebruikt of uitgewisseld; </w:t>
      </w:r>
    </w:p>
    <w:p w14:paraId="019B1974" w14:textId="77777777" w:rsidR="002508FA" w:rsidRPr="00B975AD" w:rsidRDefault="002508FA" w:rsidP="002508FA">
      <w:pPr>
        <w:pStyle w:val="Geenafstand"/>
        <w:rPr>
          <w:sz w:val="22"/>
          <w:szCs w:val="22"/>
        </w:rPr>
      </w:pPr>
      <w:r w:rsidRPr="00B975AD">
        <w:rPr>
          <w:sz w:val="22"/>
          <w:szCs w:val="22"/>
        </w:rPr>
        <w:t xml:space="preserve">g) worden toegestaan zich voort te planten, te worden gekweekt of geteeld, ook niet in een gesloten omgeving; of </w:t>
      </w:r>
    </w:p>
    <w:p w14:paraId="362C1B55" w14:textId="77777777" w:rsidR="002508FA" w:rsidRPr="00B975AD" w:rsidRDefault="002508FA" w:rsidP="002508FA">
      <w:pPr>
        <w:pStyle w:val="Geenafstand"/>
        <w:rPr>
          <w:sz w:val="22"/>
          <w:szCs w:val="22"/>
        </w:rPr>
      </w:pPr>
      <w:r w:rsidRPr="00B975AD">
        <w:rPr>
          <w:sz w:val="22"/>
          <w:szCs w:val="22"/>
        </w:rPr>
        <w:t xml:space="preserve">h) worden vrijgelaten in het milieu. </w:t>
      </w:r>
    </w:p>
    <w:p w14:paraId="55215B74" w14:textId="77777777" w:rsidR="002508FA" w:rsidRDefault="002508FA" w:rsidP="002508FA">
      <w:pPr>
        <w:pStyle w:val="Geenafstand"/>
        <w:rPr>
          <w:sz w:val="22"/>
          <w:szCs w:val="22"/>
        </w:rPr>
      </w:pPr>
    </w:p>
    <w:p w14:paraId="7BBE52B2" w14:textId="77777777" w:rsidR="002508FA" w:rsidRDefault="002508FA" w:rsidP="002508FA">
      <w:pPr>
        <w:pStyle w:val="Geenafstand"/>
        <w:rPr>
          <w:b/>
          <w:sz w:val="22"/>
          <w:szCs w:val="22"/>
        </w:rPr>
      </w:pPr>
      <w:r>
        <w:rPr>
          <w:b/>
          <w:sz w:val="22"/>
          <w:szCs w:val="22"/>
        </w:rPr>
        <w:t>Besluit kwaliteit leefomgeving</w:t>
      </w:r>
      <w:r w:rsidR="006E5A23">
        <w:rPr>
          <w:b/>
          <w:sz w:val="22"/>
          <w:szCs w:val="22"/>
        </w:rPr>
        <w:t>.</w:t>
      </w:r>
    </w:p>
    <w:p w14:paraId="4F776389" w14:textId="77777777" w:rsidR="002508FA" w:rsidRDefault="002508FA" w:rsidP="002508FA">
      <w:pPr>
        <w:pStyle w:val="Geenafstand"/>
        <w:rPr>
          <w:sz w:val="22"/>
          <w:szCs w:val="22"/>
        </w:rPr>
      </w:pPr>
      <w:r>
        <w:rPr>
          <w:sz w:val="22"/>
          <w:szCs w:val="22"/>
        </w:rPr>
        <w:t>Versie Staatsblad 2018, 292</w:t>
      </w:r>
    </w:p>
    <w:p w14:paraId="323255C3" w14:textId="77777777" w:rsidR="002508FA" w:rsidRDefault="002508FA" w:rsidP="002508FA">
      <w:pPr>
        <w:pStyle w:val="Geenafstand"/>
        <w:rPr>
          <w:i/>
          <w:sz w:val="22"/>
          <w:szCs w:val="22"/>
        </w:rPr>
      </w:pPr>
      <w:r>
        <w:rPr>
          <w:sz w:val="22"/>
          <w:szCs w:val="22"/>
        </w:rPr>
        <w:t xml:space="preserve">§ 3.5.4 </w:t>
      </w:r>
      <w:r w:rsidRPr="00B975AD">
        <w:rPr>
          <w:i/>
          <w:sz w:val="22"/>
          <w:szCs w:val="22"/>
        </w:rPr>
        <w:t>Overige bepalingen</w:t>
      </w:r>
    </w:p>
    <w:p w14:paraId="5010EF42" w14:textId="77777777" w:rsidR="002508FA" w:rsidRDefault="002508FA" w:rsidP="002508FA">
      <w:pPr>
        <w:pStyle w:val="Geenafstand"/>
        <w:rPr>
          <w:sz w:val="22"/>
          <w:szCs w:val="22"/>
        </w:rPr>
      </w:pPr>
      <w:r>
        <w:rPr>
          <w:sz w:val="22"/>
          <w:szCs w:val="22"/>
        </w:rPr>
        <w:t>Artikel 3.34 (provinciale taak invasieve exoten)</w:t>
      </w:r>
    </w:p>
    <w:p w14:paraId="34B79384" w14:textId="77777777" w:rsidR="002508FA" w:rsidRDefault="002508FA" w:rsidP="002508FA">
      <w:pPr>
        <w:pStyle w:val="Geenafstand"/>
        <w:rPr>
          <w:sz w:val="22"/>
          <w:szCs w:val="22"/>
        </w:rPr>
      </w:pPr>
      <w:r>
        <w:rPr>
          <w:sz w:val="22"/>
          <w:szCs w:val="22"/>
        </w:rPr>
        <w:t xml:space="preserve">Het provincie bestuur draagt zorg voor het uitvoeren van de uitroeiingsmaatregelen, beheersmaatregelen en herstelmaatregelen als </w:t>
      </w:r>
      <w:r w:rsidR="004E3E33">
        <w:rPr>
          <w:sz w:val="22"/>
          <w:szCs w:val="22"/>
        </w:rPr>
        <w:t>bedoelt</w:t>
      </w:r>
      <w:r>
        <w:rPr>
          <w:sz w:val="22"/>
          <w:szCs w:val="22"/>
        </w:rPr>
        <w:t xml:space="preserve"> in artikel 17, 19 en 20 van de invasieve exoten basisverordening, met betrekking tot in bijlage VA genoemde soorten.</w:t>
      </w:r>
    </w:p>
    <w:p w14:paraId="01A2EEF2" w14:textId="77777777" w:rsidR="002508FA" w:rsidRDefault="002508FA" w:rsidP="002508FA">
      <w:pPr>
        <w:pStyle w:val="Geenafstand"/>
        <w:rPr>
          <w:sz w:val="22"/>
          <w:szCs w:val="22"/>
        </w:rPr>
      </w:pPr>
    </w:p>
    <w:p w14:paraId="62B57209" w14:textId="77777777" w:rsidR="002508FA" w:rsidRDefault="002508FA" w:rsidP="002508FA">
      <w:pPr>
        <w:pStyle w:val="Geenafstand"/>
        <w:rPr>
          <w:sz w:val="22"/>
          <w:szCs w:val="22"/>
        </w:rPr>
      </w:pPr>
      <w:r>
        <w:rPr>
          <w:sz w:val="22"/>
          <w:szCs w:val="22"/>
        </w:rPr>
        <w:lastRenderedPageBreak/>
        <w:t>Bijlage VA bij artikel 3.34 van dit besluit (soorten invasieve exoten waar tegen het provinciebestuur maatregelen neemt)</w:t>
      </w:r>
    </w:p>
    <w:p w14:paraId="65E49EFB" w14:textId="77777777" w:rsidR="002508FA" w:rsidRDefault="002508FA" w:rsidP="002508FA">
      <w:pPr>
        <w:pStyle w:val="Geenafstand"/>
        <w:rPr>
          <w:sz w:val="22"/>
          <w:szCs w:val="22"/>
        </w:rPr>
      </w:pPr>
      <w:r>
        <w:rPr>
          <w:sz w:val="22"/>
          <w:szCs w:val="22"/>
        </w:rPr>
        <w:t>Vogels</w:t>
      </w:r>
    </w:p>
    <w:p w14:paraId="0EB3F514" w14:textId="77777777" w:rsidR="002508FA" w:rsidRDefault="002508FA" w:rsidP="002508FA">
      <w:pPr>
        <w:pStyle w:val="Geenafstand"/>
        <w:rPr>
          <w:sz w:val="22"/>
          <w:szCs w:val="22"/>
        </w:rPr>
      </w:pPr>
      <w:r>
        <w:rPr>
          <w:sz w:val="22"/>
          <w:szCs w:val="22"/>
        </w:rPr>
        <w:t>Heilige ibis</w:t>
      </w:r>
      <w:r>
        <w:rPr>
          <w:sz w:val="22"/>
          <w:szCs w:val="22"/>
        </w:rPr>
        <w:tab/>
      </w:r>
      <w:r>
        <w:rPr>
          <w:sz w:val="22"/>
          <w:szCs w:val="22"/>
        </w:rPr>
        <w:tab/>
      </w:r>
      <w:r>
        <w:rPr>
          <w:sz w:val="22"/>
          <w:szCs w:val="22"/>
        </w:rPr>
        <w:tab/>
        <w:t>Threskiornis aethiopicus</w:t>
      </w:r>
    </w:p>
    <w:p w14:paraId="28CDB757" w14:textId="77777777" w:rsidR="002508FA" w:rsidRDefault="002508FA" w:rsidP="002508FA">
      <w:pPr>
        <w:pStyle w:val="Geenafstand"/>
        <w:rPr>
          <w:sz w:val="22"/>
          <w:szCs w:val="22"/>
        </w:rPr>
      </w:pPr>
      <w:r>
        <w:rPr>
          <w:sz w:val="22"/>
          <w:szCs w:val="22"/>
        </w:rPr>
        <w:t>Huiskraai</w:t>
      </w:r>
      <w:r>
        <w:rPr>
          <w:sz w:val="22"/>
          <w:szCs w:val="22"/>
        </w:rPr>
        <w:tab/>
      </w:r>
      <w:r>
        <w:rPr>
          <w:sz w:val="22"/>
          <w:szCs w:val="22"/>
        </w:rPr>
        <w:tab/>
      </w:r>
      <w:r>
        <w:rPr>
          <w:sz w:val="22"/>
          <w:szCs w:val="22"/>
        </w:rPr>
        <w:tab/>
        <w:t>Corvus splendens</w:t>
      </w:r>
    </w:p>
    <w:p w14:paraId="76FF4B7C" w14:textId="77777777" w:rsidR="002508FA" w:rsidRDefault="002508FA" w:rsidP="002508FA">
      <w:pPr>
        <w:pStyle w:val="Geenafstand"/>
        <w:rPr>
          <w:sz w:val="22"/>
          <w:szCs w:val="22"/>
        </w:rPr>
      </w:pPr>
      <w:r>
        <w:rPr>
          <w:sz w:val="22"/>
          <w:szCs w:val="22"/>
        </w:rPr>
        <w:t xml:space="preserve">Rosse stekkelstaart (eend) </w:t>
      </w:r>
      <w:r>
        <w:rPr>
          <w:sz w:val="22"/>
          <w:szCs w:val="22"/>
        </w:rPr>
        <w:tab/>
        <w:t>Oxyura jamaicensis</w:t>
      </w:r>
    </w:p>
    <w:p w14:paraId="3AFFCDCE" w14:textId="77777777" w:rsidR="002508FA" w:rsidRDefault="002508FA" w:rsidP="002508FA">
      <w:pPr>
        <w:pStyle w:val="Geenafstand"/>
        <w:rPr>
          <w:sz w:val="22"/>
          <w:szCs w:val="22"/>
        </w:rPr>
      </w:pPr>
    </w:p>
    <w:p w14:paraId="0287381F" w14:textId="77777777" w:rsidR="002508FA" w:rsidRDefault="002508FA" w:rsidP="002508FA">
      <w:pPr>
        <w:pStyle w:val="Geenafstand"/>
        <w:rPr>
          <w:sz w:val="22"/>
          <w:szCs w:val="22"/>
        </w:rPr>
      </w:pPr>
    </w:p>
    <w:p w14:paraId="1880C066" w14:textId="77777777" w:rsidR="002508FA" w:rsidRDefault="002508FA" w:rsidP="002508FA">
      <w:pPr>
        <w:pStyle w:val="Geenafstand"/>
        <w:rPr>
          <w:sz w:val="22"/>
          <w:szCs w:val="22"/>
        </w:rPr>
      </w:pPr>
    </w:p>
    <w:p w14:paraId="1E61D94F" w14:textId="77777777" w:rsidR="002508FA" w:rsidRDefault="002508FA" w:rsidP="002508FA">
      <w:pPr>
        <w:pStyle w:val="Geenafstand"/>
        <w:rPr>
          <w:sz w:val="22"/>
          <w:szCs w:val="22"/>
        </w:rPr>
      </w:pPr>
    </w:p>
    <w:p w14:paraId="2ADA646C" w14:textId="77777777" w:rsidR="002508FA" w:rsidRDefault="002508FA" w:rsidP="002508FA">
      <w:pPr>
        <w:pStyle w:val="Geenafstand"/>
        <w:rPr>
          <w:sz w:val="22"/>
          <w:szCs w:val="22"/>
        </w:rPr>
      </w:pPr>
    </w:p>
    <w:p w14:paraId="174B49F8" w14:textId="77777777" w:rsidR="002508FA" w:rsidRDefault="002508FA" w:rsidP="002508FA">
      <w:pPr>
        <w:pStyle w:val="Geenafstand"/>
        <w:rPr>
          <w:sz w:val="22"/>
          <w:szCs w:val="22"/>
        </w:rPr>
      </w:pPr>
    </w:p>
    <w:p w14:paraId="3E61748D" w14:textId="77777777" w:rsidR="002508FA" w:rsidRDefault="002508FA" w:rsidP="002508FA">
      <w:pPr>
        <w:pStyle w:val="Geenafstand"/>
        <w:rPr>
          <w:sz w:val="22"/>
          <w:szCs w:val="22"/>
        </w:rPr>
      </w:pPr>
    </w:p>
    <w:p w14:paraId="3BC12DAC" w14:textId="77777777" w:rsidR="002508FA" w:rsidRDefault="002508FA" w:rsidP="002508FA">
      <w:pPr>
        <w:pStyle w:val="Geenafstand"/>
        <w:rPr>
          <w:sz w:val="22"/>
          <w:szCs w:val="22"/>
        </w:rPr>
      </w:pPr>
    </w:p>
    <w:p w14:paraId="7D020143" w14:textId="77777777" w:rsidR="002508FA" w:rsidRDefault="002508FA" w:rsidP="002508FA">
      <w:pPr>
        <w:pStyle w:val="Geenafstand"/>
        <w:rPr>
          <w:sz w:val="22"/>
          <w:szCs w:val="22"/>
        </w:rPr>
      </w:pPr>
    </w:p>
    <w:p w14:paraId="50F7691D" w14:textId="77777777" w:rsidR="002508FA" w:rsidRDefault="002508FA" w:rsidP="002508FA">
      <w:pPr>
        <w:pStyle w:val="Geenafstand"/>
        <w:rPr>
          <w:sz w:val="22"/>
          <w:szCs w:val="22"/>
        </w:rPr>
      </w:pPr>
    </w:p>
    <w:p w14:paraId="3E886E74" w14:textId="77777777" w:rsidR="002508FA" w:rsidRDefault="002508FA" w:rsidP="002508FA">
      <w:pPr>
        <w:pStyle w:val="Geenafstand"/>
        <w:rPr>
          <w:sz w:val="22"/>
          <w:szCs w:val="22"/>
        </w:rPr>
      </w:pPr>
    </w:p>
    <w:p w14:paraId="130227B8" w14:textId="77777777" w:rsidR="002508FA" w:rsidRPr="00B975AD" w:rsidRDefault="002508FA" w:rsidP="002508FA">
      <w:pPr>
        <w:pStyle w:val="Geenafstand"/>
        <w:rPr>
          <w:sz w:val="22"/>
          <w:szCs w:val="22"/>
        </w:rPr>
      </w:pPr>
    </w:p>
    <w:p w14:paraId="54BA6D92" w14:textId="77777777" w:rsidR="005F37BE" w:rsidRDefault="005F37BE">
      <w:pPr>
        <w:spacing w:after="200" w:line="276" w:lineRule="auto"/>
        <w:rPr>
          <w:color w:val="auto"/>
          <w:sz w:val="22"/>
          <w:szCs w:val="22"/>
        </w:rPr>
      </w:pPr>
      <w:r>
        <w:rPr>
          <w:color w:val="auto"/>
          <w:sz w:val="22"/>
          <w:szCs w:val="22"/>
        </w:rPr>
        <w:br w:type="page"/>
      </w:r>
    </w:p>
    <w:p w14:paraId="0F0A6EEE" w14:textId="77777777" w:rsidR="002508FA" w:rsidRDefault="002508FA" w:rsidP="006E5A23">
      <w:pPr>
        <w:ind w:left="708"/>
        <w:jc w:val="center"/>
        <w:rPr>
          <w:color w:val="auto"/>
          <w:sz w:val="22"/>
          <w:szCs w:val="22"/>
        </w:rPr>
      </w:pPr>
    </w:p>
    <w:p w14:paraId="1E4E61BA" w14:textId="77777777" w:rsidR="00284E6B" w:rsidRDefault="00284E6B" w:rsidP="00284E6B">
      <w:pPr>
        <w:pStyle w:val="Geenafstand"/>
      </w:pPr>
    </w:p>
    <w:p w14:paraId="4007D810" w14:textId="77777777" w:rsidR="00284E6B" w:rsidRDefault="00284E6B" w:rsidP="00284E6B">
      <w:pPr>
        <w:pStyle w:val="Geenafstand"/>
        <w:rPr>
          <w:sz w:val="72"/>
          <w:szCs w:val="72"/>
        </w:rPr>
      </w:pPr>
      <w:r>
        <w:rPr>
          <w:noProof/>
          <w:sz w:val="72"/>
          <w:szCs w:val="72"/>
          <w:lang w:eastAsia="nl-NL" w:bidi="or-IN"/>
        </w:rPr>
        <w:drawing>
          <wp:inline distT="0" distB="0" distL="0" distR="0" wp14:anchorId="60F8F1EC" wp14:editId="4965E5EB">
            <wp:extent cx="2447925" cy="1500437"/>
            <wp:effectExtent l="19050" t="0" r="0" b="0"/>
            <wp:docPr id="45" name="Afbeelding 44" descr="logo DE&amp;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amp;W.jpg"/>
                    <pic:cNvPicPr/>
                  </pic:nvPicPr>
                  <pic:blipFill>
                    <a:blip r:embed="rId75" cstate="print"/>
                    <a:stretch>
                      <a:fillRect/>
                    </a:stretch>
                  </pic:blipFill>
                  <pic:spPr>
                    <a:xfrm>
                      <a:off x="0" y="0"/>
                      <a:ext cx="2446846" cy="1499776"/>
                    </a:xfrm>
                    <a:prstGeom prst="rect">
                      <a:avLst/>
                    </a:prstGeom>
                  </pic:spPr>
                </pic:pic>
              </a:graphicData>
            </a:graphic>
          </wp:inline>
        </w:drawing>
      </w:r>
    </w:p>
    <w:p w14:paraId="07F8C032" w14:textId="77777777" w:rsidR="00284E6B" w:rsidRDefault="00284E6B" w:rsidP="00284E6B">
      <w:pPr>
        <w:pStyle w:val="Geenafstand"/>
        <w:rPr>
          <w:sz w:val="72"/>
          <w:szCs w:val="72"/>
        </w:rPr>
      </w:pPr>
      <w:r>
        <w:rPr>
          <w:sz w:val="72"/>
          <w:szCs w:val="72"/>
        </w:rPr>
        <w:tab/>
      </w:r>
    </w:p>
    <w:p w14:paraId="6CF20498" w14:textId="77777777" w:rsidR="00284E6B" w:rsidRDefault="00284E6B" w:rsidP="00284E6B">
      <w:pPr>
        <w:pStyle w:val="Geenafstand"/>
        <w:rPr>
          <w:sz w:val="72"/>
          <w:szCs w:val="72"/>
        </w:rPr>
      </w:pPr>
      <w:r>
        <w:rPr>
          <w:sz w:val="72"/>
          <w:szCs w:val="72"/>
        </w:rPr>
        <w:t>CITES</w:t>
      </w:r>
    </w:p>
    <w:p w14:paraId="1BA73188" w14:textId="77777777" w:rsidR="00284E6B" w:rsidRDefault="00284E6B" w:rsidP="00284E6B">
      <w:pPr>
        <w:pStyle w:val="Geenafstand"/>
        <w:rPr>
          <w:b/>
          <w:sz w:val="96"/>
          <w:szCs w:val="96"/>
        </w:rPr>
      </w:pPr>
      <w:r>
        <w:rPr>
          <w:b/>
          <w:noProof/>
          <w:sz w:val="96"/>
          <w:szCs w:val="96"/>
          <w:lang w:eastAsia="nl-NL" w:bidi="or-IN"/>
        </w:rPr>
        <w:drawing>
          <wp:anchor distT="0" distB="0" distL="114300" distR="114300" simplePos="0" relativeHeight="251701248" behindDoc="0" locked="0" layoutInCell="1" allowOverlap="1" wp14:anchorId="65323386" wp14:editId="51EF7CA3">
            <wp:simplePos x="0" y="0"/>
            <wp:positionH relativeFrom="column">
              <wp:posOffset>2425700</wp:posOffset>
            </wp:positionH>
            <wp:positionV relativeFrom="paragraph">
              <wp:posOffset>1638300</wp:posOffset>
            </wp:positionV>
            <wp:extent cx="3489325" cy="2700655"/>
            <wp:effectExtent l="19050" t="0" r="0" b="0"/>
            <wp:wrapSquare wrapText="bothSides"/>
            <wp:docPr id="38" name="Afbeelding 4" descr="groene tijgerastrild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ene tijgerastrilde 2.jpg"/>
                    <pic:cNvPicPr/>
                  </pic:nvPicPr>
                  <pic:blipFill>
                    <a:blip r:embed="rId76" cstate="print"/>
                    <a:stretch>
                      <a:fillRect/>
                    </a:stretch>
                  </pic:blipFill>
                  <pic:spPr>
                    <a:xfrm>
                      <a:off x="0" y="0"/>
                      <a:ext cx="3489325" cy="2700655"/>
                    </a:xfrm>
                    <a:prstGeom prst="rect">
                      <a:avLst/>
                    </a:prstGeom>
                  </pic:spPr>
                </pic:pic>
              </a:graphicData>
            </a:graphic>
          </wp:anchor>
        </w:drawing>
      </w:r>
      <w:r>
        <w:rPr>
          <w:b/>
          <w:noProof/>
          <w:sz w:val="96"/>
          <w:szCs w:val="96"/>
          <w:lang w:eastAsia="nl-NL" w:bidi="or-IN"/>
        </w:rPr>
        <w:drawing>
          <wp:inline distT="0" distB="0" distL="0" distR="0" wp14:anchorId="6B8D54B3" wp14:editId="27F74EEA">
            <wp:extent cx="2312582" cy="3083442"/>
            <wp:effectExtent l="19050" t="0" r="0" b="0"/>
            <wp:docPr id="39" name="Afbeelding 3" descr="rijstvog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jstvogel.jpg"/>
                    <pic:cNvPicPr/>
                  </pic:nvPicPr>
                  <pic:blipFill>
                    <a:blip r:embed="rId77" cstate="print"/>
                    <a:stretch>
                      <a:fillRect/>
                    </a:stretch>
                  </pic:blipFill>
                  <pic:spPr>
                    <a:xfrm>
                      <a:off x="0" y="0"/>
                      <a:ext cx="2313927" cy="3085236"/>
                    </a:xfrm>
                    <a:prstGeom prst="rect">
                      <a:avLst/>
                    </a:prstGeom>
                  </pic:spPr>
                </pic:pic>
              </a:graphicData>
            </a:graphic>
          </wp:inline>
        </w:drawing>
      </w:r>
    </w:p>
    <w:p w14:paraId="7824010D" w14:textId="77777777" w:rsidR="00284E6B" w:rsidRDefault="00284E6B" w:rsidP="00284E6B">
      <w:pPr>
        <w:pStyle w:val="Geenafstand"/>
        <w:rPr>
          <w:b/>
          <w:sz w:val="96"/>
          <w:szCs w:val="96"/>
        </w:rPr>
      </w:pPr>
      <w:r>
        <w:rPr>
          <w:b/>
          <w:sz w:val="96"/>
          <w:szCs w:val="96"/>
        </w:rPr>
        <w:tab/>
      </w:r>
      <w:r>
        <w:rPr>
          <w:b/>
          <w:sz w:val="96"/>
          <w:szCs w:val="96"/>
        </w:rPr>
        <w:tab/>
      </w:r>
    </w:p>
    <w:p w14:paraId="184936FA" w14:textId="77777777" w:rsidR="00284E6B" w:rsidRDefault="00284E6B" w:rsidP="00284E6B">
      <w:pPr>
        <w:pStyle w:val="Geenafstand"/>
        <w:rPr>
          <w:sz w:val="36"/>
          <w:szCs w:val="36"/>
        </w:rPr>
      </w:pPr>
    </w:p>
    <w:p w14:paraId="4BCED3FC" w14:textId="77777777" w:rsidR="00284E6B" w:rsidRDefault="00284E6B" w:rsidP="00284E6B">
      <w:pPr>
        <w:pStyle w:val="Geenafstand"/>
        <w:rPr>
          <w:sz w:val="36"/>
          <w:szCs w:val="36"/>
        </w:rPr>
      </w:pPr>
    </w:p>
    <w:p w14:paraId="58A7491B" w14:textId="77777777" w:rsidR="00284E6B" w:rsidRDefault="00284E6B" w:rsidP="00284E6B">
      <w:pPr>
        <w:pStyle w:val="Geenafstand"/>
        <w:rPr>
          <w:sz w:val="36"/>
          <w:szCs w:val="36"/>
        </w:rPr>
      </w:pPr>
    </w:p>
    <w:p w14:paraId="24AC737E" w14:textId="77777777" w:rsidR="00284E6B" w:rsidRDefault="00284E6B" w:rsidP="00284E6B">
      <w:pPr>
        <w:pStyle w:val="Geenafstand"/>
        <w:rPr>
          <w:sz w:val="36"/>
          <w:szCs w:val="36"/>
        </w:rPr>
      </w:pPr>
    </w:p>
    <w:p w14:paraId="06D764B8" w14:textId="77777777" w:rsidR="00284E6B" w:rsidRDefault="00284E6B" w:rsidP="00284E6B">
      <w:pPr>
        <w:pStyle w:val="Geenafstand"/>
        <w:rPr>
          <w:sz w:val="36"/>
          <w:szCs w:val="36"/>
        </w:rPr>
      </w:pPr>
      <w:r>
        <w:rPr>
          <w:sz w:val="36"/>
          <w:szCs w:val="36"/>
        </w:rPr>
        <w:t xml:space="preserve">Een monografie rond de wet en regelgeving </w:t>
      </w:r>
    </w:p>
    <w:p w14:paraId="103FA650" w14:textId="77777777" w:rsidR="00284E6B" w:rsidRDefault="00284E6B" w:rsidP="00284E6B">
      <w:pPr>
        <w:pStyle w:val="Geenafstand"/>
        <w:rPr>
          <w:sz w:val="36"/>
          <w:szCs w:val="36"/>
        </w:rPr>
      </w:pPr>
      <w:r>
        <w:rPr>
          <w:sz w:val="36"/>
          <w:szCs w:val="36"/>
        </w:rPr>
        <w:t xml:space="preserve">in relatie tot het houden en fokken van </w:t>
      </w:r>
    </w:p>
    <w:p w14:paraId="74DBF8C4" w14:textId="77777777" w:rsidR="00284E6B" w:rsidRDefault="00284E6B" w:rsidP="00284E6B">
      <w:pPr>
        <w:pStyle w:val="Geenafstand"/>
        <w:rPr>
          <w:sz w:val="36"/>
          <w:szCs w:val="36"/>
        </w:rPr>
      </w:pPr>
      <w:r>
        <w:rPr>
          <w:sz w:val="36"/>
          <w:szCs w:val="36"/>
        </w:rPr>
        <w:t xml:space="preserve">bedreigde </w:t>
      </w:r>
      <w:r w:rsidRPr="000778CC">
        <w:rPr>
          <w:b/>
          <w:sz w:val="36"/>
          <w:szCs w:val="36"/>
        </w:rPr>
        <w:t>uitheemse</w:t>
      </w:r>
      <w:r>
        <w:rPr>
          <w:sz w:val="36"/>
          <w:szCs w:val="36"/>
        </w:rPr>
        <w:t xml:space="preserve"> kooi- en volièrevogels</w:t>
      </w:r>
    </w:p>
    <w:p w14:paraId="35E36FC4" w14:textId="77777777" w:rsidR="00284E6B" w:rsidRDefault="00284E6B" w:rsidP="00284E6B">
      <w:pPr>
        <w:pStyle w:val="Geenafstand"/>
        <w:rPr>
          <w:sz w:val="36"/>
          <w:szCs w:val="36"/>
        </w:rPr>
      </w:pPr>
    </w:p>
    <w:p w14:paraId="71436FB7" w14:textId="77777777" w:rsidR="00284E6B" w:rsidRDefault="00284E6B" w:rsidP="00284E6B">
      <w:pPr>
        <w:pStyle w:val="Geenafstand"/>
        <w:rPr>
          <w:b/>
          <w:sz w:val="40"/>
          <w:szCs w:val="40"/>
        </w:rPr>
      </w:pPr>
    </w:p>
    <w:p w14:paraId="4321C48E" w14:textId="77777777" w:rsidR="00284E6B" w:rsidRDefault="00284E6B" w:rsidP="00284E6B">
      <w:pPr>
        <w:pStyle w:val="Geenafstand"/>
        <w:rPr>
          <w:b/>
          <w:sz w:val="40"/>
          <w:szCs w:val="40"/>
        </w:rPr>
      </w:pPr>
    </w:p>
    <w:p w14:paraId="017E45D8" w14:textId="77777777" w:rsidR="00284E6B" w:rsidRDefault="00284E6B" w:rsidP="00284E6B">
      <w:pPr>
        <w:pStyle w:val="Geenafstand"/>
        <w:rPr>
          <w:b/>
          <w:sz w:val="40"/>
          <w:szCs w:val="40"/>
        </w:rPr>
      </w:pPr>
    </w:p>
    <w:p w14:paraId="644A232B" w14:textId="77777777" w:rsidR="00284E6B" w:rsidRDefault="00284E6B" w:rsidP="00284E6B">
      <w:pPr>
        <w:pStyle w:val="Geenafstand"/>
        <w:rPr>
          <w:b/>
          <w:sz w:val="40"/>
          <w:szCs w:val="40"/>
        </w:rPr>
      </w:pPr>
    </w:p>
    <w:p w14:paraId="0B340F34" w14:textId="77777777" w:rsidR="00284E6B" w:rsidRDefault="00284E6B" w:rsidP="00284E6B">
      <w:pPr>
        <w:pStyle w:val="Geenafstand"/>
        <w:rPr>
          <w:b/>
          <w:sz w:val="40"/>
          <w:szCs w:val="40"/>
        </w:rPr>
      </w:pPr>
    </w:p>
    <w:p w14:paraId="6737F004" w14:textId="77777777" w:rsidR="00284E6B" w:rsidRDefault="00284E6B" w:rsidP="00284E6B">
      <w:pPr>
        <w:pStyle w:val="Geenafstand"/>
        <w:rPr>
          <w:b/>
          <w:sz w:val="40"/>
          <w:szCs w:val="40"/>
        </w:rPr>
      </w:pPr>
    </w:p>
    <w:p w14:paraId="67FFB725" w14:textId="77777777" w:rsidR="00284E6B" w:rsidRDefault="00284E6B" w:rsidP="00284E6B">
      <w:pPr>
        <w:pStyle w:val="Geenafstand"/>
        <w:rPr>
          <w:b/>
          <w:sz w:val="52"/>
          <w:szCs w:val="52"/>
        </w:rPr>
      </w:pPr>
    </w:p>
    <w:p w14:paraId="582203A5" w14:textId="77777777" w:rsidR="00284E6B" w:rsidRDefault="00284E6B" w:rsidP="00284E6B">
      <w:pPr>
        <w:pStyle w:val="Geenafstand"/>
        <w:rPr>
          <w:b/>
          <w:sz w:val="28"/>
          <w:szCs w:val="28"/>
        </w:rPr>
      </w:pPr>
    </w:p>
    <w:p w14:paraId="2BF2BECA" w14:textId="77777777" w:rsidR="00284E6B" w:rsidRDefault="00284E6B" w:rsidP="00284E6B">
      <w:pPr>
        <w:pStyle w:val="Geenafstand"/>
        <w:rPr>
          <w:b/>
          <w:sz w:val="28"/>
          <w:szCs w:val="28"/>
        </w:rPr>
      </w:pPr>
    </w:p>
    <w:p w14:paraId="1A8E09CD" w14:textId="77777777" w:rsidR="00284E6B" w:rsidRDefault="00284E6B" w:rsidP="00284E6B">
      <w:pPr>
        <w:pStyle w:val="Geenafstand"/>
        <w:rPr>
          <w:b/>
          <w:sz w:val="28"/>
          <w:szCs w:val="28"/>
        </w:rPr>
      </w:pPr>
    </w:p>
    <w:p w14:paraId="561ABCB6" w14:textId="77777777" w:rsidR="00284E6B" w:rsidRDefault="00284E6B" w:rsidP="00284E6B">
      <w:pPr>
        <w:pStyle w:val="Geenafstand"/>
        <w:rPr>
          <w:b/>
          <w:sz w:val="28"/>
          <w:szCs w:val="28"/>
        </w:rPr>
      </w:pPr>
    </w:p>
    <w:p w14:paraId="5AC677A5" w14:textId="77777777" w:rsidR="00284E6B" w:rsidRDefault="00284E6B" w:rsidP="00284E6B">
      <w:pPr>
        <w:pStyle w:val="Geenafstand"/>
        <w:rPr>
          <w:b/>
          <w:sz w:val="28"/>
          <w:szCs w:val="28"/>
        </w:rPr>
      </w:pPr>
    </w:p>
    <w:p w14:paraId="0AE8D381" w14:textId="77777777" w:rsidR="00284E6B" w:rsidRDefault="00284E6B" w:rsidP="00284E6B">
      <w:pPr>
        <w:pStyle w:val="Geenafstand"/>
        <w:rPr>
          <w:b/>
          <w:sz w:val="28"/>
          <w:szCs w:val="28"/>
        </w:rPr>
      </w:pPr>
    </w:p>
    <w:p w14:paraId="2106B82F" w14:textId="77777777" w:rsidR="00284E6B" w:rsidRDefault="00284E6B" w:rsidP="00284E6B">
      <w:pPr>
        <w:pStyle w:val="Geenafstand"/>
        <w:rPr>
          <w:b/>
          <w:sz w:val="28"/>
          <w:szCs w:val="28"/>
        </w:rPr>
      </w:pPr>
    </w:p>
    <w:p w14:paraId="19D49F05" w14:textId="77777777" w:rsidR="00284E6B" w:rsidRDefault="00284E6B" w:rsidP="00284E6B">
      <w:pPr>
        <w:pStyle w:val="Geenafstand"/>
        <w:rPr>
          <w:b/>
          <w:sz w:val="28"/>
          <w:szCs w:val="28"/>
        </w:rPr>
      </w:pPr>
    </w:p>
    <w:p w14:paraId="0CE54249" w14:textId="77777777" w:rsidR="00284E6B" w:rsidRDefault="00284E6B" w:rsidP="00284E6B">
      <w:pPr>
        <w:pStyle w:val="Geenafstand"/>
        <w:rPr>
          <w:b/>
          <w:sz w:val="28"/>
          <w:szCs w:val="28"/>
        </w:rPr>
      </w:pPr>
    </w:p>
    <w:p w14:paraId="522C983A" w14:textId="77777777" w:rsidR="00284E6B" w:rsidRDefault="00284E6B" w:rsidP="00284E6B">
      <w:pPr>
        <w:pStyle w:val="Geenafstand"/>
        <w:rPr>
          <w:b/>
          <w:sz w:val="28"/>
          <w:szCs w:val="28"/>
        </w:rPr>
      </w:pPr>
    </w:p>
    <w:p w14:paraId="13D8BB45" w14:textId="77777777" w:rsidR="00284E6B" w:rsidRDefault="00284E6B" w:rsidP="00284E6B">
      <w:pPr>
        <w:pStyle w:val="Geenafstand"/>
        <w:rPr>
          <w:b/>
          <w:sz w:val="28"/>
          <w:szCs w:val="28"/>
        </w:rPr>
      </w:pPr>
    </w:p>
    <w:p w14:paraId="7C950381" w14:textId="77777777" w:rsidR="00284E6B" w:rsidRDefault="00284E6B" w:rsidP="00284E6B">
      <w:pPr>
        <w:pStyle w:val="Geenafstand"/>
        <w:rPr>
          <w:b/>
          <w:sz w:val="28"/>
          <w:szCs w:val="28"/>
        </w:rPr>
      </w:pPr>
    </w:p>
    <w:p w14:paraId="7BB469F7" w14:textId="77777777" w:rsidR="00284E6B" w:rsidRDefault="00284E6B" w:rsidP="00284E6B">
      <w:pPr>
        <w:pStyle w:val="Geenafstand"/>
        <w:rPr>
          <w:b/>
          <w:sz w:val="28"/>
          <w:szCs w:val="28"/>
        </w:rPr>
      </w:pPr>
    </w:p>
    <w:p w14:paraId="53521D8B" w14:textId="77777777" w:rsidR="00284E6B" w:rsidRDefault="00284E6B" w:rsidP="00284E6B">
      <w:pPr>
        <w:pStyle w:val="Geenafstand"/>
        <w:rPr>
          <w:b/>
          <w:sz w:val="28"/>
          <w:szCs w:val="28"/>
        </w:rPr>
      </w:pPr>
    </w:p>
    <w:p w14:paraId="10443E3B" w14:textId="77777777" w:rsidR="00284E6B" w:rsidRDefault="00284E6B" w:rsidP="00284E6B">
      <w:pPr>
        <w:pStyle w:val="Geenafstand"/>
        <w:rPr>
          <w:b/>
          <w:sz w:val="28"/>
          <w:szCs w:val="28"/>
        </w:rPr>
      </w:pPr>
    </w:p>
    <w:p w14:paraId="25142405" w14:textId="77777777" w:rsidR="00284E6B" w:rsidRDefault="00284E6B" w:rsidP="00284E6B">
      <w:pPr>
        <w:pStyle w:val="Geenafstand"/>
        <w:rPr>
          <w:b/>
          <w:sz w:val="28"/>
          <w:szCs w:val="28"/>
        </w:rPr>
      </w:pPr>
    </w:p>
    <w:p w14:paraId="10B68B57" w14:textId="77777777" w:rsidR="00284E6B" w:rsidRDefault="00284E6B" w:rsidP="00284E6B">
      <w:pPr>
        <w:pStyle w:val="Geenafstand"/>
        <w:rPr>
          <w:b/>
          <w:sz w:val="28"/>
          <w:szCs w:val="28"/>
        </w:rPr>
      </w:pPr>
      <w:r>
        <w:rPr>
          <w:noProof/>
          <w:lang w:eastAsia="nl-NL" w:bidi="or-IN"/>
        </w:rPr>
        <w:drawing>
          <wp:anchor distT="0" distB="0" distL="114300" distR="114300" simplePos="0" relativeHeight="251700224" behindDoc="0" locked="0" layoutInCell="1" allowOverlap="1" wp14:anchorId="559B3276" wp14:editId="3DEBAF56">
            <wp:simplePos x="0" y="0"/>
            <wp:positionH relativeFrom="column">
              <wp:posOffset>3766820</wp:posOffset>
            </wp:positionH>
            <wp:positionV relativeFrom="paragraph">
              <wp:posOffset>196215</wp:posOffset>
            </wp:positionV>
            <wp:extent cx="1495425" cy="809625"/>
            <wp:effectExtent l="19050" t="0" r="9525" b="0"/>
            <wp:wrapSquare wrapText="bothSides"/>
            <wp:docPr id="40" name="Afbeelding 13" descr="Logo 2016 NBV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Logo 2016 NBVV .jpg"/>
                    <pic:cNvPicPr>
                      <a:picLocks noChangeAspect="1" noChangeArrowheads="1"/>
                    </pic:cNvPicPr>
                  </pic:nvPicPr>
                  <pic:blipFill>
                    <a:blip r:embed="rId10" cstate="print"/>
                    <a:srcRect/>
                    <a:stretch>
                      <a:fillRect/>
                    </a:stretch>
                  </pic:blipFill>
                  <pic:spPr bwMode="auto">
                    <a:xfrm>
                      <a:off x="0" y="0"/>
                      <a:ext cx="1495425" cy="809625"/>
                    </a:xfrm>
                    <a:prstGeom prst="rect">
                      <a:avLst/>
                    </a:prstGeom>
                    <a:noFill/>
                  </pic:spPr>
                </pic:pic>
              </a:graphicData>
            </a:graphic>
          </wp:anchor>
        </w:drawing>
      </w:r>
      <w:r>
        <w:rPr>
          <w:b/>
          <w:sz w:val="28"/>
          <w:szCs w:val="28"/>
        </w:rPr>
        <w:t>2019</w:t>
      </w:r>
    </w:p>
    <w:p w14:paraId="460C52EF" w14:textId="77777777" w:rsidR="00284E6B" w:rsidRPr="000F0F86" w:rsidRDefault="00284E6B" w:rsidP="00284E6B">
      <w:pPr>
        <w:pStyle w:val="Geenafstand"/>
        <w:rPr>
          <w:b/>
          <w:sz w:val="28"/>
          <w:szCs w:val="28"/>
        </w:rPr>
      </w:pPr>
      <w:r>
        <w:rPr>
          <w:b/>
          <w:sz w:val="28"/>
          <w:szCs w:val="28"/>
        </w:rPr>
        <w:t>Document  DE&amp;W 2019 – 09</w:t>
      </w:r>
    </w:p>
    <w:p w14:paraId="61D67BDB" w14:textId="77777777" w:rsidR="00284E6B" w:rsidRDefault="00284E6B" w:rsidP="00284E6B">
      <w:pPr>
        <w:pStyle w:val="Geenafstand"/>
        <w:rPr>
          <w:color w:val="0070C0"/>
          <w:sz w:val="18"/>
          <w:szCs w:val="18"/>
        </w:rPr>
      </w:pPr>
      <w:r>
        <w:rPr>
          <w:sz w:val="18"/>
          <w:szCs w:val="18"/>
        </w:rPr>
        <w:t xml:space="preserve">© 2019 </w:t>
      </w:r>
      <w:r>
        <w:rPr>
          <w:color w:val="0070C0"/>
          <w:sz w:val="18"/>
          <w:szCs w:val="18"/>
        </w:rPr>
        <w:t xml:space="preserve">Nederlandse Bond </w:t>
      </w:r>
      <w:r>
        <w:rPr>
          <w:color w:val="FF0000"/>
          <w:sz w:val="18"/>
          <w:szCs w:val="18"/>
        </w:rPr>
        <w:t>van</w:t>
      </w:r>
      <w:r>
        <w:rPr>
          <w:color w:val="0070C0"/>
          <w:sz w:val="18"/>
          <w:szCs w:val="18"/>
        </w:rPr>
        <w:t xml:space="preserve"> Vogelliefhebbers</w:t>
      </w:r>
    </w:p>
    <w:p w14:paraId="7C5A6303" w14:textId="77777777" w:rsidR="00284E6B" w:rsidRDefault="00284E6B" w:rsidP="00284E6B">
      <w:pPr>
        <w:pStyle w:val="Geenafstand"/>
        <w:rPr>
          <w:sz w:val="18"/>
          <w:szCs w:val="18"/>
        </w:rPr>
      </w:pPr>
    </w:p>
    <w:p w14:paraId="32955DDB" w14:textId="77777777" w:rsidR="00284E6B" w:rsidRDefault="00284E6B" w:rsidP="00284E6B">
      <w:pPr>
        <w:pStyle w:val="Geenafstand"/>
        <w:rPr>
          <w:sz w:val="18"/>
          <w:szCs w:val="18"/>
        </w:rPr>
      </w:pPr>
    </w:p>
    <w:p w14:paraId="273E6676" w14:textId="77777777" w:rsidR="00284E6B" w:rsidRDefault="00284E6B" w:rsidP="00284E6B">
      <w:pPr>
        <w:pStyle w:val="Geenafstand"/>
        <w:rPr>
          <w:sz w:val="18"/>
          <w:szCs w:val="18"/>
        </w:rPr>
      </w:pPr>
      <w:r>
        <w:rPr>
          <w:sz w:val="18"/>
          <w:szCs w:val="18"/>
        </w:rPr>
        <w:t xml:space="preserve">De NBvV aanvaardt geen aansprakelijkheid voor eventuele schade voortvloeiend uit het gebruik van de teksten van deze monografie of de toepassing van de adviezen. </w:t>
      </w:r>
    </w:p>
    <w:p w14:paraId="1FED96C9" w14:textId="77777777" w:rsidR="00284E6B" w:rsidRDefault="00284E6B" w:rsidP="00284E6B">
      <w:pPr>
        <w:pStyle w:val="Geenafstand"/>
        <w:rPr>
          <w:sz w:val="18"/>
          <w:szCs w:val="18"/>
        </w:rPr>
      </w:pPr>
      <w:r>
        <w:rPr>
          <w:sz w:val="18"/>
          <w:szCs w:val="18"/>
        </w:rPr>
        <w:t xml:space="preserve"> </w:t>
      </w:r>
    </w:p>
    <w:p w14:paraId="78BE4F4B" w14:textId="77777777" w:rsidR="00284E6B" w:rsidRDefault="00284E6B" w:rsidP="00284E6B">
      <w:pPr>
        <w:pStyle w:val="Geenafstand"/>
        <w:rPr>
          <w:sz w:val="18"/>
          <w:szCs w:val="18"/>
        </w:rPr>
      </w:pPr>
      <w:r>
        <w:rPr>
          <w:sz w:val="18"/>
          <w:szCs w:val="18"/>
        </w:rPr>
        <w:t xml:space="preserve"> </w:t>
      </w:r>
    </w:p>
    <w:p w14:paraId="37F4EBE1" w14:textId="77777777" w:rsidR="00284E6B" w:rsidRDefault="00284E6B" w:rsidP="00284E6B">
      <w:pPr>
        <w:pStyle w:val="Geenafstand"/>
      </w:pPr>
    </w:p>
    <w:p w14:paraId="4A09E57D" w14:textId="77777777" w:rsidR="00284E6B" w:rsidRDefault="00284E6B" w:rsidP="00284E6B">
      <w:pPr>
        <w:pStyle w:val="Geenafstand"/>
      </w:pPr>
      <w:r>
        <w:t xml:space="preserve">Printed  on demand: </w:t>
      </w:r>
    </w:p>
    <w:p w14:paraId="78B5C293" w14:textId="77777777" w:rsidR="00284E6B" w:rsidRDefault="00284E6B" w:rsidP="00284E6B">
      <w:pPr>
        <w:pStyle w:val="Geenafstand"/>
      </w:pPr>
      <w:r>
        <w:t xml:space="preserve">Bondsbureau </w:t>
      </w:r>
      <w:r>
        <w:rPr>
          <w:color w:val="548DD4" w:themeColor="text2" w:themeTint="99"/>
        </w:rPr>
        <w:t xml:space="preserve">Nederlandse Bond </w:t>
      </w:r>
      <w:r>
        <w:rPr>
          <w:color w:val="FF0000"/>
        </w:rPr>
        <w:t>van</w:t>
      </w:r>
      <w:r>
        <w:rPr>
          <w:color w:val="548DD4" w:themeColor="text2" w:themeTint="99"/>
        </w:rPr>
        <w:t xml:space="preserve"> Vogelliefhebbers</w:t>
      </w:r>
    </w:p>
    <w:p w14:paraId="6FF67D42" w14:textId="77777777" w:rsidR="00284E6B" w:rsidRDefault="00284E6B" w:rsidP="00284E6B">
      <w:pPr>
        <w:pStyle w:val="Geenafstand"/>
      </w:pPr>
      <w:r>
        <w:t>Bergen op Zoom</w:t>
      </w:r>
      <w:r>
        <w:tab/>
      </w:r>
    </w:p>
    <w:p w14:paraId="5E30308E" w14:textId="77777777" w:rsidR="00284E6B" w:rsidRDefault="00284E6B" w:rsidP="00284E6B">
      <w:pPr>
        <w:pStyle w:val="Geenafstand"/>
      </w:pPr>
    </w:p>
    <w:p w14:paraId="79C3A0DB" w14:textId="77777777" w:rsidR="00284E6B" w:rsidRDefault="00284E6B" w:rsidP="00284E6B">
      <w:pPr>
        <w:pStyle w:val="Geenafstand"/>
        <w:tabs>
          <w:tab w:val="left" w:pos="1845"/>
        </w:tabs>
      </w:pPr>
      <w:r>
        <w:t>Op het voorblad</w:t>
      </w:r>
      <w:r>
        <w:tab/>
      </w:r>
    </w:p>
    <w:p w14:paraId="60FEF9A0" w14:textId="77777777" w:rsidR="00284E6B" w:rsidRDefault="00284E6B" w:rsidP="00284E6B">
      <w:pPr>
        <w:pStyle w:val="Geenafstand"/>
        <w:rPr>
          <w:b/>
        </w:rPr>
      </w:pPr>
      <w:r>
        <w:t>Een foto van een Rijstvogel (links) en een Groene Tijgerastrilde (v.h. Groene Tijgervink)</w:t>
      </w:r>
      <w:r>
        <w:rPr>
          <w:b/>
        </w:rPr>
        <w:tab/>
      </w:r>
    </w:p>
    <w:p w14:paraId="30BB69EF" w14:textId="77777777" w:rsidR="00284E6B" w:rsidRDefault="00284E6B" w:rsidP="00284E6B">
      <w:pPr>
        <w:pStyle w:val="Geenafstand"/>
      </w:pPr>
      <w:r w:rsidRPr="00ED170B">
        <w:t>Beiden komen voor op de Europese Soortenlijst, bijlage B</w:t>
      </w:r>
    </w:p>
    <w:p w14:paraId="20DBC480" w14:textId="77777777" w:rsidR="00284E6B" w:rsidRPr="00ED170B" w:rsidRDefault="00284E6B" w:rsidP="00284E6B">
      <w:pPr>
        <w:pStyle w:val="Geenafstand"/>
      </w:pPr>
      <w:r>
        <w:t>Foto’s van Facebook uit de mappen van Gennaro Ametrano – Italië</w:t>
      </w:r>
    </w:p>
    <w:p w14:paraId="2A0E31B3" w14:textId="77777777" w:rsidR="00284E6B" w:rsidRDefault="00284E6B" w:rsidP="00284E6B">
      <w:pPr>
        <w:pStyle w:val="Geenafstand"/>
        <w:rPr>
          <w:b/>
        </w:rPr>
      </w:pPr>
    </w:p>
    <w:p w14:paraId="7D9579A3" w14:textId="77777777" w:rsidR="00284E6B" w:rsidRDefault="00284E6B" w:rsidP="00284E6B">
      <w:pPr>
        <w:pStyle w:val="Geenafstand"/>
        <w:rPr>
          <w:b/>
        </w:rPr>
      </w:pPr>
    </w:p>
    <w:p w14:paraId="6A686BB5" w14:textId="77777777" w:rsidR="00284E6B" w:rsidRDefault="00284E6B" w:rsidP="00284E6B"/>
    <w:p w14:paraId="42F8E495" w14:textId="77777777" w:rsidR="00284E6B" w:rsidRPr="000F0F86" w:rsidRDefault="00284E6B" w:rsidP="00284E6B">
      <w:pPr>
        <w:pStyle w:val="Geenafstand"/>
        <w:rPr>
          <w:b/>
          <w:sz w:val="28"/>
          <w:szCs w:val="28"/>
        </w:rPr>
      </w:pPr>
      <w:r w:rsidRPr="000F0F86">
        <w:rPr>
          <w:b/>
          <w:sz w:val="28"/>
          <w:szCs w:val="28"/>
        </w:rPr>
        <w:t>Inhoud</w:t>
      </w:r>
      <w:r w:rsidR="00E66AB7">
        <w:rPr>
          <w:b/>
          <w:sz w:val="28"/>
          <w:szCs w:val="28"/>
        </w:rPr>
        <w:t>.</w:t>
      </w:r>
    </w:p>
    <w:p w14:paraId="6165FC32" w14:textId="77777777" w:rsidR="00284E6B" w:rsidRDefault="00284E6B" w:rsidP="00284E6B">
      <w:pPr>
        <w:pStyle w:val="Geenafstand"/>
        <w:tabs>
          <w:tab w:val="left" w:pos="7088"/>
        </w:tabs>
      </w:pPr>
      <w:r>
        <w:t>Inleiding</w:t>
      </w:r>
      <w:r>
        <w:tab/>
      </w:r>
      <w:r>
        <w:tab/>
      </w:r>
      <w:r>
        <w:tab/>
      </w:r>
    </w:p>
    <w:p w14:paraId="208902BA" w14:textId="77777777" w:rsidR="00284E6B" w:rsidRPr="000F0F86" w:rsidRDefault="00284E6B" w:rsidP="00284E6B">
      <w:pPr>
        <w:pStyle w:val="Geenafstand"/>
      </w:pPr>
      <w:r>
        <w:t>Bedreigde vogelsoorten</w:t>
      </w:r>
      <w:r>
        <w:tab/>
      </w:r>
      <w:r>
        <w:tab/>
      </w:r>
      <w:r>
        <w:tab/>
      </w:r>
      <w:r>
        <w:tab/>
      </w:r>
      <w:r>
        <w:tab/>
      </w:r>
      <w:r>
        <w:tab/>
      </w:r>
      <w:r>
        <w:tab/>
      </w:r>
    </w:p>
    <w:p w14:paraId="433A5703" w14:textId="77777777" w:rsidR="00284E6B" w:rsidRDefault="00284E6B" w:rsidP="00284E6B">
      <w:pPr>
        <w:pStyle w:val="Geenafstand"/>
      </w:pPr>
      <w:r>
        <w:t>CITES</w:t>
      </w:r>
      <w:r>
        <w:tab/>
      </w:r>
      <w:r>
        <w:tab/>
      </w:r>
      <w:r>
        <w:tab/>
      </w:r>
      <w:r>
        <w:tab/>
      </w:r>
      <w:r>
        <w:tab/>
      </w:r>
      <w:r>
        <w:tab/>
      </w:r>
      <w:r>
        <w:tab/>
      </w:r>
      <w:r>
        <w:tab/>
      </w:r>
      <w:r>
        <w:tab/>
      </w:r>
      <w:r>
        <w:tab/>
      </w:r>
    </w:p>
    <w:p w14:paraId="3028E5D5" w14:textId="77777777" w:rsidR="00284E6B" w:rsidRDefault="00284E6B" w:rsidP="00284E6B">
      <w:pPr>
        <w:pStyle w:val="Geenafstand"/>
      </w:pPr>
      <w:r>
        <w:t>Europese verordeningen</w:t>
      </w:r>
      <w:r>
        <w:tab/>
      </w:r>
      <w:r>
        <w:tab/>
      </w:r>
      <w:r>
        <w:tab/>
      </w:r>
      <w:r>
        <w:tab/>
      </w:r>
      <w:r>
        <w:tab/>
      </w:r>
      <w:r>
        <w:tab/>
      </w:r>
      <w:r>
        <w:tab/>
      </w:r>
    </w:p>
    <w:p w14:paraId="2C05EAC1" w14:textId="77777777" w:rsidR="00284E6B" w:rsidRDefault="00284E6B" w:rsidP="00284E6B">
      <w:pPr>
        <w:pStyle w:val="Geenafstand"/>
      </w:pPr>
      <w:r>
        <w:tab/>
        <w:t>De Basisverordening EG 338/97</w:t>
      </w:r>
      <w:r>
        <w:tab/>
      </w:r>
      <w:r>
        <w:tab/>
      </w:r>
      <w:r>
        <w:tab/>
      </w:r>
      <w:r>
        <w:tab/>
      </w:r>
      <w:r>
        <w:tab/>
      </w:r>
    </w:p>
    <w:p w14:paraId="7A0BC7CD" w14:textId="77777777" w:rsidR="00284E6B" w:rsidRDefault="00284E6B" w:rsidP="00284E6B">
      <w:pPr>
        <w:pStyle w:val="Geenafstand"/>
      </w:pPr>
      <w:r>
        <w:tab/>
        <w:t>De uitvoeringsverordening EG 895/2006</w:t>
      </w:r>
      <w:r>
        <w:tab/>
      </w:r>
      <w:r>
        <w:tab/>
      </w:r>
      <w:r>
        <w:tab/>
      </w:r>
      <w:r>
        <w:tab/>
      </w:r>
    </w:p>
    <w:p w14:paraId="30FCED93" w14:textId="77777777" w:rsidR="00284E6B" w:rsidRDefault="00284E6B" w:rsidP="00284E6B">
      <w:pPr>
        <w:pStyle w:val="Geenafstand"/>
      </w:pPr>
      <w:r>
        <w:tab/>
        <w:t>Bijlage X (tien)</w:t>
      </w:r>
      <w:r>
        <w:tab/>
      </w:r>
      <w:r>
        <w:tab/>
      </w:r>
      <w:r>
        <w:tab/>
      </w:r>
      <w:r>
        <w:tab/>
      </w:r>
      <w:r>
        <w:tab/>
      </w:r>
      <w:r>
        <w:tab/>
      </w:r>
      <w:r>
        <w:tab/>
      </w:r>
    </w:p>
    <w:p w14:paraId="7232DBAB" w14:textId="77777777" w:rsidR="00284E6B" w:rsidRDefault="00284E6B" w:rsidP="00284E6B">
      <w:pPr>
        <w:pStyle w:val="Geenafstand"/>
      </w:pPr>
      <w:r>
        <w:t>De Nederlandse wetgeving</w:t>
      </w:r>
      <w:r>
        <w:tab/>
      </w:r>
      <w:r>
        <w:tab/>
      </w:r>
      <w:r>
        <w:tab/>
      </w:r>
      <w:r>
        <w:tab/>
      </w:r>
      <w:r>
        <w:tab/>
      </w:r>
      <w:r>
        <w:tab/>
      </w:r>
      <w:r>
        <w:tab/>
      </w:r>
    </w:p>
    <w:p w14:paraId="242222F6" w14:textId="77777777" w:rsidR="00284E6B" w:rsidRDefault="00284E6B" w:rsidP="00284E6B">
      <w:pPr>
        <w:pStyle w:val="Geenafstand"/>
      </w:pPr>
      <w:r>
        <w:tab/>
        <w:t>Wet natuurbescherming</w:t>
      </w:r>
      <w:r>
        <w:tab/>
      </w:r>
      <w:r>
        <w:tab/>
      </w:r>
      <w:r>
        <w:tab/>
      </w:r>
      <w:r>
        <w:tab/>
      </w:r>
      <w:r>
        <w:tab/>
      </w:r>
      <w:r>
        <w:tab/>
      </w:r>
    </w:p>
    <w:p w14:paraId="4CA40A50" w14:textId="77777777" w:rsidR="00284E6B" w:rsidRDefault="00284E6B" w:rsidP="00284E6B">
      <w:pPr>
        <w:pStyle w:val="Geenafstand"/>
      </w:pPr>
    </w:p>
    <w:p w14:paraId="4C2C7BD3" w14:textId="77777777" w:rsidR="00284E6B" w:rsidRDefault="00284E6B" w:rsidP="00284E6B">
      <w:pPr>
        <w:pStyle w:val="Geenafstand"/>
      </w:pPr>
      <w:r>
        <w:t>De praktische invulling van CITES regelingen</w:t>
      </w:r>
      <w:r>
        <w:tab/>
      </w:r>
      <w:r>
        <w:tab/>
      </w:r>
      <w:r>
        <w:tab/>
      </w:r>
      <w:r>
        <w:tab/>
      </w:r>
    </w:p>
    <w:p w14:paraId="6197228B" w14:textId="77777777" w:rsidR="00284E6B" w:rsidRDefault="00284E6B" w:rsidP="00284E6B">
      <w:pPr>
        <w:pStyle w:val="Geenafstand"/>
      </w:pPr>
      <w:r>
        <w:t>Bijlage A vogelsoorten</w:t>
      </w:r>
      <w:r>
        <w:tab/>
      </w:r>
      <w:r>
        <w:tab/>
      </w:r>
      <w:r>
        <w:tab/>
      </w:r>
      <w:r>
        <w:tab/>
      </w:r>
      <w:r>
        <w:tab/>
      </w:r>
      <w:r>
        <w:tab/>
      </w:r>
      <w:r>
        <w:tab/>
      </w:r>
    </w:p>
    <w:p w14:paraId="7E1526FA" w14:textId="77777777" w:rsidR="00284E6B" w:rsidRDefault="00284E6B" w:rsidP="00284E6B">
      <w:pPr>
        <w:pStyle w:val="Geenafstand"/>
      </w:pPr>
      <w:r>
        <w:tab/>
        <w:t>Algemene verboden</w:t>
      </w:r>
      <w:r>
        <w:tab/>
      </w:r>
      <w:r>
        <w:tab/>
      </w:r>
      <w:r>
        <w:tab/>
      </w:r>
      <w:r>
        <w:tab/>
      </w:r>
      <w:r>
        <w:tab/>
      </w:r>
      <w:r>
        <w:tab/>
      </w:r>
      <w:r>
        <w:tab/>
      </w:r>
    </w:p>
    <w:p w14:paraId="0C854806" w14:textId="77777777" w:rsidR="00284E6B" w:rsidRDefault="00284E6B" w:rsidP="00284E6B">
      <w:pPr>
        <w:pStyle w:val="Geenafstand"/>
      </w:pPr>
      <w:r>
        <w:tab/>
        <w:t>Ontheffingen</w:t>
      </w:r>
      <w:r>
        <w:tab/>
      </w:r>
      <w:r>
        <w:tab/>
      </w:r>
      <w:r>
        <w:tab/>
      </w:r>
      <w:r>
        <w:tab/>
      </w:r>
      <w:r>
        <w:tab/>
      </w:r>
      <w:r>
        <w:tab/>
      </w:r>
      <w:r>
        <w:tab/>
      </w:r>
      <w:r>
        <w:tab/>
      </w:r>
    </w:p>
    <w:p w14:paraId="7028C3C0" w14:textId="77777777" w:rsidR="00284E6B" w:rsidRDefault="00284E6B" w:rsidP="00284E6B">
      <w:pPr>
        <w:pStyle w:val="Geenafstand"/>
      </w:pPr>
      <w:r>
        <w:tab/>
        <w:t>Een EU-certificaat</w:t>
      </w:r>
      <w:r>
        <w:tab/>
      </w:r>
      <w:r>
        <w:tab/>
      </w:r>
      <w:r>
        <w:tab/>
      </w:r>
      <w:r>
        <w:tab/>
      </w:r>
      <w:r>
        <w:tab/>
      </w:r>
      <w:r>
        <w:tab/>
      </w:r>
      <w:r>
        <w:tab/>
      </w:r>
    </w:p>
    <w:p w14:paraId="66EA9814" w14:textId="77777777" w:rsidR="00284E6B" w:rsidRDefault="00284E6B" w:rsidP="00284E6B">
      <w:pPr>
        <w:pStyle w:val="Geenafstand"/>
      </w:pPr>
      <w:r>
        <w:tab/>
        <w:t>Specimen specifiek EU-certificaat</w:t>
      </w:r>
      <w:r>
        <w:tab/>
      </w:r>
      <w:r>
        <w:tab/>
      </w:r>
      <w:r>
        <w:tab/>
      </w:r>
      <w:r>
        <w:tab/>
      </w:r>
      <w:r>
        <w:tab/>
      </w:r>
    </w:p>
    <w:p w14:paraId="50D936DE" w14:textId="77777777" w:rsidR="00284E6B" w:rsidRDefault="00284E6B" w:rsidP="00284E6B">
      <w:pPr>
        <w:pStyle w:val="Geenafstand"/>
      </w:pPr>
      <w:r>
        <w:tab/>
        <w:t>Vrijstelling van het gebruik van een EU-certificaat</w:t>
      </w:r>
      <w:r>
        <w:tab/>
      </w:r>
      <w:r>
        <w:tab/>
      </w:r>
      <w:r>
        <w:tab/>
      </w:r>
    </w:p>
    <w:p w14:paraId="381AC94D" w14:textId="77777777" w:rsidR="00284E6B" w:rsidRDefault="00284E6B" w:rsidP="00284E6B">
      <w:pPr>
        <w:pStyle w:val="Geenafstand"/>
      </w:pPr>
      <w:r>
        <w:tab/>
        <w:t>Het aanvragen van een certificaat</w:t>
      </w:r>
    </w:p>
    <w:p w14:paraId="76A962F7" w14:textId="77777777" w:rsidR="00284E6B" w:rsidRDefault="00284E6B" w:rsidP="00284E6B">
      <w:pPr>
        <w:pStyle w:val="Geenafstand"/>
        <w:ind w:firstLine="708"/>
      </w:pPr>
      <w:r>
        <w:t>Contact met het CITES-bureau</w:t>
      </w:r>
      <w:r>
        <w:tab/>
      </w:r>
      <w:r>
        <w:tab/>
      </w:r>
      <w:r>
        <w:tab/>
      </w:r>
      <w:r>
        <w:tab/>
      </w:r>
      <w:r>
        <w:tab/>
      </w:r>
    </w:p>
    <w:p w14:paraId="5B468F52" w14:textId="77777777" w:rsidR="00284E6B" w:rsidRDefault="00284E6B" w:rsidP="00284E6B">
      <w:pPr>
        <w:pStyle w:val="Geenafstand"/>
      </w:pPr>
      <w:r>
        <w:t>Kooi- en volièrevogels die voorkomen op de Bijlage A</w:t>
      </w:r>
      <w:r>
        <w:tab/>
      </w:r>
      <w:r>
        <w:tab/>
      </w:r>
      <w:r>
        <w:tab/>
      </w:r>
    </w:p>
    <w:p w14:paraId="3CF524B7" w14:textId="77777777" w:rsidR="00284E6B" w:rsidRDefault="00284E6B" w:rsidP="00284E6B">
      <w:pPr>
        <w:pStyle w:val="Geenafstand"/>
      </w:pPr>
      <w:r>
        <w:t>Aanvullende aantekeningen voor de op Bijlage A geplaatste vogels</w:t>
      </w:r>
      <w:r>
        <w:tab/>
      </w:r>
    </w:p>
    <w:p w14:paraId="238E57D9" w14:textId="77777777" w:rsidR="00284E6B" w:rsidRDefault="00284E6B" w:rsidP="00284E6B">
      <w:pPr>
        <w:pStyle w:val="Geenafstand"/>
      </w:pPr>
      <w:r>
        <w:tab/>
        <w:t>Het onder zich hebben van bedreigde uitheemse vogelsoorten</w:t>
      </w:r>
      <w:r>
        <w:tab/>
      </w:r>
    </w:p>
    <w:p w14:paraId="26CCF1BB" w14:textId="77777777" w:rsidR="00284E6B" w:rsidRDefault="00284E6B" w:rsidP="00284E6B">
      <w:pPr>
        <w:pStyle w:val="Geenafstand"/>
      </w:pPr>
      <w:r>
        <w:t>Administratie</w:t>
      </w:r>
      <w:r>
        <w:tab/>
      </w:r>
      <w:r>
        <w:tab/>
      </w:r>
      <w:r>
        <w:tab/>
      </w:r>
      <w:r>
        <w:tab/>
      </w:r>
      <w:r>
        <w:tab/>
      </w:r>
      <w:r>
        <w:tab/>
      </w:r>
      <w:r>
        <w:tab/>
      </w:r>
      <w:r>
        <w:tab/>
      </w:r>
    </w:p>
    <w:p w14:paraId="1F625ADE" w14:textId="77777777" w:rsidR="00284E6B" w:rsidRDefault="00284E6B" w:rsidP="00284E6B">
      <w:pPr>
        <w:pStyle w:val="Geenafstand"/>
      </w:pPr>
      <w:r>
        <w:tab/>
        <w:t>Ringenregeling</w:t>
      </w:r>
      <w:r>
        <w:tab/>
      </w:r>
      <w:r>
        <w:tab/>
      </w:r>
      <w:r>
        <w:tab/>
      </w:r>
      <w:r>
        <w:tab/>
      </w:r>
      <w:r>
        <w:tab/>
      </w:r>
      <w:r>
        <w:tab/>
      </w:r>
      <w:r>
        <w:tab/>
      </w:r>
    </w:p>
    <w:p w14:paraId="1B44B883" w14:textId="77777777" w:rsidR="00284E6B" w:rsidRDefault="00284E6B" w:rsidP="00284E6B">
      <w:pPr>
        <w:pStyle w:val="Geenafstand"/>
      </w:pPr>
      <w:r>
        <w:tab/>
        <w:t>Nakomelingen</w:t>
      </w:r>
      <w:r>
        <w:tab/>
      </w:r>
      <w:r>
        <w:tab/>
      </w:r>
      <w:r>
        <w:tab/>
      </w:r>
      <w:r>
        <w:tab/>
      </w:r>
      <w:r>
        <w:tab/>
      </w:r>
      <w:r>
        <w:tab/>
      </w:r>
      <w:r>
        <w:tab/>
      </w:r>
      <w:r>
        <w:tab/>
      </w:r>
    </w:p>
    <w:p w14:paraId="36674678" w14:textId="77777777" w:rsidR="00284E6B" w:rsidRDefault="00284E6B" w:rsidP="00284E6B">
      <w:pPr>
        <w:pStyle w:val="Geenafstand"/>
      </w:pPr>
      <w:r>
        <w:tab/>
        <w:t>Het aanschaffen van een bedreigde uitheemse vogelsoort</w:t>
      </w:r>
      <w:r>
        <w:tab/>
      </w:r>
      <w:r>
        <w:tab/>
      </w:r>
    </w:p>
    <w:p w14:paraId="33072B02" w14:textId="77777777" w:rsidR="00284E6B" w:rsidRDefault="00284E6B" w:rsidP="00284E6B">
      <w:pPr>
        <w:pStyle w:val="Geenafstand"/>
      </w:pPr>
      <w:r>
        <w:tab/>
        <w:t>Deelnemen aan een keuring en tijdelijke tentoonstelling</w:t>
      </w:r>
      <w:r>
        <w:tab/>
      </w:r>
      <w:r>
        <w:tab/>
      </w:r>
    </w:p>
    <w:p w14:paraId="3509B528" w14:textId="77777777" w:rsidR="00284E6B" w:rsidRDefault="00284E6B" w:rsidP="00284E6B">
      <w:pPr>
        <w:pStyle w:val="Geenafstand"/>
      </w:pPr>
      <w:r>
        <w:tab/>
        <w:t>Verkoop</w:t>
      </w:r>
      <w:r>
        <w:tab/>
      </w:r>
      <w:r>
        <w:tab/>
      </w:r>
      <w:r>
        <w:tab/>
      </w:r>
      <w:r>
        <w:tab/>
      </w:r>
      <w:r>
        <w:tab/>
      </w:r>
      <w:r>
        <w:tab/>
      </w:r>
      <w:r>
        <w:tab/>
      </w:r>
      <w:r>
        <w:tab/>
      </w:r>
    </w:p>
    <w:p w14:paraId="507799AB" w14:textId="77777777" w:rsidR="00284E6B" w:rsidRDefault="00284E6B" w:rsidP="00284E6B">
      <w:pPr>
        <w:pStyle w:val="Geenafstand"/>
      </w:pPr>
    </w:p>
    <w:p w14:paraId="174F22AB" w14:textId="77777777" w:rsidR="00284E6B" w:rsidRDefault="00284E6B" w:rsidP="00284E6B">
      <w:pPr>
        <w:pStyle w:val="Geenafstand"/>
      </w:pPr>
      <w:r>
        <w:t>Bijlage B vogelsoorten</w:t>
      </w:r>
      <w:r>
        <w:tab/>
      </w:r>
      <w:r>
        <w:tab/>
      </w:r>
      <w:r>
        <w:tab/>
      </w:r>
      <w:r>
        <w:tab/>
      </w:r>
      <w:r>
        <w:tab/>
      </w:r>
      <w:r>
        <w:tab/>
      </w:r>
      <w:r>
        <w:tab/>
      </w:r>
    </w:p>
    <w:p w14:paraId="51F1C307" w14:textId="77777777" w:rsidR="00284E6B" w:rsidRDefault="00284E6B" w:rsidP="00284E6B">
      <w:pPr>
        <w:pStyle w:val="Geenafstand"/>
      </w:pPr>
      <w:r>
        <w:tab/>
        <w:t>Algemene verboden</w:t>
      </w:r>
      <w:r>
        <w:tab/>
      </w:r>
      <w:r>
        <w:tab/>
      </w:r>
      <w:r>
        <w:tab/>
      </w:r>
      <w:r>
        <w:tab/>
      </w:r>
      <w:r>
        <w:tab/>
      </w:r>
      <w:r>
        <w:tab/>
      </w:r>
      <w:r>
        <w:tab/>
      </w:r>
    </w:p>
    <w:p w14:paraId="42D3B344" w14:textId="77777777" w:rsidR="00284E6B" w:rsidRDefault="00284E6B" w:rsidP="00284E6B">
      <w:pPr>
        <w:pStyle w:val="Geenafstand"/>
      </w:pPr>
      <w:r>
        <w:tab/>
        <w:t>Onder zich hebben of verhandelen van vogels</w:t>
      </w:r>
      <w:r>
        <w:tab/>
      </w:r>
      <w:r>
        <w:tab/>
      </w:r>
      <w:r>
        <w:tab/>
      </w:r>
    </w:p>
    <w:p w14:paraId="4E911BBB" w14:textId="77777777" w:rsidR="00284E6B" w:rsidRDefault="00284E6B" w:rsidP="00284E6B">
      <w:pPr>
        <w:pStyle w:val="Geenafstand"/>
      </w:pPr>
      <w:r>
        <w:tab/>
        <w:t>Verboden en vrijstellingen</w:t>
      </w:r>
      <w:r>
        <w:tab/>
      </w:r>
      <w:r>
        <w:tab/>
      </w:r>
      <w:r>
        <w:tab/>
      </w:r>
      <w:r>
        <w:tab/>
      </w:r>
      <w:r>
        <w:tab/>
      </w:r>
      <w:r>
        <w:tab/>
      </w:r>
    </w:p>
    <w:p w14:paraId="2FE1C195" w14:textId="77777777" w:rsidR="00284E6B" w:rsidRDefault="00284E6B" w:rsidP="00284E6B">
      <w:pPr>
        <w:pStyle w:val="Geenafstand"/>
      </w:pPr>
      <w:r>
        <w:tab/>
        <w:t>Verplichte administratie</w:t>
      </w:r>
      <w:r>
        <w:tab/>
      </w:r>
      <w:r>
        <w:tab/>
      </w:r>
      <w:r>
        <w:tab/>
      </w:r>
      <w:r>
        <w:tab/>
      </w:r>
      <w:r>
        <w:tab/>
      </w:r>
      <w:r>
        <w:tab/>
      </w:r>
    </w:p>
    <w:p w14:paraId="02CC3325" w14:textId="77777777" w:rsidR="00284E6B" w:rsidRDefault="00284E6B" w:rsidP="00284E6B">
      <w:pPr>
        <w:pStyle w:val="Geenafstand"/>
      </w:pPr>
      <w:r>
        <w:t>Kooi- en volièrevogels die voorkomen op de Bijlage B</w:t>
      </w:r>
      <w:r>
        <w:tab/>
      </w:r>
      <w:r>
        <w:tab/>
      </w:r>
      <w:r>
        <w:tab/>
      </w:r>
    </w:p>
    <w:p w14:paraId="6ED2C6E4" w14:textId="77777777" w:rsidR="00284E6B" w:rsidRDefault="00284E6B" w:rsidP="00284E6B">
      <w:pPr>
        <w:pStyle w:val="Geenafstand"/>
      </w:pPr>
      <w:r>
        <w:t>Aanvullende aantekeningen voor de op Bijlage B geplaatste vogels</w:t>
      </w:r>
      <w:r>
        <w:tab/>
      </w:r>
    </w:p>
    <w:p w14:paraId="2724F85E" w14:textId="77777777" w:rsidR="00284E6B" w:rsidRDefault="00284E6B" w:rsidP="00284E6B">
      <w:pPr>
        <w:pStyle w:val="Geenafstand"/>
      </w:pPr>
      <w:r>
        <w:tab/>
        <w:t>Aanschaf</w:t>
      </w:r>
      <w:r>
        <w:tab/>
      </w:r>
      <w:r>
        <w:tab/>
      </w:r>
      <w:r>
        <w:tab/>
      </w:r>
      <w:r>
        <w:tab/>
      </w:r>
      <w:r>
        <w:tab/>
      </w:r>
      <w:r>
        <w:tab/>
      </w:r>
      <w:r>
        <w:tab/>
      </w:r>
      <w:r>
        <w:tab/>
      </w:r>
    </w:p>
    <w:p w14:paraId="5058E8F7" w14:textId="77777777" w:rsidR="00284E6B" w:rsidRDefault="00284E6B" w:rsidP="00284E6B">
      <w:pPr>
        <w:pStyle w:val="Geenafstand"/>
      </w:pPr>
      <w:r>
        <w:tab/>
        <w:t>Eigendom</w:t>
      </w:r>
      <w:r>
        <w:tab/>
      </w:r>
      <w:r>
        <w:tab/>
      </w:r>
      <w:r>
        <w:tab/>
      </w:r>
      <w:r>
        <w:tab/>
      </w:r>
      <w:r>
        <w:tab/>
      </w:r>
      <w:r>
        <w:tab/>
      </w:r>
      <w:r>
        <w:tab/>
      </w:r>
      <w:r>
        <w:tab/>
      </w:r>
    </w:p>
    <w:p w14:paraId="7DEE3C1F" w14:textId="77777777" w:rsidR="00284E6B" w:rsidRDefault="00284E6B" w:rsidP="00284E6B">
      <w:pPr>
        <w:pStyle w:val="Geenafstand"/>
      </w:pPr>
      <w:r>
        <w:tab/>
        <w:t>Administratie</w:t>
      </w:r>
      <w:r>
        <w:tab/>
      </w:r>
      <w:r>
        <w:tab/>
      </w:r>
      <w:r>
        <w:tab/>
      </w:r>
      <w:r>
        <w:tab/>
      </w:r>
      <w:r>
        <w:tab/>
      </w:r>
      <w:r>
        <w:tab/>
      </w:r>
      <w:r>
        <w:tab/>
      </w:r>
      <w:r>
        <w:tab/>
      </w:r>
    </w:p>
    <w:p w14:paraId="37855CC9" w14:textId="77777777" w:rsidR="00284E6B" w:rsidRDefault="00284E6B" w:rsidP="00284E6B">
      <w:pPr>
        <w:pStyle w:val="Geenafstand"/>
        <w:ind w:firstLine="708"/>
      </w:pPr>
      <w:r>
        <w:t>Nakomelingen</w:t>
      </w:r>
      <w:r>
        <w:tab/>
      </w:r>
      <w:r>
        <w:tab/>
      </w:r>
      <w:r>
        <w:tab/>
      </w:r>
      <w:r>
        <w:tab/>
      </w:r>
      <w:r>
        <w:tab/>
      </w:r>
      <w:r>
        <w:tab/>
      </w:r>
      <w:r>
        <w:tab/>
      </w:r>
      <w:r>
        <w:tab/>
      </w:r>
    </w:p>
    <w:p w14:paraId="124557AD" w14:textId="77777777" w:rsidR="00284E6B" w:rsidRDefault="00284E6B" w:rsidP="00284E6B">
      <w:pPr>
        <w:pStyle w:val="Geenafstand"/>
        <w:ind w:firstLine="708"/>
      </w:pPr>
      <w:r>
        <w:t>Nakomelingen met een kleurmutatie</w:t>
      </w:r>
      <w:r>
        <w:tab/>
      </w:r>
      <w:r>
        <w:tab/>
      </w:r>
      <w:r>
        <w:tab/>
      </w:r>
      <w:r>
        <w:tab/>
      </w:r>
      <w:r>
        <w:tab/>
      </w:r>
    </w:p>
    <w:p w14:paraId="0941345C" w14:textId="77777777" w:rsidR="00284E6B" w:rsidRDefault="00284E6B" w:rsidP="00284E6B">
      <w:pPr>
        <w:pStyle w:val="Geenafstand"/>
        <w:ind w:firstLine="708"/>
      </w:pPr>
      <w:r>
        <w:t>Deelnemen aan een keuring en tijdelijke tentoonstelling</w:t>
      </w:r>
      <w:r>
        <w:tab/>
      </w:r>
      <w:r>
        <w:tab/>
      </w:r>
    </w:p>
    <w:p w14:paraId="25825CDA" w14:textId="77777777" w:rsidR="00284E6B" w:rsidRDefault="00284E6B" w:rsidP="00284E6B">
      <w:pPr>
        <w:pStyle w:val="Geenafstand"/>
        <w:ind w:firstLine="708"/>
      </w:pPr>
      <w:r>
        <w:t>Verkoop</w:t>
      </w:r>
    </w:p>
    <w:p w14:paraId="1530F037" w14:textId="77777777" w:rsidR="00284E6B" w:rsidRDefault="00284E6B" w:rsidP="00284E6B">
      <w:pPr>
        <w:pStyle w:val="Geenafstand"/>
        <w:ind w:firstLine="708"/>
      </w:pPr>
      <w:r>
        <w:tab/>
      </w:r>
      <w:r>
        <w:tab/>
      </w:r>
      <w:r>
        <w:tab/>
      </w:r>
      <w:r>
        <w:tab/>
      </w:r>
      <w:r>
        <w:tab/>
      </w:r>
      <w:r>
        <w:tab/>
      </w:r>
      <w:r>
        <w:tab/>
      </w:r>
      <w:r>
        <w:tab/>
      </w:r>
    </w:p>
    <w:p w14:paraId="117C195E" w14:textId="77777777" w:rsidR="00284E6B" w:rsidRDefault="00284E6B" w:rsidP="00284E6B">
      <w:pPr>
        <w:pStyle w:val="Geenafstand"/>
      </w:pPr>
      <w:r>
        <w:t>Dierenwelzijn in relatie tot het afstand doen van levende vogels</w:t>
      </w:r>
      <w:r>
        <w:tab/>
      </w:r>
      <w:r>
        <w:tab/>
      </w:r>
    </w:p>
    <w:p w14:paraId="60E5E524" w14:textId="77777777" w:rsidR="00284E6B" w:rsidRDefault="00284E6B" w:rsidP="00284E6B">
      <w:pPr>
        <w:pStyle w:val="Geenafstand"/>
      </w:pPr>
    </w:p>
    <w:p w14:paraId="6E94868B" w14:textId="77777777" w:rsidR="00284E6B" w:rsidRDefault="00284E6B" w:rsidP="00284E6B">
      <w:pPr>
        <w:pStyle w:val="Geenafstand"/>
      </w:pPr>
      <w:r>
        <w:t>Bijlage C en D vogelsoorten</w:t>
      </w:r>
      <w:r>
        <w:tab/>
      </w:r>
      <w:r>
        <w:tab/>
      </w:r>
      <w:r>
        <w:tab/>
      </w:r>
      <w:r>
        <w:tab/>
      </w:r>
      <w:r>
        <w:tab/>
      </w:r>
      <w:r>
        <w:tab/>
      </w:r>
      <w:r>
        <w:tab/>
      </w:r>
    </w:p>
    <w:p w14:paraId="52FA74FC" w14:textId="77777777" w:rsidR="00284E6B" w:rsidRDefault="00284E6B" w:rsidP="00284E6B">
      <w:pPr>
        <w:pStyle w:val="Geenafstand"/>
      </w:pPr>
      <w:r>
        <w:t>Kooi- en volièrevogels die voorkomen op de Bijlage C</w:t>
      </w:r>
      <w:r>
        <w:tab/>
      </w:r>
      <w:r>
        <w:tab/>
      </w:r>
      <w:r>
        <w:tab/>
      </w:r>
    </w:p>
    <w:p w14:paraId="6D66D65D" w14:textId="77777777" w:rsidR="00284E6B" w:rsidRDefault="00284E6B" w:rsidP="00284E6B">
      <w:pPr>
        <w:pStyle w:val="Geenafstand"/>
      </w:pPr>
      <w:r>
        <w:t>Kooi- en volièrevogels die voorkomen op de Bijlage D</w:t>
      </w:r>
      <w:r>
        <w:tab/>
      </w:r>
      <w:r>
        <w:tab/>
      </w:r>
      <w:r>
        <w:tab/>
      </w:r>
    </w:p>
    <w:p w14:paraId="1D3AA06E" w14:textId="77777777" w:rsidR="00284E6B" w:rsidRDefault="00284E6B" w:rsidP="00284E6B">
      <w:pPr>
        <w:pStyle w:val="Geenafstand"/>
      </w:pPr>
    </w:p>
    <w:p w14:paraId="6D294C23" w14:textId="77777777" w:rsidR="00284E6B" w:rsidRDefault="00284E6B" w:rsidP="00284E6B">
      <w:pPr>
        <w:pStyle w:val="Geenafstand"/>
        <w:tabs>
          <w:tab w:val="left" w:pos="708"/>
          <w:tab w:val="left" w:pos="1416"/>
          <w:tab w:val="left" w:pos="2124"/>
          <w:tab w:val="left" w:pos="2832"/>
          <w:tab w:val="left" w:pos="5490"/>
        </w:tabs>
      </w:pPr>
      <w:r>
        <w:t>Bijlage A</w:t>
      </w:r>
      <w:r>
        <w:tab/>
        <w:t>model EU-certificaat</w:t>
      </w:r>
      <w:r>
        <w:tab/>
      </w:r>
      <w:r>
        <w:tab/>
      </w:r>
      <w:r>
        <w:tab/>
      </w:r>
      <w:r>
        <w:tab/>
      </w:r>
    </w:p>
    <w:p w14:paraId="645AD30C" w14:textId="77777777" w:rsidR="00284E6B" w:rsidRDefault="00284E6B" w:rsidP="00284E6B">
      <w:pPr>
        <w:pStyle w:val="Geenafstand"/>
      </w:pPr>
      <w:r>
        <w:t>Bijlage B</w:t>
      </w:r>
      <w:r>
        <w:tab/>
        <w:t>model Overdrachtsverklaring NBvV</w:t>
      </w:r>
      <w:r>
        <w:tab/>
      </w:r>
      <w:r>
        <w:tab/>
      </w:r>
      <w:r>
        <w:tab/>
      </w:r>
      <w:r>
        <w:tab/>
      </w:r>
    </w:p>
    <w:p w14:paraId="0B5F68C7" w14:textId="77777777" w:rsidR="00284E6B" w:rsidRDefault="00284E6B" w:rsidP="00284E6B">
      <w:pPr>
        <w:pStyle w:val="Geenafstand"/>
      </w:pPr>
      <w:r>
        <w:t>Bijlage C</w:t>
      </w:r>
      <w:r>
        <w:tab/>
        <w:t>definities en begrippen</w:t>
      </w:r>
      <w:r>
        <w:tab/>
      </w:r>
      <w:r>
        <w:tab/>
      </w:r>
      <w:r>
        <w:tab/>
      </w:r>
      <w:r>
        <w:tab/>
      </w:r>
      <w:r>
        <w:tab/>
      </w:r>
    </w:p>
    <w:p w14:paraId="66433F9B" w14:textId="77777777" w:rsidR="00284E6B" w:rsidRDefault="00284E6B" w:rsidP="00284E6B">
      <w:pPr>
        <w:pStyle w:val="Geenafstand"/>
        <w:ind w:firstLine="708"/>
      </w:pPr>
    </w:p>
    <w:p w14:paraId="3CEC08AE" w14:textId="77777777" w:rsidR="00284E6B" w:rsidRDefault="00284E6B" w:rsidP="00284E6B">
      <w:pPr>
        <w:pStyle w:val="Geenafstand"/>
      </w:pPr>
    </w:p>
    <w:p w14:paraId="4615E037" w14:textId="77777777" w:rsidR="00284E6B" w:rsidRDefault="00284E6B" w:rsidP="00284E6B">
      <w:pPr>
        <w:pStyle w:val="Geenafstand"/>
      </w:pPr>
    </w:p>
    <w:p w14:paraId="50477220" w14:textId="77777777" w:rsidR="00284E6B" w:rsidRDefault="00284E6B" w:rsidP="00284E6B">
      <w:pPr>
        <w:pStyle w:val="Geenafstand"/>
      </w:pPr>
    </w:p>
    <w:p w14:paraId="5FF20ECA" w14:textId="77777777" w:rsidR="00284E6B" w:rsidRDefault="00284E6B" w:rsidP="00284E6B">
      <w:pPr>
        <w:pStyle w:val="Geenafstand"/>
      </w:pPr>
      <w:r>
        <w:tab/>
      </w:r>
    </w:p>
    <w:p w14:paraId="642E3B10" w14:textId="77777777" w:rsidR="00284E6B" w:rsidRDefault="00284E6B" w:rsidP="00284E6B">
      <w:pPr>
        <w:rPr>
          <w:b/>
          <w:sz w:val="28"/>
          <w:szCs w:val="28"/>
        </w:rPr>
      </w:pPr>
      <w:r>
        <w:rPr>
          <w:b/>
          <w:sz w:val="28"/>
          <w:szCs w:val="28"/>
        </w:rPr>
        <w:t>Inleiding</w:t>
      </w:r>
      <w:r w:rsidR="00E66AB7">
        <w:rPr>
          <w:b/>
          <w:sz w:val="28"/>
          <w:szCs w:val="28"/>
        </w:rPr>
        <w:t>.</w:t>
      </w:r>
    </w:p>
    <w:p w14:paraId="5C9CD34A" w14:textId="77777777" w:rsidR="00284E6B" w:rsidRDefault="00284E6B" w:rsidP="00284E6B">
      <w:pPr>
        <w:pStyle w:val="Geenafstand"/>
      </w:pPr>
      <w:r>
        <w:t>Een  onderdeel van het beleid, dat door de Nederlandse Bond van Vogelliefhebbers wordt gevoerd ten aanzien van dierenwelzijn, dierengezondheid en dierenethiek, is het bevorderen van kennisoverdracht naar haar leden.</w:t>
      </w:r>
    </w:p>
    <w:p w14:paraId="0762AF1A" w14:textId="77777777" w:rsidR="00284E6B" w:rsidRDefault="00284E6B" w:rsidP="00284E6B">
      <w:pPr>
        <w:pStyle w:val="Geenafstand"/>
      </w:pPr>
    </w:p>
    <w:p w14:paraId="6FE43D87" w14:textId="77777777" w:rsidR="00284E6B" w:rsidRDefault="00284E6B" w:rsidP="00284E6B">
      <w:pPr>
        <w:pStyle w:val="Geenafstand"/>
      </w:pPr>
      <w:r>
        <w:t>Actueel in allerlei publicaties en kranenartikelen is de ontwikkeling rond het begrip “biodiversiteit”.</w:t>
      </w:r>
    </w:p>
    <w:p w14:paraId="22195004" w14:textId="77777777" w:rsidR="00284E6B" w:rsidRDefault="00284E6B" w:rsidP="00284E6B">
      <w:pPr>
        <w:pStyle w:val="Geenafstand"/>
      </w:pPr>
      <w:r>
        <w:t>Grote groepen wetenschappers stellen vast dat op aarde duizenden soorten dieren en planten bedreigd worden met uitsterven of soms al zijn uitgestorven.</w:t>
      </w:r>
    </w:p>
    <w:p w14:paraId="401F798D" w14:textId="77777777" w:rsidR="00284E6B" w:rsidRDefault="00284E6B" w:rsidP="00284E6B">
      <w:pPr>
        <w:pStyle w:val="Geenafstand"/>
      </w:pPr>
    </w:p>
    <w:p w14:paraId="1286F6BC" w14:textId="77777777" w:rsidR="00284E6B" w:rsidRDefault="00284E6B" w:rsidP="00284E6B">
      <w:pPr>
        <w:pStyle w:val="Geenafstand"/>
      </w:pPr>
      <w:r>
        <w:t>De commissie Dierenwelzijn –ethiek &amp; wetgeving van de NBvV heeft in het voorjaar van 2018 een ruim zes jaar durend onderzoek afgesloten naar de biodiversiteit aan kooi- en volièrevogels, die aantoonbaar door de vogelliefhebbers in Nederland worden gehouden.</w:t>
      </w:r>
    </w:p>
    <w:p w14:paraId="5EB43BF9" w14:textId="77777777" w:rsidR="00284E6B" w:rsidRDefault="00284E6B" w:rsidP="00284E6B">
      <w:pPr>
        <w:pStyle w:val="Geenafstand"/>
      </w:pPr>
      <w:r>
        <w:t>Daarna is gestart met het opstellen van een overzicht van aantoonbaar gehouden bedreigde, beschermde en  behouden kooi- en volièrevogels in Nederland.</w:t>
      </w:r>
    </w:p>
    <w:p w14:paraId="436DA9B5" w14:textId="77777777" w:rsidR="00284E6B" w:rsidRDefault="00284E6B" w:rsidP="00284E6B">
      <w:pPr>
        <w:pStyle w:val="Geenafstand"/>
      </w:pPr>
    </w:p>
    <w:p w14:paraId="61144DF5" w14:textId="77777777" w:rsidR="00284E6B" w:rsidRDefault="00284E6B" w:rsidP="00284E6B">
      <w:pPr>
        <w:pStyle w:val="Geenafstand"/>
      </w:pPr>
      <w:r>
        <w:t>Een belangrijk facet aan het hobbymatig en duurzaam houden en fokken van bedreigde vogelsoorten is kennis van de daarvoor geldende Nederlandse wetgeving en de Europese verordeningen.</w:t>
      </w:r>
    </w:p>
    <w:p w14:paraId="62FF9B99" w14:textId="77777777" w:rsidR="00284E6B" w:rsidRDefault="00284E6B" w:rsidP="00284E6B">
      <w:pPr>
        <w:pStyle w:val="Geenafstand"/>
      </w:pPr>
      <w:r>
        <w:t xml:space="preserve">In de praktijk blijkt dat niet alle vogelliefhebbers in Nederland bekend zijn met bijvoorbeeld de vogelsoorten die een onderdeel uitmaken van de Europese soortenlijst en de regelgeving die </w:t>
      </w:r>
      <w:r>
        <w:rPr>
          <w:noProof/>
          <w:lang w:eastAsia="nl-NL"/>
        </w:rPr>
        <w:t>voortvloeit uit het internationale CITES verdrag dat Nederland in 1973 heeft ondertekend en</w:t>
      </w:r>
      <w:r>
        <w:t xml:space="preserve"> in 1975 van kracht is geworden.</w:t>
      </w:r>
    </w:p>
    <w:p w14:paraId="0301367F" w14:textId="77777777" w:rsidR="00284E6B" w:rsidRDefault="00284E6B" w:rsidP="00284E6B">
      <w:pPr>
        <w:pStyle w:val="Geenafstand"/>
      </w:pPr>
    </w:p>
    <w:p w14:paraId="6094478E" w14:textId="77777777" w:rsidR="00284E6B" w:rsidRDefault="00284E6B" w:rsidP="00284E6B">
      <w:pPr>
        <w:pStyle w:val="Geenafstand"/>
      </w:pPr>
      <w:r>
        <w:t>Om de kennis rond deze regelgevingen bij de leden van de NBvV te vergroten, is deze monografie geschreven.</w:t>
      </w:r>
    </w:p>
    <w:p w14:paraId="3389ECE1" w14:textId="77777777" w:rsidR="00284E6B" w:rsidRDefault="00284E6B" w:rsidP="00284E6B">
      <w:pPr>
        <w:pStyle w:val="Geenafstand"/>
      </w:pPr>
      <w:r>
        <w:t>Het uitgangspunt daarbij is dat niet wordt gestreefd naar volledigheid tot in alle details.</w:t>
      </w:r>
    </w:p>
    <w:p w14:paraId="4D51397F" w14:textId="77777777" w:rsidR="00284E6B" w:rsidRDefault="00284E6B" w:rsidP="00284E6B">
      <w:pPr>
        <w:pStyle w:val="Geenafstand"/>
      </w:pPr>
      <w:r>
        <w:t>Zo gaat deze monografie niet tot in details in op alle regelgeving die verbonden is aan het invoeren, het uitvoeren of het wederinvoeren van vogelsoorten die op de verschillende lijsten van beschermde uitheemse vogels staan.</w:t>
      </w:r>
    </w:p>
    <w:p w14:paraId="40179B19" w14:textId="77777777" w:rsidR="00284E6B" w:rsidRDefault="00284E6B" w:rsidP="00284E6B">
      <w:pPr>
        <w:pStyle w:val="Geenafstand"/>
      </w:pPr>
    </w:p>
    <w:p w14:paraId="64A5DF61" w14:textId="77777777" w:rsidR="00284E6B" w:rsidRDefault="00284E6B" w:rsidP="00284E6B">
      <w:pPr>
        <w:pStyle w:val="Geenafstand"/>
      </w:pPr>
      <w:r>
        <w:t>Zaken waar de Surveillanten van de NBvV tegen aan kunnen lopen tijdens het houden van toezicht op tijdelijke tentoonstellingen en tijdelijke vogelmarkten worden zo goed mogelijk besproken.</w:t>
      </w:r>
    </w:p>
    <w:p w14:paraId="4A776926" w14:textId="77777777" w:rsidR="00284E6B" w:rsidRDefault="00284E6B" w:rsidP="00284E6B">
      <w:pPr>
        <w:pStyle w:val="Geenafstand"/>
      </w:pPr>
      <w:r>
        <w:t>De hobbymatige fokker van beschermde uitheemse vogelsoorten wordt in deze monografie zo goed mogelijke voorgelicht over zaken die betrekking hebben op het mogen houden, vervoeren, aankopen en overdragen van beschermde uitheemse vogelsoorten.</w:t>
      </w:r>
    </w:p>
    <w:p w14:paraId="6209B9A2" w14:textId="77777777" w:rsidR="00284E6B" w:rsidRDefault="00284E6B" w:rsidP="00284E6B">
      <w:pPr>
        <w:pStyle w:val="Geenafstand"/>
      </w:pPr>
    </w:p>
    <w:p w14:paraId="2A236C19" w14:textId="77777777" w:rsidR="00284E6B" w:rsidRDefault="00284E6B" w:rsidP="00284E6B">
      <w:pPr>
        <w:pStyle w:val="Geenafstand"/>
      </w:pPr>
      <w:r>
        <w:t>De opzet is dus niet een volledige tekstweergave op te nemen van de verschillende wet- en regelgevingen.</w:t>
      </w:r>
    </w:p>
    <w:p w14:paraId="2BF6B24E" w14:textId="77777777" w:rsidR="00284E6B" w:rsidRDefault="00284E6B" w:rsidP="00284E6B">
      <w:pPr>
        <w:pStyle w:val="Geenafstand"/>
      </w:pPr>
      <w:r>
        <w:t>Iedere Nederlander dient de wet te kennen, je moet wel even weten waar iets staat!</w:t>
      </w:r>
    </w:p>
    <w:p w14:paraId="32232F28" w14:textId="77777777" w:rsidR="00284E6B" w:rsidRPr="00B06B84" w:rsidRDefault="00284E6B" w:rsidP="00284E6B">
      <w:pPr>
        <w:pStyle w:val="Geenafstand"/>
      </w:pPr>
      <w:r>
        <w:t>Alle genoemde wetten, verordeningen, besluiten en regelingen zijn terug te vinden via overheidspublicaties op het internet.</w:t>
      </w:r>
    </w:p>
    <w:p w14:paraId="0AD4DCB0" w14:textId="77777777" w:rsidR="00284E6B" w:rsidRDefault="00284E6B" w:rsidP="00284E6B">
      <w:pPr>
        <w:pStyle w:val="Geenafstand"/>
      </w:pPr>
    </w:p>
    <w:p w14:paraId="23230689" w14:textId="77777777" w:rsidR="00284E6B" w:rsidRDefault="00284E6B" w:rsidP="00284E6B">
      <w:pPr>
        <w:pStyle w:val="Geenafstand"/>
      </w:pPr>
      <w:r>
        <w:t>De Commissie Dierenwelzijn –ethiek &amp; Wetgeving NBvV aanvaart geen enkele aansprakelijkheid voor welke gevolgen dan ook die voortvloeien uit het handelen en toepassen van teksten uit deze monografie.</w:t>
      </w:r>
    </w:p>
    <w:p w14:paraId="11BE6AE6" w14:textId="77777777" w:rsidR="00284E6B" w:rsidRDefault="00284E6B" w:rsidP="00284E6B">
      <w:pPr>
        <w:pStyle w:val="Geenafstand"/>
      </w:pPr>
    </w:p>
    <w:p w14:paraId="5117A4B6" w14:textId="77777777" w:rsidR="00284E6B" w:rsidRDefault="00284E6B" w:rsidP="00284E6B">
      <w:pPr>
        <w:pStyle w:val="Geenafstand"/>
      </w:pPr>
      <w:r>
        <w:t>Leeuwarden,  Urk</w:t>
      </w:r>
    </w:p>
    <w:p w14:paraId="1316CBF0" w14:textId="77777777" w:rsidR="00284E6B" w:rsidRDefault="00284E6B" w:rsidP="00284E6B">
      <w:pPr>
        <w:pStyle w:val="Geenafstand"/>
      </w:pPr>
      <w:r>
        <w:t>juni 2019</w:t>
      </w:r>
    </w:p>
    <w:p w14:paraId="6C9A664A" w14:textId="77777777" w:rsidR="00284E6B" w:rsidRDefault="00284E6B" w:rsidP="00284E6B">
      <w:pPr>
        <w:pStyle w:val="Geenafstand"/>
      </w:pPr>
    </w:p>
    <w:p w14:paraId="7A53163F" w14:textId="77777777" w:rsidR="00284E6B" w:rsidRDefault="00284E6B" w:rsidP="00284E6B">
      <w:pPr>
        <w:pStyle w:val="Geenafstand"/>
      </w:pPr>
      <w:r>
        <w:t>Henk van der Wal</w:t>
      </w:r>
    </w:p>
    <w:p w14:paraId="60896858" w14:textId="77777777" w:rsidR="00284E6B" w:rsidRDefault="00284E6B" w:rsidP="00284E6B">
      <w:r>
        <w:t>Jan de Bruine</w:t>
      </w:r>
      <w:r>
        <w:br w:type="page"/>
      </w:r>
    </w:p>
    <w:p w14:paraId="1274E2BF" w14:textId="77777777" w:rsidR="00284E6B" w:rsidRDefault="00284E6B" w:rsidP="00284E6B">
      <w:pPr>
        <w:pStyle w:val="Geenafstand"/>
        <w:rPr>
          <w:b/>
          <w:sz w:val="28"/>
          <w:szCs w:val="28"/>
        </w:rPr>
      </w:pPr>
      <w:r>
        <w:rPr>
          <w:b/>
          <w:sz w:val="28"/>
          <w:szCs w:val="28"/>
        </w:rPr>
        <w:lastRenderedPageBreak/>
        <w:t>Bedreigde vogelsoorten</w:t>
      </w:r>
      <w:r w:rsidR="00E66AB7">
        <w:rPr>
          <w:b/>
          <w:sz w:val="28"/>
          <w:szCs w:val="28"/>
        </w:rPr>
        <w:t>.</w:t>
      </w:r>
    </w:p>
    <w:p w14:paraId="292B66A5" w14:textId="77777777" w:rsidR="00284E6B" w:rsidRDefault="00284E6B" w:rsidP="00284E6B">
      <w:pPr>
        <w:pStyle w:val="Geenafstand"/>
      </w:pPr>
    </w:p>
    <w:p w14:paraId="010D96B2" w14:textId="77777777" w:rsidR="00284E6B" w:rsidRDefault="00284E6B" w:rsidP="00284E6B">
      <w:pPr>
        <w:pStyle w:val="Geenafstand"/>
      </w:pPr>
      <w:r>
        <w:t>De soortenrijkdom aan vogels, de biodiversiteit, neemt al jarenlang af.</w:t>
      </w:r>
    </w:p>
    <w:p w14:paraId="015ADA79" w14:textId="77777777" w:rsidR="00284E6B" w:rsidRDefault="00284E6B" w:rsidP="00284E6B">
      <w:pPr>
        <w:pStyle w:val="Geenafstand"/>
      </w:pPr>
      <w:r>
        <w:t>Vogels leven als een sociale dierengroep in een eigen leefgebied dat mede wordt bepaald door de mogelijkheid voedsel te zoeken, zich zo nodig tegen vijanden te beschermen en de voorwaarden schept om zich voort te planten.</w:t>
      </w:r>
    </w:p>
    <w:p w14:paraId="157C0317" w14:textId="77777777" w:rsidR="00284E6B" w:rsidRDefault="00284E6B" w:rsidP="00284E6B">
      <w:pPr>
        <w:pStyle w:val="Geenafstand"/>
      </w:pPr>
      <w:r>
        <w:t>Alleen zo kunnen ze in hun oorspronkelijk leefgebied hun natuurlijk gedrag blijven vertonen.</w:t>
      </w:r>
    </w:p>
    <w:p w14:paraId="518F51FF" w14:textId="77777777" w:rsidR="00284E6B" w:rsidRDefault="00284E6B" w:rsidP="00284E6B">
      <w:pPr>
        <w:pStyle w:val="Geenafstand"/>
      </w:pPr>
      <w:r>
        <w:t>Toch loopt de biodiversiteit in vele leefgebieden terug door bedreigende situaties.</w:t>
      </w:r>
    </w:p>
    <w:p w14:paraId="02497D84" w14:textId="77777777" w:rsidR="00284E6B" w:rsidRDefault="00284E6B" w:rsidP="00284E6B">
      <w:pPr>
        <w:pStyle w:val="Geenafstand"/>
      </w:pPr>
      <w:r>
        <w:t>We spreken in dat opzicht over bedreiging als de populatie aan vogels niet meer groeit, maar de neiging gaat vertonen snel te verminderen in aantallen.</w:t>
      </w:r>
    </w:p>
    <w:p w14:paraId="5860F2E4" w14:textId="77777777" w:rsidR="00284E6B" w:rsidRDefault="00284E6B" w:rsidP="00284E6B">
      <w:pPr>
        <w:pStyle w:val="Geenafstand"/>
      </w:pPr>
      <w:r>
        <w:t>De bedreiging komt ook vanuit het oorspronkelijk leefgebied, waardoor een natuurlijk gedrag niet of erg moeilijk mogelijk is.</w:t>
      </w:r>
    </w:p>
    <w:p w14:paraId="1A52E8AE" w14:textId="77777777" w:rsidR="00284E6B" w:rsidRDefault="00284E6B" w:rsidP="00284E6B">
      <w:pPr>
        <w:pStyle w:val="Geenafstand"/>
      </w:pPr>
    </w:p>
    <w:p w14:paraId="79B50924" w14:textId="77777777" w:rsidR="00284E6B" w:rsidRDefault="00284E6B" w:rsidP="00284E6B">
      <w:pPr>
        <w:pStyle w:val="Geenafstand"/>
      </w:pPr>
      <w:r>
        <w:t>Veel vogelsoorten trekken dan weg, op zoek naar een ander leefgebied waar de overlevingsmogelijkheden nog wel voorhanden zijn. Ook dit houdt een keer op.</w:t>
      </w:r>
    </w:p>
    <w:p w14:paraId="312C912E" w14:textId="77777777" w:rsidR="00284E6B" w:rsidRDefault="00284E6B" w:rsidP="00284E6B">
      <w:pPr>
        <w:pStyle w:val="Geenafstand"/>
      </w:pPr>
    </w:p>
    <w:p w14:paraId="15CA6928" w14:textId="77777777" w:rsidR="00284E6B" w:rsidRDefault="00284E6B" w:rsidP="00284E6B">
      <w:pPr>
        <w:pStyle w:val="Geenafstand"/>
      </w:pPr>
      <w:r>
        <w:t>Beide bedreigingen, dus de terugloop aan populatiegrootte en het verslechteren van het leefgebied zijn onlosmakelijk aan elkaar gebonden.</w:t>
      </w:r>
    </w:p>
    <w:p w14:paraId="1130D609" w14:textId="77777777" w:rsidR="00284E6B" w:rsidRDefault="00284E6B" w:rsidP="00284E6B">
      <w:pPr>
        <w:pStyle w:val="Geenafstand"/>
      </w:pPr>
      <w:r>
        <w:t>Zo worden leefgebieden bedreigd door vele natuurrampen zoals vuur, ontbossing, zandstormen, onweer en tornado’s, tsunami’s.</w:t>
      </w:r>
    </w:p>
    <w:p w14:paraId="198FDB15" w14:textId="77777777" w:rsidR="00284E6B" w:rsidRDefault="00284E6B" w:rsidP="00284E6B">
      <w:pPr>
        <w:pStyle w:val="Geenafstand"/>
      </w:pPr>
      <w:r>
        <w:t>Leefgebieden worden vaak bedreigd door ingrepen door de mens. Grote delen van het leefgebied worden verwoest door bebouwing en de daarbij behorende infrastructuur.</w:t>
      </w:r>
    </w:p>
    <w:p w14:paraId="3ED476DE" w14:textId="77777777" w:rsidR="00284E6B" w:rsidRDefault="00284E6B" w:rsidP="00284E6B">
      <w:pPr>
        <w:pStyle w:val="Geenafstand"/>
      </w:pPr>
      <w:r>
        <w:t>De vervuiling van het milieu door natuurrampen den de menselijke ingrepen dragen niet bij aan een optimaal leefgebied voor de vogelsoorten.</w:t>
      </w:r>
    </w:p>
    <w:p w14:paraId="77E0EC00" w14:textId="77777777" w:rsidR="00284E6B" w:rsidRDefault="00284E6B" w:rsidP="00284E6B">
      <w:pPr>
        <w:pStyle w:val="Geenafstand"/>
      </w:pPr>
    </w:p>
    <w:p w14:paraId="0ACAB58A" w14:textId="77777777" w:rsidR="00284E6B" w:rsidRDefault="00284E6B" w:rsidP="00284E6B">
      <w:pPr>
        <w:pStyle w:val="Geenafstand"/>
      </w:pPr>
      <w:r>
        <w:t>Door de bedreiging van het oorspronkelijk leefgebied van een vogelsoort wordt dus rechtstreeks het voortbestaan van de daarin levende vogelsoorten bedreigd.</w:t>
      </w:r>
    </w:p>
    <w:p w14:paraId="1DA3143A" w14:textId="77777777" w:rsidR="00284E6B" w:rsidRDefault="00284E6B" w:rsidP="00284E6B">
      <w:pPr>
        <w:pStyle w:val="Geenafstand"/>
        <w:rPr>
          <w:b/>
          <w:i/>
          <w:sz w:val="24"/>
          <w:szCs w:val="24"/>
          <w:u w:val="single"/>
        </w:rPr>
      </w:pPr>
      <w:r w:rsidRPr="00255C0D">
        <w:rPr>
          <w:b/>
          <w:i/>
          <w:sz w:val="24"/>
          <w:szCs w:val="24"/>
          <w:u w:val="single"/>
        </w:rPr>
        <w:t>Bedreiging s</w:t>
      </w:r>
      <w:r>
        <w:rPr>
          <w:b/>
          <w:i/>
          <w:sz w:val="24"/>
          <w:szCs w:val="24"/>
          <w:u w:val="single"/>
        </w:rPr>
        <w:t>taat eigenlijk gelijk aan uitst</w:t>
      </w:r>
      <w:r w:rsidRPr="00255C0D">
        <w:rPr>
          <w:b/>
          <w:i/>
          <w:sz w:val="24"/>
          <w:szCs w:val="24"/>
          <w:u w:val="single"/>
        </w:rPr>
        <w:t>e</w:t>
      </w:r>
      <w:r>
        <w:rPr>
          <w:b/>
          <w:i/>
          <w:sz w:val="24"/>
          <w:szCs w:val="24"/>
          <w:u w:val="single"/>
        </w:rPr>
        <w:t>r</w:t>
      </w:r>
      <w:r w:rsidRPr="00255C0D">
        <w:rPr>
          <w:b/>
          <w:i/>
          <w:sz w:val="24"/>
          <w:szCs w:val="24"/>
          <w:u w:val="single"/>
        </w:rPr>
        <w:t>ving</w:t>
      </w:r>
    </w:p>
    <w:p w14:paraId="144BA52D" w14:textId="77777777" w:rsidR="00284E6B" w:rsidRDefault="00284E6B" w:rsidP="00284E6B">
      <w:pPr>
        <w:pStyle w:val="Geenafstand"/>
        <w:rPr>
          <w:b/>
          <w:i/>
          <w:sz w:val="24"/>
          <w:szCs w:val="24"/>
          <w:u w:val="single"/>
        </w:rPr>
      </w:pPr>
    </w:p>
    <w:p w14:paraId="350C7A5A" w14:textId="77777777" w:rsidR="00284E6B" w:rsidRDefault="00284E6B" w:rsidP="00284E6B">
      <w:pPr>
        <w:pStyle w:val="Geenafstand"/>
        <w:jc w:val="both"/>
      </w:pPr>
      <w:r>
        <w:t>Het uitsterven van een vogelsoort wordt aangegeven in gradaties.</w:t>
      </w:r>
    </w:p>
    <w:p w14:paraId="3ABEA1B7" w14:textId="77777777" w:rsidR="00284E6B" w:rsidRDefault="00284E6B" w:rsidP="00284E6B">
      <w:pPr>
        <w:pStyle w:val="Geenafstand"/>
        <w:jc w:val="both"/>
      </w:pPr>
      <w:r>
        <w:t>Deze zijn opgesteld door de Internationale Unie voor Natuurbescherming, de IUCN.</w:t>
      </w:r>
    </w:p>
    <w:p w14:paraId="3E4ECD36" w14:textId="77777777" w:rsidR="00284E6B" w:rsidRDefault="00284E6B" w:rsidP="00284E6B">
      <w:pPr>
        <w:pStyle w:val="Geenafstand"/>
        <w:jc w:val="both"/>
      </w:pPr>
      <w:r>
        <w:rPr>
          <w:noProof/>
          <w:lang w:eastAsia="nl-NL" w:bidi="or-IN"/>
        </w:rPr>
        <w:drawing>
          <wp:anchor distT="0" distB="0" distL="114300" distR="114300" simplePos="0" relativeHeight="251702272" behindDoc="0" locked="0" layoutInCell="1" allowOverlap="1" wp14:anchorId="15B24140" wp14:editId="727DE0E8">
            <wp:simplePos x="0" y="0"/>
            <wp:positionH relativeFrom="column">
              <wp:posOffset>2966720</wp:posOffset>
            </wp:positionH>
            <wp:positionV relativeFrom="paragraph">
              <wp:posOffset>81915</wp:posOffset>
            </wp:positionV>
            <wp:extent cx="1676400" cy="742950"/>
            <wp:effectExtent l="19050" t="0" r="0" b="0"/>
            <wp:wrapSquare wrapText="bothSides"/>
            <wp:docPr id="41" name="Afbeelding 6" descr="IUCN 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UCN logo 2.jpg"/>
                    <pic:cNvPicPr/>
                  </pic:nvPicPr>
                  <pic:blipFill>
                    <a:blip r:embed="rId78" cstate="print"/>
                    <a:stretch>
                      <a:fillRect/>
                    </a:stretch>
                  </pic:blipFill>
                  <pic:spPr>
                    <a:xfrm>
                      <a:off x="0" y="0"/>
                      <a:ext cx="1676400" cy="742950"/>
                    </a:xfrm>
                    <a:prstGeom prst="rect">
                      <a:avLst/>
                    </a:prstGeom>
                  </pic:spPr>
                </pic:pic>
              </a:graphicData>
            </a:graphic>
          </wp:anchor>
        </w:drawing>
      </w:r>
      <w:r>
        <w:t>De IUCN kent de volgende criteria:</w:t>
      </w:r>
    </w:p>
    <w:p w14:paraId="70236163" w14:textId="77777777" w:rsidR="00284E6B" w:rsidRDefault="00284E6B" w:rsidP="00284E6B">
      <w:pPr>
        <w:pStyle w:val="Geenafstand"/>
        <w:jc w:val="both"/>
      </w:pPr>
      <w:r>
        <w:t>Uitgestorven</w:t>
      </w:r>
      <w:r>
        <w:tab/>
      </w:r>
      <w:r>
        <w:tab/>
      </w:r>
      <w:r>
        <w:tab/>
        <w:t>EX</w:t>
      </w:r>
    </w:p>
    <w:p w14:paraId="185C0BD4" w14:textId="77777777" w:rsidR="00284E6B" w:rsidRDefault="00284E6B" w:rsidP="00284E6B">
      <w:pPr>
        <w:pStyle w:val="Geenafstand"/>
        <w:jc w:val="both"/>
      </w:pPr>
      <w:r>
        <w:t>Uitgestorven in het wild</w:t>
      </w:r>
      <w:r>
        <w:tab/>
        <w:t>EW</w:t>
      </w:r>
    </w:p>
    <w:p w14:paraId="1E3E770B" w14:textId="77777777" w:rsidR="00284E6B" w:rsidRDefault="00284E6B" w:rsidP="00284E6B">
      <w:pPr>
        <w:pStyle w:val="Geenafstand"/>
        <w:jc w:val="both"/>
      </w:pPr>
    </w:p>
    <w:p w14:paraId="5D69AF38" w14:textId="77777777" w:rsidR="00284E6B" w:rsidRDefault="00284E6B" w:rsidP="00284E6B">
      <w:pPr>
        <w:pStyle w:val="Geenafstand"/>
        <w:jc w:val="both"/>
      </w:pPr>
      <w:r>
        <w:t>Kritiek (ernstig bedreigd)</w:t>
      </w:r>
      <w:r>
        <w:tab/>
        <w:t>CR</w:t>
      </w:r>
    </w:p>
    <w:p w14:paraId="3A73E976" w14:textId="77777777" w:rsidR="00284E6B" w:rsidRDefault="00284E6B" w:rsidP="00284E6B">
      <w:pPr>
        <w:pStyle w:val="Geenafstand"/>
        <w:jc w:val="both"/>
      </w:pPr>
      <w:r>
        <w:t>Bedreigd</w:t>
      </w:r>
      <w:r>
        <w:tab/>
      </w:r>
      <w:r>
        <w:tab/>
      </w:r>
      <w:r>
        <w:tab/>
        <w:t>EN</w:t>
      </w:r>
    </w:p>
    <w:p w14:paraId="0BD01FD9" w14:textId="77777777" w:rsidR="00284E6B" w:rsidRDefault="00284E6B" w:rsidP="00284E6B">
      <w:pPr>
        <w:pStyle w:val="Geenafstand"/>
        <w:jc w:val="both"/>
      </w:pPr>
    </w:p>
    <w:p w14:paraId="4A62825A" w14:textId="77777777" w:rsidR="00284E6B" w:rsidRDefault="00284E6B" w:rsidP="00284E6B">
      <w:pPr>
        <w:pStyle w:val="Geenafstand"/>
        <w:jc w:val="both"/>
      </w:pPr>
      <w:r>
        <w:t>Kwetsbaar</w:t>
      </w:r>
      <w:r>
        <w:tab/>
      </w:r>
      <w:r>
        <w:tab/>
      </w:r>
      <w:r>
        <w:tab/>
        <w:t>VU</w:t>
      </w:r>
    </w:p>
    <w:p w14:paraId="402F8B37" w14:textId="77777777" w:rsidR="00284E6B" w:rsidRDefault="00284E6B" w:rsidP="00284E6B">
      <w:pPr>
        <w:pStyle w:val="Geenafstand"/>
        <w:jc w:val="both"/>
      </w:pPr>
      <w:r>
        <w:t>Gevoelig</w:t>
      </w:r>
      <w:r>
        <w:tab/>
      </w:r>
      <w:r>
        <w:tab/>
      </w:r>
      <w:r>
        <w:tab/>
        <w:t>NT</w:t>
      </w:r>
    </w:p>
    <w:p w14:paraId="7AFC929F" w14:textId="77777777" w:rsidR="00284E6B" w:rsidRDefault="00284E6B" w:rsidP="00284E6B">
      <w:pPr>
        <w:pStyle w:val="Geenafstand"/>
        <w:jc w:val="both"/>
      </w:pPr>
      <w:r>
        <w:t>Van bescherming afhankelijk</w:t>
      </w:r>
      <w:r>
        <w:tab/>
        <w:t>CD</w:t>
      </w:r>
    </w:p>
    <w:p w14:paraId="4691CF34" w14:textId="77777777" w:rsidR="00284E6B" w:rsidRDefault="00284E6B" w:rsidP="00284E6B">
      <w:pPr>
        <w:pStyle w:val="Geenafstand"/>
        <w:jc w:val="both"/>
      </w:pPr>
      <w:r>
        <w:t>Niet bedreigd (veilig)</w:t>
      </w:r>
      <w:r>
        <w:tab/>
      </w:r>
      <w:r>
        <w:tab/>
        <w:t>LC</w:t>
      </w:r>
    </w:p>
    <w:p w14:paraId="62C6D807" w14:textId="77777777" w:rsidR="00284E6B" w:rsidRDefault="00284E6B" w:rsidP="00284E6B">
      <w:pPr>
        <w:pStyle w:val="Geenafstand"/>
        <w:jc w:val="both"/>
      </w:pPr>
    </w:p>
    <w:p w14:paraId="015A7218" w14:textId="77777777" w:rsidR="00284E6B" w:rsidRDefault="00284E6B" w:rsidP="00284E6B">
      <w:pPr>
        <w:pStyle w:val="Geenafstand"/>
        <w:jc w:val="both"/>
      </w:pPr>
      <w:r>
        <w:rPr>
          <w:noProof/>
          <w:lang w:eastAsia="nl-NL" w:bidi="or-IN"/>
        </w:rPr>
        <w:drawing>
          <wp:anchor distT="0" distB="0" distL="114300" distR="114300" simplePos="0" relativeHeight="251703296" behindDoc="0" locked="0" layoutInCell="1" allowOverlap="1" wp14:anchorId="622A0802" wp14:editId="01822BF1">
            <wp:simplePos x="0" y="0"/>
            <wp:positionH relativeFrom="column">
              <wp:posOffset>1471930</wp:posOffset>
            </wp:positionH>
            <wp:positionV relativeFrom="paragraph">
              <wp:posOffset>137160</wp:posOffset>
            </wp:positionV>
            <wp:extent cx="4048760" cy="1085850"/>
            <wp:effectExtent l="19050" t="0" r="8890" b="0"/>
            <wp:wrapSquare wrapText="bothSides"/>
            <wp:docPr id="42" name="Afbeelding 19" descr="Classificering IUC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ificering IUCN.bmp"/>
                    <pic:cNvPicPr/>
                  </pic:nvPicPr>
                  <pic:blipFill>
                    <a:blip r:embed="rId79" cstate="print">
                      <a:lum bright="30000"/>
                    </a:blip>
                    <a:stretch>
                      <a:fillRect/>
                    </a:stretch>
                  </pic:blipFill>
                  <pic:spPr>
                    <a:xfrm>
                      <a:off x="0" y="0"/>
                      <a:ext cx="4048760" cy="1085850"/>
                    </a:xfrm>
                    <a:prstGeom prst="rect">
                      <a:avLst/>
                    </a:prstGeom>
                  </pic:spPr>
                </pic:pic>
              </a:graphicData>
            </a:graphic>
          </wp:anchor>
        </w:drawing>
      </w:r>
    </w:p>
    <w:p w14:paraId="05D7A544" w14:textId="77777777" w:rsidR="00284E6B" w:rsidRDefault="00284E6B" w:rsidP="00284E6B">
      <w:pPr>
        <w:pStyle w:val="Geenafstand"/>
        <w:jc w:val="both"/>
      </w:pPr>
    </w:p>
    <w:p w14:paraId="3CEBCB11" w14:textId="77777777" w:rsidR="00284E6B" w:rsidRPr="00255C0D" w:rsidRDefault="00284E6B" w:rsidP="00284E6B">
      <w:pPr>
        <w:pStyle w:val="Geenafstand"/>
      </w:pPr>
    </w:p>
    <w:p w14:paraId="3CDA1457" w14:textId="77777777" w:rsidR="00284E6B" w:rsidRDefault="00284E6B" w:rsidP="00284E6B">
      <w:pPr>
        <w:pStyle w:val="Geenafstand"/>
        <w:rPr>
          <w:b/>
          <w:i/>
          <w:sz w:val="24"/>
          <w:szCs w:val="24"/>
          <w:u w:val="single"/>
        </w:rPr>
      </w:pPr>
    </w:p>
    <w:p w14:paraId="154B1AEF" w14:textId="77777777" w:rsidR="00284E6B" w:rsidRDefault="00284E6B" w:rsidP="00284E6B">
      <w:pPr>
        <w:pStyle w:val="Geenafstand"/>
        <w:rPr>
          <w:b/>
          <w:i/>
          <w:sz w:val="24"/>
          <w:szCs w:val="24"/>
          <w:u w:val="single"/>
        </w:rPr>
      </w:pPr>
    </w:p>
    <w:p w14:paraId="7D5507AE" w14:textId="77777777" w:rsidR="00284E6B" w:rsidRDefault="00284E6B" w:rsidP="00284E6B">
      <w:pPr>
        <w:pStyle w:val="Geenafstand"/>
        <w:rPr>
          <w:b/>
          <w:i/>
          <w:sz w:val="24"/>
          <w:szCs w:val="24"/>
          <w:u w:val="single"/>
        </w:rPr>
      </w:pPr>
    </w:p>
    <w:p w14:paraId="42149BA4" w14:textId="77777777" w:rsidR="00284E6B" w:rsidRDefault="00284E6B" w:rsidP="00284E6B">
      <w:pPr>
        <w:pStyle w:val="Geenafstand"/>
        <w:rPr>
          <w:b/>
          <w:i/>
          <w:sz w:val="24"/>
          <w:szCs w:val="24"/>
          <w:u w:val="single"/>
        </w:rPr>
      </w:pPr>
    </w:p>
    <w:p w14:paraId="2BA3BF1E" w14:textId="77777777" w:rsidR="00284E6B" w:rsidRDefault="00284E6B" w:rsidP="00284E6B">
      <w:pPr>
        <w:pStyle w:val="Geenafstand"/>
        <w:rPr>
          <w:b/>
          <w:i/>
          <w:sz w:val="24"/>
          <w:szCs w:val="24"/>
          <w:u w:val="single"/>
        </w:rPr>
      </w:pPr>
    </w:p>
    <w:p w14:paraId="43E7A1E3" w14:textId="77777777" w:rsidR="00284E6B" w:rsidRDefault="00284E6B" w:rsidP="00284E6B">
      <w:pPr>
        <w:pStyle w:val="Geenafstand"/>
        <w:rPr>
          <w:b/>
          <w:i/>
          <w:sz w:val="24"/>
          <w:szCs w:val="24"/>
          <w:u w:val="single"/>
        </w:rPr>
      </w:pPr>
    </w:p>
    <w:p w14:paraId="283A5FF4" w14:textId="77777777" w:rsidR="00284E6B" w:rsidRDefault="00284E6B" w:rsidP="00284E6B">
      <w:pPr>
        <w:pStyle w:val="Geenafstand"/>
        <w:rPr>
          <w:b/>
          <w:i/>
          <w:sz w:val="24"/>
          <w:szCs w:val="24"/>
          <w:u w:val="single"/>
        </w:rPr>
      </w:pPr>
    </w:p>
    <w:p w14:paraId="627FC8FD" w14:textId="77777777" w:rsidR="00284E6B" w:rsidRDefault="00284E6B" w:rsidP="00284E6B">
      <w:pPr>
        <w:pStyle w:val="Geenafstand"/>
        <w:rPr>
          <w:b/>
          <w:i/>
          <w:sz w:val="24"/>
          <w:szCs w:val="24"/>
          <w:u w:val="single"/>
        </w:rPr>
      </w:pPr>
    </w:p>
    <w:p w14:paraId="5B4E7856" w14:textId="77777777" w:rsidR="00A56EF9" w:rsidRDefault="00A56EF9" w:rsidP="00284E6B">
      <w:pPr>
        <w:pStyle w:val="Geenafstand"/>
        <w:rPr>
          <w:b/>
          <w:sz w:val="28"/>
          <w:szCs w:val="28"/>
        </w:rPr>
      </w:pPr>
    </w:p>
    <w:p w14:paraId="6C6B60B1" w14:textId="77777777" w:rsidR="00A56EF9" w:rsidRDefault="00A56EF9" w:rsidP="00284E6B">
      <w:pPr>
        <w:pStyle w:val="Geenafstand"/>
        <w:rPr>
          <w:b/>
          <w:sz w:val="28"/>
          <w:szCs w:val="28"/>
        </w:rPr>
      </w:pPr>
    </w:p>
    <w:p w14:paraId="6E696441" w14:textId="77777777" w:rsidR="00A56EF9" w:rsidRDefault="00A56EF9" w:rsidP="00284E6B">
      <w:pPr>
        <w:pStyle w:val="Geenafstand"/>
        <w:rPr>
          <w:b/>
          <w:sz w:val="28"/>
          <w:szCs w:val="28"/>
        </w:rPr>
      </w:pPr>
    </w:p>
    <w:p w14:paraId="5C37F87D" w14:textId="77777777" w:rsidR="00284E6B" w:rsidRDefault="00284E6B" w:rsidP="00284E6B">
      <w:pPr>
        <w:pStyle w:val="Geenafstand"/>
        <w:rPr>
          <w:b/>
          <w:sz w:val="28"/>
          <w:szCs w:val="28"/>
        </w:rPr>
      </w:pPr>
      <w:r>
        <w:rPr>
          <w:b/>
          <w:sz w:val="28"/>
          <w:szCs w:val="28"/>
        </w:rPr>
        <w:t>CITES</w:t>
      </w:r>
      <w:r w:rsidR="00E66AB7">
        <w:rPr>
          <w:b/>
          <w:sz w:val="28"/>
          <w:szCs w:val="28"/>
        </w:rPr>
        <w:t>.</w:t>
      </w:r>
    </w:p>
    <w:p w14:paraId="6A44BC62" w14:textId="77777777" w:rsidR="00284E6B" w:rsidRDefault="00284E6B" w:rsidP="00284E6B">
      <w:pPr>
        <w:pStyle w:val="Geenafstand"/>
        <w:rPr>
          <w:sz w:val="28"/>
          <w:szCs w:val="28"/>
        </w:rPr>
      </w:pPr>
    </w:p>
    <w:p w14:paraId="69FBE7CC" w14:textId="77777777" w:rsidR="00284E6B" w:rsidRPr="00A56EF9" w:rsidRDefault="00284E6B" w:rsidP="00284E6B">
      <w:pPr>
        <w:pStyle w:val="Geenafstand"/>
        <w:rPr>
          <w:sz w:val="22"/>
          <w:szCs w:val="22"/>
        </w:rPr>
      </w:pPr>
      <w:r w:rsidRPr="00A56EF9">
        <w:rPr>
          <w:sz w:val="22"/>
          <w:szCs w:val="22"/>
        </w:rPr>
        <w:t xml:space="preserve">Een van de bedreigingen waaraan o.a. vogelsoorten bloot kunnen staan is de internationale </w:t>
      </w:r>
      <w:r w:rsidRPr="00A56EF9">
        <w:rPr>
          <w:b/>
          <w:sz w:val="22"/>
          <w:szCs w:val="22"/>
        </w:rPr>
        <w:t>handel</w:t>
      </w:r>
      <w:r w:rsidRPr="00A56EF9">
        <w:rPr>
          <w:sz w:val="22"/>
          <w:szCs w:val="22"/>
        </w:rPr>
        <w:t xml:space="preserve"> in bedreigde uitheemse vogelsoorten.</w:t>
      </w:r>
    </w:p>
    <w:p w14:paraId="7FF86209" w14:textId="77777777" w:rsidR="00284E6B" w:rsidRDefault="00284E6B" w:rsidP="00284E6B">
      <w:pPr>
        <w:pStyle w:val="Geenafstand"/>
      </w:pPr>
    </w:p>
    <w:p w14:paraId="76D5E6CE" w14:textId="77777777" w:rsidR="00284E6B" w:rsidRPr="00341D35" w:rsidRDefault="00284E6B" w:rsidP="00284E6B">
      <w:pPr>
        <w:pStyle w:val="Lijstalinea"/>
        <w:ind w:left="0"/>
        <w:jc w:val="both"/>
        <w:rPr>
          <w:color w:val="auto"/>
          <w:sz w:val="22"/>
          <w:szCs w:val="22"/>
        </w:rPr>
      </w:pPr>
      <w:r w:rsidRPr="00341D35">
        <w:rPr>
          <w:color w:val="auto"/>
          <w:sz w:val="22"/>
          <w:szCs w:val="22"/>
        </w:rPr>
        <w:t>De handel in en het bezit van bedreigde uitheemse vogelsoorten is internationaal aan strikte regels gebonden. Deze regels zijn vastgelegd in een verdrag, het “CITES-verdrag” Nederland heeft zich bij dit verdrag aangesloten.</w:t>
      </w:r>
    </w:p>
    <w:p w14:paraId="070470A3" w14:textId="77777777" w:rsidR="00284E6B" w:rsidRPr="00341D35" w:rsidRDefault="00284E6B" w:rsidP="00284E6B">
      <w:pPr>
        <w:pStyle w:val="Lijstalinea"/>
        <w:ind w:left="0"/>
        <w:jc w:val="both"/>
        <w:rPr>
          <w:color w:val="auto"/>
          <w:sz w:val="22"/>
          <w:szCs w:val="22"/>
        </w:rPr>
      </w:pPr>
    </w:p>
    <w:p w14:paraId="5061E42C" w14:textId="77777777" w:rsidR="00284E6B" w:rsidRPr="00A21D19" w:rsidRDefault="00284E6B" w:rsidP="00284E6B">
      <w:pPr>
        <w:pStyle w:val="Lijstalinea"/>
        <w:ind w:left="0"/>
        <w:jc w:val="both"/>
        <w:rPr>
          <w:color w:val="auto"/>
          <w:sz w:val="22"/>
          <w:szCs w:val="22"/>
        </w:rPr>
      </w:pPr>
      <w:r w:rsidRPr="00A21D19">
        <w:rPr>
          <w:color w:val="auto"/>
          <w:sz w:val="22"/>
          <w:szCs w:val="22"/>
        </w:rPr>
        <w:t>CITES is de</w:t>
      </w:r>
      <w:r>
        <w:rPr>
          <w:color w:val="auto"/>
          <w:sz w:val="22"/>
          <w:szCs w:val="22"/>
        </w:rPr>
        <w:t xml:space="preserve"> afkorting voor</w:t>
      </w:r>
      <w:r w:rsidRPr="00A21D19">
        <w:rPr>
          <w:color w:val="auto"/>
          <w:sz w:val="22"/>
          <w:szCs w:val="22"/>
        </w:rPr>
        <w:t xml:space="preserve">  : Convention on International Trade in Endangered Species of Wild Fauna and Flora.</w:t>
      </w:r>
    </w:p>
    <w:p w14:paraId="567B4659" w14:textId="77777777" w:rsidR="00284E6B" w:rsidRPr="00A21D19" w:rsidRDefault="00284E6B" w:rsidP="00284E6B">
      <w:pPr>
        <w:pStyle w:val="Lijstalinea"/>
        <w:ind w:left="0"/>
        <w:jc w:val="both"/>
        <w:rPr>
          <w:color w:val="auto"/>
          <w:sz w:val="22"/>
          <w:szCs w:val="22"/>
        </w:rPr>
      </w:pPr>
      <w:r w:rsidRPr="00A21D19">
        <w:rPr>
          <w:color w:val="auto"/>
          <w:sz w:val="22"/>
          <w:szCs w:val="22"/>
        </w:rPr>
        <w:t>Vertaald in het Nederlands betekend dit: Overeenkomst inzake de internationale handel in bedreigde uitheemse dieren en planten.</w:t>
      </w:r>
    </w:p>
    <w:p w14:paraId="5246A06B" w14:textId="77777777" w:rsidR="00284E6B" w:rsidRPr="00A21D19" w:rsidRDefault="00284E6B" w:rsidP="00284E6B">
      <w:pPr>
        <w:pStyle w:val="Lijstalinea"/>
        <w:ind w:left="0"/>
        <w:jc w:val="both"/>
        <w:rPr>
          <w:color w:val="auto"/>
          <w:sz w:val="22"/>
          <w:szCs w:val="22"/>
        </w:rPr>
      </w:pPr>
      <w:r w:rsidRPr="00A21D19">
        <w:rPr>
          <w:color w:val="auto"/>
          <w:sz w:val="22"/>
          <w:szCs w:val="22"/>
        </w:rPr>
        <w:t>Het uitgangspunt van dit verdrag is tweeledig:</w:t>
      </w:r>
    </w:p>
    <w:p w14:paraId="7A850BC6" w14:textId="77777777" w:rsidR="00284E6B" w:rsidRPr="00341D35" w:rsidRDefault="00284E6B" w:rsidP="005D4F26">
      <w:pPr>
        <w:pStyle w:val="Lijstalinea"/>
        <w:numPr>
          <w:ilvl w:val="0"/>
          <w:numId w:val="20"/>
        </w:numPr>
        <w:jc w:val="both"/>
        <w:rPr>
          <w:color w:val="auto"/>
          <w:sz w:val="22"/>
          <w:szCs w:val="22"/>
        </w:rPr>
      </w:pPr>
      <w:r w:rsidRPr="00341D35">
        <w:rPr>
          <w:color w:val="auto"/>
          <w:sz w:val="22"/>
          <w:szCs w:val="22"/>
        </w:rPr>
        <w:t>het is verboden uitheemse beschermde vogels te verzamelen, verhandelen, vervoeren of te bezitten. Dit geldt niet voor vogels die in gevangenschap zijn geboren.</w:t>
      </w:r>
    </w:p>
    <w:p w14:paraId="5D21A224" w14:textId="77777777" w:rsidR="00284E6B" w:rsidRPr="00341D35" w:rsidRDefault="00284E6B" w:rsidP="005D4F26">
      <w:pPr>
        <w:pStyle w:val="Lijstalinea"/>
        <w:numPr>
          <w:ilvl w:val="0"/>
          <w:numId w:val="20"/>
        </w:numPr>
        <w:jc w:val="both"/>
        <w:rPr>
          <w:color w:val="auto"/>
          <w:sz w:val="22"/>
          <w:szCs w:val="22"/>
        </w:rPr>
      </w:pPr>
      <w:r w:rsidRPr="00341D35">
        <w:rPr>
          <w:color w:val="auto"/>
          <w:sz w:val="22"/>
          <w:szCs w:val="22"/>
        </w:rPr>
        <w:t xml:space="preserve">de handel in en bezit van </w:t>
      </w:r>
      <w:r>
        <w:rPr>
          <w:color w:val="auto"/>
          <w:sz w:val="22"/>
          <w:szCs w:val="22"/>
        </w:rPr>
        <w:t xml:space="preserve">bedreigde </w:t>
      </w:r>
      <w:r w:rsidRPr="00341D35">
        <w:rPr>
          <w:color w:val="auto"/>
          <w:sz w:val="22"/>
          <w:szCs w:val="22"/>
        </w:rPr>
        <w:t>uitheemse vogels is in veel gevallen toegestaan. De handelaar of eigenaar moet voldoen aan een vergunningenstelsel.</w:t>
      </w:r>
    </w:p>
    <w:p w14:paraId="6E56189D" w14:textId="77777777" w:rsidR="00284E6B" w:rsidRDefault="00284E6B" w:rsidP="00284E6B">
      <w:pPr>
        <w:pStyle w:val="Lijstalinea"/>
        <w:ind w:left="0"/>
        <w:jc w:val="both"/>
        <w:rPr>
          <w:color w:val="auto"/>
          <w:sz w:val="22"/>
          <w:szCs w:val="22"/>
        </w:rPr>
      </w:pPr>
    </w:p>
    <w:p w14:paraId="77FB418F" w14:textId="77777777" w:rsidR="00284E6B" w:rsidRDefault="00284E6B" w:rsidP="00284E6B">
      <w:pPr>
        <w:pStyle w:val="Lijstalinea"/>
        <w:ind w:left="0"/>
        <w:jc w:val="both"/>
        <w:rPr>
          <w:color w:val="auto"/>
          <w:sz w:val="22"/>
          <w:szCs w:val="22"/>
        </w:rPr>
      </w:pPr>
      <w:r w:rsidRPr="00341D35">
        <w:rPr>
          <w:color w:val="auto"/>
          <w:sz w:val="22"/>
          <w:szCs w:val="22"/>
        </w:rPr>
        <w:t>CITES beschermt alleen vogelsoorten waarin internationaal wordt gehandeld en die (mogelijk) met uitsterven worden bedreigd.</w:t>
      </w:r>
    </w:p>
    <w:p w14:paraId="7D0EF4F8" w14:textId="77777777" w:rsidR="00284E6B" w:rsidRPr="00341D35" w:rsidRDefault="00284E6B" w:rsidP="00284E6B">
      <w:pPr>
        <w:pStyle w:val="Lijstalinea"/>
        <w:ind w:left="0"/>
        <w:jc w:val="both"/>
        <w:rPr>
          <w:color w:val="auto"/>
          <w:sz w:val="22"/>
          <w:szCs w:val="22"/>
        </w:rPr>
      </w:pPr>
      <w:r>
        <w:rPr>
          <w:color w:val="auto"/>
          <w:sz w:val="22"/>
          <w:szCs w:val="22"/>
        </w:rPr>
        <w:t>Het verdrag verbiedt dus niet de handel, maar draagt er zorg voor dat de internationale handel in wilde dieren (dus ook vogelsoorten) het voortbestaan niet bedreigd.</w:t>
      </w:r>
    </w:p>
    <w:p w14:paraId="41D8CF32" w14:textId="77777777" w:rsidR="00284E6B" w:rsidRPr="00341D35" w:rsidRDefault="00284E6B" w:rsidP="00284E6B">
      <w:pPr>
        <w:pStyle w:val="Lijstalinea"/>
        <w:ind w:left="0"/>
        <w:jc w:val="both"/>
        <w:rPr>
          <w:color w:val="auto"/>
          <w:sz w:val="22"/>
          <w:szCs w:val="22"/>
        </w:rPr>
      </w:pPr>
      <w:r w:rsidRPr="00341D35">
        <w:rPr>
          <w:color w:val="auto"/>
          <w:sz w:val="22"/>
          <w:szCs w:val="22"/>
        </w:rPr>
        <w:t>Het verdrag houdt zich niet bezig met dierenwelzijn.</w:t>
      </w:r>
    </w:p>
    <w:p w14:paraId="359189CE" w14:textId="77777777" w:rsidR="00284E6B" w:rsidRPr="00341D35" w:rsidRDefault="00284E6B" w:rsidP="00284E6B">
      <w:pPr>
        <w:pStyle w:val="Lijstalinea"/>
        <w:ind w:left="0"/>
        <w:jc w:val="both"/>
        <w:rPr>
          <w:color w:val="auto"/>
          <w:sz w:val="22"/>
          <w:szCs w:val="22"/>
        </w:rPr>
      </w:pPr>
    </w:p>
    <w:p w14:paraId="2B60791B" w14:textId="77777777" w:rsidR="00284E6B" w:rsidRPr="00341D35" w:rsidRDefault="00284E6B" w:rsidP="00284E6B">
      <w:pPr>
        <w:pStyle w:val="Lijstalinea"/>
        <w:ind w:left="0"/>
        <w:jc w:val="both"/>
        <w:rPr>
          <w:color w:val="auto"/>
          <w:sz w:val="22"/>
          <w:szCs w:val="22"/>
        </w:rPr>
      </w:pPr>
      <w:r w:rsidRPr="00341D35">
        <w:rPr>
          <w:color w:val="auto"/>
          <w:sz w:val="22"/>
          <w:szCs w:val="22"/>
        </w:rPr>
        <w:t>De door het CITES verdrag beschermde</w:t>
      </w:r>
      <w:r>
        <w:rPr>
          <w:color w:val="auto"/>
          <w:sz w:val="22"/>
          <w:szCs w:val="22"/>
        </w:rPr>
        <w:t>, bedreigde</w:t>
      </w:r>
      <w:r w:rsidRPr="00341D35">
        <w:rPr>
          <w:color w:val="auto"/>
          <w:sz w:val="22"/>
          <w:szCs w:val="22"/>
        </w:rPr>
        <w:t xml:space="preserve"> </w:t>
      </w:r>
      <w:r>
        <w:rPr>
          <w:color w:val="auto"/>
          <w:sz w:val="22"/>
          <w:szCs w:val="22"/>
        </w:rPr>
        <w:t xml:space="preserve">uitheemse </w:t>
      </w:r>
      <w:r w:rsidRPr="00341D35">
        <w:rPr>
          <w:color w:val="auto"/>
          <w:sz w:val="22"/>
          <w:szCs w:val="22"/>
        </w:rPr>
        <w:t>vogelsoorten (ook wel CITES-vogels genoemd) zijn opgenomen in een aantal bijlagen (appendices) bij het verdrag.</w:t>
      </w:r>
    </w:p>
    <w:p w14:paraId="2F12CF69" w14:textId="77777777" w:rsidR="00284E6B" w:rsidRPr="00341D35" w:rsidRDefault="00284E6B" w:rsidP="00284E6B">
      <w:pPr>
        <w:pStyle w:val="Lijstalinea"/>
        <w:ind w:left="0"/>
        <w:jc w:val="both"/>
        <w:rPr>
          <w:color w:val="auto"/>
          <w:sz w:val="22"/>
          <w:szCs w:val="22"/>
        </w:rPr>
      </w:pPr>
      <w:r w:rsidRPr="00341D35">
        <w:rPr>
          <w:color w:val="auto"/>
          <w:sz w:val="22"/>
          <w:szCs w:val="22"/>
        </w:rPr>
        <w:t>Er zijn drie bijlagen</w:t>
      </w:r>
      <w:r>
        <w:rPr>
          <w:color w:val="auto"/>
          <w:sz w:val="22"/>
          <w:szCs w:val="22"/>
        </w:rPr>
        <w:t>,</w:t>
      </w:r>
      <w:r w:rsidRPr="00341D35">
        <w:rPr>
          <w:color w:val="auto"/>
          <w:sz w:val="22"/>
          <w:szCs w:val="22"/>
        </w:rPr>
        <w:t xml:space="preserve"> die zijn genummerd met </w:t>
      </w:r>
      <w:r w:rsidR="004E3E33" w:rsidRPr="00341D35">
        <w:rPr>
          <w:color w:val="auto"/>
          <w:sz w:val="22"/>
          <w:szCs w:val="22"/>
        </w:rPr>
        <w:t>het</w:t>
      </w:r>
      <w:r w:rsidRPr="00341D35">
        <w:rPr>
          <w:color w:val="auto"/>
          <w:sz w:val="22"/>
          <w:szCs w:val="22"/>
        </w:rPr>
        <w:t xml:space="preserve"> Romeinse cijfer I, II, III.</w:t>
      </w:r>
    </w:p>
    <w:p w14:paraId="7FABB75F" w14:textId="77777777" w:rsidR="00284E6B" w:rsidRPr="00341D35" w:rsidRDefault="00284E6B" w:rsidP="00284E6B">
      <w:pPr>
        <w:pStyle w:val="Lijstalinea"/>
        <w:ind w:left="0"/>
        <w:jc w:val="both"/>
        <w:rPr>
          <w:color w:val="auto"/>
          <w:sz w:val="22"/>
          <w:szCs w:val="22"/>
        </w:rPr>
      </w:pPr>
      <w:r w:rsidRPr="00341D35">
        <w:rPr>
          <w:color w:val="auto"/>
          <w:sz w:val="22"/>
          <w:szCs w:val="22"/>
        </w:rPr>
        <w:t xml:space="preserve">De plaatsing van een </w:t>
      </w:r>
      <w:r>
        <w:rPr>
          <w:color w:val="auto"/>
          <w:sz w:val="22"/>
          <w:szCs w:val="22"/>
        </w:rPr>
        <w:t xml:space="preserve">uitheemse </w:t>
      </w:r>
      <w:r w:rsidRPr="00341D35">
        <w:rPr>
          <w:color w:val="auto"/>
          <w:sz w:val="22"/>
          <w:szCs w:val="22"/>
        </w:rPr>
        <w:t xml:space="preserve">vogelsoort op </w:t>
      </w:r>
      <w:r w:rsidRPr="00341D35">
        <w:rPr>
          <w:rFonts w:cs="Arial"/>
          <w:color w:val="auto"/>
          <w:sz w:val="22"/>
          <w:szCs w:val="22"/>
        </w:rPr>
        <w:t>éé</w:t>
      </w:r>
      <w:r w:rsidRPr="00341D35">
        <w:rPr>
          <w:color w:val="auto"/>
          <w:sz w:val="22"/>
          <w:szCs w:val="22"/>
        </w:rPr>
        <w:t>n van die drie lijsten wordt bepaald door de mate waarin zij in het wild in hun voortbestaan worden bedreigd.</w:t>
      </w:r>
    </w:p>
    <w:p w14:paraId="79A6BB9B" w14:textId="77777777" w:rsidR="00284E6B" w:rsidRPr="00341D35" w:rsidRDefault="00284E6B" w:rsidP="00284E6B">
      <w:pPr>
        <w:pStyle w:val="Lijstalinea"/>
        <w:ind w:left="0"/>
        <w:jc w:val="both"/>
        <w:rPr>
          <w:color w:val="auto"/>
          <w:sz w:val="22"/>
          <w:szCs w:val="22"/>
        </w:rPr>
      </w:pPr>
    </w:p>
    <w:p w14:paraId="0C783281" w14:textId="77777777" w:rsidR="00284E6B" w:rsidRPr="00341D35" w:rsidRDefault="00284E6B" w:rsidP="00284E6B">
      <w:pPr>
        <w:pStyle w:val="Lijstalinea"/>
        <w:ind w:left="0"/>
        <w:jc w:val="both"/>
        <w:rPr>
          <w:color w:val="auto"/>
          <w:sz w:val="22"/>
          <w:szCs w:val="22"/>
        </w:rPr>
      </w:pPr>
      <w:r w:rsidRPr="00341D35">
        <w:rPr>
          <w:b/>
          <w:color w:val="auto"/>
          <w:sz w:val="22"/>
          <w:szCs w:val="22"/>
        </w:rPr>
        <w:t xml:space="preserve">I </w:t>
      </w:r>
      <w:r w:rsidRPr="00341D35">
        <w:rPr>
          <w:color w:val="auto"/>
          <w:sz w:val="22"/>
          <w:szCs w:val="22"/>
        </w:rPr>
        <w:t>Op appendix I staan vogelsoorten die met uitsterven bedreigd worden.</w:t>
      </w:r>
    </w:p>
    <w:p w14:paraId="7A3648D0" w14:textId="77777777" w:rsidR="00284E6B" w:rsidRPr="00341D35" w:rsidRDefault="00284E6B" w:rsidP="00284E6B">
      <w:pPr>
        <w:pStyle w:val="Lijstalinea"/>
        <w:ind w:left="0"/>
        <w:jc w:val="both"/>
        <w:rPr>
          <w:color w:val="auto"/>
          <w:sz w:val="22"/>
          <w:szCs w:val="22"/>
        </w:rPr>
      </w:pPr>
      <w:r w:rsidRPr="00341D35">
        <w:rPr>
          <w:color w:val="auto"/>
          <w:sz w:val="22"/>
          <w:szCs w:val="22"/>
        </w:rPr>
        <w:t xml:space="preserve">  Commerciële handel met deze vogelsoorten is in principe verboden.</w:t>
      </w:r>
    </w:p>
    <w:p w14:paraId="0F945E7C" w14:textId="77777777" w:rsidR="00284E6B" w:rsidRPr="00341D35" w:rsidRDefault="00284E6B" w:rsidP="00284E6B">
      <w:pPr>
        <w:pStyle w:val="Lijstalinea"/>
        <w:ind w:left="0"/>
        <w:jc w:val="both"/>
        <w:rPr>
          <w:color w:val="auto"/>
          <w:sz w:val="22"/>
          <w:szCs w:val="22"/>
        </w:rPr>
      </w:pPr>
    </w:p>
    <w:p w14:paraId="49F96588" w14:textId="77777777" w:rsidR="00284E6B" w:rsidRDefault="00284E6B" w:rsidP="00284E6B">
      <w:pPr>
        <w:pStyle w:val="Lijstalinea"/>
        <w:ind w:left="0"/>
        <w:jc w:val="both"/>
        <w:rPr>
          <w:color w:val="auto"/>
          <w:sz w:val="22"/>
          <w:szCs w:val="22"/>
        </w:rPr>
      </w:pPr>
      <w:r w:rsidRPr="00341D35">
        <w:rPr>
          <w:b/>
          <w:color w:val="auto"/>
          <w:sz w:val="22"/>
          <w:szCs w:val="22"/>
        </w:rPr>
        <w:t xml:space="preserve">II </w:t>
      </w:r>
      <w:r w:rsidRPr="00341D35">
        <w:rPr>
          <w:color w:val="auto"/>
          <w:sz w:val="22"/>
          <w:szCs w:val="22"/>
        </w:rPr>
        <w:t xml:space="preserve">Appendix II vermeldt vogelsoorten die niet (direct) met uitsterven bedreigd, maar die </w:t>
      </w:r>
      <w:r w:rsidR="004E3E33" w:rsidRPr="00341D35">
        <w:rPr>
          <w:color w:val="auto"/>
          <w:sz w:val="22"/>
          <w:szCs w:val="22"/>
        </w:rPr>
        <w:t xml:space="preserve">in </w:t>
      </w:r>
    </w:p>
    <w:p w14:paraId="7FB8EBDE" w14:textId="77777777" w:rsidR="00284E6B" w:rsidRPr="00341D35" w:rsidRDefault="00284E6B" w:rsidP="00284E6B">
      <w:pPr>
        <w:pStyle w:val="Lijstalinea"/>
        <w:ind w:left="0"/>
        <w:jc w:val="both"/>
        <w:rPr>
          <w:color w:val="auto"/>
          <w:sz w:val="22"/>
          <w:szCs w:val="22"/>
        </w:rPr>
      </w:pPr>
      <w:r>
        <w:rPr>
          <w:color w:val="auto"/>
          <w:sz w:val="22"/>
          <w:szCs w:val="22"/>
        </w:rPr>
        <w:t xml:space="preserve">   </w:t>
      </w:r>
      <w:r w:rsidRPr="00341D35">
        <w:rPr>
          <w:color w:val="auto"/>
          <w:sz w:val="22"/>
          <w:szCs w:val="22"/>
        </w:rPr>
        <w:t>deze situatie kunnen raken wanneer de handel niet gereguleerd en gecontroleerd wordt.</w:t>
      </w:r>
    </w:p>
    <w:p w14:paraId="743D9F34" w14:textId="77777777" w:rsidR="00284E6B" w:rsidRPr="00341D35" w:rsidRDefault="00284E6B" w:rsidP="00284E6B">
      <w:pPr>
        <w:pStyle w:val="Lijstalinea"/>
        <w:ind w:left="0"/>
        <w:jc w:val="both"/>
        <w:rPr>
          <w:color w:val="auto"/>
          <w:sz w:val="22"/>
          <w:szCs w:val="22"/>
        </w:rPr>
      </w:pPr>
      <w:r>
        <w:rPr>
          <w:color w:val="auto"/>
          <w:sz w:val="22"/>
          <w:szCs w:val="22"/>
        </w:rPr>
        <w:t xml:space="preserve">   </w:t>
      </w:r>
      <w:r w:rsidRPr="00341D35">
        <w:rPr>
          <w:color w:val="auto"/>
          <w:sz w:val="22"/>
          <w:szCs w:val="22"/>
        </w:rPr>
        <w:t>Ook vogelsoorten die veel op een andere bedreigde soort lijken staan op deze appendix.</w:t>
      </w:r>
    </w:p>
    <w:p w14:paraId="7B117BF5" w14:textId="77777777" w:rsidR="00284E6B" w:rsidRPr="00341D35" w:rsidRDefault="00284E6B" w:rsidP="00284E6B">
      <w:pPr>
        <w:pStyle w:val="Lijstalinea"/>
        <w:ind w:left="0"/>
        <w:jc w:val="both"/>
        <w:rPr>
          <w:color w:val="auto"/>
          <w:sz w:val="22"/>
          <w:szCs w:val="22"/>
        </w:rPr>
      </w:pPr>
    </w:p>
    <w:p w14:paraId="68CD5FC3" w14:textId="77777777" w:rsidR="00284E6B" w:rsidRDefault="00284E6B" w:rsidP="00284E6B">
      <w:pPr>
        <w:pStyle w:val="Lijstalinea"/>
        <w:ind w:left="0"/>
        <w:jc w:val="both"/>
        <w:rPr>
          <w:color w:val="auto"/>
          <w:sz w:val="22"/>
          <w:szCs w:val="22"/>
        </w:rPr>
      </w:pPr>
      <w:r w:rsidRPr="00341D35">
        <w:rPr>
          <w:b/>
          <w:color w:val="auto"/>
          <w:sz w:val="22"/>
          <w:szCs w:val="22"/>
        </w:rPr>
        <w:t>III</w:t>
      </w:r>
      <w:r w:rsidRPr="00341D35">
        <w:rPr>
          <w:color w:val="auto"/>
          <w:sz w:val="22"/>
          <w:szCs w:val="22"/>
        </w:rPr>
        <w:t xml:space="preserve"> Op appendix III staan vogelsoorten die op verzoek van een lidstaat op de lijst </w:t>
      </w:r>
      <w:r w:rsidR="004E3E33" w:rsidRPr="00341D35">
        <w:rPr>
          <w:color w:val="auto"/>
          <w:sz w:val="22"/>
          <w:szCs w:val="22"/>
        </w:rPr>
        <w:t xml:space="preserve">zijn </w:t>
      </w:r>
    </w:p>
    <w:p w14:paraId="29DF9C20" w14:textId="77777777" w:rsidR="00284E6B" w:rsidRDefault="00284E6B" w:rsidP="00284E6B">
      <w:pPr>
        <w:pStyle w:val="Lijstalinea"/>
        <w:ind w:left="0"/>
        <w:jc w:val="both"/>
        <w:rPr>
          <w:color w:val="auto"/>
          <w:sz w:val="22"/>
          <w:szCs w:val="22"/>
        </w:rPr>
      </w:pPr>
      <w:r>
        <w:rPr>
          <w:color w:val="auto"/>
          <w:sz w:val="22"/>
          <w:szCs w:val="22"/>
        </w:rPr>
        <w:t xml:space="preserve">    </w:t>
      </w:r>
      <w:r w:rsidRPr="00341D35">
        <w:rPr>
          <w:color w:val="auto"/>
          <w:sz w:val="22"/>
          <w:szCs w:val="22"/>
        </w:rPr>
        <w:t>geplaatst, omdat zij deze nationaal hebben bescher</w:t>
      </w:r>
      <w:r>
        <w:rPr>
          <w:color w:val="auto"/>
          <w:sz w:val="22"/>
          <w:szCs w:val="22"/>
        </w:rPr>
        <w:t>md.</w:t>
      </w:r>
    </w:p>
    <w:p w14:paraId="02753AC4" w14:textId="77777777" w:rsidR="00284E6B" w:rsidRDefault="00284E6B" w:rsidP="00284E6B">
      <w:pPr>
        <w:pStyle w:val="Lijstalinea"/>
        <w:ind w:left="0"/>
        <w:jc w:val="both"/>
        <w:rPr>
          <w:color w:val="auto"/>
          <w:sz w:val="22"/>
          <w:szCs w:val="22"/>
        </w:rPr>
      </w:pPr>
    </w:p>
    <w:p w14:paraId="665C1B16" w14:textId="77777777" w:rsidR="00284E6B" w:rsidRPr="009F159E" w:rsidRDefault="00284E6B" w:rsidP="00284E6B">
      <w:r>
        <w:br w:type="page"/>
      </w:r>
    </w:p>
    <w:p w14:paraId="76880970" w14:textId="77777777" w:rsidR="00284E6B" w:rsidRDefault="00284E6B" w:rsidP="00284E6B">
      <w:pPr>
        <w:pStyle w:val="Geenafstand"/>
        <w:rPr>
          <w:b/>
          <w:sz w:val="28"/>
          <w:szCs w:val="28"/>
        </w:rPr>
      </w:pPr>
      <w:r>
        <w:rPr>
          <w:b/>
          <w:sz w:val="28"/>
          <w:szCs w:val="28"/>
        </w:rPr>
        <w:lastRenderedPageBreak/>
        <w:t>Europese Verordening en.</w:t>
      </w:r>
    </w:p>
    <w:p w14:paraId="5BDEF47D" w14:textId="77777777" w:rsidR="00284E6B" w:rsidRDefault="00284E6B" w:rsidP="00284E6B">
      <w:pPr>
        <w:pStyle w:val="Geenafstand"/>
      </w:pPr>
    </w:p>
    <w:p w14:paraId="13564158" w14:textId="77777777" w:rsidR="00284E6B" w:rsidRDefault="00284E6B" w:rsidP="00284E6B">
      <w:pPr>
        <w:pStyle w:val="Geenafstand"/>
      </w:pPr>
      <w:r>
        <w:t>De regels uit de Convention on International Trade in Endangered Species zijn voor gebruik in Europa omgezet naar een aantal Europese verordeningen.</w:t>
      </w:r>
    </w:p>
    <w:p w14:paraId="6F158FF4" w14:textId="77777777" w:rsidR="00284E6B" w:rsidRDefault="00284E6B" w:rsidP="00284E6B">
      <w:pPr>
        <w:pStyle w:val="Geenafstand"/>
      </w:pPr>
      <w:r>
        <w:t>Zo onderscheiden we:</w:t>
      </w:r>
    </w:p>
    <w:p w14:paraId="29406C51" w14:textId="77777777" w:rsidR="00284E6B" w:rsidRDefault="00284E6B" w:rsidP="005D4F26">
      <w:pPr>
        <w:pStyle w:val="Geenafstand"/>
        <w:numPr>
          <w:ilvl w:val="0"/>
          <w:numId w:val="21"/>
        </w:numPr>
      </w:pPr>
      <w:r>
        <w:t>de Basisverordening</w:t>
      </w:r>
    </w:p>
    <w:p w14:paraId="27882FD3" w14:textId="77777777" w:rsidR="00284E6B" w:rsidRDefault="00284E6B" w:rsidP="005D4F26">
      <w:pPr>
        <w:pStyle w:val="Geenafstand"/>
        <w:numPr>
          <w:ilvl w:val="0"/>
          <w:numId w:val="21"/>
        </w:numPr>
      </w:pPr>
      <w:r>
        <w:t>de Uitvoeringsverordening(en)</w:t>
      </w:r>
    </w:p>
    <w:p w14:paraId="2E9F87AC" w14:textId="77777777" w:rsidR="00284E6B" w:rsidRDefault="00284E6B" w:rsidP="005D4F26">
      <w:pPr>
        <w:pStyle w:val="Geenafstand"/>
        <w:numPr>
          <w:ilvl w:val="0"/>
          <w:numId w:val="21"/>
        </w:numPr>
      </w:pPr>
      <w:r>
        <w:t>de Vergunningen verordening</w:t>
      </w:r>
    </w:p>
    <w:p w14:paraId="3924990B" w14:textId="77777777" w:rsidR="00284E6B" w:rsidRPr="00763E01" w:rsidRDefault="00284E6B" w:rsidP="00284E6B">
      <w:pPr>
        <w:pStyle w:val="Geenafstand"/>
        <w:ind w:left="360"/>
      </w:pPr>
    </w:p>
    <w:p w14:paraId="4C100061" w14:textId="77777777" w:rsidR="00284E6B" w:rsidRDefault="00284E6B" w:rsidP="00284E6B">
      <w:pPr>
        <w:pStyle w:val="Geenafstand"/>
      </w:pPr>
      <w:r w:rsidRPr="00763E01">
        <w:t>Deze</w:t>
      </w:r>
      <w:r>
        <w:t xml:space="preserve"> </w:t>
      </w:r>
      <w:r w:rsidRPr="00763E01">
        <w:t>Europese verordeningen zijn rechtstreeks van toepassing in Nederland.</w:t>
      </w:r>
    </w:p>
    <w:p w14:paraId="1CEB6AB9" w14:textId="77777777" w:rsidR="00284E6B" w:rsidRDefault="00284E6B" w:rsidP="00284E6B">
      <w:pPr>
        <w:pStyle w:val="Geenafstand"/>
      </w:pPr>
      <w:r>
        <w:t>Bij het verwijzen van vogelsoorten naar de bijlagen waarop zij als beschermde uitheemse vogelsoorten voorkomen, worden  dan ook de bijlagen genoemd die zijn opgenomen in de Basisverordening.</w:t>
      </w:r>
    </w:p>
    <w:p w14:paraId="0E69FAC0" w14:textId="77777777" w:rsidR="00284E6B" w:rsidRDefault="00284E6B" w:rsidP="00284E6B">
      <w:pPr>
        <w:pStyle w:val="Geenafstand"/>
      </w:pPr>
      <w:r>
        <w:t>Deze lijsten worden de Europese soortenlijst genoemd.</w:t>
      </w:r>
    </w:p>
    <w:p w14:paraId="12C54C6D" w14:textId="77777777" w:rsidR="00284E6B" w:rsidRDefault="00284E6B" w:rsidP="00284E6B">
      <w:pPr>
        <w:pStyle w:val="Geenafstand"/>
      </w:pPr>
    </w:p>
    <w:p w14:paraId="3611BFAD" w14:textId="77777777" w:rsidR="00284E6B" w:rsidRDefault="00284E6B" w:rsidP="00284E6B">
      <w:pPr>
        <w:pStyle w:val="Geenafstand"/>
      </w:pPr>
      <w:r>
        <w:t>In deze monografie wordt alleen indien nodig verwezen naar de Uitvoeringsverordening en de  Vergunningenverordening.</w:t>
      </w:r>
    </w:p>
    <w:p w14:paraId="61F30DA9" w14:textId="77777777" w:rsidR="00284E6B" w:rsidRPr="00763E01" w:rsidRDefault="00284E6B" w:rsidP="00284E6B">
      <w:pPr>
        <w:pStyle w:val="Geenafstand"/>
      </w:pPr>
    </w:p>
    <w:p w14:paraId="446006FA" w14:textId="77777777" w:rsidR="00284E6B" w:rsidRPr="00763E01" w:rsidRDefault="00284E6B" w:rsidP="00284E6B">
      <w:pPr>
        <w:pStyle w:val="Geenafstand"/>
        <w:rPr>
          <w:b/>
          <w:sz w:val="24"/>
          <w:szCs w:val="24"/>
        </w:rPr>
      </w:pPr>
      <w:r w:rsidRPr="00763E01">
        <w:rPr>
          <w:b/>
          <w:sz w:val="24"/>
          <w:szCs w:val="24"/>
        </w:rPr>
        <w:t>De Basisverordening</w:t>
      </w:r>
      <w:r w:rsidR="00E66AB7">
        <w:rPr>
          <w:b/>
          <w:sz w:val="24"/>
          <w:szCs w:val="24"/>
        </w:rPr>
        <w:t>.</w:t>
      </w:r>
    </w:p>
    <w:p w14:paraId="32F884F4" w14:textId="77777777" w:rsidR="00284E6B" w:rsidRDefault="00284E6B" w:rsidP="00284E6B">
      <w:pPr>
        <w:pStyle w:val="Geenafstand"/>
      </w:pPr>
      <w:r>
        <w:t xml:space="preserve">Door de EU is een </w:t>
      </w:r>
      <w:r>
        <w:rPr>
          <w:b/>
        </w:rPr>
        <w:t>Verordening (EG) nr. 338/97 van de Raad van 9 december 1996</w:t>
      </w:r>
      <w:r>
        <w:t xml:space="preserve"> inzake de bescherming van in het wild levende dier- en plantensoorten door controle op het desbetreffende handelsverkeer vastgesteld.</w:t>
      </w:r>
    </w:p>
    <w:p w14:paraId="03116035" w14:textId="77777777" w:rsidR="00284E6B" w:rsidRDefault="00284E6B" w:rsidP="00284E6B">
      <w:pPr>
        <w:pStyle w:val="Geenafstand"/>
      </w:pPr>
      <w:r>
        <w:t>Deze verordening wordt  “de Basisverordening” genoemd.</w:t>
      </w:r>
    </w:p>
    <w:p w14:paraId="4CA48361" w14:textId="77777777" w:rsidR="00284E6B" w:rsidRDefault="00284E6B" w:rsidP="00284E6B">
      <w:pPr>
        <w:pStyle w:val="Geenafstand"/>
      </w:pPr>
      <w:r>
        <w:t xml:space="preserve">Bij deze Basisverordening horen een aantal bijlage die genummerd zijn met de letters A, B, C en D. </w:t>
      </w:r>
    </w:p>
    <w:p w14:paraId="5E510DEF" w14:textId="77777777" w:rsidR="00284E6B" w:rsidRDefault="00284E6B" w:rsidP="00284E6B">
      <w:pPr>
        <w:pStyle w:val="Lijstalinea"/>
        <w:ind w:left="0"/>
        <w:jc w:val="both"/>
        <w:rPr>
          <w:color w:val="auto"/>
        </w:rPr>
      </w:pPr>
    </w:p>
    <w:p w14:paraId="669077AB" w14:textId="77777777" w:rsidR="00284E6B" w:rsidRDefault="00284E6B" w:rsidP="00284E6B">
      <w:pPr>
        <w:pStyle w:val="Lijstalinea"/>
        <w:ind w:left="0"/>
        <w:jc w:val="both"/>
        <w:rPr>
          <w:color w:val="auto"/>
          <w:sz w:val="22"/>
          <w:szCs w:val="22"/>
        </w:rPr>
      </w:pPr>
      <w:r>
        <w:rPr>
          <w:color w:val="auto"/>
          <w:sz w:val="22"/>
          <w:szCs w:val="22"/>
        </w:rPr>
        <w:t>De bijlagen zijn voor het laatst aangepast via de Verordening (EU) nr. 2017/160 van de commissie  van 20 januari 2017 tot wijziging van verordening (EG) nr. 338/97 van de Raad inzake de bescherming van in het wild levende dier- en plantensoorten door controle op het desbetreffende handelsverkeer.(Publicatieblad Pb L 27, 1.2.2017)</w:t>
      </w:r>
    </w:p>
    <w:p w14:paraId="4F4BBFE6" w14:textId="77777777" w:rsidR="00284E6B" w:rsidRDefault="00284E6B" w:rsidP="00284E6B">
      <w:pPr>
        <w:pStyle w:val="Lijstalinea"/>
        <w:ind w:left="0"/>
        <w:jc w:val="both"/>
        <w:rPr>
          <w:color w:val="auto"/>
          <w:sz w:val="22"/>
          <w:szCs w:val="22"/>
        </w:rPr>
      </w:pPr>
    </w:p>
    <w:p w14:paraId="280DC029" w14:textId="77777777" w:rsidR="00284E6B" w:rsidRDefault="00284E6B" w:rsidP="00284E6B">
      <w:pPr>
        <w:pStyle w:val="Lijstalinea"/>
        <w:ind w:left="0"/>
        <w:jc w:val="both"/>
        <w:rPr>
          <w:color w:val="auto"/>
          <w:sz w:val="22"/>
          <w:szCs w:val="22"/>
        </w:rPr>
      </w:pPr>
      <w:r>
        <w:rPr>
          <w:color w:val="auto"/>
          <w:sz w:val="22"/>
          <w:szCs w:val="22"/>
        </w:rPr>
        <w:t>De verklaring van de lettercode is:</w:t>
      </w:r>
    </w:p>
    <w:p w14:paraId="3291A40F" w14:textId="77777777" w:rsidR="00284E6B" w:rsidRDefault="00284E6B" w:rsidP="00284E6B">
      <w:pPr>
        <w:pStyle w:val="Lijstalinea"/>
        <w:ind w:left="0"/>
        <w:jc w:val="both"/>
        <w:rPr>
          <w:b/>
          <w:color w:val="auto"/>
          <w:sz w:val="22"/>
          <w:szCs w:val="22"/>
        </w:rPr>
      </w:pPr>
      <w:r>
        <w:rPr>
          <w:b/>
          <w:color w:val="auto"/>
          <w:sz w:val="22"/>
          <w:szCs w:val="22"/>
        </w:rPr>
        <w:t xml:space="preserve">Bijlage A. </w:t>
      </w:r>
    </w:p>
    <w:p w14:paraId="184FB203" w14:textId="77777777" w:rsidR="00284E6B" w:rsidRDefault="00284E6B" w:rsidP="00284E6B">
      <w:pPr>
        <w:pStyle w:val="Lijstalinea"/>
        <w:ind w:left="0"/>
        <w:jc w:val="both"/>
        <w:rPr>
          <w:color w:val="auto"/>
          <w:sz w:val="22"/>
          <w:szCs w:val="22"/>
        </w:rPr>
      </w:pPr>
      <w:r>
        <w:rPr>
          <w:color w:val="auto"/>
          <w:sz w:val="22"/>
          <w:szCs w:val="22"/>
        </w:rPr>
        <w:t>Op bijlage A staan alle CITES appendix I vogelsoorten.</w:t>
      </w:r>
    </w:p>
    <w:p w14:paraId="446CD968" w14:textId="77777777" w:rsidR="00284E6B" w:rsidRDefault="00284E6B" w:rsidP="00284E6B">
      <w:pPr>
        <w:pStyle w:val="Lijstalinea"/>
        <w:ind w:left="0"/>
        <w:jc w:val="both"/>
        <w:rPr>
          <w:color w:val="auto"/>
          <w:sz w:val="22"/>
          <w:szCs w:val="22"/>
        </w:rPr>
      </w:pPr>
      <w:r>
        <w:rPr>
          <w:color w:val="auto"/>
          <w:sz w:val="22"/>
          <w:szCs w:val="22"/>
        </w:rPr>
        <w:t>Daarnaast zijn een aantal CITES appendix II soorten toegevoegd.</w:t>
      </w:r>
    </w:p>
    <w:p w14:paraId="1EDD4D17" w14:textId="77777777" w:rsidR="00284E6B" w:rsidRDefault="00284E6B" w:rsidP="00284E6B">
      <w:pPr>
        <w:pStyle w:val="Lijstalinea"/>
        <w:ind w:left="0"/>
        <w:jc w:val="both"/>
        <w:rPr>
          <w:color w:val="auto"/>
          <w:sz w:val="22"/>
          <w:szCs w:val="22"/>
        </w:rPr>
      </w:pPr>
      <w:r>
        <w:rPr>
          <w:color w:val="auto"/>
          <w:sz w:val="22"/>
          <w:szCs w:val="22"/>
        </w:rPr>
        <w:t xml:space="preserve">Ook zijn vogels opgenomen die streng beschermd worden door andere Europese richtlijnen. </w:t>
      </w:r>
    </w:p>
    <w:p w14:paraId="2AE32AD2" w14:textId="77777777" w:rsidR="00284E6B" w:rsidRDefault="00284E6B" w:rsidP="00284E6B">
      <w:pPr>
        <w:pStyle w:val="Lijstalinea"/>
        <w:ind w:left="0"/>
        <w:jc w:val="both"/>
        <w:rPr>
          <w:color w:val="auto"/>
          <w:sz w:val="22"/>
          <w:szCs w:val="22"/>
        </w:rPr>
      </w:pPr>
      <w:r>
        <w:rPr>
          <w:color w:val="auto"/>
          <w:sz w:val="22"/>
          <w:szCs w:val="22"/>
        </w:rPr>
        <w:t>Dit hoeven niet altijd CITES vogels te zijn.</w:t>
      </w:r>
    </w:p>
    <w:p w14:paraId="67EE8E5B" w14:textId="77777777" w:rsidR="00284E6B" w:rsidRDefault="00284E6B" w:rsidP="00284E6B">
      <w:pPr>
        <w:pStyle w:val="Lijstalinea"/>
        <w:ind w:left="0"/>
        <w:jc w:val="both"/>
        <w:rPr>
          <w:color w:val="auto"/>
          <w:sz w:val="22"/>
          <w:szCs w:val="22"/>
        </w:rPr>
      </w:pPr>
    </w:p>
    <w:p w14:paraId="45D8319E" w14:textId="77777777" w:rsidR="00284E6B" w:rsidRDefault="00284E6B" w:rsidP="00284E6B">
      <w:pPr>
        <w:pStyle w:val="Lijstalinea"/>
        <w:ind w:left="0"/>
        <w:jc w:val="both"/>
        <w:rPr>
          <w:b/>
          <w:color w:val="auto"/>
          <w:sz w:val="22"/>
          <w:szCs w:val="22"/>
        </w:rPr>
      </w:pPr>
      <w:r>
        <w:rPr>
          <w:b/>
          <w:color w:val="auto"/>
          <w:sz w:val="22"/>
          <w:szCs w:val="22"/>
        </w:rPr>
        <w:t>Bijlage B.</w:t>
      </w:r>
    </w:p>
    <w:p w14:paraId="11F45E35" w14:textId="77777777" w:rsidR="00284E6B" w:rsidRDefault="00284E6B" w:rsidP="00284E6B">
      <w:pPr>
        <w:pStyle w:val="Lijstalinea"/>
        <w:ind w:left="0"/>
        <w:jc w:val="both"/>
        <w:rPr>
          <w:color w:val="auto"/>
          <w:sz w:val="22"/>
          <w:szCs w:val="22"/>
        </w:rPr>
      </w:pPr>
      <w:r>
        <w:rPr>
          <w:color w:val="auto"/>
          <w:sz w:val="22"/>
          <w:szCs w:val="22"/>
        </w:rPr>
        <w:t>Op bijlage B staan grotendeels de CITES appendix II soorten, die niet geplaatst zijn op bijlage A.</w:t>
      </w:r>
    </w:p>
    <w:p w14:paraId="66CEC8A1" w14:textId="77777777" w:rsidR="00284E6B" w:rsidRDefault="00284E6B" w:rsidP="00284E6B">
      <w:pPr>
        <w:pStyle w:val="Lijstalinea"/>
        <w:ind w:left="0"/>
        <w:jc w:val="both"/>
        <w:rPr>
          <w:color w:val="auto"/>
          <w:sz w:val="22"/>
          <w:szCs w:val="22"/>
        </w:rPr>
      </w:pPr>
    </w:p>
    <w:p w14:paraId="25F3BD3A" w14:textId="77777777" w:rsidR="00284E6B" w:rsidRDefault="00284E6B" w:rsidP="00284E6B">
      <w:pPr>
        <w:pStyle w:val="Lijstalinea"/>
        <w:ind w:left="0"/>
        <w:jc w:val="both"/>
        <w:rPr>
          <w:b/>
          <w:color w:val="auto"/>
          <w:sz w:val="22"/>
          <w:szCs w:val="22"/>
        </w:rPr>
      </w:pPr>
      <w:r>
        <w:rPr>
          <w:b/>
          <w:color w:val="auto"/>
          <w:sz w:val="22"/>
          <w:szCs w:val="22"/>
        </w:rPr>
        <w:t>Bijlage C.</w:t>
      </w:r>
    </w:p>
    <w:p w14:paraId="12AF33C3" w14:textId="77777777" w:rsidR="00284E6B" w:rsidRDefault="00284E6B" w:rsidP="00284E6B">
      <w:pPr>
        <w:pStyle w:val="Lijstalinea"/>
        <w:ind w:left="0"/>
        <w:jc w:val="both"/>
        <w:rPr>
          <w:color w:val="auto"/>
          <w:sz w:val="22"/>
          <w:szCs w:val="22"/>
        </w:rPr>
      </w:pPr>
      <w:r>
        <w:rPr>
          <w:color w:val="auto"/>
          <w:sz w:val="22"/>
          <w:szCs w:val="22"/>
        </w:rPr>
        <w:t>Op bijlage C staan de CITES appendix III soorten, dus de soorten die op verzoek van een lidstaat op de lijst zijn geplaatst, omdat zij deze nationaal hebben beschermd.</w:t>
      </w:r>
    </w:p>
    <w:p w14:paraId="66618393" w14:textId="77777777" w:rsidR="00284E6B" w:rsidRDefault="00284E6B" w:rsidP="00284E6B">
      <w:pPr>
        <w:pStyle w:val="Lijstalinea"/>
        <w:ind w:left="0"/>
        <w:jc w:val="both"/>
        <w:rPr>
          <w:color w:val="auto"/>
          <w:sz w:val="22"/>
          <w:szCs w:val="22"/>
        </w:rPr>
      </w:pPr>
    </w:p>
    <w:p w14:paraId="46018009" w14:textId="77777777" w:rsidR="00284E6B" w:rsidRDefault="00284E6B" w:rsidP="00284E6B">
      <w:pPr>
        <w:pStyle w:val="Lijstalinea"/>
        <w:ind w:left="0"/>
        <w:jc w:val="both"/>
        <w:rPr>
          <w:b/>
          <w:color w:val="auto"/>
          <w:sz w:val="22"/>
          <w:szCs w:val="22"/>
        </w:rPr>
      </w:pPr>
      <w:r>
        <w:rPr>
          <w:b/>
          <w:color w:val="auto"/>
          <w:sz w:val="22"/>
          <w:szCs w:val="22"/>
        </w:rPr>
        <w:t>Bijlage D.</w:t>
      </w:r>
    </w:p>
    <w:p w14:paraId="4299A6BF" w14:textId="77777777" w:rsidR="00284E6B" w:rsidRDefault="00284E6B" w:rsidP="00284E6B">
      <w:pPr>
        <w:pStyle w:val="Lijstalinea"/>
        <w:ind w:left="0"/>
        <w:jc w:val="both"/>
        <w:rPr>
          <w:color w:val="auto"/>
          <w:sz w:val="22"/>
          <w:szCs w:val="22"/>
        </w:rPr>
      </w:pPr>
      <w:r>
        <w:rPr>
          <w:color w:val="auto"/>
          <w:sz w:val="22"/>
          <w:szCs w:val="22"/>
        </w:rPr>
        <w:t>Bijlage D bevat soorten die niet door een CITES appendix zijn beschermd waarvan de omvang van de invoer in de Europese Gemeenschap een controle rechtvaardigt.</w:t>
      </w:r>
    </w:p>
    <w:p w14:paraId="1B9EC02F" w14:textId="77777777" w:rsidR="00284E6B" w:rsidRDefault="00284E6B" w:rsidP="00284E6B">
      <w:pPr>
        <w:pStyle w:val="Lijstalinea"/>
        <w:ind w:left="0"/>
        <w:jc w:val="both"/>
        <w:rPr>
          <w:color w:val="auto"/>
          <w:sz w:val="22"/>
          <w:szCs w:val="22"/>
        </w:rPr>
      </w:pPr>
      <w:r>
        <w:rPr>
          <w:color w:val="auto"/>
          <w:sz w:val="22"/>
          <w:szCs w:val="22"/>
        </w:rPr>
        <w:t xml:space="preserve">Daarnaast zijn in deze bijlage geplaatst alle soorten die in bijlage III bij de CITES overeenkomst zijn opgenomen met een voorbehoud. </w:t>
      </w:r>
    </w:p>
    <w:p w14:paraId="343F99E6" w14:textId="77777777" w:rsidR="00284E6B" w:rsidRDefault="00284E6B" w:rsidP="00284E6B">
      <w:pPr>
        <w:pStyle w:val="Lijstalinea"/>
        <w:ind w:left="0"/>
        <w:jc w:val="both"/>
        <w:rPr>
          <w:color w:val="auto"/>
          <w:sz w:val="22"/>
          <w:szCs w:val="22"/>
        </w:rPr>
      </w:pPr>
    </w:p>
    <w:p w14:paraId="06FFE9B2" w14:textId="77777777" w:rsidR="00284E6B" w:rsidRDefault="00284E6B" w:rsidP="00284E6B">
      <w:pPr>
        <w:pStyle w:val="Geenafstand"/>
      </w:pPr>
    </w:p>
    <w:p w14:paraId="22B4FCAD" w14:textId="77777777" w:rsidR="00284E6B" w:rsidRDefault="00284E6B" w:rsidP="00284E6B">
      <w:pPr>
        <w:pStyle w:val="Geenafstand"/>
      </w:pPr>
    </w:p>
    <w:p w14:paraId="144E365E" w14:textId="77777777" w:rsidR="00284E6B" w:rsidRDefault="00284E6B" w:rsidP="00284E6B">
      <w:pPr>
        <w:pStyle w:val="Geenafstand"/>
      </w:pPr>
    </w:p>
    <w:p w14:paraId="17886C7F" w14:textId="77777777" w:rsidR="00284E6B" w:rsidRDefault="00284E6B" w:rsidP="00284E6B">
      <w:pPr>
        <w:pStyle w:val="Geenafstand"/>
      </w:pPr>
    </w:p>
    <w:p w14:paraId="67B70E63" w14:textId="77777777" w:rsidR="00A56EF9" w:rsidRDefault="00A56EF9" w:rsidP="00284E6B">
      <w:pPr>
        <w:pStyle w:val="Geenafstand"/>
      </w:pPr>
    </w:p>
    <w:p w14:paraId="74AFEC64" w14:textId="77777777" w:rsidR="00284E6B" w:rsidRDefault="00284E6B" w:rsidP="00284E6B">
      <w:pPr>
        <w:pStyle w:val="Geenafstand"/>
      </w:pPr>
      <w:r>
        <w:t>Opmerking:</w:t>
      </w:r>
    </w:p>
    <w:p w14:paraId="1C0C9EE8" w14:textId="77777777" w:rsidR="00284E6B" w:rsidRDefault="00284E6B" w:rsidP="00284E6B">
      <w:pPr>
        <w:pStyle w:val="Geenafstand"/>
      </w:pPr>
      <w:r>
        <w:t>De vogels die geplaatst zijn op de bijlagen bij de EU verordening (EU) nr. 2017/160</w:t>
      </w:r>
    </w:p>
    <w:p w14:paraId="2B38F762" w14:textId="77777777" w:rsidR="00284E6B" w:rsidRDefault="00284E6B" w:rsidP="00284E6B">
      <w:pPr>
        <w:pStyle w:val="Geenafstand"/>
      </w:pPr>
      <w:r>
        <w:t>zijn dus beschermde uitheemse vogelsoorten.</w:t>
      </w:r>
    </w:p>
    <w:p w14:paraId="437740EB" w14:textId="77777777" w:rsidR="00284E6B" w:rsidRDefault="00284E6B" w:rsidP="00284E6B">
      <w:pPr>
        <w:pStyle w:val="Geenafstand"/>
      </w:pPr>
      <w:r>
        <w:t>Deze lijsten geven niet aan dat die vogels geringd moeten zijn.</w:t>
      </w:r>
    </w:p>
    <w:p w14:paraId="51025ACD" w14:textId="77777777" w:rsidR="00284E6B" w:rsidRDefault="00284E6B" w:rsidP="00284E6B">
      <w:pPr>
        <w:pStyle w:val="Geenafstand"/>
      </w:pPr>
      <w:r>
        <w:t>Dat vinden we terug in de Ringenregeling zoals die voorkomt in de Wet natuurbescherming.</w:t>
      </w:r>
    </w:p>
    <w:p w14:paraId="626245BC" w14:textId="77777777" w:rsidR="00284E6B" w:rsidRDefault="00284E6B" w:rsidP="00284E6B">
      <w:pPr>
        <w:pStyle w:val="Geenafstand"/>
      </w:pPr>
      <w:r>
        <w:t>In het Besluit natuurbescherming, artikel 3.28 wordt aangegeven welke voorwaarden van kracht zijn voor het aanbrengen van merktekens.</w:t>
      </w:r>
    </w:p>
    <w:p w14:paraId="6F1A2046" w14:textId="77777777" w:rsidR="00284E6B" w:rsidRDefault="00A56EF9" w:rsidP="00284E6B">
      <w:pPr>
        <w:pStyle w:val="Geenafstand"/>
      </w:pPr>
      <w:r>
        <w:t>(Ook in module 5</w:t>
      </w:r>
      <w:r w:rsidR="00284E6B">
        <w:t xml:space="preserve"> van de cursus </w:t>
      </w:r>
      <w:r>
        <w:t>NBvV-</w:t>
      </w:r>
      <w:r w:rsidR="00284E6B">
        <w:t>Surveillant NBvV is deze ringenregeling al aan de orde geweest)</w:t>
      </w:r>
    </w:p>
    <w:p w14:paraId="58551B9C" w14:textId="77777777" w:rsidR="00284E6B" w:rsidRDefault="00284E6B" w:rsidP="00284E6B">
      <w:pPr>
        <w:pStyle w:val="Geenafstand"/>
      </w:pPr>
    </w:p>
    <w:p w14:paraId="54110504" w14:textId="77777777" w:rsidR="00284E6B" w:rsidRDefault="00284E6B" w:rsidP="00284E6B">
      <w:pPr>
        <w:pStyle w:val="Geenafstand"/>
      </w:pPr>
    </w:p>
    <w:p w14:paraId="2BFA4006" w14:textId="77777777" w:rsidR="00284E6B" w:rsidRDefault="00284E6B" w:rsidP="00284E6B">
      <w:pPr>
        <w:pStyle w:val="Lijstalinea"/>
        <w:ind w:left="0"/>
        <w:jc w:val="both"/>
        <w:rPr>
          <w:b/>
          <w:color w:val="auto"/>
          <w:sz w:val="24"/>
          <w:szCs w:val="24"/>
        </w:rPr>
      </w:pPr>
      <w:r>
        <w:rPr>
          <w:b/>
          <w:color w:val="auto"/>
          <w:sz w:val="24"/>
          <w:szCs w:val="24"/>
        </w:rPr>
        <w:t>De Uitvoeringsverordening (EG) 865/2006</w:t>
      </w:r>
      <w:r w:rsidR="00E66AB7">
        <w:rPr>
          <w:b/>
          <w:color w:val="auto"/>
          <w:sz w:val="24"/>
          <w:szCs w:val="24"/>
        </w:rPr>
        <w:t>.</w:t>
      </w:r>
    </w:p>
    <w:p w14:paraId="3A76EA4A" w14:textId="77777777" w:rsidR="00284E6B" w:rsidRDefault="00284E6B" w:rsidP="00284E6B">
      <w:pPr>
        <w:pStyle w:val="Geenafstand"/>
      </w:pPr>
      <w:r>
        <w:t>Om te garanderen dat de bepalingen zoals die zij opgenomen in de Basisverordening volledig worden nageleefd, moeten afzonderlijke bepalingen worden vastgesteld inzake de internationale handel in bedreigde, in het wild levende, vogelsoorten.</w:t>
      </w:r>
    </w:p>
    <w:p w14:paraId="7F06F6FD" w14:textId="77777777" w:rsidR="00284E6B" w:rsidRDefault="00284E6B" w:rsidP="00284E6B">
      <w:pPr>
        <w:pStyle w:val="Geenafstand"/>
      </w:pPr>
      <w:r>
        <w:t>Deze bepalingen zijn opgenomen in de Uitvoeringsverordening (EG) 865/2006. Met als meest recente aanvulling (EU) 2019/2201.</w:t>
      </w:r>
    </w:p>
    <w:p w14:paraId="493E4D82" w14:textId="77777777" w:rsidR="00284E6B" w:rsidRDefault="00284E6B" w:rsidP="00284E6B">
      <w:pPr>
        <w:pStyle w:val="Geenafstand"/>
      </w:pPr>
    </w:p>
    <w:p w14:paraId="763048F8" w14:textId="77777777" w:rsidR="00284E6B" w:rsidRDefault="00284E6B" w:rsidP="00284E6B">
      <w:pPr>
        <w:pStyle w:val="Geenafstand"/>
      </w:pPr>
      <w:r>
        <w:t>De Uitvoeringsverordening geeft in details aan welke formulieren en certificaten bij diverse handelingen moeten worden gebruikt en hoe deze formulieren ingevuld moeten worden.</w:t>
      </w:r>
    </w:p>
    <w:p w14:paraId="356C3CA5" w14:textId="77777777" w:rsidR="00284E6B" w:rsidRDefault="00284E6B" w:rsidP="00284E6B">
      <w:pPr>
        <w:pStyle w:val="Geenafstand"/>
      </w:pPr>
    </w:p>
    <w:p w14:paraId="145F44CF" w14:textId="77777777" w:rsidR="00284E6B" w:rsidRDefault="00284E6B" w:rsidP="00284E6B">
      <w:pPr>
        <w:pStyle w:val="Geenafstand"/>
      </w:pPr>
      <w:r>
        <w:t>In hoofdstuk 13 wordt via artikel 54 en 55 uitvoering ingegaan op het begrip “” in gevangenschap geboren en gefokte specimens van diersoorten”.</w:t>
      </w:r>
    </w:p>
    <w:p w14:paraId="25DF7BE3" w14:textId="77777777" w:rsidR="00284E6B" w:rsidRPr="00D324AA" w:rsidRDefault="00284E6B" w:rsidP="00284E6B">
      <w:pPr>
        <w:pStyle w:val="Geenafstand"/>
      </w:pPr>
    </w:p>
    <w:p w14:paraId="09A08045" w14:textId="77777777" w:rsidR="00284E6B" w:rsidRDefault="00284E6B" w:rsidP="00284E6B">
      <w:pPr>
        <w:pStyle w:val="Geenafstand"/>
      </w:pPr>
      <w:r>
        <w:t>In de Uitvoeringsverordening (EG)865/2006 komen in hoofdstuk 16, art. 64 en 65</w:t>
      </w:r>
    </w:p>
    <w:p w14:paraId="6D659182" w14:textId="77777777" w:rsidR="00284E6B" w:rsidRDefault="00284E6B" w:rsidP="00284E6B">
      <w:pPr>
        <w:pStyle w:val="Geenafstand"/>
      </w:pPr>
      <w:r>
        <w:t xml:space="preserve">voorwaarden voor welke betrekking hebben op het merken van diersoorten die bestemd zijn voor invoer, uitvoer, wederuitvoer en commerciële activiteiten. </w:t>
      </w:r>
    </w:p>
    <w:p w14:paraId="6C8C1C23" w14:textId="77777777" w:rsidR="00284E6B" w:rsidRDefault="00284E6B" w:rsidP="00284E6B">
      <w:pPr>
        <w:pStyle w:val="Geenafstand"/>
        <w:rPr>
          <w:b/>
        </w:rPr>
      </w:pPr>
    </w:p>
    <w:p w14:paraId="56206AEB" w14:textId="77777777" w:rsidR="00284E6B" w:rsidRDefault="00284E6B" w:rsidP="00284E6B">
      <w:pPr>
        <w:pStyle w:val="Geenafstand"/>
        <w:rPr>
          <w:b/>
        </w:rPr>
      </w:pPr>
      <w:r>
        <w:rPr>
          <w:b/>
        </w:rPr>
        <w:t>Bijlage X (tien)</w:t>
      </w:r>
    </w:p>
    <w:p w14:paraId="34B28B1E" w14:textId="77777777" w:rsidR="00284E6B" w:rsidRDefault="00284E6B" w:rsidP="00284E6B">
      <w:pPr>
        <w:pStyle w:val="Lijstalinea"/>
        <w:ind w:left="0"/>
        <w:jc w:val="both"/>
        <w:rPr>
          <w:color w:val="auto"/>
          <w:sz w:val="22"/>
          <w:szCs w:val="22"/>
        </w:rPr>
      </w:pPr>
      <w:r>
        <w:rPr>
          <w:sz w:val="22"/>
          <w:szCs w:val="22"/>
        </w:rPr>
        <w:t>Deze</w:t>
      </w:r>
      <w:r>
        <w:rPr>
          <w:color w:val="auto"/>
          <w:sz w:val="22"/>
          <w:szCs w:val="22"/>
        </w:rPr>
        <w:t xml:space="preserve"> bijlage X komt niet voor in de basisverordening maar in de uitvoeringsverordening EU nr. 865/2006, art. 62.1, blz. 36.</w:t>
      </w:r>
    </w:p>
    <w:p w14:paraId="408FDE42" w14:textId="77777777" w:rsidR="00284E6B" w:rsidRDefault="00284E6B" w:rsidP="00284E6B">
      <w:pPr>
        <w:pStyle w:val="Lijstalinea"/>
        <w:ind w:left="0"/>
        <w:jc w:val="both"/>
        <w:rPr>
          <w:color w:val="auto"/>
          <w:sz w:val="22"/>
          <w:szCs w:val="22"/>
        </w:rPr>
      </w:pPr>
      <w:r>
        <w:rPr>
          <w:color w:val="auto"/>
          <w:sz w:val="22"/>
          <w:szCs w:val="22"/>
        </w:rPr>
        <w:t>Op deze bijlage staan vogelsoorten die zijn opgenomen in bijlage A, maar worden zoveel in gevangenschap gefokt dat er vrijwel geen wilde exemplaren meer worden verhandeld.</w:t>
      </w:r>
    </w:p>
    <w:p w14:paraId="6A4E5414" w14:textId="77777777" w:rsidR="00284E6B" w:rsidRDefault="00284E6B" w:rsidP="00284E6B">
      <w:pPr>
        <w:pStyle w:val="Geenafstand"/>
      </w:pPr>
      <w:r>
        <w:t>Van de groep kooi- en volièrevogels zijn dit de Rotsduif, de Roodvoorhoofd kakariki, de Kapparkiet (synoniem is Hooded parkiet)  en de Kapoetsensijs</w:t>
      </w:r>
    </w:p>
    <w:p w14:paraId="59FC75C1" w14:textId="77777777" w:rsidR="00284E6B" w:rsidRDefault="00284E6B" w:rsidP="00284E6B">
      <w:pPr>
        <w:pStyle w:val="Geenafstand"/>
      </w:pPr>
    </w:p>
    <w:p w14:paraId="453E5BEF" w14:textId="77777777" w:rsidR="00284E6B" w:rsidRPr="00341D35" w:rsidRDefault="00284E6B" w:rsidP="00284E6B">
      <w:pPr>
        <w:pStyle w:val="Lijstalinea"/>
        <w:ind w:left="0"/>
        <w:jc w:val="both"/>
        <w:rPr>
          <w:color w:val="auto"/>
          <w:sz w:val="22"/>
          <w:szCs w:val="22"/>
        </w:rPr>
      </w:pPr>
    </w:p>
    <w:p w14:paraId="0459AC1B" w14:textId="77777777" w:rsidR="00284E6B" w:rsidRDefault="00284E6B" w:rsidP="00284E6B">
      <w:pPr>
        <w:pStyle w:val="Lijstalinea"/>
        <w:ind w:left="0"/>
        <w:jc w:val="both"/>
        <w:rPr>
          <w:color w:val="auto"/>
        </w:rPr>
      </w:pPr>
      <w:r>
        <w:rPr>
          <w:color w:val="auto"/>
        </w:rPr>
        <w:br/>
      </w:r>
      <w:r>
        <w:rPr>
          <w:color w:val="auto"/>
        </w:rPr>
        <w:br/>
      </w:r>
    </w:p>
    <w:p w14:paraId="7F2C37D6" w14:textId="77777777" w:rsidR="00284E6B" w:rsidRDefault="00284E6B" w:rsidP="00284E6B">
      <w:r>
        <w:br w:type="page"/>
      </w:r>
    </w:p>
    <w:p w14:paraId="5E66F724" w14:textId="77777777" w:rsidR="00284E6B" w:rsidRDefault="00284E6B" w:rsidP="00284E6B">
      <w:pPr>
        <w:pStyle w:val="Geenafstand"/>
        <w:rPr>
          <w:b/>
          <w:sz w:val="28"/>
          <w:szCs w:val="28"/>
        </w:rPr>
      </w:pPr>
      <w:r>
        <w:rPr>
          <w:b/>
          <w:sz w:val="28"/>
          <w:szCs w:val="28"/>
        </w:rPr>
        <w:lastRenderedPageBreak/>
        <w:t>De Nederlandse Wetgeving</w:t>
      </w:r>
      <w:r w:rsidR="00E66AB7">
        <w:rPr>
          <w:b/>
          <w:sz w:val="28"/>
          <w:szCs w:val="28"/>
        </w:rPr>
        <w:t>.</w:t>
      </w:r>
    </w:p>
    <w:p w14:paraId="2F23F739" w14:textId="77777777" w:rsidR="00284E6B" w:rsidRDefault="00284E6B" w:rsidP="00284E6B">
      <w:pPr>
        <w:pStyle w:val="Geenafstand"/>
      </w:pPr>
    </w:p>
    <w:p w14:paraId="11D002B4" w14:textId="77777777" w:rsidR="00284E6B" w:rsidRDefault="00284E6B" w:rsidP="00284E6B">
      <w:pPr>
        <w:pStyle w:val="Geenafstand"/>
      </w:pPr>
      <w:r>
        <w:t>In voorgaande hoofdstukken is aandacht geschonken aan de bepalingen die behoren bij de CITES overeenkomst en aan die welke behoren bij Europese Verordeningen.</w:t>
      </w:r>
    </w:p>
    <w:p w14:paraId="74046152" w14:textId="77777777" w:rsidR="00284E6B" w:rsidRDefault="00284E6B" w:rsidP="00284E6B">
      <w:pPr>
        <w:pStyle w:val="Geenafstand"/>
      </w:pPr>
      <w:r>
        <w:t>Uitgangspunt hierbij vormt steeds de internationale handel in bedreigde diersoorten, in ons geval specifiek bedreigde uitheemse vogelsoorten.</w:t>
      </w:r>
    </w:p>
    <w:p w14:paraId="67166DE3" w14:textId="77777777" w:rsidR="00284E6B" w:rsidRDefault="00284E6B" w:rsidP="00284E6B">
      <w:pPr>
        <w:pStyle w:val="Geenafstand"/>
      </w:pPr>
    </w:p>
    <w:p w14:paraId="62829B45" w14:textId="77777777" w:rsidR="00284E6B" w:rsidRDefault="00284E6B" w:rsidP="00284E6B">
      <w:pPr>
        <w:pStyle w:val="Geenafstand"/>
      </w:pPr>
      <w:r>
        <w:t>Toch zijn er op Europees niveau bepaalde verplichtingen niet uitgewerkt, terwijl die toch rechtstreeks in Nederland van toepassing zijn.</w:t>
      </w:r>
    </w:p>
    <w:p w14:paraId="478B7EEE" w14:textId="77777777" w:rsidR="00284E6B" w:rsidRDefault="00284E6B" w:rsidP="00284E6B">
      <w:pPr>
        <w:pStyle w:val="Geenafstand"/>
      </w:pPr>
      <w:r>
        <w:t>Hoe is bijvoorbeeld het houden van bedreigde en beschermde vogelsoorten geregeld?</w:t>
      </w:r>
    </w:p>
    <w:p w14:paraId="4D915AA2" w14:textId="77777777" w:rsidR="00284E6B" w:rsidRDefault="00284E6B" w:rsidP="00284E6B">
      <w:pPr>
        <w:pStyle w:val="Geenafstand"/>
      </w:pPr>
      <w:r>
        <w:t>Deze regelingen zijn te vinden in de Nederlandse Wet natuurbescherming.</w:t>
      </w:r>
    </w:p>
    <w:p w14:paraId="5C4EE173" w14:textId="77777777" w:rsidR="00284E6B" w:rsidRPr="000778CC" w:rsidRDefault="00284E6B" w:rsidP="00284E6B">
      <w:pPr>
        <w:pStyle w:val="Geenafstand"/>
      </w:pPr>
    </w:p>
    <w:p w14:paraId="592BE87F" w14:textId="77777777" w:rsidR="00284E6B" w:rsidRDefault="00284E6B" w:rsidP="00284E6B">
      <w:pPr>
        <w:pStyle w:val="Geenafstand"/>
        <w:rPr>
          <w:b/>
          <w:sz w:val="28"/>
          <w:szCs w:val="28"/>
        </w:rPr>
      </w:pPr>
      <w:r>
        <w:rPr>
          <w:b/>
          <w:sz w:val="28"/>
          <w:szCs w:val="28"/>
        </w:rPr>
        <w:t>Wet natuurbescherming.</w:t>
      </w:r>
    </w:p>
    <w:p w14:paraId="04832350" w14:textId="77777777" w:rsidR="00284E6B" w:rsidRDefault="00284E6B" w:rsidP="00284E6B">
      <w:pPr>
        <w:pStyle w:val="Geenafstand"/>
        <w:rPr>
          <w:b/>
        </w:rPr>
      </w:pPr>
      <w:r>
        <w:rPr>
          <w:b/>
        </w:rPr>
        <w:t>Regels ter bescherming van de natuur.</w:t>
      </w:r>
    </w:p>
    <w:p w14:paraId="35EE5901" w14:textId="77777777" w:rsidR="00284E6B" w:rsidRDefault="00284E6B" w:rsidP="00284E6B">
      <w:pPr>
        <w:pStyle w:val="Geenafstand"/>
        <w:rPr>
          <w:b/>
        </w:rPr>
      </w:pPr>
    </w:p>
    <w:p w14:paraId="13D943E6" w14:textId="77777777" w:rsidR="00284E6B" w:rsidRDefault="00284E6B" w:rsidP="00284E6B">
      <w:pPr>
        <w:pStyle w:val="Geenafstand"/>
      </w:pPr>
      <w:r>
        <w:t>In 2015 is door de Eerste Kamer de Wet natuurbescherming vastgesteld.</w:t>
      </w:r>
    </w:p>
    <w:p w14:paraId="110E7B71" w14:textId="77777777" w:rsidR="00284E6B" w:rsidRDefault="00284E6B" w:rsidP="00284E6B">
      <w:pPr>
        <w:pStyle w:val="Geenafstand"/>
      </w:pPr>
      <w:r>
        <w:t>Deze wet vervangt de Boswet, de Flora en Faunawet en de Natuurbeschermingswet 1998.</w:t>
      </w:r>
    </w:p>
    <w:p w14:paraId="73A249F5" w14:textId="77777777" w:rsidR="00284E6B" w:rsidRDefault="00284E6B" w:rsidP="00284E6B">
      <w:pPr>
        <w:pStyle w:val="Geenafstand"/>
      </w:pPr>
      <w:r>
        <w:t>Het gevolg voor ons als vogelliefhebbers is dus dat de Flora- en faunawet is ingetrokken, inclusief alle daarbij behorende besluiten en regelingen.</w:t>
      </w:r>
    </w:p>
    <w:p w14:paraId="33FC26C7" w14:textId="77777777" w:rsidR="00284E6B" w:rsidRDefault="00284E6B" w:rsidP="00284E6B">
      <w:pPr>
        <w:pStyle w:val="Geenafstand"/>
      </w:pPr>
      <w:r>
        <w:t>Aan de Wet natuurbescherming hangt het Besluit natuurbescherming en de Regeling natuurbescherming.</w:t>
      </w:r>
    </w:p>
    <w:p w14:paraId="6B6873FC" w14:textId="77777777" w:rsidR="00284E6B" w:rsidRDefault="00284E6B" w:rsidP="00284E6B">
      <w:pPr>
        <w:pStyle w:val="Geenafstand"/>
      </w:pPr>
      <w:r>
        <w:t>De Wet natuurbescherming is per 1 januari 2017 van kracht geworden.</w:t>
      </w:r>
    </w:p>
    <w:p w14:paraId="213686A1" w14:textId="77777777" w:rsidR="00284E6B" w:rsidRPr="00341D35" w:rsidRDefault="00284E6B" w:rsidP="00284E6B">
      <w:pPr>
        <w:pStyle w:val="Geenafstand"/>
      </w:pPr>
    </w:p>
    <w:p w14:paraId="43D7A089" w14:textId="77777777" w:rsidR="00284E6B" w:rsidRDefault="00284E6B" w:rsidP="00284E6B">
      <w:pPr>
        <w:pStyle w:val="Geenafstand"/>
      </w:pPr>
      <w:r w:rsidRPr="00FD4A6A">
        <w:t>Samenvattend maakt de Wet natuurbescherming een</w:t>
      </w:r>
      <w:r>
        <w:t xml:space="preserve"> onderscheid in drie hoofdgroepen aan vogelsoorten:</w:t>
      </w:r>
    </w:p>
    <w:p w14:paraId="42367DA3" w14:textId="77777777" w:rsidR="00284E6B" w:rsidRDefault="00284E6B" w:rsidP="005D4F26">
      <w:pPr>
        <w:pStyle w:val="Geenafstand"/>
        <w:numPr>
          <w:ilvl w:val="0"/>
          <w:numId w:val="22"/>
        </w:numPr>
      </w:pPr>
      <w:r>
        <w:t>alle beschermde inheemse vogelsoorten;</w:t>
      </w:r>
    </w:p>
    <w:p w14:paraId="3F7EB633" w14:textId="77777777" w:rsidR="00284E6B" w:rsidRDefault="00284E6B" w:rsidP="005D4F26">
      <w:pPr>
        <w:pStyle w:val="Geenafstand"/>
        <w:numPr>
          <w:ilvl w:val="0"/>
          <w:numId w:val="22"/>
        </w:numPr>
      </w:pPr>
      <w:r>
        <w:t>alle bedreigde en beschermde uitheemse vogelsoorten die vallen onder de bijlagen A tot en met D van de Europese soortenlist en die welke genoemd worden in de bijlage X (tien) uit de Uitvoeringsverordening (EG) 865/2006;</w:t>
      </w:r>
    </w:p>
    <w:p w14:paraId="7B209026" w14:textId="77777777" w:rsidR="00284E6B" w:rsidRPr="00FD4A6A" w:rsidRDefault="00284E6B" w:rsidP="005D4F26">
      <w:pPr>
        <w:pStyle w:val="Geenafstand"/>
        <w:numPr>
          <w:ilvl w:val="0"/>
          <w:numId w:val="22"/>
        </w:numPr>
      </w:pPr>
      <w:r>
        <w:t>Invasieve soorten.</w:t>
      </w:r>
    </w:p>
    <w:p w14:paraId="2B4708E7" w14:textId="77777777" w:rsidR="00284E6B" w:rsidRDefault="00284E6B" w:rsidP="00284E6B">
      <w:pPr>
        <w:pStyle w:val="Geenafstand"/>
        <w:rPr>
          <w:b/>
          <w:i/>
          <w:sz w:val="24"/>
          <w:szCs w:val="24"/>
          <w:u w:val="single"/>
        </w:rPr>
      </w:pPr>
    </w:p>
    <w:p w14:paraId="5F2D4C93" w14:textId="77777777" w:rsidR="00284E6B" w:rsidRPr="000873CF" w:rsidRDefault="00284E6B" w:rsidP="00284E6B">
      <w:pPr>
        <w:pStyle w:val="Geenafstand"/>
        <w:rPr>
          <w:b/>
        </w:rPr>
      </w:pPr>
      <w:r>
        <w:rPr>
          <w:b/>
        </w:rPr>
        <w:t xml:space="preserve">De monografie Wet natuurbescherming, 2017 </w:t>
      </w:r>
      <w:r w:rsidR="00E66AB7">
        <w:rPr>
          <w:b/>
        </w:rPr>
        <w:t>–</w:t>
      </w:r>
      <w:r>
        <w:rPr>
          <w:b/>
        </w:rPr>
        <w:t xml:space="preserve"> 2021</w:t>
      </w:r>
      <w:r w:rsidR="00E66AB7">
        <w:rPr>
          <w:b/>
        </w:rPr>
        <w:t>.</w:t>
      </w:r>
    </w:p>
    <w:p w14:paraId="67DF8841" w14:textId="77777777" w:rsidR="00284E6B" w:rsidRDefault="00284E6B" w:rsidP="00284E6B">
      <w:pPr>
        <w:pStyle w:val="Geenafstand"/>
      </w:pPr>
      <w:r>
        <w:t>De Wet natuurbescherming heeft een looptijd tot 2021.</w:t>
      </w:r>
    </w:p>
    <w:p w14:paraId="057B1230" w14:textId="77777777" w:rsidR="00284E6B" w:rsidRDefault="00284E6B" w:rsidP="00284E6B">
      <w:pPr>
        <w:pStyle w:val="Geenafstand"/>
      </w:pPr>
      <w:r>
        <w:t>Dan wordt deze wet geïntegreerd in de Omgevingswet.</w:t>
      </w:r>
    </w:p>
    <w:p w14:paraId="5D75767B" w14:textId="77777777" w:rsidR="00284E6B" w:rsidRDefault="00284E6B" w:rsidP="00284E6B">
      <w:pPr>
        <w:pStyle w:val="Geenafstand"/>
      </w:pPr>
      <w:r>
        <w:t xml:space="preserve">Voor het gebruik als naslagwerk is een afzonderlijke monografie geschreven voor de deelnemers aan de cursus </w:t>
      </w:r>
      <w:r w:rsidR="00E66AB7">
        <w:t>NBvV-Surveillant</w:t>
      </w:r>
      <w:r>
        <w:t>.</w:t>
      </w:r>
    </w:p>
    <w:p w14:paraId="7E4F2B9D" w14:textId="77777777" w:rsidR="00284E6B" w:rsidRDefault="00284E6B" w:rsidP="00284E6B">
      <w:pPr>
        <w:pStyle w:val="Geenafstand"/>
      </w:pPr>
      <w:r>
        <w:t>Hierin staan de verboden, verplichtingen, maar ook de vrijstellingen genoemd die van toepassing zijn op het houden van bedreigde uitheemse kooi- en volièrevogels.</w:t>
      </w:r>
    </w:p>
    <w:p w14:paraId="3E492B8F" w14:textId="77777777" w:rsidR="00284E6B" w:rsidRDefault="00284E6B" w:rsidP="00284E6B">
      <w:pPr>
        <w:pStyle w:val="Geenafstand"/>
      </w:pPr>
    </w:p>
    <w:p w14:paraId="1818DACD" w14:textId="77777777" w:rsidR="00284E6B" w:rsidRDefault="00284E6B" w:rsidP="00284E6B">
      <w:pPr>
        <w:pStyle w:val="Geenafstand"/>
      </w:pPr>
      <w:r>
        <w:t>Daarnaast vormt deze mo</w:t>
      </w:r>
      <w:r w:rsidR="00E66AB7">
        <w:t>nografie de bijlage bij module 6</w:t>
      </w:r>
      <w:r>
        <w:t xml:space="preserve"> van de cursus </w:t>
      </w:r>
      <w:r w:rsidR="00E66AB7">
        <w:t>NBvV-Surveillant.</w:t>
      </w:r>
    </w:p>
    <w:p w14:paraId="0C8EB9C0" w14:textId="77777777" w:rsidR="00284E6B" w:rsidRDefault="00E66AB7" w:rsidP="00284E6B">
      <w:pPr>
        <w:pStyle w:val="Geenafstand"/>
      </w:pPr>
      <w:r>
        <w:t>Module 6</w:t>
      </w:r>
      <w:r w:rsidR="00284E6B">
        <w:t xml:space="preserve"> is geheel gericht op Nederlandse wetgeving, Europese verordeningen rond de diverse facetten van het hobbymatig houden van en fokken met kooi- en volièrevogels.</w:t>
      </w:r>
    </w:p>
    <w:p w14:paraId="5A78B4F8" w14:textId="77777777" w:rsidR="00284E6B" w:rsidRDefault="00284E6B" w:rsidP="00284E6B">
      <w:pPr>
        <w:pStyle w:val="Geenafstand"/>
        <w:rPr>
          <w:b/>
          <w:sz w:val="28"/>
          <w:szCs w:val="28"/>
        </w:rPr>
      </w:pPr>
    </w:p>
    <w:p w14:paraId="63C36D1A" w14:textId="77777777" w:rsidR="00284E6B" w:rsidRDefault="00284E6B" w:rsidP="00284E6B">
      <w:pPr>
        <w:pStyle w:val="Geenafstand"/>
        <w:rPr>
          <w:b/>
          <w:sz w:val="28"/>
          <w:szCs w:val="28"/>
        </w:rPr>
      </w:pPr>
    </w:p>
    <w:p w14:paraId="5B3D6492" w14:textId="77777777" w:rsidR="00284E6B" w:rsidRDefault="00284E6B" w:rsidP="00284E6B">
      <w:pPr>
        <w:pStyle w:val="Geenafstand"/>
        <w:rPr>
          <w:b/>
          <w:sz w:val="28"/>
          <w:szCs w:val="28"/>
        </w:rPr>
      </w:pPr>
    </w:p>
    <w:p w14:paraId="5D4824FB" w14:textId="77777777" w:rsidR="00284E6B" w:rsidRDefault="00284E6B" w:rsidP="00284E6B">
      <w:pPr>
        <w:pStyle w:val="Geenafstand"/>
        <w:rPr>
          <w:b/>
          <w:sz w:val="28"/>
          <w:szCs w:val="28"/>
        </w:rPr>
      </w:pPr>
    </w:p>
    <w:p w14:paraId="33BF9943" w14:textId="77777777" w:rsidR="00284E6B" w:rsidRDefault="00284E6B" w:rsidP="00284E6B">
      <w:pPr>
        <w:pStyle w:val="Geenafstand"/>
        <w:rPr>
          <w:b/>
          <w:sz w:val="28"/>
          <w:szCs w:val="28"/>
        </w:rPr>
      </w:pPr>
    </w:p>
    <w:p w14:paraId="58675E47" w14:textId="77777777" w:rsidR="00284E6B" w:rsidRDefault="00284E6B" w:rsidP="00284E6B">
      <w:pPr>
        <w:pStyle w:val="Geenafstand"/>
        <w:rPr>
          <w:b/>
          <w:sz w:val="28"/>
          <w:szCs w:val="28"/>
        </w:rPr>
      </w:pPr>
    </w:p>
    <w:p w14:paraId="1098B9D0" w14:textId="77777777" w:rsidR="00284E6B" w:rsidRDefault="00284E6B" w:rsidP="00284E6B">
      <w:pPr>
        <w:pStyle w:val="Geenafstand"/>
        <w:rPr>
          <w:b/>
          <w:sz w:val="28"/>
          <w:szCs w:val="28"/>
        </w:rPr>
      </w:pPr>
    </w:p>
    <w:p w14:paraId="4E1D293E" w14:textId="77777777" w:rsidR="00284E6B" w:rsidRDefault="00284E6B" w:rsidP="00284E6B">
      <w:pPr>
        <w:pStyle w:val="Geenafstand"/>
        <w:rPr>
          <w:b/>
          <w:sz w:val="28"/>
          <w:szCs w:val="28"/>
        </w:rPr>
      </w:pPr>
    </w:p>
    <w:p w14:paraId="4FC410B4" w14:textId="77777777" w:rsidR="00284E6B" w:rsidRDefault="00284E6B" w:rsidP="00284E6B">
      <w:pPr>
        <w:pStyle w:val="Geenafstand"/>
        <w:rPr>
          <w:b/>
          <w:sz w:val="28"/>
          <w:szCs w:val="28"/>
        </w:rPr>
      </w:pPr>
    </w:p>
    <w:p w14:paraId="2FC1B9C9" w14:textId="77777777" w:rsidR="00284E6B" w:rsidRDefault="00284E6B" w:rsidP="00284E6B">
      <w:pPr>
        <w:pStyle w:val="Geenafstand"/>
        <w:rPr>
          <w:b/>
          <w:sz w:val="28"/>
          <w:szCs w:val="28"/>
        </w:rPr>
      </w:pPr>
    </w:p>
    <w:p w14:paraId="3601192E" w14:textId="77777777" w:rsidR="00A56EF9" w:rsidRDefault="00A56EF9" w:rsidP="00284E6B">
      <w:pPr>
        <w:pStyle w:val="Geenafstand"/>
        <w:rPr>
          <w:b/>
          <w:sz w:val="28"/>
          <w:szCs w:val="28"/>
        </w:rPr>
      </w:pPr>
    </w:p>
    <w:p w14:paraId="632FC649" w14:textId="77777777" w:rsidR="00A56EF9" w:rsidRDefault="00A56EF9" w:rsidP="00284E6B">
      <w:pPr>
        <w:pStyle w:val="Geenafstand"/>
        <w:rPr>
          <w:b/>
          <w:sz w:val="28"/>
          <w:szCs w:val="28"/>
        </w:rPr>
      </w:pPr>
    </w:p>
    <w:p w14:paraId="3AD6D0C9" w14:textId="77777777" w:rsidR="00284E6B" w:rsidRDefault="00284E6B" w:rsidP="00284E6B">
      <w:pPr>
        <w:pStyle w:val="Geenafstand"/>
        <w:rPr>
          <w:b/>
          <w:sz w:val="28"/>
          <w:szCs w:val="28"/>
        </w:rPr>
      </w:pPr>
      <w:r>
        <w:rPr>
          <w:b/>
          <w:sz w:val="28"/>
          <w:szCs w:val="28"/>
        </w:rPr>
        <w:t>De praktische invulling van de CITES regelingen</w:t>
      </w:r>
      <w:r w:rsidR="00E66AB7">
        <w:rPr>
          <w:b/>
          <w:sz w:val="28"/>
          <w:szCs w:val="28"/>
        </w:rPr>
        <w:t>.</w:t>
      </w:r>
    </w:p>
    <w:p w14:paraId="5E1488EF" w14:textId="77777777" w:rsidR="00284E6B" w:rsidRDefault="00284E6B" w:rsidP="00284E6B">
      <w:pPr>
        <w:pStyle w:val="Geenafstand"/>
        <w:rPr>
          <w:b/>
          <w:sz w:val="28"/>
          <w:szCs w:val="28"/>
        </w:rPr>
      </w:pPr>
    </w:p>
    <w:p w14:paraId="54D61177" w14:textId="77777777" w:rsidR="00284E6B" w:rsidRDefault="00284E6B" w:rsidP="00284E6B">
      <w:pPr>
        <w:pStyle w:val="Geenafstand"/>
      </w:pPr>
      <w:r>
        <w:t>Om overzichtelijk te houden voor zowel de houder (de bezitter) als de fokker met bedreigde uitheemse kooi- en volièrevogels, is het wenselijk te kiezen voor een afzonderlijke bespreking van drie groepen bedreigde en beschermde uitheemse kooi- en volièrevogels:</w:t>
      </w:r>
    </w:p>
    <w:p w14:paraId="3368D780" w14:textId="77777777" w:rsidR="00284E6B" w:rsidRDefault="00284E6B" w:rsidP="005D4F26">
      <w:pPr>
        <w:pStyle w:val="Geenafstand"/>
        <w:numPr>
          <w:ilvl w:val="0"/>
          <w:numId w:val="23"/>
        </w:numPr>
      </w:pPr>
      <w:r>
        <w:t xml:space="preserve">De aantoonbaar in Nederland gehouden en gefokte kooi- en volièrevogels, die geplaatst zijn op </w:t>
      </w:r>
      <w:r w:rsidRPr="00E347D6">
        <w:rPr>
          <w:b/>
        </w:rPr>
        <w:t>bijlage A</w:t>
      </w:r>
      <w:r>
        <w:t xml:space="preserve"> van de Europese soortenlijst;</w:t>
      </w:r>
    </w:p>
    <w:p w14:paraId="58201819" w14:textId="77777777" w:rsidR="00284E6B" w:rsidRDefault="00284E6B" w:rsidP="005D4F26">
      <w:pPr>
        <w:pStyle w:val="Geenafstand"/>
        <w:numPr>
          <w:ilvl w:val="0"/>
          <w:numId w:val="23"/>
        </w:numPr>
      </w:pPr>
      <w:r>
        <w:t xml:space="preserve">De aantoonbaar in Nederland gehouden en gefokte kooi- en volièrevogels, die geplaatst zijn op </w:t>
      </w:r>
      <w:r w:rsidRPr="00E347D6">
        <w:rPr>
          <w:b/>
        </w:rPr>
        <w:t>bijlage B</w:t>
      </w:r>
      <w:r>
        <w:t xml:space="preserve"> van de Europese soortenlijst;</w:t>
      </w:r>
    </w:p>
    <w:p w14:paraId="624965AD" w14:textId="77777777" w:rsidR="00284E6B" w:rsidRDefault="00284E6B" w:rsidP="005D4F26">
      <w:pPr>
        <w:pStyle w:val="Geenafstand"/>
        <w:numPr>
          <w:ilvl w:val="0"/>
          <w:numId w:val="23"/>
        </w:numPr>
      </w:pPr>
      <w:r>
        <w:t xml:space="preserve">De aantoonbaar in Nederland gehouden en gefokte kooi- en volièrevogels, die geplaatst zijn op de </w:t>
      </w:r>
      <w:r w:rsidRPr="00E347D6">
        <w:rPr>
          <w:b/>
        </w:rPr>
        <w:t>bijlagen C en D</w:t>
      </w:r>
      <w:r>
        <w:t xml:space="preserve"> van de Europese soortenlijst.</w:t>
      </w:r>
    </w:p>
    <w:p w14:paraId="34CE7B95" w14:textId="77777777" w:rsidR="00284E6B" w:rsidRDefault="00284E6B" w:rsidP="00284E6B">
      <w:pPr>
        <w:pStyle w:val="Geenafstand"/>
      </w:pPr>
    </w:p>
    <w:p w14:paraId="7067E5E2" w14:textId="77777777" w:rsidR="00284E6B" w:rsidRPr="00E347D6" w:rsidRDefault="00284E6B" w:rsidP="00284E6B">
      <w:pPr>
        <w:pStyle w:val="Geenafstand"/>
        <w:rPr>
          <w:b/>
          <w:sz w:val="32"/>
          <w:szCs w:val="32"/>
          <w:u w:val="single"/>
        </w:rPr>
      </w:pPr>
      <w:r w:rsidRPr="00E347D6">
        <w:rPr>
          <w:b/>
          <w:sz w:val="32"/>
          <w:szCs w:val="32"/>
          <w:u w:val="single"/>
        </w:rPr>
        <w:t>Bijlage A vogelsoorten</w:t>
      </w:r>
      <w:r w:rsidR="00E66AB7">
        <w:rPr>
          <w:b/>
          <w:sz w:val="32"/>
          <w:szCs w:val="32"/>
          <w:u w:val="single"/>
        </w:rPr>
        <w:t>.</w:t>
      </w:r>
    </w:p>
    <w:p w14:paraId="5CEAF860" w14:textId="77777777" w:rsidR="00284E6B" w:rsidRDefault="00284E6B" w:rsidP="00284E6B">
      <w:pPr>
        <w:pStyle w:val="Geenafstand"/>
        <w:rPr>
          <w:b/>
          <w:sz w:val="32"/>
          <w:szCs w:val="32"/>
        </w:rPr>
      </w:pPr>
    </w:p>
    <w:p w14:paraId="3D475CA8" w14:textId="77777777" w:rsidR="00284E6B" w:rsidRDefault="00284E6B" w:rsidP="00284E6B">
      <w:pPr>
        <w:pStyle w:val="Geenafstand"/>
        <w:rPr>
          <w:b/>
          <w:sz w:val="24"/>
          <w:szCs w:val="24"/>
        </w:rPr>
      </w:pPr>
      <w:r>
        <w:rPr>
          <w:b/>
          <w:sz w:val="24"/>
          <w:szCs w:val="24"/>
        </w:rPr>
        <w:t>Algemene verboden</w:t>
      </w:r>
      <w:r w:rsidR="00E66AB7">
        <w:rPr>
          <w:b/>
          <w:sz w:val="24"/>
          <w:szCs w:val="24"/>
        </w:rPr>
        <w:t>.</w:t>
      </w:r>
    </w:p>
    <w:p w14:paraId="75BA7471" w14:textId="77777777" w:rsidR="00284E6B" w:rsidRDefault="00284E6B" w:rsidP="00284E6B">
      <w:pPr>
        <w:pStyle w:val="Geenafstand"/>
      </w:pPr>
    </w:p>
    <w:p w14:paraId="0D1203F9" w14:textId="77777777" w:rsidR="00284E6B" w:rsidRDefault="00284E6B" w:rsidP="00284E6B">
      <w:pPr>
        <w:pStyle w:val="Geenafstand"/>
      </w:pPr>
      <w:r w:rsidRPr="00E347D6">
        <w:t>De basisverordening</w:t>
      </w:r>
      <w:r>
        <w:t xml:space="preserve"> (EU) 338/97 geeft in artikel 8 lid 1 aan dat onderstaande </w:t>
      </w:r>
      <w:r w:rsidRPr="00E07943">
        <w:rPr>
          <w:b/>
        </w:rPr>
        <w:t>handelsactiviteiten</w:t>
      </w:r>
      <w:r>
        <w:t xml:space="preserve"> met kooi- en volièrevogels, die op bijlage A zijn geplaatst, verboden zijn:</w:t>
      </w:r>
    </w:p>
    <w:p w14:paraId="072F10BF" w14:textId="77777777" w:rsidR="00284E6B" w:rsidRDefault="00284E6B" w:rsidP="005D4F26">
      <w:pPr>
        <w:pStyle w:val="Geenafstand"/>
        <w:numPr>
          <w:ilvl w:val="0"/>
          <w:numId w:val="24"/>
        </w:numPr>
      </w:pPr>
      <w:r>
        <w:t>De aankoop;</w:t>
      </w:r>
    </w:p>
    <w:p w14:paraId="33A22616" w14:textId="77777777" w:rsidR="00284E6B" w:rsidRDefault="00284E6B" w:rsidP="005D4F26">
      <w:pPr>
        <w:pStyle w:val="Geenafstand"/>
        <w:numPr>
          <w:ilvl w:val="0"/>
          <w:numId w:val="24"/>
        </w:numPr>
      </w:pPr>
      <w:r>
        <w:t>Het te koop vragen;</w:t>
      </w:r>
    </w:p>
    <w:p w14:paraId="6E9BE465" w14:textId="77777777" w:rsidR="00284E6B" w:rsidRDefault="00284E6B" w:rsidP="005D4F26">
      <w:pPr>
        <w:pStyle w:val="Geenafstand"/>
        <w:numPr>
          <w:ilvl w:val="0"/>
          <w:numId w:val="24"/>
        </w:numPr>
      </w:pPr>
      <w:r>
        <w:t>De verwerving voor commerciële doeleinden;</w:t>
      </w:r>
    </w:p>
    <w:p w14:paraId="6D95DEB0" w14:textId="77777777" w:rsidR="00284E6B" w:rsidRDefault="00284E6B" w:rsidP="005D4F26">
      <w:pPr>
        <w:pStyle w:val="Geenafstand"/>
        <w:numPr>
          <w:ilvl w:val="0"/>
          <w:numId w:val="24"/>
        </w:numPr>
      </w:pPr>
      <w:r>
        <w:t>Het tentoonstellen voor commerciële doeleinden;</w:t>
      </w:r>
    </w:p>
    <w:p w14:paraId="298D0AA3" w14:textId="77777777" w:rsidR="00284E6B" w:rsidRDefault="00284E6B" w:rsidP="005D4F26">
      <w:pPr>
        <w:pStyle w:val="Geenafstand"/>
        <w:numPr>
          <w:ilvl w:val="0"/>
          <w:numId w:val="24"/>
        </w:numPr>
      </w:pPr>
      <w:r>
        <w:t>Het in het bezit hebben met het oog op verkoop;</w:t>
      </w:r>
    </w:p>
    <w:p w14:paraId="22DDDD11" w14:textId="77777777" w:rsidR="00284E6B" w:rsidRDefault="00284E6B" w:rsidP="005D4F26">
      <w:pPr>
        <w:pStyle w:val="Geenafstand"/>
        <w:numPr>
          <w:ilvl w:val="0"/>
          <w:numId w:val="24"/>
        </w:numPr>
      </w:pPr>
      <w:r>
        <w:t>Het gebruik met winstoogmerk en het verkopen;</w:t>
      </w:r>
    </w:p>
    <w:p w14:paraId="3476A473" w14:textId="77777777" w:rsidR="00284E6B" w:rsidRDefault="00284E6B" w:rsidP="005D4F26">
      <w:pPr>
        <w:pStyle w:val="Geenafstand"/>
        <w:numPr>
          <w:ilvl w:val="0"/>
          <w:numId w:val="24"/>
        </w:numPr>
      </w:pPr>
      <w:r>
        <w:t>Het in bezit hebben met het ook op verkoop;</w:t>
      </w:r>
    </w:p>
    <w:p w14:paraId="468FB05C" w14:textId="77777777" w:rsidR="00284E6B" w:rsidRDefault="00284E6B" w:rsidP="005D4F26">
      <w:pPr>
        <w:pStyle w:val="Geenafstand"/>
        <w:numPr>
          <w:ilvl w:val="0"/>
          <w:numId w:val="24"/>
        </w:numPr>
      </w:pPr>
      <w:r>
        <w:t>Het ten verkoop aanbieden;</w:t>
      </w:r>
    </w:p>
    <w:p w14:paraId="116D986F" w14:textId="77777777" w:rsidR="00284E6B" w:rsidRDefault="00284E6B" w:rsidP="005D4F26">
      <w:pPr>
        <w:pStyle w:val="Geenafstand"/>
        <w:numPr>
          <w:ilvl w:val="0"/>
          <w:numId w:val="24"/>
        </w:numPr>
      </w:pPr>
      <w:r>
        <w:t>Het vervoeren met het oog op verkoop.</w:t>
      </w:r>
    </w:p>
    <w:p w14:paraId="347D9A17" w14:textId="77777777" w:rsidR="00284E6B" w:rsidRDefault="00284E6B" w:rsidP="00284E6B">
      <w:pPr>
        <w:pStyle w:val="Geenafstand"/>
      </w:pPr>
    </w:p>
    <w:p w14:paraId="518D2DEF" w14:textId="77777777" w:rsidR="00284E6B" w:rsidRDefault="00284E6B" w:rsidP="00284E6B">
      <w:pPr>
        <w:pStyle w:val="Geenafstand"/>
      </w:pPr>
      <w:r>
        <w:t xml:space="preserve">Daarnaast kan op basis van artikel 8, lid 2 van de Basisverordening </w:t>
      </w:r>
      <w:r w:rsidRPr="00E07943">
        <w:rPr>
          <w:b/>
        </w:rPr>
        <w:t>het in bezit hebben</w:t>
      </w:r>
      <w:r>
        <w:t xml:space="preserve"> van vogelsoorten, die met name geplaatst zijn op bijlage A worden verboden.</w:t>
      </w:r>
    </w:p>
    <w:p w14:paraId="302811E7" w14:textId="77777777" w:rsidR="00284E6B" w:rsidRDefault="00284E6B" w:rsidP="00284E6B">
      <w:pPr>
        <w:pStyle w:val="Geenafstand"/>
      </w:pPr>
    </w:p>
    <w:p w14:paraId="0C4389DC" w14:textId="77777777" w:rsidR="00284E6B" w:rsidRDefault="00284E6B" w:rsidP="00284E6B">
      <w:pPr>
        <w:pStyle w:val="Geenafstand"/>
        <w:rPr>
          <w:b/>
          <w:sz w:val="24"/>
          <w:szCs w:val="24"/>
        </w:rPr>
      </w:pPr>
      <w:r w:rsidRPr="003B0716">
        <w:rPr>
          <w:b/>
          <w:sz w:val="24"/>
          <w:szCs w:val="24"/>
        </w:rPr>
        <w:t>Ontheffingen</w:t>
      </w:r>
      <w:r w:rsidR="00E66AB7">
        <w:rPr>
          <w:b/>
          <w:sz w:val="24"/>
          <w:szCs w:val="24"/>
        </w:rPr>
        <w:t>.</w:t>
      </w:r>
    </w:p>
    <w:p w14:paraId="160C8694" w14:textId="77777777" w:rsidR="00284E6B" w:rsidRDefault="00284E6B" w:rsidP="00284E6B">
      <w:pPr>
        <w:pStyle w:val="Geenafstand"/>
      </w:pPr>
      <w:r>
        <w:t>Als alle verboden onvoorwaardelijk zouden zin, dan was het houden van en fokken met beschermde uitheemse kooi- en volièrevogels die op Bijlage A zijn geplaatst onmogelijk..</w:t>
      </w:r>
    </w:p>
    <w:p w14:paraId="7993A471" w14:textId="77777777" w:rsidR="00284E6B" w:rsidRDefault="00284E6B" w:rsidP="00284E6B">
      <w:pPr>
        <w:pStyle w:val="Geenafstand"/>
      </w:pPr>
      <w:r>
        <w:t>In artikel 8, lid 3 wordt een mogelijkheid geboden een ontheffing te krijgen van de in art. 1 genoemde verbodsbepalingen door de afgifte van een daartoe strekkend certificaat.</w:t>
      </w:r>
    </w:p>
    <w:p w14:paraId="30188A99" w14:textId="77777777" w:rsidR="00284E6B" w:rsidRDefault="00284E6B" w:rsidP="00284E6B">
      <w:pPr>
        <w:pStyle w:val="Geenafstand"/>
      </w:pPr>
      <w:r>
        <w:t xml:space="preserve">Dit certificaat wordt aan Nederlandse houders en fokkers afgegeven door het Nederlands </w:t>
      </w:r>
    </w:p>
    <w:p w14:paraId="3889D9B0" w14:textId="77777777" w:rsidR="00284E6B" w:rsidRDefault="00284E6B" w:rsidP="00284E6B">
      <w:pPr>
        <w:pStyle w:val="Geenafstand"/>
      </w:pPr>
      <w:r>
        <w:t xml:space="preserve">CITES-bureau en wordt een </w:t>
      </w:r>
      <w:r>
        <w:rPr>
          <w:b/>
        </w:rPr>
        <w:t xml:space="preserve">“EU-certificaat” </w:t>
      </w:r>
      <w:r>
        <w:t>genoemd.</w:t>
      </w:r>
    </w:p>
    <w:p w14:paraId="1B710111" w14:textId="77777777" w:rsidR="00284E6B" w:rsidRDefault="00284E6B" w:rsidP="00284E6B">
      <w:pPr>
        <w:pStyle w:val="Geenafstand"/>
      </w:pPr>
    </w:p>
    <w:p w14:paraId="5942B1A1" w14:textId="77777777" w:rsidR="00284E6B" w:rsidRDefault="00284E6B" w:rsidP="00284E6B">
      <w:pPr>
        <w:pStyle w:val="Geenafstand"/>
      </w:pPr>
      <w:r>
        <w:t>Dit certificaat kan worden afgegeven aan in gevangenschap geboren exemplaren van een bedreigde uitheemse vogelsoort. (art. 8, lid 3 onder d)</w:t>
      </w:r>
    </w:p>
    <w:p w14:paraId="6EA56020" w14:textId="77777777" w:rsidR="00284E6B" w:rsidRDefault="00284E6B" w:rsidP="00284E6B">
      <w:pPr>
        <w:pStyle w:val="Geenafstand"/>
      </w:pPr>
    </w:p>
    <w:p w14:paraId="5965A861" w14:textId="77777777" w:rsidR="00284E6B" w:rsidRDefault="00284E6B" w:rsidP="00284E6B">
      <w:pPr>
        <w:pStyle w:val="Geenafstand"/>
      </w:pPr>
      <w:r>
        <w:t xml:space="preserve">Ook kan een certificaat afgegeven worden aan exemplaren van bedreigde uitheemse vogelsoorten die bestemd zijn voor fokdoeleinden en dientengevolge zullen bijdragen tot de instandhouding van de betrokken soorten. (art. 8, lid 3 onder f) </w:t>
      </w:r>
    </w:p>
    <w:p w14:paraId="2BF97BB7" w14:textId="77777777" w:rsidR="00284E6B" w:rsidRDefault="00284E6B" w:rsidP="00284E6B">
      <w:r>
        <w:br w:type="page"/>
      </w:r>
    </w:p>
    <w:p w14:paraId="1D0BD33B" w14:textId="77777777" w:rsidR="00284E6B" w:rsidRDefault="00284E6B" w:rsidP="00284E6B">
      <w:pPr>
        <w:pStyle w:val="Geenafstand"/>
        <w:rPr>
          <w:b/>
          <w:sz w:val="24"/>
          <w:szCs w:val="24"/>
        </w:rPr>
      </w:pPr>
      <w:r>
        <w:rPr>
          <w:b/>
          <w:sz w:val="24"/>
          <w:szCs w:val="24"/>
        </w:rPr>
        <w:lastRenderedPageBreak/>
        <w:t>Een EU-certificaat</w:t>
      </w:r>
      <w:r w:rsidR="00E66AB7">
        <w:rPr>
          <w:b/>
          <w:sz w:val="24"/>
          <w:szCs w:val="24"/>
        </w:rPr>
        <w:t>.</w:t>
      </w:r>
    </w:p>
    <w:p w14:paraId="69B3374D" w14:textId="77777777" w:rsidR="00284E6B" w:rsidRDefault="00284E6B" w:rsidP="00284E6B">
      <w:pPr>
        <w:pStyle w:val="Geenafstand"/>
      </w:pPr>
      <w:r>
        <w:t>Een EU-certificaat is een onmisbaar document die het mogelijk maakt ontheffingen te krijgen van een in artikel 1 genoemde verbodsbepalingen.</w:t>
      </w:r>
    </w:p>
    <w:p w14:paraId="1B5D8002" w14:textId="77777777" w:rsidR="00284E6B" w:rsidRDefault="00284E6B" w:rsidP="00284E6B">
      <w:pPr>
        <w:pStyle w:val="Geenafstand"/>
      </w:pPr>
      <w:r>
        <w:t>Het certificaat is ook onmisbaar bij eigendomsoverdracht en bij het toelaten van vervoer.</w:t>
      </w:r>
    </w:p>
    <w:p w14:paraId="6D0489F1" w14:textId="77777777" w:rsidR="00284E6B" w:rsidRDefault="00284E6B" w:rsidP="00284E6B">
      <w:pPr>
        <w:pStyle w:val="Geenafstand"/>
      </w:pPr>
    </w:p>
    <w:p w14:paraId="622CCBC0" w14:textId="77777777" w:rsidR="00284E6B" w:rsidRDefault="00284E6B" w:rsidP="00284E6B">
      <w:pPr>
        <w:pStyle w:val="Geenafstand"/>
      </w:pPr>
      <w:r>
        <w:t>Er zijn twee soorten EU-certificaten.</w:t>
      </w:r>
    </w:p>
    <w:p w14:paraId="6B915F7C" w14:textId="77777777" w:rsidR="00284E6B" w:rsidRDefault="00284E6B" w:rsidP="00284E6B">
      <w:pPr>
        <w:pStyle w:val="Geenafstand"/>
      </w:pPr>
      <w:r>
        <w:t>Eén voor meerdere overdrachten (paspoort)</w:t>
      </w:r>
    </w:p>
    <w:p w14:paraId="430916FA" w14:textId="77777777" w:rsidR="00284E6B" w:rsidRDefault="00284E6B" w:rsidP="00284E6B">
      <w:pPr>
        <w:pStyle w:val="Geenafstand"/>
      </w:pPr>
      <w:r>
        <w:t>Eén voor één overdracht.</w:t>
      </w:r>
    </w:p>
    <w:p w14:paraId="4EC34345" w14:textId="77777777" w:rsidR="00284E6B" w:rsidRDefault="00284E6B" w:rsidP="00284E6B">
      <w:pPr>
        <w:pStyle w:val="Geenafstand"/>
      </w:pPr>
      <w:r>
        <w:t xml:space="preserve"> </w:t>
      </w:r>
    </w:p>
    <w:p w14:paraId="33F88EBA" w14:textId="77777777" w:rsidR="00284E6B" w:rsidRDefault="00284E6B" w:rsidP="00284E6B">
      <w:pPr>
        <w:pStyle w:val="Geenafstand"/>
        <w:rPr>
          <w:b/>
        </w:rPr>
      </w:pPr>
      <w:r>
        <w:rPr>
          <w:b/>
        </w:rPr>
        <w:t>Specimenspecifiek EU-certificaat</w:t>
      </w:r>
      <w:r w:rsidR="00E66AB7">
        <w:rPr>
          <w:b/>
        </w:rPr>
        <w:t>.</w:t>
      </w:r>
    </w:p>
    <w:p w14:paraId="6188352F" w14:textId="77777777" w:rsidR="00284E6B" w:rsidRDefault="00284E6B" w:rsidP="00284E6B">
      <w:pPr>
        <w:pStyle w:val="Geenafstand"/>
      </w:pPr>
      <w:r>
        <w:t>Dit certificaat is geldig voor meerdere overdrachten.</w:t>
      </w:r>
    </w:p>
    <w:p w14:paraId="416D2E15" w14:textId="77777777" w:rsidR="00284E6B" w:rsidRDefault="00284E6B" w:rsidP="00284E6B">
      <w:pPr>
        <w:pStyle w:val="Geenafstand"/>
      </w:pPr>
      <w:r>
        <w:t>Dit certificaat kan aangevraagd worden wanneer het gaat om een bijlage A vogel dat aantoonbaar van een tweede of latere generatie nakweek is en een naadloos gesloten pootring of microchip transponder heeft.</w:t>
      </w:r>
    </w:p>
    <w:p w14:paraId="148DA596" w14:textId="77777777" w:rsidR="00284E6B" w:rsidRDefault="00284E6B" w:rsidP="00284E6B">
      <w:pPr>
        <w:pStyle w:val="Geenafstand"/>
      </w:pPr>
      <w:r>
        <w:t>In dit geval is het EU-certificaat een paspoort dat bij het dier moet blijven.</w:t>
      </w:r>
    </w:p>
    <w:p w14:paraId="191629AF" w14:textId="77777777" w:rsidR="00284E6B" w:rsidRPr="00A424BC" w:rsidRDefault="00284E6B" w:rsidP="00284E6B">
      <w:pPr>
        <w:pStyle w:val="Geenafstand"/>
      </w:pPr>
    </w:p>
    <w:p w14:paraId="0249EF47" w14:textId="77777777" w:rsidR="00284E6B" w:rsidRDefault="00284E6B" w:rsidP="00284E6B">
      <w:pPr>
        <w:pStyle w:val="Geenafstand"/>
      </w:pPr>
      <w:r>
        <w:t>Ook kan een EU-certificaat voor rechtmatige verwerving worden verstrekt.</w:t>
      </w:r>
    </w:p>
    <w:p w14:paraId="696D1BF5" w14:textId="77777777" w:rsidR="00284E6B" w:rsidRDefault="00284E6B" w:rsidP="00284E6B">
      <w:pPr>
        <w:pStyle w:val="Geenafstand"/>
      </w:pPr>
      <w:r>
        <w:t>Deze wordt veelal gebruikt indien het (nog) niet mogelijk of nodig is om een certificaat voor overdracht af te geven, of om een bepaald exemplaar  van een bedreigde vogelsoort die geplaatst is op bijlage A weer een duidelijke wettelijke basis te geven.</w:t>
      </w:r>
    </w:p>
    <w:p w14:paraId="19D66372" w14:textId="77777777" w:rsidR="00284E6B" w:rsidRDefault="00284E6B" w:rsidP="00284E6B">
      <w:pPr>
        <w:pStyle w:val="Geenafstand"/>
      </w:pPr>
    </w:p>
    <w:p w14:paraId="50B1C3EF" w14:textId="77777777" w:rsidR="00284E6B" w:rsidRDefault="00284E6B" w:rsidP="00284E6B">
      <w:pPr>
        <w:pStyle w:val="Geenafstand"/>
        <w:rPr>
          <w:b/>
        </w:rPr>
      </w:pPr>
      <w:r>
        <w:rPr>
          <w:b/>
        </w:rPr>
        <w:t>Vrijstelling van het gebruik van een EU-certificaat</w:t>
      </w:r>
      <w:r w:rsidR="00E66AB7">
        <w:rPr>
          <w:b/>
        </w:rPr>
        <w:t>.</w:t>
      </w:r>
    </w:p>
    <w:p w14:paraId="4EB69884" w14:textId="77777777" w:rsidR="00284E6B" w:rsidRDefault="00284E6B" w:rsidP="00284E6B">
      <w:pPr>
        <w:pStyle w:val="Geenafstand"/>
      </w:pPr>
      <w:r w:rsidRPr="00F15741">
        <w:t>Geen EU-cert</w:t>
      </w:r>
      <w:r>
        <w:t>ificaat is nodig als handelingen worden verricht met in gevangenschap geboren en gefokte vogelsoorten die apart worden genoemd in Bijlage X (tien) van de uitvoeringsverordening EU nr. 865/2006, art. 62.1, blz. 36.</w:t>
      </w:r>
    </w:p>
    <w:p w14:paraId="4E05E0FC" w14:textId="77777777" w:rsidR="00284E6B" w:rsidRDefault="00284E6B" w:rsidP="00284E6B">
      <w:pPr>
        <w:pStyle w:val="Lijstalinea"/>
        <w:ind w:left="0"/>
        <w:jc w:val="both"/>
        <w:rPr>
          <w:color w:val="auto"/>
          <w:sz w:val="22"/>
          <w:szCs w:val="22"/>
        </w:rPr>
      </w:pPr>
      <w:r>
        <w:rPr>
          <w:color w:val="auto"/>
          <w:sz w:val="22"/>
          <w:szCs w:val="22"/>
        </w:rPr>
        <w:t>Op deze bijlage staan vogelsoorten die zijn opgenomen in bijlage A, maar worden zoveel in gevangenschap gefokt dat er vrijwel geen wilde exemplaren meer worden verhandeld.</w:t>
      </w:r>
    </w:p>
    <w:p w14:paraId="52950600" w14:textId="77777777" w:rsidR="00284E6B" w:rsidRDefault="00284E6B" w:rsidP="00284E6B">
      <w:pPr>
        <w:pStyle w:val="Geenafstand"/>
      </w:pPr>
      <w:r>
        <w:t xml:space="preserve">Van de groep kooi- en volièrevogels zijn dit </w:t>
      </w:r>
    </w:p>
    <w:p w14:paraId="3A1421C4" w14:textId="77777777" w:rsidR="00284E6B" w:rsidRDefault="00284E6B" w:rsidP="00284E6B">
      <w:pPr>
        <w:pStyle w:val="Geenafstand"/>
      </w:pPr>
      <w:r>
        <w:t>de Rotsduif</w:t>
      </w:r>
      <w:r>
        <w:tab/>
      </w:r>
      <w:r>
        <w:tab/>
      </w:r>
      <w:r>
        <w:tab/>
      </w:r>
      <w:r>
        <w:tab/>
        <w:t>Columbia livia</w:t>
      </w:r>
    </w:p>
    <w:p w14:paraId="31602808" w14:textId="77777777" w:rsidR="00284E6B" w:rsidRDefault="00284E6B" w:rsidP="00284E6B">
      <w:pPr>
        <w:pStyle w:val="Geenafstand"/>
      </w:pPr>
      <w:r>
        <w:t>de Roodvoorhoofd kakariki</w:t>
      </w:r>
      <w:r>
        <w:tab/>
      </w:r>
      <w:r>
        <w:tab/>
        <w:t>Cyanoramphus novaezelandiae</w:t>
      </w:r>
    </w:p>
    <w:p w14:paraId="50EC8DDA" w14:textId="77777777" w:rsidR="00284E6B" w:rsidRDefault="00284E6B" w:rsidP="00284E6B">
      <w:pPr>
        <w:pStyle w:val="Geenafstand"/>
      </w:pPr>
      <w:r>
        <w:t>de Kapparkiet (Hooded parkiet)</w:t>
      </w:r>
      <w:r>
        <w:tab/>
        <w:t>Psephotus dissimilis</w:t>
      </w:r>
    </w:p>
    <w:p w14:paraId="1E0AC0F5" w14:textId="77777777" w:rsidR="00284E6B" w:rsidRDefault="00284E6B" w:rsidP="00284E6B">
      <w:pPr>
        <w:pStyle w:val="Geenafstand"/>
      </w:pPr>
      <w:r>
        <w:t>de Kapoetsensijs</w:t>
      </w:r>
      <w:r>
        <w:tab/>
      </w:r>
      <w:r>
        <w:tab/>
      </w:r>
      <w:r>
        <w:tab/>
        <w:t>Carduelis cucullata</w:t>
      </w:r>
    </w:p>
    <w:p w14:paraId="1D994BE6" w14:textId="77777777" w:rsidR="00284E6B" w:rsidRDefault="00284E6B" w:rsidP="00284E6B">
      <w:pPr>
        <w:pStyle w:val="Geenafstand"/>
      </w:pPr>
    </w:p>
    <w:p w14:paraId="1D0188AE" w14:textId="77777777" w:rsidR="00284E6B" w:rsidRDefault="00284E6B" w:rsidP="00284E6B">
      <w:pPr>
        <w:pStyle w:val="Geenafstand"/>
      </w:pPr>
      <w:r>
        <w:t>Er is geen toestemming door middel van een EU-certificaat nodig wanneer de eigenaar een levende vogel voor  urgente veterinaire behandeling vervoert en na de behandeling direct terug naar de plaats brengt waar de vogel zich mag bevinden.</w:t>
      </w:r>
    </w:p>
    <w:p w14:paraId="5EE531AF" w14:textId="77777777" w:rsidR="00284E6B" w:rsidRDefault="00284E6B" w:rsidP="00284E6B">
      <w:pPr>
        <w:pStyle w:val="Geenafstand"/>
      </w:pPr>
      <w:r>
        <w:t>Een dergelijke handeling wordt overigens ook niet gezien als een overdracht.</w:t>
      </w:r>
    </w:p>
    <w:p w14:paraId="19AFE270" w14:textId="77777777" w:rsidR="00284E6B" w:rsidRDefault="00284E6B" w:rsidP="00284E6B">
      <w:pPr>
        <w:pStyle w:val="Geenafstand"/>
      </w:pPr>
    </w:p>
    <w:p w14:paraId="0B8EB0B1" w14:textId="77777777" w:rsidR="00284E6B" w:rsidRDefault="00284E6B" w:rsidP="00284E6B">
      <w:pPr>
        <w:pStyle w:val="Geenafstand"/>
        <w:rPr>
          <w:b/>
        </w:rPr>
      </w:pPr>
      <w:r>
        <w:rPr>
          <w:b/>
        </w:rPr>
        <w:t>Het aanvagen van een EU-certificaat</w:t>
      </w:r>
      <w:r w:rsidR="00E66AB7">
        <w:rPr>
          <w:b/>
        </w:rPr>
        <w:t>.</w:t>
      </w:r>
    </w:p>
    <w:p w14:paraId="7C1D2D25" w14:textId="77777777" w:rsidR="00284E6B" w:rsidRDefault="00284E6B" w:rsidP="00284E6B">
      <w:pPr>
        <w:pStyle w:val="Geenafstand"/>
      </w:pPr>
      <w:r>
        <w:t>Een EU-certificaat kan digitaal aangevraagd worden via Direct regelen op mijn.rvo.nl</w:t>
      </w:r>
    </w:p>
    <w:p w14:paraId="0659E326" w14:textId="77777777" w:rsidR="00284E6B" w:rsidRDefault="00284E6B" w:rsidP="00284E6B">
      <w:pPr>
        <w:pStyle w:val="Geenafstand"/>
      </w:pPr>
      <w:r>
        <w:t>Voor het beoordelen van de aanvraag heeft het CITES bureau aanvullende gegevens nodig, bijvoorbeeld:</w:t>
      </w:r>
    </w:p>
    <w:p w14:paraId="416BE246" w14:textId="77777777" w:rsidR="00284E6B" w:rsidRDefault="00284E6B" w:rsidP="005D4F26">
      <w:pPr>
        <w:pStyle w:val="Geenafstand"/>
        <w:numPr>
          <w:ilvl w:val="0"/>
          <w:numId w:val="25"/>
        </w:numPr>
      </w:pPr>
      <w:r>
        <w:t>Kopieën van de EU-certificaten of invoervergunningen van de ouderdieren;</w:t>
      </w:r>
    </w:p>
    <w:p w14:paraId="62D47D7B" w14:textId="77777777" w:rsidR="00284E6B" w:rsidRDefault="00284E6B" w:rsidP="005D4F26">
      <w:pPr>
        <w:pStyle w:val="Geenafstand"/>
        <w:numPr>
          <w:ilvl w:val="0"/>
          <w:numId w:val="25"/>
        </w:numPr>
      </w:pPr>
      <w:r>
        <w:t>Een kopie van uw administratie;</w:t>
      </w:r>
    </w:p>
    <w:p w14:paraId="0CDEC0A9" w14:textId="77777777" w:rsidR="00284E6B" w:rsidRDefault="00284E6B" w:rsidP="005D4F26">
      <w:pPr>
        <w:pStyle w:val="Geenafstand"/>
        <w:numPr>
          <w:ilvl w:val="0"/>
          <w:numId w:val="25"/>
        </w:numPr>
      </w:pPr>
      <w:r>
        <w:t>Aankoopbewijzen en/of overdrachtsverklaringen;</w:t>
      </w:r>
    </w:p>
    <w:p w14:paraId="5891D93A" w14:textId="77777777" w:rsidR="00284E6B" w:rsidRDefault="00284E6B" w:rsidP="005D4F26">
      <w:pPr>
        <w:pStyle w:val="Geenafstand"/>
        <w:numPr>
          <w:ilvl w:val="0"/>
          <w:numId w:val="25"/>
        </w:numPr>
      </w:pPr>
      <w:r>
        <w:t>Een kopie van uw bezitsontheffing;</w:t>
      </w:r>
    </w:p>
    <w:p w14:paraId="6E476AFF" w14:textId="77777777" w:rsidR="00284E6B" w:rsidRDefault="00284E6B" w:rsidP="005D4F26">
      <w:pPr>
        <w:pStyle w:val="Geenafstand"/>
        <w:numPr>
          <w:ilvl w:val="0"/>
          <w:numId w:val="25"/>
        </w:numPr>
      </w:pPr>
      <w:r>
        <w:t>Bewijsstukken waaruit blijkt dat u de vogel voor de geldende wetgeving heeft verkregen.</w:t>
      </w:r>
    </w:p>
    <w:p w14:paraId="44E0AC2D" w14:textId="77777777" w:rsidR="00284E6B" w:rsidRDefault="00284E6B" w:rsidP="00284E6B">
      <w:pPr>
        <w:pStyle w:val="Geenafstand"/>
      </w:pPr>
    </w:p>
    <w:p w14:paraId="7A3A17C8" w14:textId="77777777" w:rsidR="00284E6B" w:rsidRDefault="00284E6B" w:rsidP="00284E6B">
      <w:pPr>
        <w:pStyle w:val="Geenafstand"/>
      </w:pPr>
      <w:r>
        <w:t>De kosten voor een EU-certificaat bedragen €  15,00</w:t>
      </w:r>
    </w:p>
    <w:p w14:paraId="21AF40E7" w14:textId="77777777" w:rsidR="00284E6B" w:rsidRDefault="00284E6B" w:rsidP="00284E6B">
      <w:pPr>
        <w:pStyle w:val="Geenafstand"/>
      </w:pPr>
    </w:p>
    <w:p w14:paraId="5B59B176" w14:textId="77777777" w:rsidR="00284E6B" w:rsidRDefault="00284E6B" w:rsidP="00284E6B">
      <w:pPr>
        <w:pStyle w:val="Geenafstand"/>
        <w:tabs>
          <w:tab w:val="left" w:pos="3690"/>
        </w:tabs>
        <w:rPr>
          <w:b/>
        </w:rPr>
      </w:pPr>
      <w:r>
        <w:rPr>
          <w:b/>
        </w:rPr>
        <w:t>Contact met het CITES-bureau</w:t>
      </w:r>
      <w:r w:rsidR="00E66AB7">
        <w:rPr>
          <w:b/>
        </w:rPr>
        <w:t>..</w:t>
      </w:r>
      <w:r>
        <w:rPr>
          <w:b/>
        </w:rPr>
        <w:tab/>
      </w:r>
    </w:p>
    <w:p w14:paraId="1AF9EA04" w14:textId="77777777" w:rsidR="00284E6B" w:rsidRDefault="00284E6B" w:rsidP="00284E6B">
      <w:pPr>
        <w:pStyle w:val="Geenafstand"/>
        <w:tabs>
          <w:tab w:val="left" w:pos="3690"/>
        </w:tabs>
      </w:pPr>
      <w:r>
        <w:t>Tel. 088 0424242 (keuzemenu optie 4 ---&gt; optie 4)</w:t>
      </w:r>
    </w:p>
    <w:p w14:paraId="00934F62" w14:textId="77777777" w:rsidR="00284E6B" w:rsidRDefault="00284E6B" w:rsidP="00284E6B">
      <w:pPr>
        <w:pStyle w:val="Geenafstand"/>
        <w:tabs>
          <w:tab w:val="left" w:pos="3690"/>
        </w:tabs>
      </w:pPr>
    </w:p>
    <w:p w14:paraId="2E59115C" w14:textId="77777777" w:rsidR="00284E6B" w:rsidRDefault="00284E6B" w:rsidP="00284E6B">
      <w:pPr>
        <w:pStyle w:val="Geenafstand"/>
        <w:tabs>
          <w:tab w:val="left" w:pos="3690"/>
        </w:tabs>
      </w:pPr>
      <w:r>
        <w:t>Post</w:t>
      </w:r>
    </w:p>
    <w:p w14:paraId="29FBB716" w14:textId="77777777" w:rsidR="00284E6B" w:rsidRDefault="00284E6B" w:rsidP="00284E6B">
      <w:pPr>
        <w:pStyle w:val="Geenafstand"/>
        <w:tabs>
          <w:tab w:val="left" w:pos="3690"/>
        </w:tabs>
      </w:pPr>
      <w:r>
        <w:t>Rijksdienst voor Ondernemend Nederland ? CITES-bureau</w:t>
      </w:r>
    </w:p>
    <w:p w14:paraId="38ABA2F8" w14:textId="77777777" w:rsidR="00284E6B" w:rsidRDefault="00284E6B" w:rsidP="00284E6B">
      <w:pPr>
        <w:pStyle w:val="Geenafstand"/>
        <w:tabs>
          <w:tab w:val="left" w:pos="3690"/>
        </w:tabs>
      </w:pPr>
      <w:r>
        <w:t>Postbus 40225</w:t>
      </w:r>
    </w:p>
    <w:p w14:paraId="2B97C95E" w14:textId="77777777" w:rsidR="00284E6B" w:rsidRDefault="00284E6B" w:rsidP="00284E6B">
      <w:pPr>
        <w:pStyle w:val="Geenafstand"/>
        <w:tabs>
          <w:tab w:val="left" w:pos="3690"/>
        </w:tabs>
      </w:pPr>
      <w:r>
        <w:t>8004 DE  Zwolle</w:t>
      </w:r>
    </w:p>
    <w:p w14:paraId="7914DF08" w14:textId="77777777" w:rsidR="00284E6B" w:rsidRDefault="00284E6B" w:rsidP="00284E6B">
      <w:pPr>
        <w:pStyle w:val="Geenafstand"/>
        <w:tabs>
          <w:tab w:val="left" w:pos="3690"/>
        </w:tabs>
      </w:pPr>
    </w:p>
    <w:p w14:paraId="30BD257A" w14:textId="77777777" w:rsidR="00284E6B" w:rsidRDefault="00284E6B" w:rsidP="00284E6B">
      <w:pPr>
        <w:pStyle w:val="Geenafstand"/>
        <w:tabs>
          <w:tab w:val="left" w:pos="3690"/>
        </w:tabs>
      </w:pPr>
      <w:r>
        <w:t xml:space="preserve">Email: </w:t>
      </w:r>
      <w:hyperlink r:id="rId80" w:history="1">
        <w:r w:rsidRPr="006A24E7">
          <w:rPr>
            <w:rStyle w:val="Hyperlink"/>
          </w:rPr>
          <w:t>info@rvo.nl</w:t>
        </w:r>
      </w:hyperlink>
      <w:r>
        <w:t xml:space="preserve"> </w:t>
      </w:r>
    </w:p>
    <w:p w14:paraId="63537EA1" w14:textId="77777777" w:rsidR="00284E6B" w:rsidRDefault="00284E6B" w:rsidP="00284E6B">
      <w:pPr>
        <w:pStyle w:val="Geenafstand"/>
        <w:tabs>
          <w:tab w:val="left" w:pos="3690"/>
        </w:tabs>
      </w:pPr>
    </w:p>
    <w:p w14:paraId="152DC101" w14:textId="77777777" w:rsidR="00284E6B" w:rsidRDefault="00284E6B" w:rsidP="00284E6B">
      <w:pPr>
        <w:pStyle w:val="Geenafstand"/>
        <w:tabs>
          <w:tab w:val="left" w:pos="3690"/>
        </w:tabs>
      </w:pPr>
      <w:r>
        <w:t>Internet:</w:t>
      </w:r>
    </w:p>
    <w:p w14:paraId="17520707" w14:textId="77777777" w:rsidR="00284E6B" w:rsidRDefault="00284E6B" w:rsidP="00284E6B">
      <w:pPr>
        <w:pStyle w:val="Geenafstand"/>
        <w:tabs>
          <w:tab w:val="left" w:pos="3690"/>
        </w:tabs>
      </w:pPr>
      <w:r>
        <w:t>Kijk ook eens op het klantenportaal voor meer informatie over CITES</w:t>
      </w:r>
    </w:p>
    <w:p w14:paraId="40E44BD8" w14:textId="77777777" w:rsidR="00284E6B" w:rsidRPr="0055474A" w:rsidRDefault="00284E6B" w:rsidP="00284E6B">
      <w:pPr>
        <w:pStyle w:val="Geenafstand"/>
        <w:tabs>
          <w:tab w:val="left" w:pos="3690"/>
        </w:tabs>
      </w:pPr>
      <w:r>
        <w:t>Ga naar www.rvo.nl</w:t>
      </w:r>
    </w:p>
    <w:p w14:paraId="113E6F12" w14:textId="77777777" w:rsidR="00284E6B" w:rsidRDefault="00284E6B" w:rsidP="00284E6B">
      <w:pPr>
        <w:pStyle w:val="Geenafstand"/>
        <w:tabs>
          <w:tab w:val="left" w:pos="3690"/>
        </w:tabs>
        <w:rPr>
          <w:b/>
        </w:rPr>
      </w:pPr>
    </w:p>
    <w:p w14:paraId="2337B199" w14:textId="77777777" w:rsidR="00284E6B" w:rsidRDefault="00284E6B" w:rsidP="00284E6B">
      <w:pPr>
        <w:pStyle w:val="Geenafstand"/>
        <w:tabs>
          <w:tab w:val="left" w:pos="3690"/>
        </w:tabs>
        <w:rPr>
          <w:b/>
        </w:rPr>
      </w:pPr>
    </w:p>
    <w:p w14:paraId="2AA50CEE" w14:textId="77777777" w:rsidR="00284E6B" w:rsidRDefault="00284E6B" w:rsidP="00284E6B">
      <w:pPr>
        <w:pStyle w:val="Geenafstand"/>
        <w:tabs>
          <w:tab w:val="left" w:pos="3690"/>
        </w:tabs>
        <w:rPr>
          <w:b/>
        </w:rPr>
      </w:pPr>
    </w:p>
    <w:p w14:paraId="18EDD1D7" w14:textId="77777777" w:rsidR="00284E6B" w:rsidRDefault="00284E6B" w:rsidP="00284E6B">
      <w:pPr>
        <w:pStyle w:val="Geenafstand"/>
        <w:tabs>
          <w:tab w:val="left" w:pos="3690"/>
        </w:tabs>
        <w:rPr>
          <w:b/>
        </w:rPr>
      </w:pPr>
    </w:p>
    <w:p w14:paraId="7697F49A" w14:textId="77777777" w:rsidR="00284E6B" w:rsidRDefault="00284E6B" w:rsidP="00284E6B">
      <w:pPr>
        <w:pStyle w:val="Geenafstand"/>
        <w:tabs>
          <w:tab w:val="left" w:pos="3690"/>
        </w:tabs>
        <w:rPr>
          <w:b/>
        </w:rPr>
      </w:pPr>
    </w:p>
    <w:p w14:paraId="3E8FAD6F" w14:textId="77777777" w:rsidR="00284E6B" w:rsidRDefault="00284E6B" w:rsidP="00284E6B">
      <w:pPr>
        <w:pStyle w:val="Geenafstand"/>
        <w:rPr>
          <w:b/>
          <w:sz w:val="24"/>
          <w:szCs w:val="24"/>
        </w:rPr>
      </w:pPr>
      <w:r>
        <w:rPr>
          <w:b/>
          <w:sz w:val="24"/>
          <w:szCs w:val="24"/>
        </w:rPr>
        <w:t>Kooi- en volièrevogels die voorkomen op de Europese soortenlijst,</w:t>
      </w:r>
    </w:p>
    <w:p w14:paraId="28FD4DF9" w14:textId="77777777" w:rsidR="00284E6B" w:rsidRDefault="00284E6B" w:rsidP="00284E6B">
      <w:pPr>
        <w:pStyle w:val="Geenafstand"/>
        <w:rPr>
          <w:b/>
          <w:sz w:val="24"/>
          <w:szCs w:val="24"/>
        </w:rPr>
      </w:pPr>
      <w:r>
        <w:rPr>
          <w:b/>
          <w:sz w:val="24"/>
          <w:szCs w:val="24"/>
        </w:rPr>
        <w:t>Bijlage A,</w:t>
      </w:r>
    </w:p>
    <w:p w14:paraId="18A50A59" w14:textId="77777777" w:rsidR="00284E6B" w:rsidRDefault="00284E6B" w:rsidP="00284E6B">
      <w:pPr>
        <w:pStyle w:val="Geenafstand"/>
        <w:rPr>
          <w:b/>
          <w:sz w:val="24"/>
          <w:szCs w:val="24"/>
        </w:rPr>
      </w:pPr>
      <w:r>
        <w:rPr>
          <w:b/>
          <w:sz w:val="24"/>
          <w:szCs w:val="24"/>
        </w:rPr>
        <w:t>en of de CITES appendix I.</w:t>
      </w:r>
    </w:p>
    <w:p w14:paraId="0E8AB75A" w14:textId="77777777" w:rsidR="00284E6B" w:rsidRDefault="00284E6B" w:rsidP="00284E6B">
      <w:pPr>
        <w:pStyle w:val="Geenafstand"/>
        <w:rPr>
          <w:b/>
          <w:sz w:val="24"/>
          <w:szCs w:val="24"/>
        </w:rPr>
      </w:pPr>
    </w:p>
    <w:p w14:paraId="7AA8A1F4" w14:textId="77777777" w:rsidR="00284E6B" w:rsidRDefault="00284E6B" w:rsidP="00284E6B">
      <w:pPr>
        <w:pStyle w:val="Geenafstand"/>
      </w:pPr>
      <w:r>
        <w:t>De hieronder genoemde vogelsoorten zijn aantoonbaar in Nederland gefokt.</w:t>
      </w:r>
    </w:p>
    <w:p w14:paraId="3259F891" w14:textId="77777777" w:rsidR="00284E6B" w:rsidRDefault="00284E6B" w:rsidP="00284E6B">
      <w:pPr>
        <w:pStyle w:val="Geenafstand"/>
      </w:pPr>
      <w:r>
        <w:t>(Bron: Kooi- en volièrevogels in Nederland, Een onderzoek naar de biodiversiteit aan kooi- en volièrevogels, die aantoonbaar door vogelliefhebbers in Nederland worden gehouden,</w:t>
      </w:r>
    </w:p>
    <w:p w14:paraId="40A18DF2" w14:textId="77777777" w:rsidR="00284E6B" w:rsidRDefault="00284E6B" w:rsidP="00284E6B">
      <w:pPr>
        <w:pStyle w:val="Geenafstand"/>
      </w:pPr>
      <w:r>
        <w:t>Onderzoekperiode 2002 t/m 2018, maart 2018, uitg. Nederlandse Bond van Vogelliefhebbers)</w:t>
      </w:r>
    </w:p>
    <w:p w14:paraId="10CF4A65" w14:textId="77777777" w:rsidR="00284E6B" w:rsidRDefault="00284E6B" w:rsidP="00284E6B">
      <w:pPr>
        <w:pStyle w:val="Geenafstand"/>
        <w:tabs>
          <w:tab w:val="left" w:pos="3690"/>
        </w:tabs>
        <w:rPr>
          <w:b/>
        </w:rPr>
      </w:pPr>
    </w:p>
    <w:p w14:paraId="7B65B11F" w14:textId="77777777" w:rsidR="00284E6B" w:rsidRDefault="00284E6B" w:rsidP="00284E6B">
      <w:pPr>
        <w:pStyle w:val="Geenafstand"/>
        <w:tabs>
          <w:tab w:val="left" w:pos="3690"/>
        </w:tabs>
        <w:rPr>
          <w:b/>
          <w:sz w:val="28"/>
          <w:szCs w:val="28"/>
        </w:rPr>
      </w:pPr>
      <w:r>
        <w:rPr>
          <w:b/>
          <w:sz w:val="28"/>
          <w:szCs w:val="28"/>
        </w:rPr>
        <w:t>Orde Colombiformes</w:t>
      </w:r>
      <w:r w:rsidR="00E66AB7">
        <w:rPr>
          <w:b/>
          <w:sz w:val="28"/>
          <w:szCs w:val="28"/>
        </w:rPr>
        <w:t>.</w:t>
      </w:r>
    </w:p>
    <w:p w14:paraId="0748E774" w14:textId="77777777" w:rsidR="00284E6B" w:rsidRDefault="00284E6B" w:rsidP="00284E6B">
      <w:pPr>
        <w:pStyle w:val="Geenafstand"/>
        <w:tabs>
          <w:tab w:val="left" w:pos="3690"/>
        </w:tabs>
        <w:rPr>
          <w:b/>
          <w:sz w:val="24"/>
          <w:szCs w:val="24"/>
        </w:rPr>
      </w:pPr>
      <w:r>
        <w:rPr>
          <w:b/>
          <w:sz w:val="24"/>
          <w:szCs w:val="24"/>
        </w:rPr>
        <w:t>Familie Colombidae</w:t>
      </w:r>
      <w:r w:rsidR="00E66AB7">
        <w:rPr>
          <w:b/>
          <w:sz w:val="24"/>
          <w:szCs w:val="24"/>
        </w:rPr>
        <w:t>.</w:t>
      </w:r>
    </w:p>
    <w:p w14:paraId="12E403EB" w14:textId="77777777" w:rsidR="00284E6B" w:rsidRDefault="00284E6B" w:rsidP="00284E6B">
      <w:pPr>
        <w:pStyle w:val="Geenafstand"/>
        <w:tabs>
          <w:tab w:val="left" w:pos="3690"/>
        </w:tabs>
      </w:pPr>
      <w:r>
        <w:t>Geslacht Caloena</w:t>
      </w:r>
    </w:p>
    <w:p w14:paraId="5076F961" w14:textId="77777777" w:rsidR="00284E6B" w:rsidRDefault="00284E6B" w:rsidP="00284E6B">
      <w:pPr>
        <w:pStyle w:val="Geenafstand"/>
      </w:pPr>
      <w:r>
        <w:t>Caloenas nicobarica</w:t>
      </w:r>
      <w:r>
        <w:tab/>
      </w:r>
      <w:r>
        <w:tab/>
      </w:r>
      <w:r>
        <w:tab/>
        <w:t>Manenduif</w:t>
      </w:r>
    </w:p>
    <w:p w14:paraId="7F49E21D" w14:textId="77777777" w:rsidR="00284E6B" w:rsidRDefault="00284E6B" w:rsidP="00284E6B">
      <w:pPr>
        <w:pStyle w:val="Geenafstand"/>
      </w:pPr>
    </w:p>
    <w:p w14:paraId="5074779B" w14:textId="77777777" w:rsidR="00284E6B" w:rsidRDefault="00284E6B" w:rsidP="00284E6B">
      <w:pPr>
        <w:pStyle w:val="Geenafstand"/>
      </w:pPr>
      <w:r>
        <w:t>Geslacht Columbia</w:t>
      </w:r>
    </w:p>
    <w:p w14:paraId="1F1D65EE" w14:textId="77777777" w:rsidR="00284E6B" w:rsidRDefault="00284E6B" w:rsidP="00284E6B">
      <w:pPr>
        <w:pStyle w:val="Geenafstand"/>
      </w:pPr>
      <w:r>
        <w:t>Columbia livia</w:t>
      </w:r>
      <w:r>
        <w:tab/>
      </w:r>
      <w:r>
        <w:tab/>
      </w:r>
      <w:r>
        <w:tab/>
      </w:r>
      <w:r>
        <w:tab/>
        <w:t>Rotsduif</w:t>
      </w:r>
    </w:p>
    <w:p w14:paraId="45DC0F29" w14:textId="77777777" w:rsidR="00284E6B" w:rsidRDefault="00284E6B" w:rsidP="00284E6B">
      <w:pPr>
        <w:pStyle w:val="Geenafstand"/>
        <w:ind w:left="3540"/>
      </w:pPr>
      <w:r>
        <w:t>Staat ook op bijlage X (tien) van de Uitvoeringsverordening (EG) 865/2006</w:t>
      </w:r>
    </w:p>
    <w:p w14:paraId="263E7E79" w14:textId="77777777" w:rsidR="00284E6B" w:rsidRDefault="00284E6B" w:rsidP="00284E6B">
      <w:pPr>
        <w:pStyle w:val="Geenafstand"/>
      </w:pPr>
    </w:p>
    <w:p w14:paraId="4686B4FC" w14:textId="77777777" w:rsidR="00284E6B" w:rsidRDefault="00284E6B" w:rsidP="00284E6B">
      <w:pPr>
        <w:pStyle w:val="Geenafstand"/>
      </w:pPr>
      <w:r>
        <w:t>Geslacht Streptopelia</w:t>
      </w:r>
    </w:p>
    <w:p w14:paraId="38D9F6E6" w14:textId="77777777" w:rsidR="00284E6B" w:rsidRDefault="00284E6B" w:rsidP="00284E6B">
      <w:pPr>
        <w:pStyle w:val="Geenafstand"/>
      </w:pPr>
      <w:r>
        <w:t>Streptopelia turtur</w:t>
      </w:r>
      <w:r>
        <w:tab/>
      </w:r>
      <w:r>
        <w:tab/>
      </w:r>
      <w:r>
        <w:tab/>
        <w:t>Zomer tortelduif</w:t>
      </w:r>
    </w:p>
    <w:p w14:paraId="1CE196BF" w14:textId="77777777" w:rsidR="00284E6B" w:rsidRPr="00C24388" w:rsidRDefault="00284E6B" w:rsidP="00284E6B">
      <w:pPr>
        <w:pStyle w:val="Geenafstand"/>
      </w:pPr>
    </w:p>
    <w:p w14:paraId="1560D1EA" w14:textId="77777777" w:rsidR="00284E6B" w:rsidRDefault="00284E6B" w:rsidP="00284E6B">
      <w:pPr>
        <w:pStyle w:val="Geenafstand"/>
        <w:tabs>
          <w:tab w:val="left" w:pos="3690"/>
        </w:tabs>
        <w:rPr>
          <w:b/>
          <w:sz w:val="28"/>
          <w:szCs w:val="28"/>
        </w:rPr>
      </w:pPr>
    </w:p>
    <w:p w14:paraId="3E61BE26" w14:textId="77777777" w:rsidR="00284E6B" w:rsidRDefault="00284E6B" w:rsidP="00284E6B">
      <w:pPr>
        <w:pStyle w:val="Geenafstand"/>
        <w:tabs>
          <w:tab w:val="left" w:pos="3690"/>
        </w:tabs>
        <w:rPr>
          <w:b/>
          <w:sz w:val="28"/>
          <w:szCs w:val="28"/>
        </w:rPr>
      </w:pPr>
    </w:p>
    <w:p w14:paraId="46C87DDD" w14:textId="77777777" w:rsidR="00284E6B" w:rsidRDefault="00284E6B" w:rsidP="00284E6B">
      <w:pPr>
        <w:pStyle w:val="Geenafstand"/>
        <w:tabs>
          <w:tab w:val="left" w:pos="3690"/>
        </w:tabs>
        <w:rPr>
          <w:b/>
          <w:sz w:val="28"/>
          <w:szCs w:val="28"/>
        </w:rPr>
      </w:pPr>
      <w:r>
        <w:rPr>
          <w:b/>
          <w:sz w:val="28"/>
          <w:szCs w:val="28"/>
        </w:rPr>
        <w:t>Orde Galliformes</w:t>
      </w:r>
      <w:r w:rsidR="00E66AB7">
        <w:rPr>
          <w:b/>
          <w:sz w:val="28"/>
          <w:szCs w:val="28"/>
        </w:rPr>
        <w:t>.</w:t>
      </w:r>
    </w:p>
    <w:p w14:paraId="14915AC2" w14:textId="77777777" w:rsidR="00284E6B" w:rsidRDefault="00284E6B" w:rsidP="00284E6B">
      <w:pPr>
        <w:pStyle w:val="Geenafstand"/>
        <w:tabs>
          <w:tab w:val="left" w:pos="3690"/>
        </w:tabs>
        <w:rPr>
          <w:b/>
          <w:sz w:val="24"/>
          <w:szCs w:val="24"/>
        </w:rPr>
      </w:pPr>
      <w:r>
        <w:rPr>
          <w:b/>
          <w:sz w:val="24"/>
          <w:szCs w:val="24"/>
        </w:rPr>
        <w:t>Familie Ordontophoridae</w:t>
      </w:r>
      <w:r w:rsidR="00E66AB7">
        <w:rPr>
          <w:b/>
          <w:sz w:val="24"/>
          <w:szCs w:val="24"/>
        </w:rPr>
        <w:t>.</w:t>
      </w:r>
    </w:p>
    <w:p w14:paraId="2753854B" w14:textId="77777777" w:rsidR="00284E6B" w:rsidRDefault="00284E6B" w:rsidP="00284E6B">
      <w:pPr>
        <w:pStyle w:val="Geenafstand"/>
        <w:tabs>
          <w:tab w:val="left" w:pos="3690"/>
        </w:tabs>
      </w:pPr>
      <w:r>
        <w:t>Geslacht Colinus</w:t>
      </w:r>
    </w:p>
    <w:p w14:paraId="4A2D464B" w14:textId="77777777" w:rsidR="00284E6B" w:rsidRPr="00C24388" w:rsidRDefault="00284E6B" w:rsidP="00284E6B">
      <w:pPr>
        <w:pStyle w:val="Geenafstand"/>
      </w:pPr>
      <w:r>
        <w:t>Colinus virginianus ridgwayi</w:t>
      </w:r>
      <w:r>
        <w:tab/>
      </w:r>
      <w:r>
        <w:tab/>
        <w:t>Mexicaanse boomkwartel</w:t>
      </w:r>
    </w:p>
    <w:p w14:paraId="45EE7FFD" w14:textId="77777777" w:rsidR="00284E6B" w:rsidRDefault="00284E6B" w:rsidP="00284E6B">
      <w:pPr>
        <w:pStyle w:val="Geenafstand"/>
        <w:tabs>
          <w:tab w:val="left" w:pos="3690"/>
        </w:tabs>
        <w:rPr>
          <w:b/>
          <w:sz w:val="28"/>
          <w:szCs w:val="28"/>
        </w:rPr>
      </w:pPr>
    </w:p>
    <w:p w14:paraId="69B0F775" w14:textId="77777777" w:rsidR="00284E6B" w:rsidRDefault="00284E6B" w:rsidP="00284E6B">
      <w:pPr>
        <w:pStyle w:val="Geenafstand"/>
        <w:tabs>
          <w:tab w:val="left" w:pos="3690"/>
        </w:tabs>
        <w:rPr>
          <w:b/>
          <w:sz w:val="28"/>
          <w:szCs w:val="28"/>
        </w:rPr>
      </w:pPr>
      <w:r>
        <w:rPr>
          <w:b/>
          <w:sz w:val="28"/>
          <w:szCs w:val="28"/>
        </w:rPr>
        <w:t>Orde Passeriformes</w:t>
      </w:r>
      <w:r w:rsidR="00E66AB7">
        <w:rPr>
          <w:b/>
          <w:sz w:val="28"/>
          <w:szCs w:val="28"/>
        </w:rPr>
        <w:t>.</w:t>
      </w:r>
    </w:p>
    <w:p w14:paraId="45122895" w14:textId="77777777" w:rsidR="00284E6B" w:rsidRDefault="00284E6B" w:rsidP="00284E6B">
      <w:pPr>
        <w:pStyle w:val="Geenafstand"/>
        <w:tabs>
          <w:tab w:val="left" w:pos="3690"/>
        </w:tabs>
        <w:rPr>
          <w:b/>
          <w:sz w:val="24"/>
          <w:szCs w:val="24"/>
        </w:rPr>
      </w:pPr>
      <w:r>
        <w:rPr>
          <w:b/>
          <w:sz w:val="24"/>
          <w:szCs w:val="24"/>
        </w:rPr>
        <w:t>Familie Fringillidae</w:t>
      </w:r>
      <w:r w:rsidR="00E66AB7">
        <w:rPr>
          <w:b/>
          <w:sz w:val="24"/>
          <w:szCs w:val="24"/>
        </w:rPr>
        <w:t>.</w:t>
      </w:r>
    </w:p>
    <w:p w14:paraId="64ABB73D" w14:textId="77777777" w:rsidR="00284E6B" w:rsidRDefault="00284E6B" w:rsidP="00284E6B">
      <w:pPr>
        <w:pStyle w:val="Geenafstand"/>
        <w:tabs>
          <w:tab w:val="left" w:pos="3690"/>
        </w:tabs>
      </w:pPr>
      <w:r>
        <w:t>Geslacht Carduelis</w:t>
      </w:r>
    </w:p>
    <w:p w14:paraId="2AA19A92" w14:textId="77777777" w:rsidR="00284E6B" w:rsidRDefault="00284E6B" w:rsidP="00284E6B">
      <w:pPr>
        <w:pStyle w:val="Geenafstand"/>
      </w:pPr>
      <w:r>
        <w:t>Carduelis cucullata</w:t>
      </w:r>
      <w:r>
        <w:tab/>
      </w:r>
      <w:r>
        <w:tab/>
      </w:r>
      <w:r>
        <w:tab/>
        <w:t>Kapoetsensijs, inclusief kleurmutaties</w:t>
      </w:r>
    </w:p>
    <w:p w14:paraId="14B38CBD" w14:textId="77777777" w:rsidR="00284E6B" w:rsidRDefault="00284E6B" w:rsidP="00284E6B">
      <w:pPr>
        <w:pStyle w:val="Geenafstand"/>
        <w:ind w:left="3540"/>
      </w:pPr>
      <w:r>
        <w:t>Staat ook op bijlage X (tien) van de Uitvoeringsverordening (EG) 865/2006</w:t>
      </w:r>
    </w:p>
    <w:p w14:paraId="472ADCE4" w14:textId="77777777" w:rsidR="00284E6B" w:rsidRDefault="00284E6B" w:rsidP="00284E6B">
      <w:pPr>
        <w:pStyle w:val="Geenafstand"/>
      </w:pPr>
    </w:p>
    <w:p w14:paraId="5268F370" w14:textId="77777777" w:rsidR="00284E6B" w:rsidRDefault="00284E6B" w:rsidP="00284E6B">
      <w:pPr>
        <w:pStyle w:val="Geenafstand"/>
        <w:rPr>
          <w:b/>
          <w:sz w:val="24"/>
          <w:szCs w:val="24"/>
        </w:rPr>
      </w:pPr>
    </w:p>
    <w:p w14:paraId="1F4FFD03" w14:textId="77777777" w:rsidR="00284E6B" w:rsidRDefault="00284E6B" w:rsidP="00284E6B">
      <w:pPr>
        <w:pStyle w:val="Geenafstand"/>
        <w:rPr>
          <w:b/>
          <w:sz w:val="24"/>
          <w:szCs w:val="24"/>
        </w:rPr>
      </w:pPr>
    </w:p>
    <w:p w14:paraId="5AAA1017" w14:textId="77777777" w:rsidR="00284E6B" w:rsidRDefault="00284E6B" w:rsidP="00284E6B">
      <w:pPr>
        <w:pStyle w:val="Geenafstand"/>
        <w:rPr>
          <w:b/>
          <w:sz w:val="24"/>
          <w:szCs w:val="24"/>
        </w:rPr>
      </w:pPr>
      <w:r>
        <w:rPr>
          <w:b/>
          <w:sz w:val="24"/>
          <w:szCs w:val="24"/>
        </w:rPr>
        <w:t>Familie Sturnidae</w:t>
      </w:r>
      <w:r w:rsidR="00E66AB7">
        <w:rPr>
          <w:b/>
          <w:sz w:val="24"/>
          <w:szCs w:val="24"/>
        </w:rPr>
        <w:t>.</w:t>
      </w:r>
    </w:p>
    <w:p w14:paraId="49381E71" w14:textId="77777777" w:rsidR="00284E6B" w:rsidRPr="002D4EF9" w:rsidRDefault="00284E6B" w:rsidP="00284E6B">
      <w:pPr>
        <w:pStyle w:val="Geenafstand"/>
      </w:pPr>
      <w:r w:rsidRPr="002D4EF9">
        <w:t>Geslacht Leucops</w:t>
      </w:r>
      <w:r>
        <w:t>a</w:t>
      </w:r>
      <w:r w:rsidRPr="002D4EF9">
        <w:t>r</w:t>
      </w:r>
    </w:p>
    <w:p w14:paraId="08F4B7F6" w14:textId="77777777" w:rsidR="00284E6B" w:rsidRDefault="00284E6B" w:rsidP="00284E6B">
      <w:pPr>
        <w:pStyle w:val="Geenafstand"/>
      </w:pPr>
      <w:r w:rsidRPr="002D4EF9">
        <w:t>Leucops</w:t>
      </w:r>
      <w:r>
        <w:t>a</w:t>
      </w:r>
      <w:r w:rsidRPr="002D4EF9">
        <w:t>r roth</w:t>
      </w:r>
      <w:r>
        <w:t>s</w:t>
      </w:r>
      <w:r w:rsidRPr="002D4EF9">
        <w:t>hild</w:t>
      </w:r>
      <w:r>
        <w:t>i</w:t>
      </w:r>
      <w:r>
        <w:tab/>
      </w:r>
      <w:r>
        <w:tab/>
      </w:r>
      <w:r>
        <w:tab/>
        <w:t>Bali spreeuw</w:t>
      </w:r>
    </w:p>
    <w:p w14:paraId="2F4202DA" w14:textId="77777777" w:rsidR="00284E6B" w:rsidRDefault="00284E6B" w:rsidP="00284E6B">
      <w:pPr>
        <w:pStyle w:val="Geenafstand"/>
      </w:pPr>
    </w:p>
    <w:p w14:paraId="12743EAA" w14:textId="77777777" w:rsidR="00284E6B" w:rsidRDefault="00284E6B" w:rsidP="00284E6B">
      <w:pPr>
        <w:pStyle w:val="Geenafstand"/>
      </w:pPr>
    </w:p>
    <w:p w14:paraId="1094AE97" w14:textId="77777777" w:rsidR="00A56EF9" w:rsidRDefault="00A56EF9" w:rsidP="00284E6B">
      <w:pPr>
        <w:pStyle w:val="Geenafstand"/>
        <w:rPr>
          <w:b/>
          <w:sz w:val="28"/>
          <w:szCs w:val="28"/>
        </w:rPr>
      </w:pPr>
    </w:p>
    <w:p w14:paraId="32FA9E7D" w14:textId="77777777" w:rsidR="00284E6B" w:rsidRDefault="00284E6B" w:rsidP="00284E6B">
      <w:pPr>
        <w:pStyle w:val="Geenafstand"/>
        <w:rPr>
          <w:b/>
          <w:sz w:val="28"/>
          <w:szCs w:val="28"/>
        </w:rPr>
      </w:pPr>
      <w:r>
        <w:rPr>
          <w:b/>
          <w:sz w:val="28"/>
          <w:szCs w:val="28"/>
        </w:rPr>
        <w:t>Orde Psittaciformes</w:t>
      </w:r>
      <w:r w:rsidR="00E66AB7">
        <w:rPr>
          <w:b/>
          <w:sz w:val="28"/>
          <w:szCs w:val="28"/>
        </w:rPr>
        <w:t>.</w:t>
      </w:r>
    </w:p>
    <w:p w14:paraId="539EEDC3" w14:textId="77777777" w:rsidR="00284E6B" w:rsidRDefault="00284E6B" w:rsidP="00284E6B">
      <w:pPr>
        <w:pStyle w:val="Geenafstand"/>
        <w:rPr>
          <w:b/>
          <w:sz w:val="24"/>
          <w:szCs w:val="24"/>
        </w:rPr>
      </w:pPr>
      <w:r>
        <w:rPr>
          <w:b/>
          <w:sz w:val="24"/>
          <w:szCs w:val="24"/>
        </w:rPr>
        <w:t>Familie Cacatua</w:t>
      </w:r>
      <w:r w:rsidR="00E66AB7">
        <w:rPr>
          <w:b/>
          <w:sz w:val="24"/>
          <w:szCs w:val="24"/>
        </w:rPr>
        <w:t>.</w:t>
      </w:r>
    </w:p>
    <w:p w14:paraId="13142F34" w14:textId="77777777" w:rsidR="00284E6B" w:rsidRDefault="00284E6B" w:rsidP="00284E6B">
      <w:pPr>
        <w:pStyle w:val="Geenafstand"/>
      </w:pPr>
      <w:r>
        <w:t>Geslacht Cacatua</w:t>
      </w:r>
    </w:p>
    <w:p w14:paraId="08639DCF" w14:textId="77777777" w:rsidR="00284E6B" w:rsidRDefault="00284E6B" w:rsidP="00284E6B">
      <w:pPr>
        <w:pStyle w:val="Geenafstand"/>
      </w:pPr>
      <w:r>
        <w:t>Cacatua goffinana</w:t>
      </w:r>
      <w:r>
        <w:tab/>
      </w:r>
      <w:r>
        <w:tab/>
      </w:r>
      <w:r>
        <w:tab/>
        <w:t>Goffins kaketoe</w:t>
      </w:r>
    </w:p>
    <w:p w14:paraId="70A9BF59" w14:textId="77777777" w:rsidR="00284E6B" w:rsidRDefault="00284E6B" w:rsidP="00284E6B">
      <w:pPr>
        <w:pStyle w:val="Geenafstand"/>
      </w:pPr>
      <w:r>
        <w:t>Cacatua haematutopyga</w:t>
      </w:r>
      <w:r>
        <w:tab/>
      </w:r>
      <w:r>
        <w:tab/>
        <w:t>Fillipijnse kaketoe</w:t>
      </w:r>
    </w:p>
    <w:p w14:paraId="3B1EBF87" w14:textId="77777777" w:rsidR="00284E6B" w:rsidRDefault="00284E6B" w:rsidP="00284E6B">
      <w:pPr>
        <w:pStyle w:val="Geenafstand"/>
      </w:pPr>
      <w:r>
        <w:t>Cacatua moluccensis</w:t>
      </w:r>
      <w:r>
        <w:tab/>
      </w:r>
      <w:r>
        <w:tab/>
      </w:r>
      <w:r>
        <w:tab/>
        <w:t>Molukken kaketoe</w:t>
      </w:r>
    </w:p>
    <w:p w14:paraId="25A6842C" w14:textId="77777777" w:rsidR="00284E6B" w:rsidRDefault="00284E6B" w:rsidP="00284E6B">
      <w:pPr>
        <w:pStyle w:val="Geenafstand"/>
      </w:pPr>
      <w:r>
        <w:t>Cacatua sulphra sulphura</w:t>
      </w:r>
      <w:r>
        <w:tab/>
      </w:r>
      <w:r>
        <w:tab/>
        <w:t>Kleine Geelkuif kaketoe</w:t>
      </w:r>
    </w:p>
    <w:p w14:paraId="00295591" w14:textId="77777777" w:rsidR="00284E6B" w:rsidRDefault="00284E6B" w:rsidP="00284E6B">
      <w:pPr>
        <w:pStyle w:val="Geenafstand"/>
      </w:pPr>
    </w:p>
    <w:p w14:paraId="4CC45D63" w14:textId="77777777" w:rsidR="00284E6B" w:rsidRDefault="00284E6B" w:rsidP="00284E6B">
      <w:pPr>
        <w:pStyle w:val="Geenafstand"/>
        <w:rPr>
          <w:b/>
          <w:sz w:val="24"/>
          <w:szCs w:val="24"/>
        </w:rPr>
      </w:pPr>
      <w:r>
        <w:rPr>
          <w:b/>
          <w:sz w:val="24"/>
          <w:szCs w:val="24"/>
        </w:rPr>
        <w:t>Familie Probosciger</w:t>
      </w:r>
      <w:r w:rsidR="00E66AB7">
        <w:rPr>
          <w:b/>
          <w:sz w:val="24"/>
          <w:szCs w:val="24"/>
        </w:rPr>
        <w:t>.</w:t>
      </w:r>
    </w:p>
    <w:p w14:paraId="243F8445" w14:textId="77777777" w:rsidR="00284E6B" w:rsidRDefault="00284E6B" w:rsidP="00284E6B">
      <w:pPr>
        <w:pStyle w:val="Geenafstand"/>
      </w:pPr>
      <w:r>
        <w:t>Geslacht Probosciger</w:t>
      </w:r>
    </w:p>
    <w:p w14:paraId="33C2231C" w14:textId="77777777" w:rsidR="00284E6B" w:rsidRPr="00C74E64" w:rsidRDefault="00284E6B" w:rsidP="00284E6B">
      <w:pPr>
        <w:pStyle w:val="Geenafstand"/>
      </w:pPr>
      <w:r>
        <w:t>Probosciger aterrimus aterrimus</w:t>
      </w:r>
      <w:r>
        <w:tab/>
        <w:t>Palm kaketoe</w:t>
      </w:r>
    </w:p>
    <w:p w14:paraId="39C9AD0F" w14:textId="77777777" w:rsidR="00284E6B" w:rsidRDefault="00284E6B" w:rsidP="00284E6B">
      <w:pPr>
        <w:pStyle w:val="Geenafstand"/>
        <w:tabs>
          <w:tab w:val="left" w:pos="3690"/>
        </w:tabs>
        <w:rPr>
          <w:b/>
        </w:rPr>
      </w:pPr>
    </w:p>
    <w:p w14:paraId="0900E1A8" w14:textId="77777777" w:rsidR="00284E6B" w:rsidRDefault="00284E6B" w:rsidP="00284E6B">
      <w:pPr>
        <w:pStyle w:val="Geenafstand"/>
        <w:tabs>
          <w:tab w:val="left" w:pos="3690"/>
        </w:tabs>
        <w:rPr>
          <w:b/>
        </w:rPr>
      </w:pPr>
    </w:p>
    <w:p w14:paraId="01DDAF45" w14:textId="77777777" w:rsidR="00284E6B" w:rsidRDefault="00284E6B" w:rsidP="00284E6B">
      <w:pPr>
        <w:pStyle w:val="Geenafstand"/>
        <w:tabs>
          <w:tab w:val="left" w:pos="3690"/>
        </w:tabs>
        <w:rPr>
          <w:b/>
          <w:sz w:val="24"/>
          <w:szCs w:val="24"/>
        </w:rPr>
      </w:pPr>
      <w:r>
        <w:rPr>
          <w:b/>
          <w:sz w:val="24"/>
          <w:szCs w:val="24"/>
        </w:rPr>
        <w:t>Familie Psittacidae</w:t>
      </w:r>
      <w:r w:rsidR="00E66AB7">
        <w:rPr>
          <w:b/>
          <w:sz w:val="24"/>
          <w:szCs w:val="24"/>
        </w:rPr>
        <w:t>.</w:t>
      </w:r>
    </w:p>
    <w:p w14:paraId="30999740" w14:textId="77777777" w:rsidR="00284E6B" w:rsidRDefault="00284E6B" w:rsidP="00284E6B">
      <w:pPr>
        <w:pStyle w:val="Geenafstand"/>
        <w:tabs>
          <w:tab w:val="left" w:pos="3690"/>
        </w:tabs>
        <w:rPr>
          <w:b/>
          <w:sz w:val="24"/>
          <w:szCs w:val="24"/>
        </w:rPr>
      </w:pPr>
      <w:r>
        <w:rPr>
          <w:b/>
          <w:sz w:val="24"/>
          <w:szCs w:val="24"/>
        </w:rPr>
        <w:t>Subfamilie Lorridae</w:t>
      </w:r>
      <w:r w:rsidR="00E66AB7">
        <w:rPr>
          <w:b/>
          <w:sz w:val="24"/>
          <w:szCs w:val="24"/>
        </w:rPr>
        <w:t>.</w:t>
      </w:r>
    </w:p>
    <w:p w14:paraId="0F4C3A09" w14:textId="77777777" w:rsidR="00284E6B" w:rsidRDefault="00284E6B" w:rsidP="00284E6B">
      <w:pPr>
        <w:pStyle w:val="Geenafstand"/>
        <w:tabs>
          <w:tab w:val="left" w:pos="3690"/>
        </w:tabs>
      </w:pPr>
      <w:r>
        <w:t>Geslacht Eos</w:t>
      </w:r>
    </w:p>
    <w:p w14:paraId="7A5B3632" w14:textId="77777777" w:rsidR="00284E6B" w:rsidRDefault="00284E6B" w:rsidP="00284E6B">
      <w:pPr>
        <w:pStyle w:val="Geenafstand"/>
      </w:pPr>
      <w:r>
        <w:t>Eos histrio histrio</w:t>
      </w:r>
      <w:r>
        <w:tab/>
      </w:r>
      <w:r>
        <w:tab/>
      </w:r>
      <w:r>
        <w:tab/>
        <w:t>Diadeemlori</w:t>
      </w:r>
    </w:p>
    <w:p w14:paraId="183B0E95" w14:textId="77777777" w:rsidR="00284E6B" w:rsidRPr="00C74E64" w:rsidRDefault="00284E6B" w:rsidP="00284E6B">
      <w:pPr>
        <w:pStyle w:val="Geenafstand"/>
        <w:tabs>
          <w:tab w:val="left" w:pos="3690"/>
        </w:tabs>
      </w:pPr>
    </w:p>
    <w:p w14:paraId="2CAB2BB1" w14:textId="77777777" w:rsidR="00284E6B" w:rsidRDefault="00284E6B" w:rsidP="00284E6B">
      <w:pPr>
        <w:pStyle w:val="Geenafstand"/>
        <w:tabs>
          <w:tab w:val="left" w:pos="3690"/>
        </w:tabs>
        <w:rPr>
          <w:b/>
          <w:sz w:val="24"/>
          <w:szCs w:val="24"/>
        </w:rPr>
      </w:pPr>
      <w:r>
        <w:rPr>
          <w:b/>
          <w:sz w:val="24"/>
          <w:szCs w:val="24"/>
        </w:rPr>
        <w:t>Familie Psittacidae</w:t>
      </w:r>
      <w:r w:rsidR="00E66AB7">
        <w:rPr>
          <w:b/>
          <w:sz w:val="24"/>
          <w:szCs w:val="24"/>
        </w:rPr>
        <w:t>.</w:t>
      </w:r>
    </w:p>
    <w:p w14:paraId="3DB7FCAB" w14:textId="77777777" w:rsidR="00284E6B" w:rsidRDefault="00284E6B" w:rsidP="00284E6B">
      <w:pPr>
        <w:pStyle w:val="Geenafstand"/>
        <w:tabs>
          <w:tab w:val="left" w:pos="3690"/>
        </w:tabs>
      </w:pPr>
      <w:r>
        <w:t>Geslacht Amazona</w:t>
      </w:r>
    </w:p>
    <w:p w14:paraId="5664FE04" w14:textId="77777777" w:rsidR="00284E6B" w:rsidRDefault="00284E6B" w:rsidP="00284E6B">
      <w:pPr>
        <w:pStyle w:val="Geenafstand"/>
      </w:pPr>
      <w:r>
        <w:t>Amazona auropalliata</w:t>
      </w:r>
      <w:r>
        <w:tab/>
      </w:r>
      <w:r>
        <w:tab/>
      </w:r>
      <w:r w:rsidR="00A56EF9">
        <w:tab/>
      </w:r>
      <w:r>
        <w:t>Geelnek amazone</w:t>
      </w:r>
    </w:p>
    <w:p w14:paraId="7B71CDBF" w14:textId="77777777" w:rsidR="00284E6B" w:rsidRDefault="00284E6B" w:rsidP="00284E6B">
      <w:pPr>
        <w:pStyle w:val="Geenafstand"/>
      </w:pPr>
      <w:r>
        <w:t>Amazona barbadensis</w:t>
      </w:r>
      <w:r>
        <w:tab/>
      </w:r>
      <w:r>
        <w:tab/>
      </w:r>
      <w:r w:rsidR="00A56EF9">
        <w:tab/>
      </w:r>
      <w:r>
        <w:t>Geelschouder amazone</w:t>
      </w:r>
    </w:p>
    <w:p w14:paraId="57EF009C" w14:textId="77777777" w:rsidR="00284E6B" w:rsidRDefault="00284E6B" w:rsidP="00284E6B">
      <w:pPr>
        <w:pStyle w:val="Geenafstand"/>
      </w:pPr>
      <w:r>
        <w:t>Amazona finschi</w:t>
      </w:r>
      <w:r>
        <w:tab/>
      </w:r>
      <w:r>
        <w:tab/>
      </w:r>
      <w:r>
        <w:tab/>
        <w:t>Finsch amazone</w:t>
      </w:r>
    </w:p>
    <w:p w14:paraId="06F753FE" w14:textId="77777777" w:rsidR="00284E6B" w:rsidRDefault="00284E6B" w:rsidP="00284E6B">
      <w:pPr>
        <w:pStyle w:val="Geenafstand"/>
      </w:pPr>
      <w:r>
        <w:t>Amazona leucopcephala</w:t>
      </w:r>
      <w:r>
        <w:tab/>
      </w:r>
      <w:r>
        <w:tab/>
        <w:t>Cuba amazone</w:t>
      </w:r>
    </w:p>
    <w:p w14:paraId="595DD94A" w14:textId="77777777" w:rsidR="00284E6B" w:rsidRDefault="00284E6B" w:rsidP="00284E6B">
      <w:pPr>
        <w:pStyle w:val="Geenafstand"/>
      </w:pPr>
      <w:r>
        <w:t>Amazona oratrix</w:t>
      </w:r>
      <w:r>
        <w:tab/>
      </w:r>
      <w:r>
        <w:tab/>
      </w:r>
      <w:r>
        <w:tab/>
        <w:t>Dubbele geelkop amazone</w:t>
      </w:r>
    </w:p>
    <w:p w14:paraId="0065D78F" w14:textId="77777777" w:rsidR="00284E6B" w:rsidRDefault="00284E6B" w:rsidP="00284E6B">
      <w:pPr>
        <w:pStyle w:val="Geenafstand"/>
      </w:pPr>
      <w:r>
        <w:t>Amazona pretrei</w:t>
      </w:r>
      <w:r>
        <w:tab/>
      </w:r>
      <w:r>
        <w:tab/>
      </w:r>
      <w:r>
        <w:tab/>
        <w:t>Pracht amazone</w:t>
      </w:r>
    </w:p>
    <w:p w14:paraId="5E0B3D19" w14:textId="77777777" w:rsidR="00284E6B" w:rsidRDefault="00284E6B" w:rsidP="00284E6B">
      <w:pPr>
        <w:pStyle w:val="Geenafstand"/>
      </w:pPr>
      <w:r>
        <w:t>Amazona rhodocorutha</w:t>
      </w:r>
      <w:r>
        <w:tab/>
      </w:r>
      <w:r>
        <w:tab/>
      </w:r>
      <w:r w:rsidR="00A56EF9">
        <w:tab/>
      </w:r>
      <w:r>
        <w:t>Granada amazone</w:t>
      </w:r>
    </w:p>
    <w:p w14:paraId="7033D21B" w14:textId="77777777" w:rsidR="00284E6B" w:rsidRDefault="00284E6B" w:rsidP="00284E6B">
      <w:pPr>
        <w:pStyle w:val="Geenafstand"/>
      </w:pPr>
      <w:r>
        <w:t>Amazona tucumana</w:t>
      </w:r>
      <w:r>
        <w:tab/>
      </w:r>
      <w:r>
        <w:tab/>
      </w:r>
      <w:r>
        <w:tab/>
        <w:t>Tucuman amazone</w:t>
      </w:r>
    </w:p>
    <w:p w14:paraId="0F103EDD" w14:textId="77777777" w:rsidR="00284E6B" w:rsidRDefault="00284E6B" w:rsidP="00284E6B">
      <w:pPr>
        <w:pStyle w:val="Geenafstand"/>
      </w:pPr>
      <w:r>
        <w:t>Amazona vinacea</w:t>
      </w:r>
      <w:r>
        <w:tab/>
      </w:r>
      <w:r>
        <w:tab/>
      </w:r>
      <w:r>
        <w:tab/>
        <w:t>Wijnborst amazone</w:t>
      </w:r>
    </w:p>
    <w:p w14:paraId="7D484ADF" w14:textId="77777777" w:rsidR="00284E6B" w:rsidRDefault="00284E6B" w:rsidP="00284E6B">
      <w:pPr>
        <w:pStyle w:val="Geenafstand"/>
      </w:pPr>
      <w:r>
        <w:t>Amazona viridigenalis</w:t>
      </w:r>
      <w:r>
        <w:tab/>
      </w:r>
      <w:r>
        <w:tab/>
      </w:r>
      <w:r w:rsidR="00A56EF9">
        <w:tab/>
      </w:r>
      <w:r>
        <w:t>Groenwang amazone</w:t>
      </w:r>
      <w:r>
        <w:tab/>
      </w:r>
    </w:p>
    <w:p w14:paraId="596D3BC1" w14:textId="77777777" w:rsidR="00284E6B" w:rsidRDefault="00284E6B" w:rsidP="00284E6B">
      <w:pPr>
        <w:pStyle w:val="Geenafstand"/>
      </w:pPr>
    </w:p>
    <w:p w14:paraId="4E9A46EF" w14:textId="77777777" w:rsidR="00284E6B" w:rsidRDefault="00284E6B" w:rsidP="00284E6B">
      <w:pPr>
        <w:pStyle w:val="Geenafstand"/>
      </w:pPr>
      <w:r>
        <w:t>Geslacht Anodorhynchus</w:t>
      </w:r>
    </w:p>
    <w:p w14:paraId="0FA02747" w14:textId="77777777" w:rsidR="00284E6B" w:rsidRDefault="00284E6B" w:rsidP="00284E6B">
      <w:pPr>
        <w:pStyle w:val="Geenafstand"/>
      </w:pPr>
      <w:r>
        <w:t>Anodorhyncus hyacinthinus</w:t>
      </w:r>
      <w:r>
        <w:tab/>
      </w:r>
      <w:r>
        <w:tab/>
        <w:t>Hyacint ara</w:t>
      </w:r>
    </w:p>
    <w:p w14:paraId="0E0F8A37" w14:textId="77777777" w:rsidR="00284E6B" w:rsidRDefault="00284E6B" w:rsidP="00284E6B">
      <w:pPr>
        <w:pStyle w:val="Geenafstand"/>
      </w:pPr>
      <w:r>
        <w:t>Anodorhynchus leari</w:t>
      </w:r>
      <w:r>
        <w:tab/>
      </w:r>
      <w:r>
        <w:tab/>
      </w:r>
      <w:r>
        <w:tab/>
        <w:t>Lear ara</w:t>
      </w:r>
    </w:p>
    <w:p w14:paraId="05361509" w14:textId="77777777" w:rsidR="00284E6B" w:rsidRDefault="00284E6B" w:rsidP="00284E6B">
      <w:pPr>
        <w:pStyle w:val="Geenafstand"/>
      </w:pPr>
    </w:p>
    <w:p w14:paraId="06D19E77" w14:textId="77777777" w:rsidR="00284E6B" w:rsidRDefault="00284E6B" w:rsidP="00284E6B">
      <w:pPr>
        <w:pStyle w:val="Geenafstand"/>
      </w:pPr>
      <w:r>
        <w:t>Geslacht Ara</w:t>
      </w:r>
    </w:p>
    <w:p w14:paraId="32B8E471" w14:textId="77777777" w:rsidR="00284E6B" w:rsidRDefault="00284E6B" w:rsidP="00284E6B">
      <w:pPr>
        <w:pStyle w:val="Geenafstand"/>
      </w:pPr>
      <w:r>
        <w:t>Ara ambiguus</w:t>
      </w:r>
      <w:r>
        <w:tab/>
      </w:r>
      <w:r>
        <w:tab/>
      </w:r>
      <w:r>
        <w:tab/>
      </w:r>
      <w:r>
        <w:tab/>
        <w:t>Buffon ara</w:t>
      </w:r>
    </w:p>
    <w:p w14:paraId="7A209924" w14:textId="77777777" w:rsidR="00284E6B" w:rsidRDefault="00284E6B" w:rsidP="00284E6B">
      <w:pPr>
        <w:pStyle w:val="Geenafstand"/>
      </w:pPr>
      <w:r>
        <w:t>Ara glaucogularia</w:t>
      </w:r>
      <w:r>
        <w:tab/>
      </w:r>
      <w:r>
        <w:tab/>
      </w:r>
      <w:r>
        <w:tab/>
        <w:t>Blauwkeel ara</w:t>
      </w:r>
    </w:p>
    <w:p w14:paraId="4F9FEEF7" w14:textId="77777777" w:rsidR="00284E6B" w:rsidRDefault="00284E6B" w:rsidP="00284E6B">
      <w:pPr>
        <w:pStyle w:val="Geenafstand"/>
      </w:pPr>
      <w:r>
        <w:t>Ara macao</w:t>
      </w:r>
      <w:r>
        <w:tab/>
      </w:r>
      <w:r>
        <w:tab/>
      </w:r>
      <w:r>
        <w:tab/>
      </w:r>
      <w:r>
        <w:tab/>
        <w:t>Geelvleugel ara</w:t>
      </w:r>
    </w:p>
    <w:p w14:paraId="459F615B" w14:textId="77777777" w:rsidR="00284E6B" w:rsidRDefault="00284E6B" w:rsidP="00284E6B">
      <w:pPr>
        <w:pStyle w:val="Geenafstand"/>
      </w:pPr>
      <w:r>
        <w:t>Ara militaris</w:t>
      </w:r>
      <w:r>
        <w:tab/>
      </w:r>
      <w:r>
        <w:tab/>
      </w:r>
      <w:r>
        <w:tab/>
      </w:r>
      <w:r>
        <w:tab/>
        <w:t>Soldaten ara</w:t>
      </w:r>
    </w:p>
    <w:p w14:paraId="0E66C1EB" w14:textId="77777777" w:rsidR="00284E6B" w:rsidRDefault="00284E6B" w:rsidP="00284E6B">
      <w:pPr>
        <w:pStyle w:val="Geenafstand"/>
      </w:pPr>
      <w:r>
        <w:t>Ara rubrogenys</w:t>
      </w:r>
      <w:r>
        <w:tab/>
      </w:r>
      <w:r>
        <w:tab/>
      </w:r>
      <w:r>
        <w:tab/>
      </w:r>
      <w:r w:rsidR="00A56EF9">
        <w:t xml:space="preserve"> </w:t>
      </w:r>
      <w:r w:rsidR="00A56EF9">
        <w:tab/>
      </w:r>
      <w:r>
        <w:t>Roodoor ara</w:t>
      </w:r>
    </w:p>
    <w:p w14:paraId="172A1064" w14:textId="77777777" w:rsidR="00284E6B" w:rsidRDefault="00284E6B" w:rsidP="00284E6B">
      <w:pPr>
        <w:pStyle w:val="Geenafstand"/>
      </w:pPr>
    </w:p>
    <w:p w14:paraId="43C392C3" w14:textId="77777777" w:rsidR="00284E6B" w:rsidRDefault="00284E6B" w:rsidP="00284E6B">
      <w:pPr>
        <w:pStyle w:val="Geenafstand"/>
      </w:pPr>
      <w:r>
        <w:t>Geslacht Cyanoramphus</w:t>
      </w:r>
    </w:p>
    <w:p w14:paraId="40E212CA" w14:textId="77777777" w:rsidR="00284E6B" w:rsidRDefault="00284E6B" w:rsidP="00284E6B">
      <w:pPr>
        <w:pStyle w:val="Geenafstand"/>
      </w:pPr>
      <w:r>
        <w:t>Cyanoramphus novaezelandiae</w:t>
      </w:r>
      <w:r>
        <w:tab/>
        <w:t>Roodvoorhoofdkakariki, inclusief kleurmutaties</w:t>
      </w:r>
      <w:r>
        <w:tab/>
      </w:r>
    </w:p>
    <w:p w14:paraId="3BF7A1F4" w14:textId="77777777" w:rsidR="00284E6B" w:rsidRDefault="00284E6B" w:rsidP="00284E6B">
      <w:pPr>
        <w:pStyle w:val="Geenafstand"/>
        <w:ind w:left="3540"/>
      </w:pPr>
      <w:r>
        <w:t>Staat ook op bijlage X (tien) van de Uitvoeringsverordening (EG) 865/2006</w:t>
      </w:r>
    </w:p>
    <w:p w14:paraId="260CEDED" w14:textId="77777777" w:rsidR="00284E6B" w:rsidRDefault="00284E6B" w:rsidP="00284E6B">
      <w:pPr>
        <w:pStyle w:val="Geenafstand"/>
      </w:pPr>
    </w:p>
    <w:p w14:paraId="5910603B" w14:textId="77777777" w:rsidR="00284E6B" w:rsidRDefault="00284E6B" w:rsidP="00284E6B">
      <w:pPr>
        <w:pStyle w:val="Geenafstand"/>
      </w:pPr>
    </w:p>
    <w:p w14:paraId="6448AE0B" w14:textId="77777777" w:rsidR="00284E6B" w:rsidRDefault="00284E6B" w:rsidP="00284E6B">
      <w:pPr>
        <w:pStyle w:val="Geenafstand"/>
      </w:pPr>
      <w:r>
        <w:t>Geslacht Cyanopsitta</w:t>
      </w:r>
    </w:p>
    <w:p w14:paraId="5349CA71" w14:textId="77777777" w:rsidR="00284E6B" w:rsidRDefault="00284E6B" w:rsidP="00284E6B">
      <w:pPr>
        <w:pStyle w:val="Geenafstand"/>
      </w:pPr>
      <w:r>
        <w:t>Cyanopsitta spixii</w:t>
      </w:r>
      <w:r>
        <w:tab/>
      </w:r>
      <w:r>
        <w:tab/>
      </w:r>
      <w:r>
        <w:tab/>
        <w:t>Spix ara</w:t>
      </w:r>
    </w:p>
    <w:p w14:paraId="50E820D9" w14:textId="77777777" w:rsidR="00284E6B" w:rsidRDefault="00284E6B" w:rsidP="00284E6B">
      <w:pPr>
        <w:pStyle w:val="Geenafstand"/>
      </w:pPr>
    </w:p>
    <w:p w14:paraId="74410FD4" w14:textId="77777777" w:rsidR="00284E6B" w:rsidRDefault="00284E6B" w:rsidP="00284E6B">
      <w:pPr>
        <w:pStyle w:val="Geenafstand"/>
      </w:pPr>
      <w:r>
        <w:t>Geslacht Cyclopsitta</w:t>
      </w:r>
    </w:p>
    <w:p w14:paraId="7F092089" w14:textId="77777777" w:rsidR="00284E6B" w:rsidRDefault="00284E6B" w:rsidP="00284E6B">
      <w:pPr>
        <w:pStyle w:val="Geenafstand"/>
      </w:pPr>
      <w:r>
        <w:t>Cyclopsitta diophthalma</w:t>
      </w:r>
      <w:r>
        <w:tab/>
      </w:r>
      <w:r>
        <w:tab/>
      </w:r>
      <w:r w:rsidR="00A56EF9">
        <w:tab/>
      </w:r>
      <w:r>
        <w:t>Dubbeloog vijgpapegaai</w:t>
      </w:r>
    </w:p>
    <w:p w14:paraId="1C3236F6" w14:textId="77777777" w:rsidR="00284E6B" w:rsidRDefault="00284E6B" w:rsidP="00284E6B">
      <w:pPr>
        <w:pStyle w:val="Geenafstand"/>
      </w:pPr>
    </w:p>
    <w:p w14:paraId="4D733357" w14:textId="77777777" w:rsidR="00284E6B" w:rsidRDefault="00284E6B" w:rsidP="00284E6B">
      <w:pPr>
        <w:pStyle w:val="Geenafstand"/>
      </w:pPr>
      <w:r>
        <w:t>Geslacht Neophema</w:t>
      </w:r>
    </w:p>
    <w:p w14:paraId="57855E61" w14:textId="77777777" w:rsidR="00284E6B" w:rsidRDefault="00284E6B" w:rsidP="00284E6B">
      <w:pPr>
        <w:pStyle w:val="Geenafstand"/>
      </w:pPr>
      <w:r>
        <w:lastRenderedPageBreak/>
        <w:t>Neophema chrysogaster</w:t>
      </w:r>
      <w:r>
        <w:tab/>
      </w:r>
      <w:r>
        <w:tab/>
        <w:t>Oranjebuik parkiet</w:t>
      </w:r>
    </w:p>
    <w:p w14:paraId="32829DE9" w14:textId="77777777" w:rsidR="00284E6B" w:rsidRDefault="00284E6B" w:rsidP="00284E6B">
      <w:pPr>
        <w:pStyle w:val="Geenafstand"/>
      </w:pPr>
    </w:p>
    <w:p w14:paraId="57F0B1FC" w14:textId="77777777" w:rsidR="00284E6B" w:rsidRDefault="00284E6B" w:rsidP="00284E6B">
      <w:pPr>
        <w:pStyle w:val="Geenafstand"/>
      </w:pPr>
      <w:r>
        <w:t>Geslacht Pionopsitta</w:t>
      </w:r>
    </w:p>
    <w:p w14:paraId="47E8EF2E" w14:textId="77777777" w:rsidR="00284E6B" w:rsidRDefault="00284E6B" w:rsidP="00284E6B">
      <w:pPr>
        <w:pStyle w:val="Geenafstand"/>
      </w:pPr>
      <w:r>
        <w:t>Pionopsitta pileata</w:t>
      </w:r>
      <w:r>
        <w:tab/>
      </w:r>
      <w:r>
        <w:tab/>
      </w:r>
      <w:r>
        <w:tab/>
        <w:t>Scharlakenkop papegaai</w:t>
      </w:r>
    </w:p>
    <w:p w14:paraId="4E2CA15C" w14:textId="77777777" w:rsidR="00284E6B" w:rsidRDefault="00284E6B" w:rsidP="00284E6B">
      <w:pPr>
        <w:pStyle w:val="Geenafstand"/>
      </w:pPr>
    </w:p>
    <w:p w14:paraId="2137249C" w14:textId="77777777" w:rsidR="00284E6B" w:rsidRDefault="00284E6B" w:rsidP="00284E6B">
      <w:pPr>
        <w:pStyle w:val="Geenafstand"/>
      </w:pPr>
      <w:r>
        <w:t>Geslacht Primolius</w:t>
      </w:r>
    </w:p>
    <w:p w14:paraId="5B843482" w14:textId="77777777" w:rsidR="00284E6B" w:rsidRDefault="00284E6B" w:rsidP="00284E6B">
      <w:pPr>
        <w:pStyle w:val="Geenafstand"/>
      </w:pPr>
      <w:r>
        <w:t>Primolius couloni</w:t>
      </w:r>
      <w:r>
        <w:tab/>
      </w:r>
      <w:r>
        <w:tab/>
      </w:r>
      <w:r>
        <w:tab/>
        <w:t>Roodbuik ara</w:t>
      </w:r>
    </w:p>
    <w:p w14:paraId="79DF5622" w14:textId="77777777" w:rsidR="00284E6B" w:rsidRDefault="00284E6B" w:rsidP="00284E6B">
      <w:pPr>
        <w:pStyle w:val="Geenafstand"/>
      </w:pPr>
      <w:r>
        <w:t>Primolius maracana</w:t>
      </w:r>
      <w:r>
        <w:tab/>
      </w:r>
      <w:r>
        <w:tab/>
      </w:r>
      <w:r>
        <w:tab/>
        <w:t>Illerger ara</w:t>
      </w:r>
    </w:p>
    <w:p w14:paraId="07F860AC" w14:textId="77777777" w:rsidR="00284E6B" w:rsidRDefault="00284E6B" w:rsidP="00284E6B">
      <w:pPr>
        <w:pStyle w:val="Geenafstand"/>
      </w:pPr>
    </w:p>
    <w:p w14:paraId="5EA165F2" w14:textId="77777777" w:rsidR="00284E6B" w:rsidRDefault="00284E6B" w:rsidP="00284E6B">
      <w:pPr>
        <w:pStyle w:val="Geenafstand"/>
      </w:pPr>
      <w:r>
        <w:t xml:space="preserve">Geslacht Psephotellus </w:t>
      </w:r>
    </w:p>
    <w:p w14:paraId="70D0EF58" w14:textId="77777777" w:rsidR="00284E6B" w:rsidRDefault="00284E6B" w:rsidP="00284E6B">
      <w:pPr>
        <w:pStyle w:val="Geenafstand"/>
      </w:pPr>
      <w:r>
        <w:t>Psephotellus dissimilis</w:t>
      </w:r>
      <w:r>
        <w:tab/>
      </w:r>
      <w:r>
        <w:tab/>
      </w:r>
      <w:r w:rsidR="00A56EF9">
        <w:tab/>
      </w:r>
      <w:r>
        <w:t>Kapparkiet (synoniem Hooded parkiet)</w:t>
      </w:r>
    </w:p>
    <w:p w14:paraId="1A7AFB88" w14:textId="77777777" w:rsidR="00284E6B" w:rsidRDefault="00284E6B" w:rsidP="00284E6B">
      <w:pPr>
        <w:pStyle w:val="Geenafstand"/>
        <w:ind w:left="3540"/>
      </w:pPr>
      <w:r>
        <w:t>Staat ook op bijlage X (tien) van de Uitvoeringsverordening (EG) 865/2006</w:t>
      </w:r>
    </w:p>
    <w:p w14:paraId="7B104DEB" w14:textId="77777777" w:rsidR="00284E6B" w:rsidRDefault="00284E6B" w:rsidP="00284E6B">
      <w:pPr>
        <w:pStyle w:val="Geenafstand"/>
      </w:pPr>
    </w:p>
    <w:p w14:paraId="3B8A3572" w14:textId="77777777" w:rsidR="00284E6B" w:rsidRDefault="00284E6B" w:rsidP="00284E6B">
      <w:pPr>
        <w:pStyle w:val="Geenafstand"/>
      </w:pPr>
      <w:r>
        <w:t>Geslacht Psittacus</w:t>
      </w:r>
    </w:p>
    <w:p w14:paraId="403120AB" w14:textId="77777777" w:rsidR="00284E6B" w:rsidRDefault="00284E6B" w:rsidP="00284E6B">
      <w:pPr>
        <w:pStyle w:val="Geenafstand"/>
      </w:pPr>
      <w:r>
        <w:t>Psittacus erithacus</w:t>
      </w:r>
      <w:r>
        <w:tab/>
      </w:r>
      <w:r>
        <w:tab/>
      </w:r>
      <w:r>
        <w:tab/>
        <w:t>Kongo Grijze roodstaart papegaai</w:t>
      </w:r>
    </w:p>
    <w:p w14:paraId="37BF1A30" w14:textId="77777777" w:rsidR="00284E6B" w:rsidRDefault="00284E6B" w:rsidP="00284E6B">
      <w:pPr>
        <w:pStyle w:val="Geenafstand"/>
      </w:pPr>
    </w:p>
    <w:p w14:paraId="395C63A7" w14:textId="77777777" w:rsidR="00284E6B" w:rsidRDefault="00284E6B" w:rsidP="00284E6B">
      <w:pPr>
        <w:pStyle w:val="Geenafstand"/>
      </w:pPr>
      <w:r>
        <w:t>Geslacht Pyrrhura</w:t>
      </w:r>
    </w:p>
    <w:p w14:paraId="2867CAB2" w14:textId="77777777" w:rsidR="00284E6B" w:rsidRDefault="00284E6B" w:rsidP="00284E6B">
      <w:pPr>
        <w:pStyle w:val="Geenafstand"/>
      </w:pPr>
      <w:r>
        <w:t>Pyrrhura cruentata</w:t>
      </w:r>
      <w:r>
        <w:tab/>
      </w:r>
      <w:r>
        <w:tab/>
      </w:r>
      <w:r>
        <w:tab/>
        <w:t>Blauwkeel parkiet</w:t>
      </w:r>
      <w:r>
        <w:tab/>
      </w:r>
    </w:p>
    <w:p w14:paraId="30D7DE04" w14:textId="77777777" w:rsidR="00284E6B" w:rsidRDefault="00284E6B" w:rsidP="00284E6B">
      <w:pPr>
        <w:pStyle w:val="Geenafstand"/>
      </w:pPr>
    </w:p>
    <w:p w14:paraId="646D00A4" w14:textId="77777777" w:rsidR="00284E6B" w:rsidRDefault="00284E6B" w:rsidP="00284E6B">
      <w:pPr>
        <w:pStyle w:val="Geenafstand"/>
        <w:rPr>
          <w:b/>
          <w:sz w:val="24"/>
          <w:szCs w:val="24"/>
        </w:rPr>
      </w:pPr>
    </w:p>
    <w:p w14:paraId="44BE6E77" w14:textId="77777777" w:rsidR="00284E6B" w:rsidRDefault="00284E6B" w:rsidP="00284E6B">
      <w:pPr>
        <w:pStyle w:val="Geenafstand"/>
        <w:rPr>
          <w:b/>
          <w:sz w:val="24"/>
          <w:szCs w:val="24"/>
        </w:rPr>
      </w:pPr>
      <w:r>
        <w:rPr>
          <w:b/>
          <w:sz w:val="24"/>
          <w:szCs w:val="24"/>
        </w:rPr>
        <w:t>Aanvullende aantekeningen voor de op Bijlage A geplaatste vogelsoorten</w:t>
      </w:r>
      <w:r w:rsidR="00E66AB7">
        <w:rPr>
          <w:b/>
          <w:sz w:val="24"/>
          <w:szCs w:val="24"/>
        </w:rPr>
        <w:t>.</w:t>
      </w:r>
    </w:p>
    <w:p w14:paraId="58A0B1BB" w14:textId="77777777" w:rsidR="00284E6B" w:rsidRDefault="00284E6B" w:rsidP="00284E6B">
      <w:pPr>
        <w:pStyle w:val="Geenafstand"/>
        <w:rPr>
          <w:b/>
        </w:rPr>
      </w:pPr>
    </w:p>
    <w:p w14:paraId="27CF3F5B" w14:textId="77777777" w:rsidR="00284E6B" w:rsidRDefault="00284E6B" w:rsidP="00284E6B">
      <w:pPr>
        <w:pStyle w:val="Geenafstand"/>
        <w:rPr>
          <w:b/>
        </w:rPr>
      </w:pPr>
      <w:r>
        <w:rPr>
          <w:b/>
        </w:rPr>
        <w:t>Het onder zich hebben van bedreigde uitheemse kooi- en volièrevogels.</w:t>
      </w:r>
    </w:p>
    <w:p w14:paraId="54BE5987" w14:textId="77777777" w:rsidR="00284E6B" w:rsidRDefault="00284E6B" w:rsidP="00284E6B">
      <w:pPr>
        <w:pStyle w:val="Geenafstand"/>
      </w:pPr>
      <w:r>
        <w:t>Aanvullend op artikel 8, lid 2 van de Basisverordening, verbiedt ook het besluit natuurbescherming in art. 3.24, lid 2,  het onder zich hebben van vogelsoorten die genoemd zijn in bijlage A, B, C of D bij de Basisverordening.</w:t>
      </w:r>
    </w:p>
    <w:p w14:paraId="257D7739" w14:textId="77777777" w:rsidR="00284E6B" w:rsidRDefault="00284E6B" w:rsidP="00284E6B">
      <w:pPr>
        <w:pStyle w:val="Geenafstand"/>
      </w:pPr>
    </w:p>
    <w:p w14:paraId="59537DC1" w14:textId="77777777" w:rsidR="00284E6B" w:rsidRDefault="00284E6B" w:rsidP="00284E6B">
      <w:pPr>
        <w:pStyle w:val="Geenafstand"/>
      </w:pPr>
      <w:r>
        <w:t>In de Regeling natuurbescherming van 16 oktober 2016 wordt in §3.4.3 een aantal vrijstellingen gegeven voor gefokte vogels en soorten op bijlagen CITES.</w:t>
      </w:r>
    </w:p>
    <w:p w14:paraId="730C29DB" w14:textId="77777777" w:rsidR="00284E6B" w:rsidRDefault="00284E6B" w:rsidP="00284E6B">
      <w:pPr>
        <w:pStyle w:val="Geenafstand"/>
      </w:pPr>
    </w:p>
    <w:p w14:paraId="34AEA11C" w14:textId="77777777" w:rsidR="00284E6B" w:rsidRDefault="00284E6B" w:rsidP="00284E6B">
      <w:pPr>
        <w:pStyle w:val="Geenafstand"/>
      </w:pPr>
      <w:r>
        <w:t>Artikel 3.19 van de Regeling natuurbescherming omschrijft onderstaande vrijstellingen:</w:t>
      </w:r>
    </w:p>
    <w:p w14:paraId="2A676E0A" w14:textId="77777777" w:rsidR="00284E6B" w:rsidRDefault="00284E6B" w:rsidP="00284E6B">
      <w:pPr>
        <w:pStyle w:val="Geenafstand"/>
      </w:pPr>
    </w:p>
    <w:p w14:paraId="5CF53851" w14:textId="77777777" w:rsidR="00284E6B" w:rsidRDefault="00284E6B" w:rsidP="00284E6B">
      <w:pPr>
        <w:pStyle w:val="Geenafstand"/>
      </w:pPr>
      <w:r w:rsidRPr="00163C88">
        <w:t>1.Aan een ieder wordt vrijstelling verleend van de verboden, bedoeld in artikel 3.24, eerste, tweede en derde lid, van het Besluit natuurbescherming, voor onderscheidenlijk:</w:t>
      </w:r>
    </w:p>
    <w:p w14:paraId="467E6E97" w14:textId="77777777" w:rsidR="00284E6B" w:rsidRDefault="00284E6B" w:rsidP="005D4F26">
      <w:pPr>
        <w:pStyle w:val="Geenafstand"/>
        <w:numPr>
          <w:ilvl w:val="0"/>
          <w:numId w:val="26"/>
        </w:numPr>
      </w:pPr>
      <w:r w:rsidRPr="00163C88">
        <w:t>het onder zich hebben of verhandelen van een aantoonbaar gefokte vogel van een soort als bedoeld in artikel 1 van de Vogelrichtlijn, die niet is genoemd in bijlage A, B, C of D bij de CITES-basisverordening, of producten of eieren daarvan;</w:t>
      </w:r>
    </w:p>
    <w:p w14:paraId="7B6577A9" w14:textId="77777777" w:rsidR="00284E6B" w:rsidRDefault="00284E6B" w:rsidP="005D4F26">
      <w:pPr>
        <w:pStyle w:val="Geenafstand"/>
        <w:numPr>
          <w:ilvl w:val="0"/>
          <w:numId w:val="26"/>
        </w:numPr>
      </w:pPr>
      <w:r w:rsidRPr="00163C88">
        <w:t>het onder zich hebben van een aantoonbaar gefokte vogel van een soort die is genoemd in bijlage A, B, C of D bi</w:t>
      </w:r>
      <w:r>
        <w:t xml:space="preserve">j de CITES-basisverordening, en </w:t>
      </w:r>
    </w:p>
    <w:p w14:paraId="7EAC824E" w14:textId="77777777" w:rsidR="00284E6B" w:rsidRDefault="00284E6B" w:rsidP="005D4F26">
      <w:pPr>
        <w:pStyle w:val="Geenafstand"/>
        <w:numPr>
          <w:ilvl w:val="0"/>
          <w:numId w:val="26"/>
        </w:numPr>
      </w:pPr>
      <w:r w:rsidRPr="00163C88">
        <w:t>het verhandelen van een aantoonbaar gefokte vogel van een soort die is genoemd in bijlage C of D bij de CITES-basisverordening, of producten of eieren daarvan.</w:t>
      </w:r>
    </w:p>
    <w:p w14:paraId="3B0FEA8A" w14:textId="77777777" w:rsidR="00284E6B" w:rsidRDefault="00284E6B" w:rsidP="00284E6B">
      <w:pPr>
        <w:pStyle w:val="Geenafstand"/>
      </w:pPr>
    </w:p>
    <w:p w14:paraId="6CA581E1" w14:textId="77777777" w:rsidR="00284E6B" w:rsidRDefault="00284E6B" w:rsidP="00284E6B">
      <w:pPr>
        <w:pStyle w:val="Geenafstand"/>
      </w:pPr>
      <w:r w:rsidRPr="00163C88">
        <w:t>2.Ingeval de vogel behoort of mede behoort tot een soort als bedoeld</w:t>
      </w:r>
      <w:r>
        <w:t xml:space="preserve"> in artikel 1 van de Vogelricht</w:t>
      </w:r>
      <w:r w:rsidRPr="00163C88">
        <w:t>lijn, geldt de vrijstelling, bedoeld in het eerste lid, uitsluitend, indien:</w:t>
      </w:r>
    </w:p>
    <w:p w14:paraId="24747519" w14:textId="77777777" w:rsidR="00284E6B" w:rsidRDefault="00284E6B" w:rsidP="00284E6B">
      <w:pPr>
        <w:pStyle w:val="Geenafstand"/>
      </w:pPr>
      <w:r w:rsidRPr="00163C88">
        <w:t>a.</w:t>
      </w:r>
      <w:r>
        <w:t xml:space="preserve"> </w:t>
      </w:r>
      <w:r w:rsidRPr="00163C88">
        <w:t>de vogel is voorzien van:</w:t>
      </w:r>
    </w:p>
    <w:p w14:paraId="22BD0A57" w14:textId="77777777" w:rsidR="00284E6B" w:rsidRDefault="00284E6B" w:rsidP="005D4F26">
      <w:pPr>
        <w:pStyle w:val="Geenafstand"/>
        <w:numPr>
          <w:ilvl w:val="0"/>
          <w:numId w:val="27"/>
        </w:numPr>
      </w:pPr>
      <w:r w:rsidRPr="00163C88">
        <w:t>een gesloten pootring, overeenkomstig het bepaalde in artikel 3.28 van het Besluit natuurbescherming en artikel 3.25</w:t>
      </w:r>
      <w:r>
        <w:t xml:space="preserve"> van de Regeling natuurbescherming</w:t>
      </w:r>
      <w:r w:rsidRPr="00163C88">
        <w:t>;</w:t>
      </w:r>
    </w:p>
    <w:p w14:paraId="49425F4E" w14:textId="77777777" w:rsidR="00284E6B" w:rsidRDefault="00284E6B" w:rsidP="005D4F26">
      <w:pPr>
        <w:pStyle w:val="Geenafstand"/>
        <w:numPr>
          <w:ilvl w:val="0"/>
          <w:numId w:val="27"/>
        </w:numPr>
      </w:pPr>
      <w:r w:rsidRPr="00163C88">
        <w:t>een gesloten pootring die, of een ander merkteken dat a</w:t>
      </w:r>
      <w:r>
        <w:t>antoonbaar rechtmatig is afgege</w:t>
      </w:r>
      <w:r w:rsidRPr="00163C88">
        <w:t>ven door een overheidsorgaan van een andere staat dan Nederland, of een door een overheidsorgaan van een andere staat dan Nederland erke</w:t>
      </w:r>
      <w:r>
        <w:t>nde organisatie, in overeenstem</w:t>
      </w:r>
      <w:r w:rsidRPr="00163C88">
        <w:t>ming met de wettelijke eisen van de betreffende staat, onderscheidenlijk indien het product of ei van een dergelijke vogel afkomstig is, of</w:t>
      </w:r>
    </w:p>
    <w:p w14:paraId="124F19EA" w14:textId="77777777" w:rsidR="00284E6B" w:rsidRDefault="00284E6B" w:rsidP="005D4F26">
      <w:pPr>
        <w:pStyle w:val="Geenafstand"/>
        <w:numPr>
          <w:ilvl w:val="0"/>
          <w:numId w:val="27"/>
        </w:numPr>
      </w:pPr>
      <w:r w:rsidRPr="00163C88">
        <w:t xml:space="preserve">ingeval de vogel behoort tot een soort, genoemd in bijlage A, B, C of D, bij de CITES-basisverordening, een microchiptransponder overeenkomstig artikel 66, derde lid, van verordening nr. 856/2006, tenzij de minister een verklaring heeft afgegeven dat een microchiptransponder wegens lichamelijke kenmerken </w:t>
      </w:r>
      <w:r>
        <w:t>van de betrokken dieren aantoon</w:t>
      </w:r>
      <w:r w:rsidRPr="00163C88">
        <w:t>baar niet veilig kan worden aangebracht, en</w:t>
      </w:r>
    </w:p>
    <w:p w14:paraId="7FA1F308" w14:textId="77777777" w:rsidR="00284E6B" w:rsidRDefault="00284E6B" w:rsidP="00284E6B">
      <w:pPr>
        <w:pStyle w:val="Geenafstand"/>
      </w:pPr>
    </w:p>
    <w:p w14:paraId="02F56F9F" w14:textId="77777777" w:rsidR="00284E6B" w:rsidRDefault="00284E6B" w:rsidP="00284E6B">
      <w:pPr>
        <w:pStyle w:val="Geenafstand"/>
      </w:pPr>
      <w:r w:rsidRPr="00163C88">
        <w:t>b.</w:t>
      </w:r>
      <w:r>
        <w:t xml:space="preserve"> </w:t>
      </w:r>
      <w:r w:rsidRPr="00163C88">
        <w:t xml:space="preserve">ingeval het een levende vogel betreft die behoort tot een soort, genoemd in bijlage A bij </w:t>
      </w:r>
      <w:r>
        <w:t xml:space="preserve"> </w:t>
      </w:r>
    </w:p>
    <w:p w14:paraId="1CC7E807" w14:textId="77777777" w:rsidR="00284E6B" w:rsidRDefault="00284E6B" w:rsidP="00284E6B">
      <w:pPr>
        <w:pStyle w:val="Geenafstand"/>
      </w:pPr>
      <w:r>
        <w:t xml:space="preserve">    </w:t>
      </w:r>
      <w:r w:rsidRPr="00163C88">
        <w:t xml:space="preserve">de CITES-basisverordening, is voldaan aan het bepaalde in artikel 3.27 van het Besluit </w:t>
      </w:r>
      <w:r>
        <w:t xml:space="preserve">    </w:t>
      </w:r>
    </w:p>
    <w:p w14:paraId="3C1D100A" w14:textId="77777777" w:rsidR="00284E6B" w:rsidRDefault="00284E6B" w:rsidP="00284E6B">
      <w:pPr>
        <w:pStyle w:val="Geenafstand"/>
      </w:pPr>
      <w:r>
        <w:t xml:space="preserve">    natuurbe</w:t>
      </w:r>
      <w:r w:rsidRPr="00163C88">
        <w:t>scherming en het bepaalde in artikel 3.24.</w:t>
      </w:r>
    </w:p>
    <w:p w14:paraId="41FD22A7" w14:textId="77777777" w:rsidR="00284E6B" w:rsidRDefault="00284E6B" w:rsidP="00284E6B">
      <w:pPr>
        <w:pStyle w:val="Geenafstand"/>
      </w:pPr>
    </w:p>
    <w:p w14:paraId="27274466" w14:textId="77777777" w:rsidR="00284E6B" w:rsidRDefault="00284E6B" w:rsidP="00284E6B">
      <w:pPr>
        <w:pStyle w:val="Geenafstand"/>
      </w:pPr>
    </w:p>
    <w:p w14:paraId="2877CDD4" w14:textId="77777777" w:rsidR="00284E6B" w:rsidRDefault="00284E6B" w:rsidP="00284E6B">
      <w:pPr>
        <w:pStyle w:val="Geenafstand"/>
      </w:pPr>
      <w:r w:rsidRPr="00163C88">
        <w:t xml:space="preserve">3.Ingeval de vogel behoort tot een </w:t>
      </w:r>
    </w:p>
    <w:p w14:paraId="17201084" w14:textId="77777777" w:rsidR="00284E6B" w:rsidRDefault="00284E6B" w:rsidP="00284E6B">
      <w:pPr>
        <w:pStyle w:val="Geenafstand"/>
      </w:pPr>
      <w:r>
        <w:t xml:space="preserve">    </w:t>
      </w:r>
      <w:r w:rsidRPr="00163C88">
        <w:t xml:space="preserve">soort, genoemd in bijlage A, B, C of D, bij de CITES-basisverordening, niet zijnde een </w:t>
      </w:r>
    </w:p>
    <w:p w14:paraId="44264AE8" w14:textId="77777777" w:rsidR="00284E6B" w:rsidRDefault="00284E6B" w:rsidP="00284E6B">
      <w:pPr>
        <w:pStyle w:val="Geenafstand"/>
      </w:pPr>
      <w:r>
        <w:t xml:space="preserve">   </w:t>
      </w:r>
      <w:r w:rsidRPr="00163C88">
        <w:t xml:space="preserve">soort als bedoeld in artikel 1 van de Vogelrichtlijn, geldt de vrijstelling, bedoeld in het eerste </w:t>
      </w:r>
      <w:r>
        <w:t xml:space="preserve"> </w:t>
      </w:r>
    </w:p>
    <w:p w14:paraId="0C146D8B" w14:textId="77777777" w:rsidR="00284E6B" w:rsidRDefault="00284E6B" w:rsidP="00284E6B">
      <w:pPr>
        <w:pStyle w:val="Geenafstand"/>
      </w:pPr>
      <w:r>
        <w:t xml:space="preserve">   </w:t>
      </w:r>
      <w:r w:rsidRPr="00163C88">
        <w:t>lid, uitsluitend indien:</w:t>
      </w:r>
    </w:p>
    <w:p w14:paraId="06BB1703" w14:textId="77777777" w:rsidR="00284E6B" w:rsidRDefault="00284E6B" w:rsidP="00284E6B">
      <w:pPr>
        <w:pStyle w:val="Geenafstand"/>
      </w:pPr>
      <w:r w:rsidRPr="00163C88">
        <w:t>a.</w:t>
      </w:r>
      <w:r>
        <w:t xml:space="preserve"> </w:t>
      </w:r>
      <w:r w:rsidRPr="00163C88">
        <w:t xml:space="preserve">ingeval het een levende gefokte vogel betreft, behorende tot een soort, genoemd in bijlage </w:t>
      </w:r>
    </w:p>
    <w:p w14:paraId="526E7354" w14:textId="77777777" w:rsidR="00284E6B" w:rsidRDefault="00284E6B" w:rsidP="00284E6B">
      <w:pPr>
        <w:pStyle w:val="Geenafstand"/>
      </w:pPr>
      <w:r>
        <w:t xml:space="preserve">    </w:t>
      </w:r>
      <w:r w:rsidRPr="00163C88">
        <w:t>A bij de CITES-basisverordening:</w:t>
      </w:r>
    </w:p>
    <w:p w14:paraId="724B41EB" w14:textId="77777777" w:rsidR="00284E6B" w:rsidRDefault="00284E6B" w:rsidP="005D4F26">
      <w:pPr>
        <w:pStyle w:val="Geenafstand"/>
        <w:numPr>
          <w:ilvl w:val="0"/>
          <w:numId w:val="28"/>
        </w:numPr>
      </w:pPr>
      <w:r w:rsidRPr="00163C88">
        <w:t>ten aanzien van de vogel is voldaan aan het tweede lid, ond</w:t>
      </w:r>
      <w:r>
        <w:t>erdeel 1, 2 of 3, onderscheiden</w:t>
      </w:r>
      <w:r w:rsidRPr="00163C88">
        <w:t>lijk indien het product of ei van een dergelijke vogel afkomstig is, en</w:t>
      </w:r>
    </w:p>
    <w:p w14:paraId="4C2CBD7F" w14:textId="77777777" w:rsidR="00284E6B" w:rsidRDefault="00284E6B" w:rsidP="005D4F26">
      <w:pPr>
        <w:pStyle w:val="Geenafstand"/>
        <w:numPr>
          <w:ilvl w:val="0"/>
          <w:numId w:val="28"/>
        </w:numPr>
      </w:pPr>
      <w:r w:rsidRPr="00163C88">
        <w:t>is voldaan aan het bepaalde in artikel 3.27 van het Besluit natuurbescherming en het bepaalde in artikel 3.24;</w:t>
      </w:r>
    </w:p>
    <w:p w14:paraId="6B6E84FB" w14:textId="77777777" w:rsidR="00284E6B" w:rsidRDefault="00284E6B" w:rsidP="00284E6B">
      <w:pPr>
        <w:pStyle w:val="Geenafstand"/>
      </w:pPr>
    </w:p>
    <w:p w14:paraId="09F074D8" w14:textId="77777777" w:rsidR="00284E6B" w:rsidRDefault="00284E6B" w:rsidP="00284E6B">
      <w:pPr>
        <w:pStyle w:val="Geenafstand"/>
      </w:pPr>
      <w:r>
        <w:t xml:space="preserve">Opmerking: </w:t>
      </w:r>
    </w:p>
    <w:p w14:paraId="68BF260F" w14:textId="77777777" w:rsidR="00284E6B" w:rsidRDefault="00284E6B" w:rsidP="00284E6B">
      <w:pPr>
        <w:pStyle w:val="Geenafstand"/>
      </w:pPr>
      <w:r>
        <w:t>art 3.27 van het Besluit natuurbescherming heeft betrekking op een te voeren administratie</w:t>
      </w:r>
    </w:p>
    <w:p w14:paraId="0823F202" w14:textId="77777777" w:rsidR="00284E6B" w:rsidRDefault="00284E6B" w:rsidP="00284E6B">
      <w:pPr>
        <w:pStyle w:val="Geenafstand"/>
      </w:pPr>
      <w:r>
        <w:t>art. 3.24 van de Regeling natuurbescherming geeft aan waaruit een administratie moet bestaan.</w:t>
      </w:r>
    </w:p>
    <w:p w14:paraId="6607E10F" w14:textId="77777777" w:rsidR="00284E6B" w:rsidRPr="00673520" w:rsidRDefault="00284E6B" w:rsidP="00284E6B">
      <w:pPr>
        <w:pStyle w:val="Geenafstand"/>
      </w:pPr>
    </w:p>
    <w:p w14:paraId="5751EE57" w14:textId="77777777" w:rsidR="00284E6B" w:rsidRDefault="00284E6B" w:rsidP="00284E6B">
      <w:pPr>
        <w:pStyle w:val="Geenafstand"/>
        <w:rPr>
          <w:b/>
        </w:rPr>
      </w:pPr>
      <w:r>
        <w:rPr>
          <w:b/>
        </w:rPr>
        <w:t>Administratie</w:t>
      </w:r>
      <w:r w:rsidR="00E66AB7">
        <w:rPr>
          <w:b/>
        </w:rPr>
        <w:t>.</w:t>
      </w:r>
    </w:p>
    <w:p w14:paraId="7D315D0A" w14:textId="77777777" w:rsidR="00284E6B" w:rsidRPr="00CF608A" w:rsidRDefault="00284E6B" w:rsidP="00284E6B">
      <w:pPr>
        <w:pStyle w:val="Geenafstand"/>
      </w:pPr>
      <w:r>
        <w:t>In het Besluit natuurbescherming, artikel 3.27 is de verplichting omschreven ten aanzien van het voeren van een administratie.</w:t>
      </w:r>
    </w:p>
    <w:p w14:paraId="69CB35E0" w14:textId="77777777" w:rsidR="00284E6B" w:rsidRPr="00CF608A" w:rsidRDefault="00284E6B" w:rsidP="00284E6B">
      <w:pPr>
        <w:pStyle w:val="Geenafstand"/>
      </w:pPr>
      <w:r w:rsidRPr="00CF608A">
        <w:t>Dit artikel luidt:</w:t>
      </w:r>
    </w:p>
    <w:p w14:paraId="33DECC49" w14:textId="77777777" w:rsidR="00284E6B" w:rsidRDefault="00284E6B" w:rsidP="00284E6B">
      <w:pPr>
        <w:pStyle w:val="Geenafstand"/>
      </w:pPr>
      <w:r w:rsidRPr="00CF608A">
        <w:t>1. Degene die een levend gefokt dier of een levende gekweekte plant onder zich heeft, houdt een administratie bij met betrekking tot dat dier of die plant, indien het dier of de plant behoort tot:</w:t>
      </w:r>
    </w:p>
    <w:p w14:paraId="054FD44E" w14:textId="77777777" w:rsidR="00284E6B" w:rsidRDefault="00284E6B" w:rsidP="00284E6B">
      <w:pPr>
        <w:pStyle w:val="Geenafstand"/>
      </w:pPr>
      <w:r>
        <w:t xml:space="preserve">   </w:t>
      </w:r>
      <w:r w:rsidRPr="00CF608A">
        <w:t xml:space="preserve">a. de soorten genoemd in bijlage IV bij de Habitatrichtlijn, bijlage II bij het Verdrag van Bern </w:t>
      </w:r>
    </w:p>
    <w:p w14:paraId="62906842" w14:textId="77777777" w:rsidR="00284E6B" w:rsidRDefault="00284E6B" w:rsidP="00284E6B">
      <w:pPr>
        <w:pStyle w:val="Geenafstand"/>
      </w:pPr>
      <w:r>
        <w:t xml:space="preserve">       </w:t>
      </w:r>
      <w:r w:rsidRPr="00CF608A">
        <w:t>of bijlage I bij het Verdrag van Bonn;</w:t>
      </w:r>
    </w:p>
    <w:p w14:paraId="58FCA775" w14:textId="77777777" w:rsidR="00284E6B" w:rsidRDefault="00284E6B" w:rsidP="00284E6B">
      <w:pPr>
        <w:pStyle w:val="Geenafstand"/>
      </w:pPr>
      <w:r>
        <w:t xml:space="preserve">   </w:t>
      </w:r>
      <w:r w:rsidRPr="00CF608A">
        <w:t>b. de soorten, genoemd in bijlage A bij de CITES-basisverordening, met uitzondering van</w:t>
      </w:r>
    </w:p>
    <w:p w14:paraId="6FB11A87" w14:textId="77777777" w:rsidR="00284E6B" w:rsidRDefault="00284E6B" w:rsidP="00284E6B">
      <w:pPr>
        <w:pStyle w:val="Geenafstand"/>
      </w:pPr>
      <w:r>
        <w:t xml:space="preserve"> </w:t>
      </w:r>
      <w:r w:rsidRPr="00CF608A">
        <w:t xml:space="preserve"> </w:t>
      </w:r>
      <w:r>
        <w:t xml:space="preserve">      </w:t>
      </w:r>
      <w:r w:rsidRPr="00CF608A">
        <w:t xml:space="preserve">de in bijlage VIII bij de CITES-uitvoeringsverordening genoemde diersoorten en de </w:t>
      </w:r>
    </w:p>
    <w:p w14:paraId="7853A3E0" w14:textId="77777777" w:rsidR="00284E6B" w:rsidRDefault="00284E6B" w:rsidP="00284E6B">
      <w:pPr>
        <w:pStyle w:val="Geenafstand"/>
      </w:pPr>
      <w:r>
        <w:t xml:space="preserve">        </w:t>
      </w:r>
      <w:r w:rsidRPr="00CF608A">
        <w:t>hybriden daarvan;</w:t>
      </w:r>
    </w:p>
    <w:p w14:paraId="3BC2CBE0" w14:textId="77777777" w:rsidR="00284E6B" w:rsidRDefault="00284E6B" w:rsidP="00284E6B">
      <w:pPr>
        <w:pStyle w:val="Geenafstand"/>
      </w:pPr>
      <w:r>
        <w:t xml:space="preserve">   </w:t>
      </w:r>
      <w:r w:rsidRPr="00CF608A">
        <w:t xml:space="preserve">c. de diersoorten, genoemd in bijlage B bij de CITES-basisverordening, </w:t>
      </w:r>
    </w:p>
    <w:p w14:paraId="3B1421D3" w14:textId="77777777" w:rsidR="00284E6B" w:rsidRDefault="00284E6B" w:rsidP="00284E6B">
      <w:pPr>
        <w:pStyle w:val="Geenafstand"/>
      </w:pPr>
      <w:r>
        <w:rPr>
          <w:b/>
        </w:rPr>
        <w:t xml:space="preserve">       </w:t>
      </w:r>
      <w:r w:rsidRPr="005F6867">
        <w:rPr>
          <w:b/>
        </w:rPr>
        <w:t>met uitzondering</w:t>
      </w:r>
      <w:r w:rsidRPr="00CF608A">
        <w:t xml:space="preserve"> </w:t>
      </w:r>
      <w:r w:rsidRPr="005F6867">
        <w:rPr>
          <w:b/>
        </w:rPr>
        <w:t>van:</w:t>
      </w:r>
    </w:p>
    <w:p w14:paraId="0E626024" w14:textId="77777777" w:rsidR="00284E6B" w:rsidRDefault="00284E6B" w:rsidP="00284E6B">
      <w:pPr>
        <w:pStyle w:val="Geenafstand"/>
      </w:pPr>
      <w:r>
        <w:t xml:space="preserve">   </w:t>
      </w:r>
      <w:r w:rsidRPr="00CF608A">
        <w:t>1°. gefokte vogels, die van een gesloten pootring zijn voorzien, en</w:t>
      </w:r>
    </w:p>
    <w:p w14:paraId="6F0EF94D" w14:textId="77777777" w:rsidR="00284E6B" w:rsidRDefault="00284E6B" w:rsidP="00284E6B">
      <w:pPr>
        <w:pStyle w:val="Geenafstand"/>
      </w:pPr>
      <w:r>
        <w:t xml:space="preserve">   </w:t>
      </w:r>
      <w:r w:rsidRPr="00CF608A">
        <w:t xml:space="preserve">2°. de soorten, genoemd in bijlage 2 bij dit besluit, </w:t>
      </w:r>
    </w:p>
    <w:p w14:paraId="2C7EEFF7" w14:textId="77777777" w:rsidR="00284E6B" w:rsidRDefault="00284E6B" w:rsidP="00284E6B">
      <w:pPr>
        <w:pStyle w:val="Geenafstand"/>
        <w:rPr>
          <w:b/>
        </w:rPr>
      </w:pPr>
    </w:p>
    <w:p w14:paraId="1CC8AD46" w14:textId="77777777" w:rsidR="00284E6B" w:rsidRDefault="00284E6B" w:rsidP="00284E6B">
      <w:pPr>
        <w:pStyle w:val="Geenafstand"/>
      </w:pPr>
      <w:r w:rsidRPr="0025563F">
        <w:t>De administratie bestaat samenvattend</w:t>
      </w:r>
      <w:r>
        <w:t xml:space="preserve"> uit</w:t>
      </w:r>
      <w:r w:rsidRPr="0025563F">
        <w:t xml:space="preserve"> alle EU-certificaten, </w:t>
      </w:r>
      <w:r>
        <w:t>de</w:t>
      </w:r>
      <w:r>
        <w:rPr>
          <w:b/>
        </w:rPr>
        <w:t xml:space="preserve"> </w:t>
      </w:r>
      <w:r w:rsidRPr="0025563F">
        <w:t>overdrachtsformulieren</w:t>
      </w:r>
      <w:r>
        <w:t xml:space="preserve"> en </w:t>
      </w:r>
    </w:p>
    <w:p w14:paraId="59AC2866" w14:textId="77777777" w:rsidR="00284E6B" w:rsidRDefault="00284E6B" w:rsidP="00284E6B">
      <w:pPr>
        <w:pStyle w:val="Geenafstand"/>
      </w:pPr>
      <w:r>
        <w:t>het fokregister van de nakomelingen.</w:t>
      </w:r>
    </w:p>
    <w:p w14:paraId="3C96C651" w14:textId="77777777" w:rsidR="00284E6B" w:rsidRDefault="00284E6B" w:rsidP="00284E6B">
      <w:pPr>
        <w:pStyle w:val="Geenafstand"/>
      </w:pPr>
      <w:r>
        <w:t>Daarnaast worden tot de administratie gerekend alle aantekeningen en bescheiden als nota’s, vrachtbrieven, andere bewijsmiddelen, boeken, registers of andere hulpmiddelen, die betrekking hebben op het onder zich hebben en het verhandelen van de vogelsoorten die vermeld staan op bijlage A.</w:t>
      </w:r>
    </w:p>
    <w:p w14:paraId="7F42F587" w14:textId="77777777" w:rsidR="00284E6B" w:rsidRDefault="00284E6B" w:rsidP="00284E6B">
      <w:pPr>
        <w:pStyle w:val="Geenafstand"/>
      </w:pPr>
    </w:p>
    <w:p w14:paraId="46D22FA8" w14:textId="77777777" w:rsidR="00284E6B" w:rsidRDefault="00284E6B" w:rsidP="00284E6B">
      <w:pPr>
        <w:pStyle w:val="Geenafstand"/>
        <w:rPr>
          <w:b/>
        </w:rPr>
      </w:pPr>
      <w:r>
        <w:rPr>
          <w:b/>
        </w:rPr>
        <w:t>Ringenregeling</w:t>
      </w:r>
      <w:r w:rsidR="00E66AB7">
        <w:rPr>
          <w:b/>
        </w:rPr>
        <w:t>.</w:t>
      </w:r>
    </w:p>
    <w:p w14:paraId="087B245D" w14:textId="77777777" w:rsidR="00284E6B" w:rsidRDefault="00284E6B" w:rsidP="00284E6B">
      <w:pPr>
        <w:pStyle w:val="Geenafstand"/>
      </w:pPr>
      <w:r>
        <w:t>§ 3.4.3 van het Besluit natuurbescherming geeft in artikel 3.28 aan, welke voorwaarden van kracht zijn voor het aanbrengen van merktekens.</w:t>
      </w:r>
    </w:p>
    <w:p w14:paraId="772EBF93" w14:textId="77777777" w:rsidR="00284E6B" w:rsidRDefault="00284E6B" w:rsidP="00284E6B">
      <w:pPr>
        <w:pStyle w:val="Geenafstand"/>
      </w:pPr>
    </w:p>
    <w:p w14:paraId="577868A8" w14:textId="77777777" w:rsidR="00284E6B" w:rsidRDefault="00284E6B" w:rsidP="00284E6B">
      <w:pPr>
        <w:pStyle w:val="Geenafstand"/>
      </w:pPr>
      <w:r w:rsidRPr="00332F86">
        <w:t xml:space="preserve">1. Een ieder die een vogel van een soort als bedoeld in artikel 1 van de Vogelrichtlijn of genoemd in bijlage A bij de CITES-basisverordening fokt, voorziet de vogel van een gesloten pootring. </w:t>
      </w:r>
    </w:p>
    <w:p w14:paraId="4153D16B" w14:textId="77777777" w:rsidR="00284E6B" w:rsidRDefault="00284E6B" w:rsidP="00284E6B">
      <w:pPr>
        <w:pStyle w:val="Geenafstand"/>
      </w:pPr>
      <w:r w:rsidRPr="00332F86">
        <w:t xml:space="preserve">2. Het eerste lid is niet van toepassing ten aanzien van vogels van de soorten, genoemd in bijlage X bij de CITES-uitvoeringsverordening. </w:t>
      </w:r>
    </w:p>
    <w:p w14:paraId="4795CE49" w14:textId="77777777" w:rsidR="00284E6B" w:rsidRDefault="00284E6B" w:rsidP="00284E6B">
      <w:pPr>
        <w:pStyle w:val="Geenafstand"/>
      </w:pPr>
      <w:r w:rsidRPr="00332F86">
        <w:t xml:space="preserve">3. De gesloten pootringen, bedoeld in het eerste lid, worden uitgereikt door Onze Minister. </w:t>
      </w:r>
    </w:p>
    <w:p w14:paraId="5917AD3F" w14:textId="77777777" w:rsidR="00284E6B" w:rsidRDefault="00284E6B" w:rsidP="00284E6B">
      <w:pPr>
        <w:pStyle w:val="Geenafstand"/>
      </w:pPr>
      <w:r w:rsidRPr="00332F86">
        <w:t>4. Bij ministeriële regeling worden nadere regels gesteld over de pootringen. Deze regels kunnen onder meer betrekking hebben op:</w:t>
      </w:r>
    </w:p>
    <w:p w14:paraId="7C5E24D9" w14:textId="77777777" w:rsidR="00284E6B" w:rsidRDefault="00284E6B" w:rsidP="00284E6B">
      <w:pPr>
        <w:pStyle w:val="Geenafstand"/>
      </w:pPr>
      <w:r w:rsidRPr="00332F86">
        <w:t>a. de kenmerken van de pootringen, waarbij onderscheid gemaakt kan worden naar vogelsoort, en</w:t>
      </w:r>
    </w:p>
    <w:p w14:paraId="42B8864D" w14:textId="77777777" w:rsidR="00284E6B" w:rsidRDefault="00284E6B" w:rsidP="00284E6B">
      <w:pPr>
        <w:pStyle w:val="Geenafstand"/>
      </w:pPr>
      <w:r w:rsidRPr="00332F86">
        <w:t>b. de wijze waarop de gesloten po</w:t>
      </w:r>
      <w:r>
        <w:t>otringen dienen te worden aange</w:t>
      </w:r>
      <w:r w:rsidRPr="00332F86">
        <w:t xml:space="preserve">vraagd. </w:t>
      </w:r>
    </w:p>
    <w:p w14:paraId="3C052059" w14:textId="77777777" w:rsidR="00284E6B" w:rsidRDefault="00284E6B" w:rsidP="00284E6B">
      <w:pPr>
        <w:pStyle w:val="Geenafstand"/>
        <w:rPr>
          <w:b/>
        </w:rPr>
      </w:pPr>
    </w:p>
    <w:p w14:paraId="2BB6D126" w14:textId="77777777" w:rsidR="00284E6B" w:rsidRDefault="00284E6B" w:rsidP="00284E6B">
      <w:pPr>
        <w:pStyle w:val="Geenafstand"/>
        <w:rPr>
          <w:b/>
        </w:rPr>
      </w:pPr>
    </w:p>
    <w:p w14:paraId="1F8257FA" w14:textId="77777777" w:rsidR="00284E6B" w:rsidRDefault="00284E6B" w:rsidP="00284E6B">
      <w:pPr>
        <w:pStyle w:val="Geenafstand"/>
        <w:rPr>
          <w:b/>
        </w:rPr>
      </w:pPr>
      <w:r>
        <w:rPr>
          <w:b/>
        </w:rPr>
        <w:t>Het aanschaffen van een bedreigde uitheemse kooi- en volièrevogel</w:t>
      </w:r>
      <w:r w:rsidR="00E66AB7">
        <w:rPr>
          <w:b/>
        </w:rPr>
        <w:t>.</w:t>
      </w:r>
    </w:p>
    <w:p w14:paraId="6675DBFF" w14:textId="77777777" w:rsidR="00284E6B" w:rsidRDefault="00284E6B" w:rsidP="00284E6B">
      <w:pPr>
        <w:pStyle w:val="Geenafstand"/>
      </w:pPr>
      <w:r w:rsidRPr="00D97F80">
        <w:t>Bij het kopen van een ko</w:t>
      </w:r>
      <w:r>
        <w:t>o</w:t>
      </w:r>
      <w:r w:rsidRPr="00D97F80">
        <w:t>i- en voli</w:t>
      </w:r>
      <w:r>
        <w:t>èrevogel die geplaatst is op bijlage A moet de verkoper bij de overdracht van die vogel ook het specimenspecifiek EU certificaat overdragen.</w:t>
      </w:r>
    </w:p>
    <w:p w14:paraId="5285BF18" w14:textId="77777777" w:rsidR="00284E6B" w:rsidRDefault="00284E6B" w:rsidP="00284E6B">
      <w:pPr>
        <w:pStyle w:val="Geenafstand"/>
      </w:pPr>
      <w:r>
        <w:t>Het verdient aanbeveling om gezamenlijk, dus koper en verkoper, aanvullend een overdrachtsverklaring op te stellen. Beiden dienen daarvan een exemplaar te krijgen.</w:t>
      </w:r>
    </w:p>
    <w:p w14:paraId="7000E66A" w14:textId="77777777" w:rsidR="00284E6B" w:rsidRDefault="00284E6B" w:rsidP="00284E6B">
      <w:pPr>
        <w:pStyle w:val="Geenafstand"/>
      </w:pPr>
      <w:r>
        <w:t>Een dergelijke overdrachtsverklaring kan kosteloos gedownload worden van de website van de NBvV.</w:t>
      </w:r>
    </w:p>
    <w:p w14:paraId="6D946385" w14:textId="77777777" w:rsidR="00284E6B" w:rsidRDefault="00284E6B" w:rsidP="00284E6B">
      <w:pPr>
        <w:pStyle w:val="Geenafstand"/>
      </w:pPr>
      <w:r>
        <w:t>Het kan vooraf al grotendeels digitaal ingevuld worden.</w:t>
      </w:r>
    </w:p>
    <w:p w14:paraId="70BADE9F" w14:textId="77777777" w:rsidR="00284E6B" w:rsidRDefault="00284E6B" w:rsidP="00284E6B">
      <w:pPr>
        <w:pStyle w:val="Geenafstand"/>
      </w:pPr>
    </w:p>
    <w:p w14:paraId="4BFB7CF6" w14:textId="77777777" w:rsidR="00284E6B" w:rsidRDefault="00284E6B" w:rsidP="00284E6B">
      <w:pPr>
        <w:pStyle w:val="Geenafstand"/>
      </w:pPr>
      <w:r>
        <w:t>Het is belangrijk dat bij de overdracht de koper controleert of de juiste inscriptie van de gesloten pootring overeenkomt met de registratie op het bestaande specimenspecifiek EU-certificaat.</w:t>
      </w:r>
    </w:p>
    <w:p w14:paraId="09F5C54F" w14:textId="77777777" w:rsidR="00284E6B" w:rsidRDefault="00284E6B" w:rsidP="00284E6B">
      <w:pPr>
        <w:pStyle w:val="Geenafstand"/>
      </w:pPr>
      <w:r>
        <w:t>Daarnaast is het ook aan te bevelen dat het certificaatnummer wordt vermeld in het vak “aanvullende bepalingen” op de overdrachtsverklaring.</w:t>
      </w:r>
    </w:p>
    <w:p w14:paraId="349F164E" w14:textId="77777777" w:rsidR="00284E6B" w:rsidRDefault="00284E6B" w:rsidP="00284E6B">
      <w:pPr>
        <w:pStyle w:val="Geenafstand"/>
      </w:pPr>
    </w:p>
    <w:p w14:paraId="5627876D" w14:textId="77777777" w:rsidR="00284E6B" w:rsidRDefault="00284E6B" w:rsidP="00284E6B">
      <w:pPr>
        <w:pStyle w:val="Geenafstand"/>
        <w:rPr>
          <w:b/>
        </w:rPr>
      </w:pPr>
      <w:r>
        <w:rPr>
          <w:b/>
        </w:rPr>
        <w:t>Nakomelingen</w:t>
      </w:r>
      <w:r w:rsidR="00E66AB7">
        <w:rPr>
          <w:b/>
        </w:rPr>
        <w:t>.</w:t>
      </w:r>
    </w:p>
    <w:p w14:paraId="45833950" w14:textId="77777777" w:rsidR="00284E6B" w:rsidRPr="009E0D28" w:rsidRDefault="00284E6B" w:rsidP="00284E6B">
      <w:pPr>
        <w:pStyle w:val="Geenafstand"/>
      </w:pPr>
      <w:r w:rsidRPr="009E0D28">
        <w:t>Indien een vogelliefheb</w:t>
      </w:r>
      <w:r>
        <w:t>ber</w:t>
      </w:r>
      <w:r w:rsidRPr="009E0D28">
        <w:t xml:space="preserve"> gaat fokken</w:t>
      </w:r>
      <w:r>
        <w:t xml:space="preserve"> met een koppel aangekochte vogels die als soort op bijlage A staan, dan moet bij ieder ouderdier een EU-certificaat van de vorige eigenaar aanwezig zijn.</w:t>
      </w:r>
    </w:p>
    <w:p w14:paraId="563A8E4C" w14:textId="77777777" w:rsidR="00284E6B" w:rsidRPr="009E0D28" w:rsidRDefault="00284E6B" w:rsidP="00284E6B">
      <w:pPr>
        <w:pStyle w:val="Geenafstand"/>
      </w:pPr>
      <w:r w:rsidRPr="009E0D28">
        <w:t>Daarnaast moet er al gestart zijn met de administratie rond het houden van de ouderdieren.</w:t>
      </w:r>
    </w:p>
    <w:p w14:paraId="1F71EA74" w14:textId="77777777" w:rsidR="00284E6B" w:rsidRDefault="00284E6B" w:rsidP="00284E6B">
      <w:pPr>
        <w:pStyle w:val="Geenafstand"/>
      </w:pPr>
    </w:p>
    <w:p w14:paraId="703C2CBE" w14:textId="77777777" w:rsidR="00284E6B" w:rsidRDefault="00284E6B" w:rsidP="00284E6B">
      <w:pPr>
        <w:pStyle w:val="Geenafstand"/>
      </w:pPr>
      <w:r>
        <w:t>Nakomelingen moeten geringd worden met een voorgeschreven ring en de juiste ringmaatvoering.</w:t>
      </w:r>
    </w:p>
    <w:p w14:paraId="4F8D759A" w14:textId="77777777" w:rsidR="00284E6B" w:rsidRDefault="00284E6B" w:rsidP="00284E6B">
      <w:pPr>
        <w:pStyle w:val="Geenafstand"/>
      </w:pPr>
      <w:r>
        <w:t>Vanaf de geboorte dienen de gegevens van de jonge vogels te worden opgenomen in de administratie van de vogelhouder.</w:t>
      </w:r>
    </w:p>
    <w:p w14:paraId="00E5631A" w14:textId="77777777" w:rsidR="00284E6B" w:rsidRDefault="00284E6B" w:rsidP="00284E6B">
      <w:pPr>
        <w:pStyle w:val="Geenafstand"/>
      </w:pPr>
    </w:p>
    <w:p w14:paraId="7B177ADD" w14:textId="77777777" w:rsidR="00284E6B" w:rsidRDefault="00284E6B" w:rsidP="00284E6B">
      <w:pPr>
        <w:pStyle w:val="Geenafstand"/>
      </w:pPr>
      <w:r>
        <w:t>Zolang er geen handelsactiviteiten (zie “algemene verboden”) met de jonge vogels worden ontplooid, behoeven er voor deze jonge vogels geen EU-certificaten aangevraagd te worden.</w:t>
      </w:r>
    </w:p>
    <w:p w14:paraId="4ED166BF" w14:textId="77777777" w:rsidR="00284E6B" w:rsidRDefault="00284E6B" w:rsidP="00284E6B">
      <w:pPr>
        <w:pStyle w:val="Geenafstand"/>
      </w:pPr>
    </w:p>
    <w:p w14:paraId="525F9982" w14:textId="77777777" w:rsidR="00284E6B" w:rsidRDefault="00284E6B" w:rsidP="00284E6B">
      <w:pPr>
        <w:pStyle w:val="Geenafstand"/>
        <w:rPr>
          <w:b/>
        </w:rPr>
      </w:pPr>
      <w:r>
        <w:rPr>
          <w:b/>
        </w:rPr>
        <w:t>Deelname aan een keuring of een (niet-commerciële) tijdelijke tentoonstelling</w:t>
      </w:r>
      <w:r w:rsidR="00E66AB7">
        <w:rPr>
          <w:b/>
        </w:rPr>
        <w:t>.</w:t>
      </w:r>
    </w:p>
    <w:p w14:paraId="3890EE30" w14:textId="77777777" w:rsidR="00284E6B" w:rsidRDefault="00284E6B" w:rsidP="00284E6B">
      <w:pPr>
        <w:pStyle w:val="Geenafstand"/>
      </w:pPr>
      <w:r>
        <w:t>Op basis van een deugdelijke administratie mogen nakomelingen die nog niet geregistreerd zijn via een EU-certificaat, deelnemen aan een keuring of een (niet-commerciële) tijdelijke tentoonstelling, onder voorwaarde dat ze na afloop van een dergelijk evenement teruggaan naar de vogelverblijven van de houder.</w:t>
      </w:r>
    </w:p>
    <w:p w14:paraId="2B0E78BC" w14:textId="77777777" w:rsidR="00284E6B" w:rsidRDefault="00284E6B" w:rsidP="00284E6B">
      <w:pPr>
        <w:pStyle w:val="Geenafstand"/>
      </w:pPr>
      <w:r>
        <w:t>Ook het vervoer naar en van de tentoonstellingszaal is gelegaliseerd door de aanwezige administratie.</w:t>
      </w:r>
    </w:p>
    <w:p w14:paraId="653AA135" w14:textId="77777777" w:rsidR="00284E6B" w:rsidRDefault="00284E6B" w:rsidP="00284E6B">
      <w:pPr>
        <w:pStyle w:val="Geenafstand"/>
      </w:pPr>
    </w:p>
    <w:p w14:paraId="15475116" w14:textId="77777777" w:rsidR="00284E6B" w:rsidRDefault="00284E6B" w:rsidP="00284E6B">
      <w:pPr>
        <w:pStyle w:val="Geenafstand"/>
        <w:rPr>
          <w:b/>
        </w:rPr>
      </w:pPr>
      <w:r>
        <w:rPr>
          <w:b/>
        </w:rPr>
        <w:t>Verkoop</w:t>
      </w:r>
      <w:r w:rsidR="00E66AB7">
        <w:rPr>
          <w:b/>
        </w:rPr>
        <w:t>.</w:t>
      </w:r>
    </w:p>
    <w:p w14:paraId="6BFE82DE" w14:textId="77777777" w:rsidR="00284E6B" w:rsidRDefault="00284E6B" w:rsidP="00284E6B">
      <w:pPr>
        <w:pStyle w:val="Geenafstand"/>
      </w:pPr>
      <w:r>
        <w:t>Voor de verkoop van vogels die als soort voorkomen op Bijlage A is altijd een EU-certificaat nodig.</w:t>
      </w:r>
    </w:p>
    <w:p w14:paraId="1DEF8299" w14:textId="77777777" w:rsidR="00284E6B" w:rsidRDefault="00284E6B" w:rsidP="00284E6B">
      <w:pPr>
        <w:pStyle w:val="Geenafstand"/>
      </w:pPr>
      <w:r>
        <w:t>Per vogel moet dit certificaat al aanwezig zijn op het moment dat de vogel ten verkoop wordt aangeboden.</w:t>
      </w:r>
    </w:p>
    <w:p w14:paraId="0871FC7B" w14:textId="77777777" w:rsidR="00284E6B" w:rsidRPr="00932594" w:rsidRDefault="00284E6B" w:rsidP="00284E6B">
      <w:pPr>
        <w:pStyle w:val="Geenafstand"/>
      </w:pPr>
      <w:r>
        <w:t>Het EU-certificaat kan digitaal aangevraagd worden bij het CITES-bureau.</w:t>
      </w:r>
    </w:p>
    <w:p w14:paraId="17EFA672" w14:textId="77777777" w:rsidR="00284E6B" w:rsidRDefault="00284E6B" w:rsidP="00284E6B">
      <w:pPr>
        <w:pStyle w:val="Geenafstand"/>
      </w:pPr>
      <w:r>
        <w:br w:type="page"/>
      </w:r>
    </w:p>
    <w:p w14:paraId="5FD119E3" w14:textId="77777777" w:rsidR="00284E6B" w:rsidRPr="00E347D6" w:rsidRDefault="00284E6B" w:rsidP="00284E6B">
      <w:pPr>
        <w:pStyle w:val="Geenafstand"/>
        <w:rPr>
          <w:b/>
          <w:sz w:val="32"/>
          <w:szCs w:val="32"/>
          <w:u w:val="single"/>
        </w:rPr>
      </w:pPr>
      <w:r>
        <w:rPr>
          <w:b/>
          <w:sz w:val="32"/>
          <w:szCs w:val="32"/>
          <w:u w:val="single"/>
        </w:rPr>
        <w:lastRenderedPageBreak/>
        <w:t>Bijlage B</w:t>
      </w:r>
      <w:r w:rsidRPr="00E347D6">
        <w:rPr>
          <w:b/>
          <w:sz w:val="32"/>
          <w:szCs w:val="32"/>
          <w:u w:val="single"/>
        </w:rPr>
        <w:t xml:space="preserve"> vogelsoorten</w:t>
      </w:r>
      <w:r w:rsidR="00E66AB7">
        <w:rPr>
          <w:b/>
          <w:sz w:val="32"/>
          <w:szCs w:val="32"/>
          <w:u w:val="single"/>
        </w:rPr>
        <w:t>.</w:t>
      </w:r>
    </w:p>
    <w:p w14:paraId="73DAF553" w14:textId="77777777" w:rsidR="00284E6B" w:rsidRDefault="00284E6B" w:rsidP="00284E6B">
      <w:pPr>
        <w:pStyle w:val="Geenafstand"/>
        <w:rPr>
          <w:b/>
          <w:sz w:val="32"/>
          <w:szCs w:val="32"/>
        </w:rPr>
      </w:pPr>
    </w:p>
    <w:p w14:paraId="32026584" w14:textId="77777777" w:rsidR="00284E6B" w:rsidRDefault="00284E6B" w:rsidP="00284E6B">
      <w:pPr>
        <w:pStyle w:val="Geenafstand"/>
        <w:rPr>
          <w:b/>
          <w:sz w:val="24"/>
          <w:szCs w:val="24"/>
        </w:rPr>
      </w:pPr>
      <w:r>
        <w:rPr>
          <w:b/>
          <w:sz w:val="24"/>
          <w:szCs w:val="24"/>
        </w:rPr>
        <w:t>Algemene verboden</w:t>
      </w:r>
      <w:r w:rsidR="00E66AB7">
        <w:rPr>
          <w:b/>
          <w:sz w:val="24"/>
          <w:szCs w:val="24"/>
        </w:rPr>
        <w:t>.</w:t>
      </w:r>
    </w:p>
    <w:p w14:paraId="20FD563E" w14:textId="77777777" w:rsidR="00284E6B" w:rsidRDefault="00284E6B" w:rsidP="00284E6B">
      <w:pPr>
        <w:pStyle w:val="Geenafstand"/>
      </w:pPr>
    </w:p>
    <w:p w14:paraId="31E24178" w14:textId="77777777" w:rsidR="00284E6B" w:rsidRDefault="00284E6B" w:rsidP="00284E6B">
      <w:pPr>
        <w:pStyle w:val="Geenafstand"/>
      </w:pPr>
      <w:r w:rsidRPr="00E347D6">
        <w:t>De basisverordening</w:t>
      </w:r>
      <w:r>
        <w:t xml:space="preserve"> (EU) 338/97 geeft in artikel 8 lid 1 aan dat onderstaande </w:t>
      </w:r>
      <w:r w:rsidRPr="00E07943">
        <w:rPr>
          <w:b/>
        </w:rPr>
        <w:t>handelsactiviteiten</w:t>
      </w:r>
      <w:r>
        <w:t xml:space="preserve"> met kooi- en volièrevogels, die op bijlage A zijn geplaatst, verboden zijn:</w:t>
      </w:r>
    </w:p>
    <w:p w14:paraId="4FF6743B" w14:textId="77777777" w:rsidR="00284E6B" w:rsidRDefault="00284E6B" w:rsidP="005D4F26">
      <w:pPr>
        <w:pStyle w:val="Geenafstand"/>
        <w:numPr>
          <w:ilvl w:val="0"/>
          <w:numId w:val="24"/>
        </w:numPr>
      </w:pPr>
      <w:r>
        <w:t>De aankoop;</w:t>
      </w:r>
    </w:p>
    <w:p w14:paraId="3CD5DAE5" w14:textId="77777777" w:rsidR="00284E6B" w:rsidRDefault="00284E6B" w:rsidP="005D4F26">
      <w:pPr>
        <w:pStyle w:val="Geenafstand"/>
        <w:numPr>
          <w:ilvl w:val="0"/>
          <w:numId w:val="24"/>
        </w:numPr>
      </w:pPr>
      <w:r>
        <w:t>Het te koop vragen;</w:t>
      </w:r>
    </w:p>
    <w:p w14:paraId="733B4666" w14:textId="77777777" w:rsidR="00284E6B" w:rsidRDefault="00284E6B" w:rsidP="005D4F26">
      <w:pPr>
        <w:pStyle w:val="Geenafstand"/>
        <w:numPr>
          <w:ilvl w:val="0"/>
          <w:numId w:val="24"/>
        </w:numPr>
      </w:pPr>
      <w:r>
        <w:t>De verwerving voor commerciële doeleinden;</w:t>
      </w:r>
    </w:p>
    <w:p w14:paraId="4408B4A2" w14:textId="77777777" w:rsidR="00284E6B" w:rsidRDefault="00284E6B" w:rsidP="005D4F26">
      <w:pPr>
        <w:pStyle w:val="Geenafstand"/>
        <w:numPr>
          <w:ilvl w:val="0"/>
          <w:numId w:val="24"/>
        </w:numPr>
      </w:pPr>
      <w:r>
        <w:t>Het tentoonstellen voor commerciële doeleinden;</w:t>
      </w:r>
    </w:p>
    <w:p w14:paraId="1D06952D" w14:textId="77777777" w:rsidR="00284E6B" w:rsidRDefault="00284E6B" w:rsidP="005D4F26">
      <w:pPr>
        <w:pStyle w:val="Geenafstand"/>
        <w:numPr>
          <w:ilvl w:val="0"/>
          <w:numId w:val="24"/>
        </w:numPr>
      </w:pPr>
      <w:r>
        <w:t>Het in het bezit hebben met het oog op verkoop;</w:t>
      </w:r>
    </w:p>
    <w:p w14:paraId="2095AF86" w14:textId="77777777" w:rsidR="00284E6B" w:rsidRDefault="00284E6B" w:rsidP="005D4F26">
      <w:pPr>
        <w:pStyle w:val="Geenafstand"/>
        <w:numPr>
          <w:ilvl w:val="0"/>
          <w:numId w:val="24"/>
        </w:numPr>
      </w:pPr>
      <w:r>
        <w:t>Het gebruik met winstoogmerk en het verkopen;</w:t>
      </w:r>
    </w:p>
    <w:p w14:paraId="297B68CB" w14:textId="77777777" w:rsidR="00284E6B" w:rsidRDefault="00284E6B" w:rsidP="005D4F26">
      <w:pPr>
        <w:pStyle w:val="Geenafstand"/>
        <w:numPr>
          <w:ilvl w:val="0"/>
          <w:numId w:val="24"/>
        </w:numPr>
      </w:pPr>
      <w:r>
        <w:t>Het in bezit hebben met het ook op verkoop;</w:t>
      </w:r>
    </w:p>
    <w:p w14:paraId="7E7007AA" w14:textId="77777777" w:rsidR="00284E6B" w:rsidRDefault="00284E6B" w:rsidP="005D4F26">
      <w:pPr>
        <w:pStyle w:val="Geenafstand"/>
        <w:numPr>
          <w:ilvl w:val="0"/>
          <w:numId w:val="24"/>
        </w:numPr>
      </w:pPr>
      <w:r>
        <w:t>Het ten verkoop aanbieden;</w:t>
      </w:r>
    </w:p>
    <w:p w14:paraId="2AE2EF62" w14:textId="77777777" w:rsidR="00284E6B" w:rsidRDefault="00284E6B" w:rsidP="005D4F26">
      <w:pPr>
        <w:pStyle w:val="Geenafstand"/>
        <w:numPr>
          <w:ilvl w:val="0"/>
          <w:numId w:val="24"/>
        </w:numPr>
      </w:pPr>
      <w:r>
        <w:t>Het vervoeren met het oog op verkoop.</w:t>
      </w:r>
    </w:p>
    <w:p w14:paraId="5F06485C" w14:textId="77777777" w:rsidR="00284E6B" w:rsidRDefault="00284E6B" w:rsidP="00284E6B">
      <w:pPr>
        <w:pStyle w:val="Geenafstand"/>
        <w:tabs>
          <w:tab w:val="left" w:pos="2175"/>
        </w:tabs>
      </w:pPr>
    </w:p>
    <w:p w14:paraId="0F12CF63" w14:textId="77777777" w:rsidR="00284E6B" w:rsidRDefault="00284E6B" w:rsidP="00284E6B">
      <w:pPr>
        <w:pStyle w:val="Geenafstand"/>
        <w:tabs>
          <w:tab w:val="left" w:pos="2175"/>
        </w:tabs>
      </w:pPr>
      <w:r>
        <w:t xml:space="preserve">Artikel 8, lid 5 geeft aan dat de in lid 1 genoemde verbodsbepalingen ook voor specimens van de soorten genoemd in </w:t>
      </w:r>
      <w:r w:rsidRPr="007B5906">
        <w:rPr>
          <w:b/>
        </w:rPr>
        <w:t xml:space="preserve">Bijlage B </w:t>
      </w:r>
      <w:r>
        <w:t>gelden, behalve indien ten genoegen van de bevoegde autoriteiten van de betrokken Lid-Staat is aangetoond dat die specimens verkregen werden en, indien zij niet uit de gemeenschap afkomstig zijn, daarin werden binnengebracht overeenkomstig de geldende wetgeving inzake de instandhouding van de wilde flora en fauna.</w:t>
      </w:r>
    </w:p>
    <w:p w14:paraId="5FAAB3E6" w14:textId="77777777" w:rsidR="00284E6B" w:rsidRDefault="00284E6B" w:rsidP="00284E6B">
      <w:pPr>
        <w:pStyle w:val="Geenafstand"/>
        <w:tabs>
          <w:tab w:val="left" w:pos="2175"/>
        </w:tabs>
      </w:pPr>
    </w:p>
    <w:p w14:paraId="32C45B78" w14:textId="77777777" w:rsidR="00284E6B" w:rsidRDefault="00284E6B" w:rsidP="00284E6B">
      <w:pPr>
        <w:pStyle w:val="Geenafstand"/>
        <w:tabs>
          <w:tab w:val="left" w:pos="2175"/>
        </w:tabs>
      </w:pPr>
      <w:r>
        <w:t>De geldende wetgeving in Nederland vinden we terug in de Wet natuurbescherming en dan speciaal in het Besluit natuurbescherming.</w:t>
      </w:r>
    </w:p>
    <w:p w14:paraId="31F5C710" w14:textId="77777777" w:rsidR="00284E6B" w:rsidRDefault="00284E6B" w:rsidP="00284E6B">
      <w:pPr>
        <w:pStyle w:val="Geenafstand"/>
        <w:tabs>
          <w:tab w:val="left" w:pos="2175"/>
        </w:tabs>
      </w:pPr>
    </w:p>
    <w:p w14:paraId="3CE27AB1" w14:textId="77777777" w:rsidR="00284E6B" w:rsidRDefault="00284E6B" w:rsidP="00284E6B">
      <w:pPr>
        <w:pStyle w:val="Geenafstand"/>
        <w:rPr>
          <w:b/>
          <w:sz w:val="24"/>
          <w:szCs w:val="24"/>
        </w:rPr>
      </w:pPr>
      <w:r>
        <w:rPr>
          <w:b/>
          <w:sz w:val="24"/>
          <w:szCs w:val="24"/>
        </w:rPr>
        <w:t>Onder zich hebben of verhandelen van dieren of planten (CITES)</w:t>
      </w:r>
      <w:r w:rsidR="00E66AB7">
        <w:rPr>
          <w:b/>
          <w:sz w:val="24"/>
          <w:szCs w:val="24"/>
        </w:rPr>
        <w:t>.</w:t>
      </w:r>
    </w:p>
    <w:p w14:paraId="5789B5E3" w14:textId="77777777" w:rsidR="00284E6B" w:rsidRDefault="00284E6B" w:rsidP="00284E6B">
      <w:pPr>
        <w:pStyle w:val="Geenafstand"/>
      </w:pPr>
      <w:r>
        <w:t>Titel 3.4 van het Besluit natuurbescherming 11 oktober 2016.</w:t>
      </w:r>
    </w:p>
    <w:p w14:paraId="59139A48" w14:textId="77777777" w:rsidR="00284E6B" w:rsidRDefault="00284E6B" w:rsidP="00284E6B">
      <w:pPr>
        <w:pStyle w:val="Geenafstand"/>
      </w:pPr>
    </w:p>
    <w:p w14:paraId="6012ADAC" w14:textId="77777777" w:rsidR="00284E6B" w:rsidRDefault="00284E6B" w:rsidP="00284E6B">
      <w:pPr>
        <w:pStyle w:val="Geenafstand"/>
        <w:rPr>
          <w:b/>
        </w:rPr>
      </w:pPr>
      <w:r>
        <w:rPr>
          <w:b/>
        </w:rPr>
        <w:t>a. Verboden.</w:t>
      </w:r>
    </w:p>
    <w:p w14:paraId="479D8071" w14:textId="77777777" w:rsidR="00284E6B" w:rsidRDefault="00284E6B" w:rsidP="00284E6B">
      <w:pPr>
        <w:pStyle w:val="Geenafstand"/>
      </w:pPr>
      <w:r w:rsidRPr="00F55B03">
        <w:t xml:space="preserve">Artikel 3.24 van het Besluit natuurbescherming </w:t>
      </w:r>
      <w:r>
        <w:t>luidt als volgt:</w:t>
      </w:r>
    </w:p>
    <w:p w14:paraId="00554A8B" w14:textId="77777777" w:rsidR="00284E6B" w:rsidRDefault="00284E6B" w:rsidP="00284E6B">
      <w:pPr>
        <w:pStyle w:val="Geenafstand"/>
      </w:pPr>
      <w:r w:rsidRPr="00205DB7">
        <w:t xml:space="preserve">1. Het is verboden gefokte vogels van soorten als bedoeld in artikel 1 van de Vogelrichtlijn, die niet zijn genoemd in bijlage A, B, C of D bij de CITES-basisverordening, of producten of eieren daarvan onder zich te hebben of te verhandelen. </w:t>
      </w:r>
    </w:p>
    <w:p w14:paraId="631961A7" w14:textId="77777777" w:rsidR="00284E6B" w:rsidRDefault="00284E6B" w:rsidP="00284E6B">
      <w:pPr>
        <w:pStyle w:val="Geenafstand"/>
      </w:pPr>
    </w:p>
    <w:p w14:paraId="5FC4357C" w14:textId="77777777" w:rsidR="00284E6B" w:rsidRDefault="00284E6B" w:rsidP="00284E6B">
      <w:pPr>
        <w:pStyle w:val="Geenafstand"/>
      </w:pPr>
      <w:r w:rsidRPr="00205DB7">
        <w:t xml:space="preserve">2. Het is verboden dieren of planten van de soorten, genoemd in bijlage A, B, C of D bij de CITES-basisverordening, producten of eieren van deze dieren, of producten van deze planten onder zich te hebben. </w:t>
      </w:r>
    </w:p>
    <w:p w14:paraId="0544BAE7" w14:textId="77777777" w:rsidR="00284E6B" w:rsidRDefault="00284E6B" w:rsidP="00284E6B">
      <w:pPr>
        <w:pStyle w:val="Geenafstand"/>
      </w:pPr>
    </w:p>
    <w:p w14:paraId="38C2F620" w14:textId="77777777" w:rsidR="00284E6B" w:rsidRDefault="00284E6B" w:rsidP="00284E6B">
      <w:pPr>
        <w:pStyle w:val="Geenafstand"/>
      </w:pPr>
      <w:r w:rsidRPr="00205DB7">
        <w:t xml:space="preserve">3. Het is verboden dieren of planten van de soorten, genoemd in bijlage C of D bij de CITES-basisverordening, producten of eieren van deze dieren, of producten van deze planten te verhandelen. </w:t>
      </w:r>
    </w:p>
    <w:p w14:paraId="2A690B09" w14:textId="77777777" w:rsidR="00284E6B" w:rsidRDefault="00284E6B" w:rsidP="00284E6B">
      <w:pPr>
        <w:pStyle w:val="Geenafstand"/>
      </w:pPr>
    </w:p>
    <w:p w14:paraId="1AD910D8" w14:textId="77777777" w:rsidR="00284E6B" w:rsidRPr="00205DB7" w:rsidRDefault="00284E6B" w:rsidP="00284E6B">
      <w:pPr>
        <w:pStyle w:val="Geenafstand"/>
        <w:rPr>
          <w:b/>
        </w:rPr>
      </w:pPr>
      <w:r>
        <w:rPr>
          <w:b/>
        </w:rPr>
        <w:t>b. Vrijstelling.</w:t>
      </w:r>
    </w:p>
    <w:p w14:paraId="1467E744" w14:textId="77777777" w:rsidR="00284E6B" w:rsidRDefault="00284E6B" w:rsidP="00284E6B">
      <w:pPr>
        <w:pStyle w:val="Geenafstand"/>
      </w:pPr>
      <w:r>
        <w:t>In de Regeling natuurbescherming van 16 oktober 2016 wordt in §3.4.3 een aantal vrijstellingen gegeven voor gefokte vogels en soorten op bijlagen CITES.</w:t>
      </w:r>
    </w:p>
    <w:p w14:paraId="711FE967" w14:textId="77777777" w:rsidR="00284E6B" w:rsidRDefault="00284E6B" w:rsidP="00284E6B">
      <w:pPr>
        <w:pStyle w:val="Geenafstand"/>
      </w:pPr>
    </w:p>
    <w:p w14:paraId="7049FC1E" w14:textId="77777777" w:rsidR="00284E6B" w:rsidRDefault="00284E6B" w:rsidP="00284E6B">
      <w:pPr>
        <w:pStyle w:val="Geenafstand"/>
      </w:pPr>
      <w:r>
        <w:t>Artikel 3.19 van de Regeling natuurbescherming omschrijft onderstaande vrijstellingen:</w:t>
      </w:r>
    </w:p>
    <w:p w14:paraId="6159F3B9" w14:textId="77777777" w:rsidR="00284E6B" w:rsidRDefault="00284E6B" w:rsidP="00284E6B">
      <w:pPr>
        <w:pStyle w:val="Geenafstand"/>
      </w:pPr>
    </w:p>
    <w:p w14:paraId="52E7DE8A" w14:textId="77777777" w:rsidR="00284E6B" w:rsidRDefault="00284E6B" w:rsidP="00284E6B">
      <w:pPr>
        <w:pStyle w:val="Geenafstand"/>
      </w:pPr>
      <w:r w:rsidRPr="00163C88">
        <w:t>1.Aan een ieder wordt vrijstelling verleend van de verboden, bedoeld in artikel 3.24, eerste, tweede en derde lid, van het Besluit natuurbescherming, voor onderscheidenlijk:</w:t>
      </w:r>
    </w:p>
    <w:p w14:paraId="24514846" w14:textId="77777777" w:rsidR="00284E6B" w:rsidRDefault="00284E6B" w:rsidP="005D4F26">
      <w:pPr>
        <w:pStyle w:val="Geenafstand"/>
        <w:numPr>
          <w:ilvl w:val="0"/>
          <w:numId w:val="29"/>
        </w:numPr>
      </w:pPr>
      <w:r w:rsidRPr="00163C88">
        <w:t>het onder zich hebben of verhandelen van een aantoonbaar gefokte vogel van een soort als bedoeld in artikel 1 van de Vogelrichtlijn, die niet is genoemd in bijlage A, B, C of D bij de CITES-basisverordening, of producten of eieren daarvan;</w:t>
      </w:r>
    </w:p>
    <w:p w14:paraId="5D4E6DBC" w14:textId="77777777" w:rsidR="00284E6B" w:rsidRDefault="00284E6B" w:rsidP="005D4F26">
      <w:pPr>
        <w:pStyle w:val="Geenafstand"/>
        <w:numPr>
          <w:ilvl w:val="0"/>
          <w:numId w:val="29"/>
        </w:numPr>
      </w:pPr>
      <w:r w:rsidRPr="00163C88">
        <w:t>het onder zich hebben van een aantoonbaar gefokte vogel van een soort die is genoemd in bijlage A, B, C of D bi</w:t>
      </w:r>
      <w:r>
        <w:t xml:space="preserve">j de CITES-basisverordening, en </w:t>
      </w:r>
    </w:p>
    <w:p w14:paraId="24D4AA01" w14:textId="77777777" w:rsidR="00284E6B" w:rsidRDefault="00284E6B" w:rsidP="005D4F26">
      <w:pPr>
        <w:pStyle w:val="Geenafstand"/>
        <w:numPr>
          <w:ilvl w:val="0"/>
          <w:numId w:val="29"/>
        </w:numPr>
      </w:pPr>
      <w:r w:rsidRPr="00163C88">
        <w:t>het verhandelen van een aantoonbaar gefokte vogel van een soort die is genoemd in bijlage C of D bij de CITES-basisverordening, of producten of eieren daarvan.</w:t>
      </w:r>
    </w:p>
    <w:p w14:paraId="0D8AA0A3" w14:textId="77777777" w:rsidR="00284E6B" w:rsidRDefault="00284E6B" w:rsidP="00284E6B">
      <w:pPr>
        <w:pStyle w:val="Geenafstand"/>
      </w:pPr>
    </w:p>
    <w:p w14:paraId="1A415081" w14:textId="77777777" w:rsidR="00284E6B" w:rsidRDefault="00284E6B" w:rsidP="00284E6B">
      <w:pPr>
        <w:pStyle w:val="Geenafstand"/>
      </w:pPr>
      <w:r w:rsidRPr="00163C88">
        <w:t xml:space="preserve">3.Ingeval de vogel behoort tot een </w:t>
      </w:r>
    </w:p>
    <w:p w14:paraId="56BA1CAF" w14:textId="77777777" w:rsidR="00284E6B" w:rsidRDefault="00284E6B" w:rsidP="00284E6B">
      <w:pPr>
        <w:pStyle w:val="Geenafstand"/>
      </w:pPr>
      <w:r>
        <w:t xml:space="preserve">    </w:t>
      </w:r>
      <w:r w:rsidRPr="00163C88">
        <w:t xml:space="preserve">soort, genoemd in bijlage A, B, C of D, bij de CITES-basisverordening, niet zijnde een </w:t>
      </w:r>
    </w:p>
    <w:p w14:paraId="3CEB4BC7" w14:textId="77777777" w:rsidR="00284E6B" w:rsidRDefault="00284E6B" w:rsidP="00284E6B">
      <w:pPr>
        <w:pStyle w:val="Geenafstand"/>
      </w:pPr>
      <w:r>
        <w:t xml:space="preserve">   </w:t>
      </w:r>
      <w:r w:rsidRPr="00163C88">
        <w:t xml:space="preserve">soort als bedoeld in artikel 1 van de Vogelrichtlijn, geldt de vrijstelling, bedoeld in het eerste </w:t>
      </w:r>
      <w:r>
        <w:t xml:space="preserve"> </w:t>
      </w:r>
    </w:p>
    <w:p w14:paraId="29C6E1D8" w14:textId="77777777" w:rsidR="00284E6B" w:rsidRDefault="00284E6B" w:rsidP="00284E6B">
      <w:pPr>
        <w:pStyle w:val="Geenafstand"/>
      </w:pPr>
      <w:r>
        <w:t xml:space="preserve">   </w:t>
      </w:r>
      <w:r w:rsidRPr="00163C88">
        <w:t>lid, uitsluitend indien:</w:t>
      </w:r>
    </w:p>
    <w:p w14:paraId="4DD2D90F" w14:textId="77777777" w:rsidR="00284E6B" w:rsidRDefault="00284E6B" w:rsidP="00284E6B">
      <w:pPr>
        <w:pStyle w:val="Geenafstand"/>
      </w:pPr>
      <w:r>
        <w:t>c</w:t>
      </w:r>
      <w:r w:rsidRPr="00163C88">
        <w:t>.</w:t>
      </w:r>
      <w:r>
        <w:t xml:space="preserve"> </w:t>
      </w:r>
      <w:r w:rsidRPr="00163C88">
        <w:t xml:space="preserve">ingeval de vogel </w:t>
      </w:r>
      <w:r>
        <w:t xml:space="preserve"> behoort </w:t>
      </w:r>
      <w:r w:rsidRPr="00163C88">
        <w:t>tot een soort, genoemd in bijlage B, C of D, bij de CITES-</w:t>
      </w:r>
    </w:p>
    <w:p w14:paraId="2CDDFA21" w14:textId="77777777" w:rsidR="00284E6B" w:rsidRDefault="00284E6B" w:rsidP="00284E6B">
      <w:pPr>
        <w:pStyle w:val="Geenafstand"/>
      </w:pPr>
      <w:r>
        <w:t xml:space="preserve">    </w:t>
      </w:r>
      <w:r w:rsidRPr="00163C88">
        <w:t>basisverordening:</w:t>
      </w:r>
    </w:p>
    <w:p w14:paraId="5AD18A1F" w14:textId="77777777" w:rsidR="00284E6B" w:rsidRDefault="00284E6B" w:rsidP="005D4F26">
      <w:pPr>
        <w:pStyle w:val="Geenafstand"/>
        <w:numPr>
          <w:ilvl w:val="0"/>
          <w:numId w:val="30"/>
        </w:numPr>
      </w:pPr>
      <w:r w:rsidRPr="00163C88">
        <w:t>de vogel aantoonbaar is gefokt of het product of het ei van een dergelijke vogel afkomstig is</w:t>
      </w:r>
      <w:r>
        <w:t>.</w:t>
      </w:r>
      <w:r w:rsidRPr="00163C88">
        <w:t xml:space="preserve"> of de vogel, het product of het ei met inachtneming van de CITES-basisverordening en de CITES-uitvoeringsverordening in Nederland zijn gebracht of verkregen, en</w:t>
      </w:r>
    </w:p>
    <w:p w14:paraId="33ACA1B4" w14:textId="77777777" w:rsidR="00284E6B" w:rsidRDefault="00284E6B" w:rsidP="00284E6B">
      <w:pPr>
        <w:pStyle w:val="Geenafstand"/>
      </w:pPr>
    </w:p>
    <w:p w14:paraId="00C43316" w14:textId="77777777" w:rsidR="00284E6B" w:rsidRDefault="00284E6B" w:rsidP="005D4F26">
      <w:pPr>
        <w:pStyle w:val="Geenafstand"/>
        <w:numPr>
          <w:ilvl w:val="0"/>
          <w:numId w:val="30"/>
        </w:numPr>
      </w:pPr>
      <w:r w:rsidRPr="00163C88">
        <w:t>ingeval de vogel behoort tot een soort, ge</w:t>
      </w:r>
      <w:r>
        <w:t>noemd in bijlage B bij de CITES</w:t>
      </w:r>
    </w:p>
    <w:p w14:paraId="01E88B6B" w14:textId="77777777" w:rsidR="00284E6B" w:rsidRDefault="00284E6B" w:rsidP="00284E6B">
      <w:pPr>
        <w:pStyle w:val="Geenafstand"/>
        <w:ind w:left="360"/>
      </w:pPr>
      <w:r>
        <w:t xml:space="preserve">      </w:t>
      </w:r>
      <w:r w:rsidRPr="00163C88">
        <w:t xml:space="preserve">basisverordening, is voldaan aan het bepaalde </w:t>
      </w:r>
      <w:r>
        <w:t>in artikel 3.27 van het Besluit</w:t>
      </w:r>
    </w:p>
    <w:p w14:paraId="513932BB" w14:textId="77777777" w:rsidR="00284E6B" w:rsidRDefault="00284E6B" w:rsidP="00284E6B">
      <w:pPr>
        <w:pStyle w:val="Geenafstand"/>
        <w:ind w:left="360"/>
      </w:pPr>
      <w:r>
        <w:t xml:space="preserve">      </w:t>
      </w:r>
      <w:r w:rsidRPr="00163C88">
        <w:t>natuurbescherming en het bepaalde in artikel 3.24.4</w:t>
      </w:r>
      <w:r>
        <w:t xml:space="preserve"> van de Regeling     </w:t>
      </w:r>
    </w:p>
    <w:p w14:paraId="1A5C1161" w14:textId="77777777" w:rsidR="00284E6B" w:rsidRDefault="00284E6B" w:rsidP="00284E6B">
      <w:pPr>
        <w:pStyle w:val="Geenafstand"/>
        <w:ind w:left="360"/>
      </w:pPr>
      <w:r>
        <w:t xml:space="preserve">      natuurbescherming</w:t>
      </w:r>
      <w:r w:rsidRPr="00163C88">
        <w:t>.</w:t>
      </w:r>
    </w:p>
    <w:p w14:paraId="59136E82" w14:textId="77777777" w:rsidR="00284E6B" w:rsidRDefault="00284E6B" w:rsidP="00284E6B">
      <w:pPr>
        <w:pStyle w:val="Geenafstand"/>
      </w:pPr>
    </w:p>
    <w:p w14:paraId="59835AE0" w14:textId="77777777" w:rsidR="00284E6B" w:rsidRDefault="00284E6B" w:rsidP="00284E6B">
      <w:pPr>
        <w:pStyle w:val="Geenafstand"/>
      </w:pPr>
      <w:r>
        <w:t xml:space="preserve">Opmerking: </w:t>
      </w:r>
    </w:p>
    <w:p w14:paraId="1F422190" w14:textId="77777777" w:rsidR="00284E6B" w:rsidRDefault="00284E6B" w:rsidP="00284E6B">
      <w:pPr>
        <w:pStyle w:val="Geenafstand"/>
      </w:pPr>
      <w:r>
        <w:t>art 3.27 van het Besluit natuurbescherming heeft betrekking op een te voeren administratie</w:t>
      </w:r>
    </w:p>
    <w:p w14:paraId="470E5127" w14:textId="77777777" w:rsidR="00284E6B" w:rsidRDefault="00284E6B" w:rsidP="00284E6B">
      <w:pPr>
        <w:pStyle w:val="Geenafstand"/>
      </w:pPr>
      <w:r>
        <w:t>art. 3.24 van de Regeling natuurbescherming geeft aan waaruit een administratie moet bestaan.</w:t>
      </w:r>
    </w:p>
    <w:p w14:paraId="0B4C15B8" w14:textId="77777777" w:rsidR="00284E6B" w:rsidRDefault="00284E6B" w:rsidP="00284E6B">
      <w:pPr>
        <w:pStyle w:val="Geenafstand"/>
      </w:pPr>
    </w:p>
    <w:p w14:paraId="00E9F170" w14:textId="77777777" w:rsidR="00284E6B" w:rsidRDefault="00284E6B" w:rsidP="00284E6B">
      <w:pPr>
        <w:pStyle w:val="Geenafstand"/>
        <w:rPr>
          <w:b/>
          <w:sz w:val="24"/>
          <w:szCs w:val="24"/>
        </w:rPr>
      </w:pPr>
    </w:p>
    <w:p w14:paraId="29E01501" w14:textId="77777777" w:rsidR="00284E6B" w:rsidRDefault="00284E6B" w:rsidP="00284E6B">
      <w:pPr>
        <w:pStyle w:val="Geenafstand"/>
        <w:rPr>
          <w:b/>
          <w:sz w:val="24"/>
          <w:szCs w:val="24"/>
        </w:rPr>
      </w:pPr>
    </w:p>
    <w:p w14:paraId="14928D80" w14:textId="77777777" w:rsidR="00284E6B" w:rsidRDefault="00284E6B" w:rsidP="00284E6B">
      <w:pPr>
        <w:pStyle w:val="Geenafstand"/>
        <w:rPr>
          <w:b/>
          <w:sz w:val="24"/>
          <w:szCs w:val="24"/>
        </w:rPr>
      </w:pPr>
      <w:r>
        <w:rPr>
          <w:b/>
          <w:sz w:val="24"/>
          <w:szCs w:val="24"/>
        </w:rPr>
        <w:t>Verplichte administratie</w:t>
      </w:r>
      <w:r w:rsidR="00E66AB7">
        <w:rPr>
          <w:b/>
          <w:sz w:val="24"/>
          <w:szCs w:val="24"/>
        </w:rPr>
        <w:t>.</w:t>
      </w:r>
    </w:p>
    <w:p w14:paraId="554B2713" w14:textId="77777777" w:rsidR="00284E6B" w:rsidRPr="00CF608A" w:rsidRDefault="00284E6B" w:rsidP="00284E6B">
      <w:pPr>
        <w:pStyle w:val="Geenafstand"/>
      </w:pPr>
      <w:r>
        <w:t>In het Besluit natuurbescherming, artikel 3.27 is de verplichting omschreven ten aanzien van het voeren van een administratie.</w:t>
      </w:r>
    </w:p>
    <w:p w14:paraId="3F26F59B" w14:textId="77777777" w:rsidR="00284E6B" w:rsidRPr="00CF608A" w:rsidRDefault="00284E6B" w:rsidP="00284E6B">
      <w:pPr>
        <w:pStyle w:val="Geenafstand"/>
      </w:pPr>
      <w:r w:rsidRPr="00CF608A">
        <w:t>Dit artikel luidt:</w:t>
      </w:r>
    </w:p>
    <w:p w14:paraId="54A91A77" w14:textId="77777777" w:rsidR="00284E6B" w:rsidRDefault="00284E6B" w:rsidP="00284E6B">
      <w:pPr>
        <w:pStyle w:val="Geenafstand"/>
      </w:pPr>
      <w:r w:rsidRPr="00CF608A">
        <w:t>1. Degene die een levend gefokt dier of een levende gekweekte plant onder zich heeft, houdt een administratie bij met betrekking tot dat dier of die plant, indien het dier of de plant behoort tot:</w:t>
      </w:r>
    </w:p>
    <w:p w14:paraId="76693B4B" w14:textId="77777777" w:rsidR="00284E6B" w:rsidRDefault="00284E6B" w:rsidP="00284E6B">
      <w:pPr>
        <w:pStyle w:val="Geenafstand"/>
      </w:pPr>
      <w:r>
        <w:t xml:space="preserve">   </w:t>
      </w:r>
      <w:r w:rsidRPr="00CF608A">
        <w:t xml:space="preserve">a. de soorten genoemd in bijlage IV bij de Habitatrichtlijn, bijlage II bij het Verdrag van Bern </w:t>
      </w:r>
    </w:p>
    <w:p w14:paraId="3E1493F3" w14:textId="77777777" w:rsidR="00284E6B" w:rsidRDefault="00284E6B" w:rsidP="00284E6B">
      <w:pPr>
        <w:pStyle w:val="Geenafstand"/>
      </w:pPr>
      <w:r>
        <w:t xml:space="preserve">       </w:t>
      </w:r>
      <w:r w:rsidRPr="00CF608A">
        <w:t>of bijlage I bij het Verdrag van Bonn;</w:t>
      </w:r>
    </w:p>
    <w:p w14:paraId="367C93BD" w14:textId="77777777" w:rsidR="00284E6B" w:rsidRDefault="00284E6B" w:rsidP="00284E6B">
      <w:pPr>
        <w:pStyle w:val="Geenafstand"/>
      </w:pPr>
      <w:r>
        <w:t xml:space="preserve">   </w:t>
      </w:r>
      <w:r w:rsidRPr="00CF608A">
        <w:t>b. de soorten, genoemd in bijlage A bij de CITES-basisverordening, met uitzondering van</w:t>
      </w:r>
    </w:p>
    <w:p w14:paraId="643C97EB" w14:textId="77777777" w:rsidR="00284E6B" w:rsidRDefault="00284E6B" w:rsidP="00284E6B">
      <w:pPr>
        <w:pStyle w:val="Geenafstand"/>
      </w:pPr>
      <w:r>
        <w:t xml:space="preserve"> </w:t>
      </w:r>
      <w:r w:rsidRPr="00CF608A">
        <w:t xml:space="preserve"> </w:t>
      </w:r>
      <w:r>
        <w:t xml:space="preserve">      </w:t>
      </w:r>
      <w:r w:rsidRPr="00CF608A">
        <w:t xml:space="preserve">de in bijlage VIII bij de CITES-uitvoeringsverordening genoemde diersoorten en de </w:t>
      </w:r>
    </w:p>
    <w:p w14:paraId="039CFF8C" w14:textId="77777777" w:rsidR="00284E6B" w:rsidRDefault="00284E6B" w:rsidP="00284E6B">
      <w:pPr>
        <w:pStyle w:val="Geenafstand"/>
      </w:pPr>
      <w:r>
        <w:t xml:space="preserve">        </w:t>
      </w:r>
      <w:r w:rsidRPr="00CF608A">
        <w:t>hybriden daarvan;</w:t>
      </w:r>
    </w:p>
    <w:p w14:paraId="390443EC" w14:textId="77777777" w:rsidR="00284E6B" w:rsidRDefault="00284E6B" w:rsidP="00284E6B">
      <w:pPr>
        <w:pStyle w:val="Geenafstand"/>
      </w:pPr>
      <w:r>
        <w:t xml:space="preserve">   </w:t>
      </w:r>
      <w:r w:rsidRPr="00CF608A">
        <w:t xml:space="preserve">c. de diersoorten, genoemd in bijlage B bij de CITES-basisverordening, </w:t>
      </w:r>
    </w:p>
    <w:p w14:paraId="73AE990F" w14:textId="77777777" w:rsidR="00284E6B" w:rsidRDefault="00284E6B" w:rsidP="00284E6B">
      <w:pPr>
        <w:pStyle w:val="Geenafstand"/>
      </w:pPr>
      <w:r>
        <w:rPr>
          <w:b/>
        </w:rPr>
        <w:t xml:space="preserve">       </w:t>
      </w:r>
      <w:r w:rsidRPr="005F6867">
        <w:rPr>
          <w:b/>
        </w:rPr>
        <w:t>met uitzondering</w:t>
      </w:r>
      <w:r w:rsidRPr="00CF608A">
        <w:t xml:space="preserve"> </w:t>
      </w:r>
      <w:r w:rsidRPr="005F6867">
        <w:rPr>
          <w:b/>
        </w:rPr>
        <w:t>van:</w:t>
      </w:r>
    </w:p>
    <w:p w14:paraId="0C32DCF9" w14:textId="77777777" w:rsidR="00284E6B" w:rsidRDefault="00284E6B" w:rsidP="00284E6B">
      <w:pPr>
        <w:pStyle w:val="Geenafstand"/>
      </w:pPr>
      <w:r>
        <w:t xml:space="preserve">   </w:t>
      </w:r>
      <w:r w:rsidRPr="00CF608A">
        <w:t>1°. gefokte vogels, die van een gesloten pootring zijn voorzien, en</w:t>
      </w:r>
    </w:p>
    <w:p w14:paraId="1653EE23" w14:textId="77777777" w:rsidR="00284E6B" w:rsidRDefault="00284E6B" w:rsidP="00284E6B">
      <w:pPr>
        <w:pStyle w:val="Geenafstand"/>
      </w:pPr>
      <w:r>
        <w:t xml:space="preserve">   </w:t>
      </w:r>
      <w:r w:rsidRPr="00CF608A">
        <w:t xml:space="preserve">2°. de soorten, genoemd in bijlage 2 bij dit besluit, </w:t>
      </w:r>
    </w:p>
    <w:p w14:paraId="2CE3789A" w14:textId="77777777" w:rsidR="00284E6B" w:rsidRDefault="00284E6B" w:rsidP="00284E6B"/>
    <w:p w14:paraId="2D967527" w14:textId="77777777" w:rsidR="00284E6B" w:rsidRDefault="00284E6B" w:rsidP="00284E6B">
      <w:pPr>
        <w:pStyle w:val="Geenafstand"/>
        <w:rPr>
          <w:b/>
          <w:sz w:val="24"/>
          <w:szCs w:val="24"/>
        </w:rPr>
      </w:pPr>
      <w:r>
        <w:rPr>
          <w:b/>
          <w:sz w:val="24"/>
          <w:szCs w:val="24"/>
        </w:rPr>
        <w:t>Kooi- en volièrevogels die voorkomen op de Europese soortenlijst,</w:t>
      </w:r>
    </w:p>
    <w:p w14:paraId="00191E68" w14:textId="77777777" w:rsidR="00284E6B" w:rsidRDefault="00284E6B" w:rsidP="00284E6B">
      <w:pPr>
        <w:pStyle w:val="Geenafstand"/>
        <w:rPr>
          <w:b/>
          <w:sz w:val="24"/>
          <w:szCs w:val="24"/>
        </w:rPr>
      </w:pPr>
      <w:r>
        <w:rPr>
          <w:b/>
          <w:sz w:val="24"/>
          <w:szCs w:val="24"/>
        </w:rPr>
        <w:t>Bijlage B,</w:t>
      </w:r>
    </w:p>
    <w:p w14:paraId="5EB028F6" w14:textId="77777777" w:rsidR="00284E6B" w:rsidRDefault="00284E6B" w:rsidP="00284E6B">
      <w:pPr>
        <w:pStyle w:val="Geenafstand"/>
        <w:rPr>
          <w:b/>
          <w:sz w:val="24"/>
          <w:szCs w:val="24"/>
        </w:rPr>
      </w:pPr>
      <w:r>
        <w:rPr>
          <w:b/>
          <w:sz w:val="24"/>
          <w:szCs w:val="24"/>
        </w:rPr>
        <w:t>en of de CITES appendix II.</w:t>
      </w:r>
    </w:p>
    <w:p w14:paraId="27205384" w14:textId="77777777" w:rsidR="00284E6B" w:rsidRDefault="00284E6B" w:rsidP="00284E6B">
      <w:pPr>
        <w:pStyle w:val="Geenafstand"/>
        <w:rPr>
          <w:b/>
          <w:sz w:val="24"/>
          <w:szCs w:val="24"/>
        </w:rPr>
      </w:pPr>
    </w:p>
    <w:p w14:paraId="1E30B085" w14:textId="77777777" w:rsidR="00284E6B" w:rsidRDefault="00284E6B" w:rsidP="00284E6B">
      <w:pPr>
        <w:pStyle w:val="Geenafstand"/>
      </w:pPr>
      <w:r>
        <w:t>De hieronder genoemde vogelsoorten zijn aantoonbaar in Nederland gefokt.</w:t>
      </w:r>
    </w:p>
    <w:p w14:paraId="4CF08F52" w14:textId="77777777" w:rsidR="00284E6B" w:rsidRDefault="00284E6B" w:rsidP="00284E6B">
      <w:pPr>
        <w:pStyle w:val="Geenafstand"/>
      </w:pPr>
      <w:r>
        <w:t>(Bron: Kooi- en volièrevogels in Nederland, Een onderzoek naar de biodiversiteit aan kooi- en volièrevogels, die aantoonbaar door vogelliefhebbers in Nederland worden gehouden,</w:t>
      </w:r>
    </w:p>
    <w:p w14:paraId="43B70EB0" w14:textId="77777777" w:rsidR="00284E6B" w:rsidRDefault="00284E6B" w:rsidP="00284E6B">
      <w:pPr>
        <w:pStyle w:val="Geenafstand"/>
      </w:pPr>
      <w:r>
        <w:t>Onderzoekperiode 2002 t/m 2018, maart 2018, uitg. Nederlandse Bond van Vogelliefhebbers)</w:t>
      </w:r>
    </w:p>
    <w:p w14:paraId="60BB3DDE" w14:textId="77777777" w:rsidR="00284E6B" w:rsidRDefault="00284E6B" w:rsidP="00284E6B">
      <w:pPr>
        <w:pStyle w:val="Geenafstand"/>
      </w:pPr>
    </w:p>
    <w:p w14:paraId="0A4155E1" w14:textId="77777777" w:rsidR="00284E6B" w:rsidRPr="00842B0D" w:rsidRDefault="00284E6B" w:rsidP="00284E6B">
      <w:pPr>
        <w:pStyle w:val="Geenafstand"/>
        <w:rPr>
          <w:b/>
          <w:sz w:val="28"/>
          <w:szCs w:val="28"/>
        </w:rPr>
      </w:pPr>
      <w:r>
        <w:rPr>
          <w:b/>
          <w:sz w:val="28"/>
          <w:szCs w:val="28"/>
        </w:rPr>
        <w:t>Zaadetende vogels</w:t>
      </w:r>
      <w:r w:rsidR="00E66AB7">
        <w:rPr>
          <w:b/>
          <w:sz w:val="28"/>
          <w:szCs w:val="28"/>
        </w:rPr>
        <w:t>.</w:t>
      </w:r>
      <w:r>
        <w:rPr>
          <w:b/>
          <w:sz w:val="28"/>
          <w:szCs w:val="28"/>
        </w:rPr>
        <w:t xml:space="preserve"> </w:t>
      </w:r>
    </w:p>
    <w:p w14:paraId="07883F41" w14:textId="77777777" w:rsidR="00284E6B" w:rsidRDefault="00284E6B" w:rsidP="00284E6B">
      <w:pPr>
        <w:pStyle w:val="Geenafstand"/>
      </w:pPr>
    </w:p>
    <w:p w14:paraId="10EF6207" w14:textId="77777777" w:rsidR="00284E6B" w:rsidRPr="00842B0D" w:rsidRDefault="00284E6B" w:rsidP="00284E6B">
      <w:pPr>
        <w:pStyle w:val="Geenafstand"/>
        <w:rPr>
          <w:b/>
        </w:rPr>
      </w:pPr>
      <w:r>
        <w:rPr>
          <w:b/>
        </w:rPr>
        <w:t>Orde Passeriformes = zangvogels</w:t>
      </w:r>
      <w:r w:rsidR="00E66AB7">
        <w:rPr>
          <w:b/>
        </w:rPr>
        <w:t>.</w:t>
      </w:r>
    </w:p>
    <w:p w14:paraId="4A906FF9" w14:textId="77777777" w:rsidR="00284E6B" w:rsidRDefault="00284E6B" w:rsidP="00284E6B">
      <w:pPr>
        <w:pStyle w:val="Geenafstand"/>
        <w:rPr>
          <w:u w:val="single"/>
        </w:rPr>
      </w:pPr>
      <w:r w:rsidRPr="009D0B3E">
        <w:rPr>
          <w:u w:val="single"/>
        </w:rPr>
        <w:t>Familie Estrildidae = prachtvinken</w:t>
      </w:r>
    </w:p>
    <w:p w14:paraId="22247D99" w14:textId="77777777" w:rsidR="00284E6B" w:rsidRDefault="00284E6B" w:rsidP="00284E6B">
      <w:pPr>
        <w:pStyle w:val="Geenafstand"/>
      </w:pPr>
      <w:r>
        <w:t>Geslacht Amadava</w:t>
      </w:r>
    </w:p>
    <w:p w14:paraId="6CF31DC3" w14:textId="77777777" w:rsidR="00284E6B" w:rsidRDefault="00284E6B" w:rsidP="00284E6B">
      <w:pPr>
        <w:pStyle w:val="Geenafstand"/>
      </w:pPr>
      <w:r>
        <w:t>Amadava formosa</w:t>
      </w:r>
      <w:r>
        <w:tab/>
      </w:r>
      <w:r>
        <w:tab/>
      </w:r>
      <w:r>
        <w:tab/>
        <w:t xml:space="preserve">Groene tijgerastrilde </w:t>
      </w:r>
    </w:p>
    <w:p w14:paraId="45C9B11C" w14:textId="77777777" w:rsidR="00284E6B" w:rsidRPr="00862898" w:rsidRDefault="00284E6B" w:rsidP="00284E6B">
      <w:pPr>
        <w:pStyle w:val="Geenafstand"/>
      </w:pPr>
    </w:p>
    <w:p w14:paraId="659C4EF8" w14:textId="77777777" w:rsidR="00284E6B" w:rsidRDefault="00284E6B" w:rsidP="00284E6B">
      <w:pPr>
        <w:pStyle w:val="Geenafstand"/>
      </w:pPr>
      <w:r>
        <w:t>Geslacht  Lonchura (synoniem Padda)</w:t>
      </w:r>
    </w:p>
    <w:p w14:paraId="388E6B18" w14:textId="77777777" w:rsidR="00284E6B" w:rsidRPr="009D0B3E" w:rsidRDefault="00284E6B" w:rsidP="00284E6B">
      <w:pPr>
        <w:pStyle w:val="Geenafstand"/>
        <w:rPr>
          <w:lang w:val="en-GB"/>
        </w:rPr>
      </w:pPr>
      <w:r w:rsidRPr="009D0B3E">
        <w:rPr>
          <w:lang w:val="en-GB"/>
        </w:rPr>
        <w:t>Lonchura fuscata</w:t>
      </w:r>
      <w:r w:rsidRPr="009D0B3E">
        <w:rPr>
          <w:lang w:val="en-GB"/>
        </w:rPr>
        <w:tab/>
      </w:r>
      <w:r w:rsidRPr="009D0B3E">
        <w:rPr>
          <w:lang w:val="en-GB"/>
        </w:rPr>
        <w:tab/>
      </w:r>
      <w:r w:rsidRPr="009D0B3E">
        <w:rPr>
          <w:lang w:val="en-GB"/>
        </w:rPr>
        <w:tab/>
        <w:t>Timor Rijstvogel</w:t>
      </w:r>
    </w:p>
    <w:p w14:paraId="4AAF39E1" w14:textId="77777777" w:rsidR="00284E6B" w:rsidRDefault="00284E6B" w:rsidP="00284E6B">
      <w:pPr>
        <w:pStyle w:val="Geenafstand"/>
      </w:pPr>
      <w:r w:rsidRPr="009D0B3E">
        <w:lastRenderedPageBreak/>
        <w:t>Lonchura oryzivora</w:t>
      </w:r>
      <w:r w:rsidRPr="009D0B3E">
        <w:tab/>
      </w:r>
      <w:r w:rsidRPr="009D0B3E">
        <w:tab/>
      </w:r>
      <w:r w:rsidRPr="009D0B3E">
        <w:tab/>
        <w:t>Rijstvogel, inclusief k</w:t>
      </w:r>
      <w:r>
        <w:t>l</w:t>
      </w:r>
      <w:r w:rsidRPr="009D0B3E">
        <w:t>eurmutaties.</w:t>
      </w:r>
    </w:p>
    <w:p w14:paraId="3F4C557D" w14:textId="77777777" w:rsidR="00284E6B" w:rsidRDefault="00284E6B" w:rsidP="00284E6B">
      <w:pPr>
        <w:pStyle w:val="Geenafstand"/>
      </w:pPr>
    </w:p>
    <w:p w14:paraId="6E7873B3" w14:textId="77777777" w:rsidR="00284E6B" w:rsidRDefault="00284E6B" w:rsidP="00284E6B">
      <w:pPr>
        <w:pStyle w:val="Geenafstand"/>
      </w:pPr>
      <w:r>
        <w:t>Geslacht Poephila</w:t>
      </w:r>
    </w:p>
    <w:p w14:paraId="1DFB8B52" w14:textId="77777777" w:rsidR="00284E6B" w:rsidRPr="00D82AA0" w:rsidRDefault="00284E6B" w:rsidP="00284E6B">
      <w:pPr>
        <w:pStyle w:val="Geenafstand"/>
      </w:pPr>
      <w:r w:rsidRPr="00D82AA0">
        <w:rPr>
          <w:lang w:val="en-GB"/>
        </w:rPr>
        <w:t>Poephila cincta cincta</w:t>
      </w:r>
      <w:r w:rsidRPr="00D82AA0">
        <w:rPr>
          <w:lang w:val="en-GB"/>
        </w:rPr>
        <w:tab/>
      </w:r>
      <w:r w:rsidRPr="00D82AA0">
        <w:rPr>
          <w:lang w:val="en-GB"/>
        </w:rPr>
        <w:tab/>
      </w:r>
      <w:r w:rsidR="00A56EF9">
        <w:rPr>
          <w:lang w:val="en-GB"/>
        </w:rPr>
        <w:tab/>
      </w:r>
      <w:r w:rsidRPr="00D82AA0">
        <w:rPr>
          <w:lang w:val="en-GB"/>
        </w:rPr>
        <w:t>Gordelgrasvink, inclusief k</w:t>
      </w:r>
      <w:r>
        <w:rPr>
          <w:lang w:val="en-GB"/>
        </w:rPr>
        <w:t>l</w:t>
      </w:r>
      <w:r w:rsidRPr="00D82AA0">
        <w:rPr>
          <w:lang w:val="en-GB"/>
        </w:rPr>
        <w:t>eurmutaties</w:t>
      </w:r>
      <w:r>
        <w:rPr>
          <w:lang w:val="en-GB"/>
        </w:rPr>
        <w:t xml:space="preserve">. </w:t>
      </w:r>
    </w:p>
    <w:p w14:paraId="561C94D7" w14:textId="77777777" w:rsidR="00284E6B" w:rsidRPr="00D82AA0" w:rsidRDefault="00284E6B" w:rsidP="00284E6B">
      <w:pPr>
        <w:pStyle w:val="Geenafstand"/>
        <w:rPr>
          <w:lang w:val="en-GB"/>
        </w:rPr>
      </w:pPr>
    </w:p>
    <w:p w14:paraId="2186E3F5" w14:textId="77777777" w:rsidR="00284E6B" w:rsidRDefault="00284E6B" w:rsidP="00284E6B">
      <w:pPr>
        <w:pStyle w:val="Geenafstand"/>
      </w:pPr>
      <w:r>
        <w:rPr>
          <w:u w:val="single"/>
        </w:rPr>
        <w:t>Familie Fringillidae = vinkachtigen</w:t>
      </w:r>
    </w:p>
    <w:p w14:paraId="4EE3FE67" w14:textId="77777777" w:rsidR="00284E6B" w:rsidRDefault="00284E6B" w:rsidP="00284E6B">
      <w:pPr>
        <w:pStyle w:val="Geenafstand"/>
      </w:pPr>
      <w:r>
        <w:t>Geslacht Carduelis</w:t>
      </w:r>
    </w:p>
    <w:p w14:paraId="1BA38B70" w14:textId="77777777" w:rsidR="00284E6B" w:rsidRDefault="00284E6B" w:rsidP="00284E6B">
      <w:pPr>
        <w:pStyle w:val="Geenafstand"/>
      </w:pPr>
      <w:r>
        <w:t>Carduelis yarrellii</w:t>
      </w:r>
      <w:r>
        <w:tab/>
      </w:r>
      <w:r>
        <w:tab/>
      </w:r>
      <w:r>
        <w:tab/>
        <w:t>Yarrell sijs</w:t>
      </w:r>
    </w:p>
    <w:p w14:paraId="6C290F3E" w14:textId="77777777" w:rsidR="00284E6B" w:rsidRDefault="00284E6B" w:rsidP="00284E6B">
      <w:pPr>
        <w:pStyle w:val="Geenafstand"/>
      </w:pPr>
    </w:p>
    <w:p w14:paraId="7E3AA944" w14:textId="77777777" w:rsidR="00284E6B" w:rsidRPr="00842B0D" w:rsidRDefault="00284E6B" w:rsidP="00284E6B">
      <w:pPr>
        <w:pStyle w:val="Geenafstand"/>
        <w:rPr>
          <w:b/>
          <w:sz w:val="28"/>
          <w:szCs w:val="28"/>
        </w:rPr>
      </w:pPr>
      <w:r w:rsidRPr="00842B0D">
        <w:rPr>
          <w:b/>
          <w:sz w:val="28"/>
          <w:szCs w:val="28"/>
        </w:rPr>
        <w:t>Vruchten, honing- en insectenetende vogels</w:t>
      </w:r>
      <w:r w:rsidR="00E66AB7">
        <w:rPr>
          <w:b/>
          <w:sz w:val="28"/>
          <w:szCs w:val="28"/>
        </w:rPr>
        <w:t>.</w:t>
      </w:r>
    </w:p>
    <w:p w14:paraId="2B7C9DB3" w14:textId="77777777" w:rsidR="00284E6B" w:rsidRDefault="00284E6B" w:rsidP="00284E6B">
      <w:pPr>
        <w:pStyle w:val="Geenafstand"/>
        <w:rPr>
          <w:b/>
        </w:rPr>
      </w:pPr>
    </w:p>
    <w:p w14:paraId="66BAA993" w14:textId="77777777" w:rsidR="00284E6B" w:rsidRPr="00A710F0" w:rsidRDefault="00284E6B" w:rsidP="00284E6B">
      <w:pPr>
        <w:pStyle w:val="Geenafstand"/>
        <w:rPr>
          <w:b/>
          <w:sz w:val="24"/>
          <w:szCs w:val="24"/>
        </w:rPr>
      </w:pPr>
      <w:r w:rsidRPr="00A710F0">
        <w:rPr>
          <w:b/>
          <w:sz w:val="24"/>
          <w:szCs w:val="24"/>
        </w:rPr>
        <w:t>Orde Bucerotiformes</w:t>
      </w:r>
      <w:r w:rsidR="00E66AB7">
        <w:rPr>
          <w:b/>
          <w:sz w:val="24"/>
          <w:szCs w:val="24"/>
        </w:rPr>
        <w:t>.</w:t>
      </w:r>
    </w:p>
    <w:p w14:paraId="22086C88" w14:textId="77777777" w:rsidR="00284E6B" w:rsidRDefault="00284E6B" w:rsidP="00284E6B">
      <w:pPr>
        <w:pStyle w:val="Geenafstand"/>
      </w:pPr>
      <w:r>
        <w:rPr>
          <w:u w:val="single"/>
        </w:rPr>
        <w:t>Familie Bucerotidae = neushoornvogels</w:t>
      </w:r>
    </w:p>
    <w:p w14:paraId="3838681C" w14:textId="77777777" w:rsidR="00284E6B" w:rsidRDefault="00284E6B" w:rsidP="00284E6B">
      <w:pPr>
        <w:pStyle w:val="Geenafstand"/>
      </w:pPr>
      <w:r>
        <w:t>Geslacht Buceros</w:t>
      </w:r>
    </w:p>
    <w:p w14:paraId="66FED7AE" w14:textId="77777777" w:rsidR="00284E6B" w:rsidRDefault="00284E6B" w:rsidP="00284E6B">
      <w:pPr>
        <w:pStyle w:val="Geenafstand"/>
      </w:pPr>
      <w:r>
        <w:t>Buceros rhinoceros</w:t>
      </w:r>
      <w:r>
        <w:tab/>
      </w:r>
      <w:r>
        <w:tab/>
      </w:r>
      <w:r>
        <w:tab/>
        <w:t>Gewone neushoornvogel</w:t>
      </w:r>
    </w:p>
    <w:p w14:paraId="59A5226C" w14:textId="77777777" w:rsidR="00284E6B" w:rsidRDefault="00284E6B" w:rsidP="00284E6B">
      <w:pPr>
        <w:pStyle w:val="Geenafstand"/>
      </w:pPr>
    </w:p>
    <w:p w14:paraId="2F267EE0" w14:textId="77777777" w:rsidR="00284E6B" w:rsidRDefault="00284E6B" w:rsidP="00284E6B">
      <w:pPr>
        <w:pStyle w:val="Geenafstand"/>
      </w:pPr>
      <w:r>
        <w:t>Geslacht Penelopides</w:t>
      </w:r>
    </w:p>
    <w:p w14:paraId="72DE1197" w14:textId="77777777" w:rsidR="00284E6B" w:rsidRDefault="00284E6B" w:rsidP="00284E6B">
      <w:pPr>
        <w:pStyle w:val="Geenafstand"/>
      </w:pPr>
      <w:r>
        <w:t>Penelopides panini</w:t>
      </w:r>
      <w:r>
        <w:tab/>
      </w:r>
      <w:r>
        <w:tab/>
      </w:r>
      <w:r>
        <w:tab/>
        <w:t>Filippijnse neushoornvogel</w:t>
      </w:r>
    </w:p>
    <w:p w14:paraId="4C55D33A" w14:textId="77777777" w:rsidR="00284E6B" w:rsidRDefault="00284E6B" w:rsidP="00284E6B">
      <w:pPr>
        <w:pStyle w:val="Geenafstand"/>
      </w:pPr>
    </w:p>
    <w:p w14:paraId="13953E33" w14:textId="77777777" w:rsidR="00284E6B" w:rsidRPr="00A710F0" w:rsidRDefault="00284E6B" w:rsidP="00284E6B">
      <w:pPr>
        <w:pStyle w:val="Geenafstand"/>
        <w:rPr>
          <w:b/>
          <w:sz w:val="24"/>
          <w:szCs w:val="24"/>
        </w:rPr>
      </w:pPr>
      <w:r w:rsidRPr="00A710F0">
        <w:rPr>
          <w:b/>
          <w:sz w:val="24"/>
          <w:szCs w:val="24"/>
        </w:rPr>
        <w:t>Orde Musophagiformes</w:t>
      </w:r>
      <w:r w:rsidR="00E66AB7">
        <w:rPr>
          <w:b/>
          <w:sz w:val="24"/>
          <w:szCs w:val="24"/>
        </w:rPr>
        <w:t>.</w:t>
      </w:r>
    </w:p>
    <w:p w14:paraId="5F7FF41B" w14:textId="77777777" w:rsidR="00284E6B" w:rsidRDefault="00284E6B" w:rsidP="00284E6B">
      <w:pPr>
        <w:pStyle w:val="Geenafstand"/>
      </w:pPr>
      <w:r>
        <w:rPr>
          <w:u w:val="single"/>
        </w:rPr>
        <w:t>Familie Musophagidae  = toerako’s</w:t>
      </w:r>
    </w:p>
    <w:p w14:paraId="4AC497E2" w14:textId="77777777" w:rsidR="00284E6B" w:rsidRDefault="00284E6B" w:rsidP="00284E6B">
      <w:pPr>
        <w:pStyle w:val="Geenafstand"/>
      </w:pPr>
      <w:r>
        <w:t>Geslacht Tauraco</w:t>
      </w:r>
    </w:p>
    <w:p w14:paraId="73039E67" w14:textId="77777777" w:rsidR="00284E6B" w:rsidRPr="00842B0D" w:rsidRDefault="00284E6B" w:rsidP="00284E6B">
      <w:pPr>
        <w:pStyle w:val="Geenafstand"/>
      </w:pPr>
      <w:r w:rsidRPr="00842B0D">
        <w:t>Tauraco corythaix</w:t>
      </w:r>
      <w:r w:rsidRPr="00842B0D">
        <w:tab/>
      </w:r>
      <w:r w:rsidRPr="00842B0D">
        <w:tab/>
      </w:r>
      <w:r w:rsidRPr="00842B0D">
        <w:tab/>
        <w:t>Witkamtoerako</w:t>
      </w:r>
    </w:p>
    <w:p w14:paraId="6CE0C56F" w14:textId="77777777" w:rsidR="00284E6B" w:rsidRPr="00842B0D" w:rsidRDefault="00284E6B" w:rsidP="00284E6B">
      <w:pPr>
        <w:pStyle w:val="Geenafstand"/>
      </w:pPr>
      <w:r w:rsidRPr="00842B0D">
        <w:t>Tauraco e</w:t>
      </w:r>
      <w:r>
        <w:t>rythrolophus</w:t>
      </w:r>
      <w:r>
        <w:tab/>
      </w:r>
      <w:r>
        <w:tab/>
      </w:r>
      <w:r w:rsidR="00A56EF9">
        <w:tab/>
      </w:r>
      <w:r w:rsidRPr="00842B0D">
        <w:t>Roodkuiftoerako</w:t>
      </w:r>
    </w:p>
    <w:p w14:paraId="06032272" w14:textId="77777777" w:rsidR="00284E6B" w:rsidRPr="00842B0D" w:rsidRDefault="00284E6B" w:rsidP="00284E6B">
      <w:pPr>
        <w:pStyle w:val="Geenafstand"/>
      </w:pPr>
      <w:r w:rsidRPr="00842B0D">
        <w:t>Tauraco fischeri</w:t>
      </w:r>
      <w:r w:rsidRPr="00842B0D">
        <w:tab/>
      </w:r>
      <w:r w:rsidRPr="00842B0D">
        <w:tab/>
      </w:r>
      <w:r w:rsidRPr="00842B0D">
        <w:tab/>
        <w:t>Fischer’s Toerako</w:t>
      </w:r>
    </w:p>
    <w:p w14:paraId="414D3147" w14:textId="77777777" w:rsidR="00284E6B" w:rsidRPr="00842B0D" w:rsidRDefault="00284E6B" w:rsidP="00284E6B">
      <w:pPr>
        <w:pStyle w:val="Geenafstand"/>
      </w:pPr>
      <w:r w:rsidRPr="00842B0D">
        <w:t>Tauraco hartlaubi</w:t>
      </w:r>
      <w:r w:rsidRPr="00842B0D">
        <w:tab/>
      </w:r>
      <w:r w:rsidRPr="00842B0D">
        <w:tab/>
      </w:r>
      <w:r w:rsidRPr="00842B0D">
        <w:tab/>
        <w:t>Hartlaub’s Toerako</w:t>
      </w:r>
    </w:p>
    <w:p w14:paraId="49683DAB" w14:textId="77777777" w:rsidR="00284E6B" w:rsidRPr="00842B0D" w:rsidRDefault="00284E6B" w:rsidP="00284E6B">
      <w:pPr>
        <w:pStyle w:val="Geenafstand"/>
      </w:pPr>
      <w:r w:rsidRPr="00842B0D">
        <w:t>Tauraco leucolophus</w:t>
      </w:r>
      <w:r w:rsidRPr="00842B0D">
        <w:tab/>
      </w:r>
      <w:r w:rsidRPr="00842B0D">
        <w:tab/>
      </w:r>
      <w:r w:rsidRPr="00842B0D">
        <w:tab/>
        <w:t>Witkuiftoerako</w:t>
      </w:r>
    </w:p>
    <w:p w14:paraId="3F12B0E6" w14:textId="77777777" w:rsidR="00284E6B" w:rsidRPr="00842B0D" w:rsidRDefault="00284E6B" w:rsidP="00284E6B">
      <w:pPr>
        <w:pStyle w:val="Geenafstand"/>
      </w:pPr>
      <w:r w:rsidRPr="00842B0D">
        <w:t>Tauraco leucotis</w:t>
      </w:r>
      <w:r w:rsidRPr="00842B0D">
        <w:tab/>
      </w:r>
      <w:r w:rsidRPr="00842B0D">
        <w:tab/>
      </w:r>
      <w:r w:rsidRPr="00842B0D">
        <w:tab/>
        <w:t>Witwangtoerako</w:t>
      </w:r>
    </w:p>
    <w:p w14:paraId="4B1930FC" w14:textId="77777777" w:rsidR="00284E6B" w:rsidRPr="008C02FD" w:rsidRDefault="00284E6B" w:rsidP="00284E6B">
      <w:pPr>
        <w:pStyle w:val="Geenafstand"/>
        <w:rPr>
          <w:lang w:val="en-GB"/>
        </w:rPr>
      </w:pPr>
      <w:r w:rsidRPr="008C02FD">
        <w:rPr>
          <w:lang w:val="en-GB"/>
        </w:rPr>
        <w:t>Tauroco livinstonii livinstonii</w:t>
      </w:r>
      <w:r w:rsidRPr="008C02FD">
        <w:rPr>
          <w:lang w:val="en-GB"/>
        </w:rPr>
        <w:tab/>
      </w:r>
      <w:r w:rsidRPr="008C02FD">
        <w:rPr>
          <w:lang w:val="en-GB"/>
        </w:rPr>
        <w:tab/>
        <w:t>Livingstone Toerako</w:t>
      </w:r>
    </w:p>
    <w:p w14:paraId="20790DB0" w14:textId="77777777" w:rsidR="00284E6B" w:rsidRPr="008C02FD" w:rsidRDefault="00284E6B" w:rsidP="00284E6B">
      <w:pPr>
        <w:pStyle w:val="Geenafstand"/>
        <w:rPr>
          <w:lang w:val="en-GB"/>
        </w:rPr>
      </w:pPr>
      <w:r w:rsidRPr="008C02FD">
        <w:rPr>
          <w:lang w:val="en-GB"/>
        </w:rPr>
        <w:t>Tauraco livingstonii cabanisi</w:t>
      </w:r>
      <w:r w:rsidRPr="008C02FD">
        <w:rPr>
          <w:lang w:val="en-GB"/>
        </w:rPr>
        <w:tab/>
      </w:r>
      <w:r w:rsidRPr="008C02FD">
        <w:rPr>
          <w:lang w:val="en-GB"/>
        </w:rPr>
        <w:tab/>
        <w:t>Cabani Toerako</w:t>
      </w:r>
    </w:p>
    <w:p w14:paraId="5F0EE01E" w14:textId="77777777" w:rsidR="00284E6B" w:rsidRPr="008C02FD" w:rsidRDefault="00284E6B" w:rsidP="00284E6B">
      <w:pPr>
        <w:pStyle w:val="Geenafstand"/>
        <w:rPr>
          <w:lang w:val="en-GB"/>
        </w:rPr>
      </w:pPr>
      <w:r w:rsidRPr="008C02FD">
        <w:rPr>
          <w:lang w:val="en-GB"/>
        </w:rPr>
        <w:t>Tauraco persa persa</w:t>
      </w:r>
      <w:r w:rsidRPr="008C02FD">
        <w:rPr>
          <w:lang w:val="en-GB"/>
        </w:rPr>
        <w:tab/>
      </w:r>
      <w:r w:rsidRPr="008C02FD">
        <w:rPr>
          <w:lang w:val="en-GB"/>
        </w:rPr>
        <w:tab/>
      </w:r>
      <w:r w:rsidRPr="008C02FD">
        <w:rPr>
          <w:lang w:val="en-GB"/>
        </w:rPr>
        <w:tab/>
        <w:t>Groenkuiftoerako</w:t>
      </w:r>
    </w:p>
    <w:p w14:paraId="58B8CE2A" w14:textId="77777777" w:rsidR="00284E6B" w:rsidRPr="008C02FD" w:rsidRDefault="00284E6B" w:rsidP="00284E6B">
      <w:pPr>
        <w:pStyle w:val="Geenafstand"/>
        <w:rPr>
          <w:lang w:val="en-GB"/>
        </w:rPr>
      </w:pPr>
      <w:r w:rsidRPr="008C02FD">
        <w:rPr>
          <w:lang w:val="en-GB"/>
        </w:rPr>
        <w:t>Ta</w:t>
      </w:r>
      <w:r>
        <w:rPr>
          <w:lang w:val="en-GB"/>
        </w:rPr>
        <w:t>uraco persa buffoni</w:t>
      </w:r>
      <w:r>
        <w:rPr>
          <w:lang w:val="en-GB"/>
        </w:rPr>
        <w:tab/>
      </w:r>
      <w:r>
        <w:rPr>
          <w:lang w:val="en-GB"/>
        </w:rPr>
        <w:tab/>
      </w:r>
      <w:r w:rsidR="00E66AB7">
        <w:rPr>
          <w:lang w:val="en-GB"/>
        </w:rPr>
        <w:tab/>
      </w:r>
      <w:r w:rsidRPr="008C02FD">
        <w:rPr>
          <w:lang w:val="en-GB"/>
        </w:rPr>
        <w:t>Buffon’s Toerako</w:t>
      </w:r>
    </w:p>
    <w:p w14:paraId="44CA1758" w14:textId="77777777" w:rsidR="00284E6B" w:rsidRPr="008C02FD" w:rsidRDefault="00284E6B" w:rsidP="00284E6B">
      <w:pPr>
        <w:pStyle w:val="Geenafstand"/>
        <w:rPr>
          <w:lang w:val="en-GB"/>
        </w:rPr>
      </w:pPr>
      <w:r w:rsidRPr="008C02FD">
        <w:rPr>
          <w:lang w:val="en-GB"/>
        </w:rPr>
        <w:t>Tauraco porphyreolophus</w:t>
      </w:r>
      <w:r w:rsidRPr="008C02FD">
        <w:rPr>
          <w:lang w:val="en-GB"/>
        </w:rPr>
        <w:tab/>
      </w:r>
      <w:r w:rsidRPr="008C02FD">
        <w:rPr>
          <w:lang w:val="en-GB"/>
        </w:rPr>
        <w:tab/>
        <w:t>Purperkuiftoerako</w:t>
      </w:r>
      <w:r w:rsidRPr="008C02FD">
        <w:rPr>
          <w:lang w:val="en-GB"/>
        </w:rPr>
        <w:tab/>
      </w:r>
    </w:p>
    <w:p w14:paraId="17EE6F00" w14:textId="77777777" w:rsidR="00284E6B" w:rsidRPr="008C02FD" w:rsidRDefault="00284E6B" w:rsidP="00284E6B">
      <w:pPr>
        <w:pStyle w:val="Geenafstand"/>
        <w:rPr>
          <w:lang w:val="en-GB"/>
        </w:rPr>
      </w:pPr>
      <w:r w:rsidRPr="008C02FD">
        <w:rPr>
          <w:lang w:val="en-GB"/>
        </w:rPr>
        <w:t>Tauraco schalowi</w:t>
      </w:r>
      <w:r w:rsidRPr="008C02FD">
        <w:rPr>
          <w:lang w:val="en-GB"/>
        </w:rPr>
        <w:tab/>
      </w:r>
      <w:r w:rsidRPr="008C02FD">
        <w:rPr>
          <w:lang w:val="en-GB"/>
        </w:rPr>
        <w:tab/>
      </w:r>
      <w:r w:rsidRPr="008C02FD">
        <w:rPr>
          <w:lang w:val="en-GB"/>
        </w:rPr>
        <w:tab/>
        <w:t>Schalow’s Toerako</w:t>
      </w:r>
    </w:p>
    <w:p w14:paraId="31251949" w14:textId="77777777" w:rsidR="00284E6B" w:rsidRDefault="00284E6B" w:rsidP="00284E6B">
      <w:pPr>
        <w:pStyle w:val="Geenafstand"/>
        <w:rPr>
          <w:lang w:val="en-GB"/>
        </w:rPr>
      </w:pPr>
      <w:r w:rsidRPr="008C02FD">
        <w:rPr>
          <w:lang w:val="en-GB"/>
        </w:rPr>
        <w:t>Tauraco schuetti</w:t>
      </w:r>
      <w:r w:rsidRPr="008C02FD">
        <w:rPr>
          <w:lang w:val="en-GB"/>
        </w:rPr>
        <w:tab/>
      </w:r>
      <w:r w:rsidRPr="008C02FD">
        <w:rPr>
          <w:lang w:val="en-GB"/>
        </w:rPr>
        <w:tab/>
      </w:r>
      <w:r w:rsidRPr="008C02FD">
        <w:rPr>
          <w:lang w:val="en-GB"/>
        </w:rPr>
        <w:tab/>
        <w:t>Zwartsnaveltoerako</w:t>
      </w:r>
    </w:p>
    <w:p w14:paraId="7747C787" w14:textId="77777777" w:rsidR="00284E6B" w:rsidRDefault="00284E6B" w:rsidP="00284E6B">
      <w:pPr>
        <w:pStyle w:val="Geenafstand"/>
        <w:rPr>
          <w:lang w:val="en-GB"/>
        </w:rPr>
      </w:pPr>
    </w:p>
    <w:p w14:paraId="17BE8739" w14:textId="77777777" w:rsidR="00284E6B" w:rsidRDefault="00284E6B" w:rsidP="00284E6B">
      <w:pPr>
        <w:pStyle w:val="Geenafstand"/>
        <w:rPr>
          <w:lang w:val="en-GB"/>
        </w:rPr>
      </w:pPr>
    </w:p>
    <w:p w14:paraId="03564EE2" w14:textId="77777777" w:rsidR="00284E6B" w:rsidRDefault="00284E6B" w:rsidP="00284E6B">
      <w:pPr>
        <w:pStyle w:val="Geenafstand"/>
        <w:rPr>
          <w:lang w:val="en-GB"/>
        </w:rPr>
      </w:pPr>
    </w:p>
    <w:p w14:paraId="211CD7EB" w14:textId="77777777" w:rsidR="00284E6B" w:rsidRPr="00A710F0" w:rsidRDefault="00284E6B" w:rsidP="00284E6B">
      <w:pPr>
        <w:pStyle w:val="Geenafstand"/>
        <w:rPr>
          <w:b/>
          <w:sz w:val="24"/>
          <w:szCs w:val="24"/>
        </w:rPr>
      </w:pPr>
      <w:r w:rsidRPr="00A710F0">
        <w:rPr>
          <w:b/>
          <w:sz w:val="24"/>
          <w:szCs w:val="24"/>
        </w:rPr>
        <w:t>Orde Passeriformes = zangvogels</w:t>
      </w:r>
      <w:r w:rsidR="00E66AB7">
        <w:rPr>
          <w:b/>
          <w:sz w:val="24"/>
          <w:szCs w:val="24"/>
        </w:rPr>
        <w:t>.</w:t>
      </w:r>
    </w:p>
    <w:p w14:paraId="6A942577" w14:textId="77777777" w:rsidR="00284E6B" w:rsidRDefault="00284E6B" w:rsidP="00284E6B">
      <w:pPr>
        <w:pStyle w:val="Geenafstand"/>
        <w:rPr>
          <w:u w:val="single"/>
        </w:rPr>
      </w:pPr>
      <w:r>
        <w:rPr>
          <w:u w:val="single"/>
        </w:rPr>
        <w:t>Familie Leiotrichidae = gaailijsters</w:t>
      </w:r>
    </w:p>
    <w:p w14:paraId="506E30ED" w14:textId="77777777" w:rsidR="00284E6B" w:rsidRDefault="00284E6B" w:rsidP="00284E6B">
      <w:pPr>
        <w:pStyle w:val="Geenafstand"/>
      </w:pPr>
      <w:r>
        <w:t>Geslacht Garrulax</w:t>
      </w:r>
    </w:p>
    <w:p w14:paraId="2E57E71D" w14:textId="77777777" w:rsidR="00284E6B" w:rsidRDefault="00284E6B" w:rsidP="00284E6B">
      <w:pPr>
        <w:pStyle w:val="Geenafstand"/>
      </w:pPr>
      <w:r>
        <w:t>Garrulax canorus</w:t>
      </w:r>
      <w:r>
        <w:tab/>
      </w:r>
      <w:r>
        <w:tab/>
      </w:r>
      <w:r>
        <w:tab/>
        <w:t>Witbrauwgaailijster</w:t>
      </w:r>
    </w:p>
    <w:p w14:paraId="7D4A1667" w14:textId="77777777" w:rsidR="00284E6B" w:rsidRDefault="00284E6B" w:rsidP="00284E6B">
      <w:pPr>
        <w:pStyle w:val="Geenafstand"/>
      </w:pPr>
    </w:p>
    <w:p w14:paraId="1E4A6994" w14:textId="77777777" w:rsidR="00284E6B" w:rsidRDefault="00284E6B" w:rsidP="00284E6B">
      <w:pPr>
        <w:pStyle w:val="Geenafstand"/>
      </w:pPr>
      <w:r>
        <w:t>Geslacht Leiothrix</w:t>
      </w:r>
    </w:p>
    <w:p w14:paraId="27C1057E" w14:textId="77777777" w:rsidR="00284E6B" w:rsidRDefault="00284E6B" w:rsidP="00284E6B">
      <w:pPr>
        <w:pStyle w:val="Geenafstand"/>
      </w:pPr>
      <w:r>
        <w:t>Leitrix argentauris</w:t>
      </w:r>
      <w:r>
        <w:tab/>
      </w:r>
      <w:r>
        <w:tab/>
      </w:r>
      <w:r>
        <w:tab/>
        <w:t>Zilveroor nachtegaal</w:t>
      </w:r>
    </w:p>
    <w:p w14:paraId="32FC8B7D" w14:textId="77777777" w:rsidR="00284E6B" w:rsidRDefault="00284E6B" w:rsidP="00284E6B">
      <w:pPr>
        <w:pStyle w:val="Geenafstand"/>
      </w:pPr>
      <w:r>
        <w:t>Leiotrix lutea</w:t>
      </w:r>
      <w:r>
        <w:tab/>
      </w:r>
      <w:r>
        <w:tab/>
      </w:r>
      <w:r>
        <w:tab/>
      </w:r>
      <w:r>
        <w:tab/>
        <w:t>Japanse nachtegaal</w:t>
      </w:r>
    </w:p>
    <w:p w14:paraId="1D8016A6" w14:textId="77777777" w:rsidR="00284E6B" w:rsidRDefault="00284E6B" w:rsidP="00284E6B">
      <w:pPr>
        <w:pStyle w:val="Geenafstand"/>
      </w:pPr>
    </w:p>
    <w:p w14:paraId="55F1A8C8" w14:textId="77777777" w:rsidR="00284E6B" w:rsidRDefault="00284E6B" w:rsidP="00284E6B">
      <w:pPr>
        <w:pStyle w:val="Geenafstand"/>
      </w:pPr>
      <w:r>
        <w:t>Geslacjt Liocichla</w:t>
      </w:r>
    </w:p>
    <w:p w14:paraId="32E4EFA0" w14:textId="77777777" w:rsidR="00284E6B" w:rsidRDefault="00284E6B" w:rsidP="00284E6B">
      <w:pPr>
        <w:pStyle w:val="Geenafstand"/>
      </w:pPr>
      <w:r>
        <w:t>Liocichla omeinensis</w:t>
      </w:r>
      <w:r>
        <w:tab/>
      </w:r>
      <w:r>
        <w:tab/>
      </w:r>
      <w:r>
        <w:tab/>
        <w:t>Omei timalie</w:t>
      </w:r>
    </w:p>
    <w:p w14:paraId="13C9A757" w14:textId="77777777" w:rsidR="00284E6B" w:rsidRDefault="00284E6B" w:rsidP="00284E6B">
      <w:pPr>
        <w:pStyle w:val="Geenafstand"/>
      </w:pPr>
    </w:p>
    <w:p w14:paraId="3A2582C2" w14:textId="77777777" w:rsidR="00284E6B" w:rsidRPr="00862898" w:rsidRDefault="00284E6B" w:rsidP="00284E6B">
      <w:pPr>
        <w:pStyle w:val="Geenafstand"/>
        <w:rPr>
          <w:u w:val="single"/>
        </w:rPr>
      </w:pPr>
      <w:r>
        <w:rPr>
          <w:u w:val="single"/>
        </w:rPr>
        <w:t>Familie Sturnidae = spreeuwen</w:t>
      </w:r>
    </w:p>
    <w:p w14:paraId="4C161143" w14:textId="77777777" w:rsidR="00284E6B" w:rsidRDefault="00284E6B" w:rsidP="00284E6B">
      <w:pPr>
        <w:pStyle w:val="Geenafstand"/>
      </w:pPr>
      <w:r>
        <w:t>GeslachtGracula</w:t>
      </w:r>
    </w:p>
    <w:p w14:paraId="05A10771" w14:textId="77777777" w:rsidR="00284E6B" w:rsidRDefault="00284E6B" w:rsidP="00284E6B">
      <w:pPr>
        <w:pStyle w:val="Geenafstand"/>
      </w:pPr>
      <w:r>
        <w:t>Gracula religiosa</w:t>
      </w:r>
      <w:r>
        <w:tab/>
      </w:r>
      <w:r>
        <w:tab/>
      </w:r>
      <w:r>
        <w:tab/>
        <w:t>Grote Beo</w:t>
      </w:r>
    </w:p>
    <w:p w14:paraId="0DA73433" w14:textId="77777777" w:rsidR="00284E6B" w:rsidRDefault="00284E6B" w:rsidP="00284E6B">
      <w:pPr>
        <w:pStyle w:val="Geenafstand"/>
      </w:pPr>
    </w:p>
    <w:p w14:paraId="628A3A34" w14:textId="77777777" w:rsidR="00284E6B" w:rsidRDefault="00284E6B" w:rsidP="00284E6B">
      <w:pPr>
        <w:pStyle w:val="Geenafstand"/>
      </w:pPr>
      <w:r>
        <w:t>Geslacht Leucopsar</w:t>
      </w:r>
    </w:p>
    <w:p w14:paraId="6BE7C723" w14:textId="77777777" w:rsidR="00284E6B" w:rsidRDefault="00284E6B" w:rsidP="00284E6B">
      <w:pPr>
        <w:pStyle w:val="Geenafstand"/>
      </w:pPr>
      <w:r>
        <w:t>Leucopsar rothschildi</w:t>
      </w:r>
      <w:r>
        <w:tab/>
      </w:r>
      <w:r>
        <w:tab/>
      </w:r>
      <w:r>
        <w:tab/>
        <w:t>Bali spreeuw</w:t>
      </w:r>
    </w:p>
    <w:p w14:paraId="35CF7949" w14:textId="77777777" w:rsidR="00284E6B" w:rsidRDefault="00284E6B" w:rsidP="00284E6B">
      <w:pPr>
        <w:pStyle w:val="Geenafstand"/>
      </w:pPr>
    </w:p>
    <w:p w14:paraId="736CAAD3" w14:textId="77777777" w:rsidR="00284E6B" w:rsidRDefault="00284E6B" w:rsidP="00284E6B">
      <w:pPr>
        <w:pStyle w:val="Geenafstand"/>
      </w:pPr>
      <w:r>
        <w:rPr>
          <w:u w:val="single"/>
        </w:rPr>
        <w:lastRenderedPageBreak/>
        <w:t>Familie Thraupidae = tangaren</w:t>
      </w:r>
    </w:p>
    <w:p w14:paraId="2AE26188" w14:textId="77777777" w:rsidR="00284E6B" w:rsidRDefault="00284E6B" w:rsidP="00284E6B">
      <w:pPr>
        <w:pStyle w:val="Geenafstand"/>
      </w:pPr>
      <w:r>
        <w:t>Geslacht Gubernatrix</w:t>
      </w:r>
      <w:r>
        <w:tab/>
      </w:r>
      <w:r>
        <w:tab/>
      </w:r>
      <w:r>
        <w:tab/>
      </w:r>
    </w:p>
    <w:p w14:paraId="49C46211" w14:textId="77777777" w:rsidR="00284E6B" w:rsidRPr="00862898" w:rsidRDefault="00284E6B" w:rsidP="00284E6B">
      <w:pPr>
        <w:pStyle w:val="Geenafstand"/>
      </w:pPr>
      <w:r>
        <w:t>Gubernatrix cristata</w:t>
      </w:r>
      <w:r>
        <w:tab/>
      </w:r>
      <w:r>
        <w:tab/>
      </w:r>
      <w:r>
        <w:tab/>
        <w:t>Groene kardinaal</w:t>
      </w:r>
    </w:p>
    <w:p w14:paraId="0DF300D8" w14:textId="77777777" w:rsidR="00284E6B" w:rsidRPr="00D82AA0" w:rsidRDefault="00284E6B" w:rsidP="00284E6B">
      <w:pPr>
        <w:pStyle w:val="Geenafstand"/>
      </w:pPr>
    </w:p>
    <w:p w14:paraId="3E7409B4" w14:textId="77777777" w:rsidR="00284E6B" w:rsidRDefault="00284E6B" w:rsidP="00284E6B">
      <w:pPr>
        <w:pStyle w:val="Geenafstand"/>
        <w:rPr>
          <w:lang w:val="en-GB"/>
        </w:rPr>
      </w:pPr>
      <w:r>
        <w:rPr>
          <w:lang w:val="en-GB"/>
        </w:rPr>
        <w:t>Geslacht Paroaria</w:t>
      </w:r>
    </w:p>
    <w:p w14:paraId="04A510D1" w14:textId="77777777" w:rsidR="00284E6B" w:rsidRDefault="00284E6B" w:rsidP="00284E6B">
      <w:pPr>
        <w:pStyle w:val="Geenafstand"/>
        <w:rPr>
          <w:lang w:val="en-GB"/>
        </w:rPr>
      </w:pPr>
      <w:r>
        <w:rPr>
          <w:lang w:val="en-GB"/>
        </w:rPr>
        <w:t>Paroaria capita</w:t>
      </w:r>
      <w:r>
        <w:rPr>
          <w:lang w:val="en-GB"/>
        </w:rPr>
        <w:tab/>
      </w:r>
      <w:r>
        <w:rPr>
          <w:lang w:val="en-GB"/>
        </w:rPr>
        <w:tab/>
      </w:r>
      <w:r>
        <w:rPr>
          <w:lang w:val="en-GB"/>
        </w:rPr>
        <w:tab/>
      </w:r>
      <w:r w:rsidR="00A56EF9">
        <w:rPr>
          <w:lang w:val="en-GB"/>
        </w:rPr>
        <w:tab/>
      </w:r>
      <w:r>
        <w:rPr>
          <w:lang w:val="en-GB"/>
        </w:rPr>
        <w:t>Mantel of geelsnavel kardinaal</w:t>
      </w:r>
    </w:p>
    <w:p w14:paraId="4B82CDE9" w14:textId="77777777" w:rsidR="00284E6B" w:rsidRDefault="00284E6B" w:rsidP="00284E6B">
      <w:pPr>
        <w:pStyle w:val="Geenafstand"/>
        <w:rPr>
          <w:lang w:val="en-GB"/>
        </w:rPr>
      </w:pPr>
      <w:r>
        <w:rPr>
          <w:lang w:val="en-GB"/>
        </w:rPr>
        <w:t>Paroaria coronate</w:t>
      </w:r>
      <w:r>
        <w:rPr>
          <w:lang w:val="en-GB"/>
        </w:rPr>
        <w:tab/>
      </w:r>
      <w:r>
        <w:rPr>
          <w:lang w:val="en-GB"/>
        </w:rPr>
        <w:tab/>
      </w:r>
      <w:r>
        <w:rPr>
          <w:lang w:val="en-GB"/>
        </w:rPr>
        <w:tab/>
        <w:t>Roodkuif kardinaal</w:t>
      </w:r>
    </w:p>
    <w:p w14:paraId="74222F05" w14:textId="77777777" w:rsidR="00284E6B" w:rsidRDefault="00284E6B" w:rsidP="00284E6B">
      <w:pPr>
        <w:pStyle w:val="Geenafstand"/>
        <w:rPr>
          <w:lang w:val="en-GB"/>
        </w:rPr>
      </w:pPr>
    </w:p>
    <w:p w14:paraId="5E72C8AD" w14:textId="77777777" w:rsidR="00284E6B" w:rsidRDefault="00284E6B" w:rsidP="00284E6B">
      <w:pPr>
        <w:pStyle w:val="Geenafstand"/>
        <w:rPr>
          <w:lang w:val="en-GB"/>
        </w:rPr>
      </w:pPr>
      <w:r>
        <w:rPr>
          <w:lang w:val="en-GB"/>
        </w:rPr>
        <w:t>Geslacht Tangara</w:t>
      </w:r>
    </w:p>
    <w:p w14:paraId="74898A68" w14:textId="77777777" w:rsidR="00284E6B" w:rsidRDefault="00284E6B" w:rsidP="00284E6B">
      <w:pPr>
        <w:pStyle w:val="Geenafstand"/>
        <w:rPr>
          <w:lang w:val="en-GB"/>
        </w:rPr>
      </w:pPr>
      <w:r>
        <w:rPr>
          <w:lang w:val="en-GB"/>
        </w:rPr>
        <w:t>Tangara fastuosa</w:t>
      </w:r>
      <w:r>
        <w:rPr>
          <w:lang w:val="en-GB"/>
        </w:rPr>
        <w:tab/>
      </w:r>
      <w:r>
        <w:rPr>
          <w:lang w:val="en-GB"/>
        </w:rPr>
        <w:tab/>
      </w:r>
      <w:r>
        <w:rPr>
          <w:lang w:val="en-GB"/>
        </w:rPr>
        <w:tab/>
        <w:t>Veelkleuren tangara</w:t>
      </w:r>
    </w:p>
    <w:p w14:paraId="5B8FB7C2" w14:textId="77777777" w:rsidR="00284E6B" w:rsidRDefault="00284E6B" w:rsidP="00284E6B">
      <w:pPr>
        <w:pStyle w:val="Geenafstand"/>
        <w:rPr>
          <w:lang w:val="en-GB"/>
        </w:rPr>
      </w:pPr>
    </w:p>
    <w:p w14:paraId="3389709C" w14:textId="77777777" w:rsidR="00284E6B" w:rsidRDefault="00284E6B" w:rsidP="00284E6B">
      <w:pPr>
        <w:pStyle w:val="Geenafstand"/>
        <w:rPr>
          <w:u w:val="single"/>
          <w:lang w:val="en-GB"/>
        </w:rPr>
      </w:pPr>
      <w:r>
        <w:rPr>
          <w:u w:val="single"/>
          <w:lang w:val="en-GB"/>
        </w:rPr>
        <w:t>Familie Ramphastidae = toekans en arassari’s</w:t>
      </w:r>
    </w:p>
    <w:p w14:paraId="3AB1D010" w14:textId="77777777" w:rsidR="00284E6B" w:rsidRPr="000221BB" w:rsidRDefault="00284E6B" w:rsidP="00284E6B">
      <w:pPr>
        <w:pStyle w:val="Geenafstand"/>
        <w:rPr>
          <w:lang w:val="en-GB"/>
        </w:rPr>
      </w:pPr>
      <w:r w:rsidRPr="000221BB">
        <w:rPr>
          <w:lang w:val="en-GB"/>
        </w:rPr>
        <w:t>Geslacht Pteroglossus</w:t>
      </w:r>
    </w:p>
    <w:p w14:paraId="5287C2EA" w14:textId="77777777" w:rsidR="00284E6B" w:rsidRDefault="00284E6B" w:rsidP="00284E6B">
      <w:pPr>
        <w:pStyle w:val="Geenafstand"/>
        <w:rPr>
          <w:lang w:val="en-GB"/>
        </w:rPr>
      </w:pPr>
      <w:r w:rsidRPr="000221BB">
        <w:rPr>
          <w:lang w:val="en-GB"/>
        </w:rPr>
        <w:t>Pteroglossus aracar</w:t>
      </w:r>
      <w:r>
        <w:rPr>
          <w:lang w:val="en-GB"/>
        </w:rPr>
        <w:t>i</w:t>
      </w:r>
      <w:r>
        <w:rPr>
          <w:lang w:val="en-GB"/>
        </w:rPr>
        <w:tab/>
      </w:r>
      <w:r>
        <w:rPr>
          <w:lang w:val="en-GB"/>
        </w:rPr>
        <w:tab/>
      </w:r>
      <w:r>
        <w:rPr>
          <w:lang w:val="en-GB"/>
        </w:rPr>
        <w:tab/>
        <w:t>Zwartnek arassari</w:t>
      </w:r>
    </w:p>
    <w:p w14:paraId="3D4D6153" w14:textId="77777777" w:rsidR="00284E6B" w:rsidRDefault="00284E6B" w:rsidP="00284E6B">
      <w:pPr>
        <w:pStyle w:val="Geenafstand"/>
        <w:rPr>
          <w:lang w:val="en-GB"/>
        </w:rPr>
      </w:pPr>
    </w:p>
    <w:p w14:paraId="5C9B9095" w14:textId="77777777" w:rsidR="00284E6B" w:rsidRDefault="00284E6B" w:rsidP="00284E6B">
      <w:pPr>
        <w:pStyle w:val="Geenafstand"/>
        <w:rPr>
          <w:lang w:val="en-GB"/>
        </w:rPr>
      </w:pPr>
      <w:r>
        <w:rPr>
          <w:lang w:val="en-GB"/>
        </w:rPr>
        <w:t>Geslacht Ramphastos</w:t>
      </w:r>
    </w:p>
    <w:p w14:paraId="57067F64" w14:textId="77777777" w:rsidR="00284E6B" w:rsidRDefault="00284E6B" w:rsidP="00284E6B">
      <w:pPr>
        <w:pStyle w:val="Geenafstand"/>
        <w:rPr>
          <w:lang w:val="en-GB"/>
        </w:rPr>
      </w:pPr>
      <w:r>
        <w:rPr>
          <w:lang w:val="en-GB"/>
        </w:rPr>
        <w:t>Ramphastos sulfuratus</w:t>
      </w:r>
      <w:r>
        <w:rPr>
          <w:lang w:val="en-GB"/>
        </w:rPr>
        <w:tab/>
      </w:r>
      <w:r>
        <w:rPr>
          <w:lang w:val="en-GB"/>
        </w:rPr>
        <w:tab/>
      </w:r>
      <w:r w:rsidR="00A56EF9">
        <w:rPr>
          <w:lang w:val="en-GB"/>
        </w:rPr>
        <w:tab/>
      </w:r>
      <w:r>
        <w:rPr>
          <w:lang w:val="en-GB"/>
        </w:rPr>
        <w:t>Zwartborst toekan</w:t>
      </w:r>
    </w:p>
    <w:p w14:paraId="2F52024F" w14:textId="77777777" w:rsidR="00284E6B" w:rsidRDefault="00284E6B" w:rsidP="00284E6B">
      <w:pPr>
        <w:pStyle w:val="Geenafstand"/>
        <w:rPr>
          <w:lang w:val="en-GB"/>
        </w:rPr>
      </w:pPr>
      <w:r>
        <w:rPr>
          <w:lang w:val="en-GB"/>
        </w:rPr>
        <w:t>Ramphastos toco</w:t>
      </w:r>
      <w:r>
        <w:rPr>
          <w:lang w:val="en-GB"/>
        </w:rPr>
        <w:tab/>
      </w:r>
      <w:r>
        <w:rPr>
          <w:lang w:val="en-GB"/>
        </w:rPr>
        <w:tab/>
      </w:r>
      <w:r>
        <w:rPr>
          <w:lang w:val="en-GB"/>
        </w:rPr>
        <w:tab/>
        <w:t>Reuzen toekan</w:t>
      </w:r>
    </w:p>
    <w:p w14:paraId="782F6883" w14:textId="77777777" w:rsidR="00284E6B" w:rsidRDefault="00284E6B" w:rsidP="00284E6B">
      <w:pPr>
        <w:pStyle w:val="Geenafstand"/>
        <w:rPr>
          <w:lang w:val="en-GB"/>
        </w:rPr>
      </w:pPr>
      <w:r>
        <w:rPr>
          <w:lang w:val="en-GB"/>
        </w:rPr>
        <w:t>Ramphastos tucanus</w:t>
      </w:r>
      <w:r>
        <w:rPr>
          <w:lang w:val="en-GB"/>
        </w:rPr>
        <w:tab/>
      </w:r>
      <w:r>
        <w:rPr>
          <w:lang w:val="en-GB"/>
        </w:rPr>
        <w:tab/>
      </w:r>
      <w:r>
        <w:rPr>
          <w:lang w:val="en-GB"/>
        </w:rPr>
        <w:tab/>
        <w:t>Roodsnavel toekan</w:t>
      </w:r>
    </w:p>
    <w:p w14:paraId="4DC9654C" w14:textId="77777777" w:rsidR="00284E6B" w:rsidRDefault="00284E6B" w:rsidP="00284E6B">
      <w:pPr>
        <w:pStyle w:val="Geenafstand"/>
        <w:rPr>
          <w:lang w:val="en-GB"/>
        </w:rPr>
      </w:pPr>
      <w:r>
        <w:rPr>
          <w:lang w:val="en-GB"/>
        </w:rPr>
        <w:t>Ramphastos vitellinus</w:t>
      </w:r>
      <w:r>
        <w:rPr>
          <w:lang w:val="en-GB"/>
        </w:rPr>
        <w:tab/>
      </w:r>
      <w:r>
        <w:rPr>
          <w:lang w:val="en-GB"/>
        </w:rPr>
        <w:tab/>
      </w:r>
      <w:r w:rsidR="00A56EF9">
        <w:rPr>
          <w:lang w:val="en-GB"/>
        </w:rPr>
        <w:tab/>
      </w:r>
      <w:r>
        <w:rPr>
          <w:lang w:val="en-GB"/>
        </w:rPr>
        <w:t>Groefsnavel of dottergele toekan</w:t>
      </w:r>
    </w:p>
    <w:p w14:paraId="423FEA41" w14:textId="77777777" w:rsidR="00284E6B" w:rsidRPr="000221BB" w:rsidRDefault="00284E6B" w:rsidP="00284E6B">
      <w:pPr>
        <w:pStyle w:val="Geenafstand"/>
        <w:rPr>
          <w:lang w:val="en-GB"/>
        </w:rPr>
      </w:pPr>
    </w:p>
    <w:p w14:paraId="290A8AB1" w14:textId="77777777" w:rsidR="00284E6B" w:rsidRPr="00842B0D" w:rsidRDefault="00284E6B" w:rsidP="00284E6B">
      <w:pPr>
        <w:pStyle w:val="Geenafstand"/>
      </w:pPr>
    </w:p>
    <w:p w14:paraId="1477824B" w14:textId="77777777" w:rsidR="00284E6B" w:rsidRDefault="00284E6B" w:rsidP="00284E6B"/>
    <w:p w14:paraId="47CE307E" w14:textId="77777777" w:rsidR="00284E6B" w:rsidRDefault="00284E6B" w:rsidP="00284E6B"/>
    <w:p w14:paraId="4C2722EC" w14:textId="77777777" w:rsidR="00284E6B" w:rsidRDefault="00284E6B" w:rsidP="00284E6B">
      <w:pPr>
        <w:pStyle w:val="Geenafstand"/>
        <w:rPr>
          <w:b/>
          <w:sz w:val="24"/>
          <w:szCs w:val="24"/>
        </w:rPr>
      </w:pPr>
      <w:r>
        <w:rPr>
          <w:b/>
          <w:sz w:val="24"/>
          <w:szCs w:val="24"/>
        </w:rPr>
        <w:t>Orde Psittaciformes = Papegaaiachtigen</w:t>
      </w:r>
      <w:r w:rsidR="00E66AB7">
        <w:rPr>
          <w:b/>
          <w:sz w:val="24"/>
          <w:szCs w:val="24"/>
        </w:rPr>
        <w:t>.</w:t>
      </w:r>
    </w:p>
    <w:p w14:paraId="147386B6" w14:textId="77777777" w:rsidR="00284E6B" w:rsidRDefault="00284E6B" w:rsidP="00284E6B">
      <w:pPr>
        <w:pStyle w:val="Geenafstand"/>
        <w:rPr>
          <w:sz w:val="24"/>
          <w:szCs w:val="24"/>
          <w:u w:val="single"/>
        </w:rPr>
      </w:pPr>
      <w:r>
        <w:rPr>
          <w:sz w:val="24"/>
          <w:szCs w:val="24"/>
          <w:u w:val="single"/>
        </w:rPr>
        <w:t>Familie Psittacidae, Loriidae en Cacatuidae</w:t>
      </w:r>
    </w:p>
    <w:p w14:paraId="2F03B8D4" w14:textId="77777777" w:rsidR="00284E6B" w:rsidRDefault="00284E6B" w:rsidP="00284E6B">
      <w:pPr>
        <w:pStyle w:val="Geenafstand"/>
      </w:pPr>
    </w:p>
    <w:p w14:paraId="3CD66625" w14:textId="77777777" w:rsidR="00284E6B" w:rsidRDefault="00284E6B" w:rsidP="00284E6B">
      <w:pPr>
        <w:pStyle w:val="Geenafstand"/>
      </w:pPr>
      <w:r>
        <w:t>Alle vogelsoorten die behoren tot de Orde Psittaciformes, dus Lori’s, Kaketoes, Papegaaien en Parkieten staan op de Bijlage B van de Europese soortenlijst.</w:t>
      </w:r>
    </w:p>
    <w:p w14:paraId="08197E13" w14:textId="77777777" w:rsidR="00284E6B" w:rsidRDefault="00284E6B" w:rsidP="00284E6B">
      <w:pPr>
        <w:pStyle w:val="Geenafstand"/>
      </w:pPr>
      <w:r>
        <w:t>Hierop zijn twee uitzonderingen</w:t>
      </w:r>
    </w:p>
    <w:p w14:paraId="55065034" w14:textId="77777777" w:rsidR="00284E6B" w:rsidRDefault="00284E6B" w:rsidP="005D4F26">
      <w:pPr>
        <w:pStyle w:val="Geenafstand"/>
        <w:numPr>
          <w:ilvl w:val="0"/>
          <w:numId w:val="31"/>
        </w:numPr>
      </w:pPr>
      <w:r>
        <w:t xml:space="preserve">alle soorten die geplaatst zijn op de Bijlage A </w:t>
      </w:r>
    </w:p>
    <w:p w14:paraId="6E3FC8A8" w14:textId="77777777" w:rsidR="00284E6B" w:rsidRDefault="00284E6B" w:rsidP="005D4F26">
      <w:pPr>
        <w:pStyle w:val="Geenafstand"/>
        <w:numPr>
          <w:ilvl w:val="0"/>
          <w:numId w:val="31"/>
        </w:numPr>
      </w:pPr>
      <w:r>
        <w:t>de Grasparkiet, de Halsbandparkiet, de Valkparkiet en de Agapornis roseicollis</w:t>
      </w:r>
    </w:p>
    <w:p w14:paraId="2001D935" w14:textId="77777777" w:rsidR="00284E6B" w:rsidRDefault="00284E6B" w:rsidP="00284E6B">
      <w:pPr>
        <w:pStyle w:val="Geenafstand"/>
        <w:ind w:left="720"/>
      </w:pPr>
      <w:r>
        <w:t>komen niet voor op Bijlage B , noch op Bijlage A.</w:t>
      </w:r>
    </w:p>
    <w:p w14:paraId="01F6899E" w14:textId="77777777" w:rsidR="00284E6B" w:rsidRDefault="00284E6B" w:rsidP="00284E6B">
      <w:pPr>
        <w:pStyle w:val="Geenafstand"/>
        <w:ind w:left="720"/>
      </w:pPr>
    </w:p>
    <w:p w14:paraId="6A0A3130" w14:textId="77777777" w:rsidR="00284E6B" w:rsidRPr="007C69D2" w:rsidRDefault="00284E6B" w:rsidP="00284E6B">
      <w:pPr>
        <w:pStyle w:val="Geenafstand"/>
        <w:ind w:left="720"/>
      </w:pPr>
    </w:p>
    <w:p w14:paraId="240DE086" w14:textId="77777777" w:rsidR="00284E6B" w:rsidRDefault="00284E6B" w:rsidP="00284E6B">
      <w:pPr>
        <w:pStyle w:val="Geenafstand"/>
        <w:rPr>
          <w:b/>
          <w:sz w:val="24"/>
          <w:szCs w:val="24"/>
        </w:rPr>
      </w:pPr>
    </w:p>
    <w:p w14:paraId="436B363E" w14:textId="77777777" w:rsidR="00284E6B" w:rsidRDefault="00284E6B" w:rsidP="00284E6B">
      <w:pPr>
        <w:pStyle w:val="Geenafstand"/>
        <w:rPr>
          <w:b/>
          <w:sz w:val="24"/>
          <w:szCs w:val="24"/>
        </w:rPr>
      </w:pPr>
      <w:r>
        <w:rPr>
          <w:b/>
          <w:sz w:val="24"/>
          <w:szCs w:val="24"/>
        </w:rPr>
        <w:t>Aanvullende aantekeningen voor de op Bijlage B geplaatste vogelsoorten</w:t>
      </w:r>
      <w:r w:rsidR="00E66AB7">
        <w:rPr>
          <w:b/>
          <w:sz w:val="24"/>
          <w:szCs w:val="24"/>
        </w:rPr>
        <w:t>.</w:t>
      </w:r>
    </w:p>
    <w:p w14:paraId="030CBFE5" w14:textId="77777777" w:rsidR="00284E6B" w:rsidRDefault="00284E6B" w:rsidP="00284E6B">
      <w:pPr>
        <w:pStyle w:val="Geenafstand"/>
      </w:pPr>
    </w:p>
    <w:p w14:paraId="1B2A5FBA" w14:textId="77777777" w:rsidR="00284E6B" w:rsidRDefault="00284E6B" w:rsidP="00284E6B">
      <w:pPr>
        <w:pStyle w:val="Geenafstand"/>
        <w:rPr>
          <w:b/>
        </w:rPr>
      </w:pPr>
      <w:r>
        <w:rPr>
          <w:b/>
        </w:rPr>
        <w:t>Aanschaf</w:t>
      </w:r>
      <w:r w:rsidR="00E66AB7">
        <w:rPr>
          <w:b/>
        </w:rPr>
        <w:t>.</w:t>
      </w:r>
    </w:p>
    <w:p w14:paraId="43A72A81" w14:textId="77777777" w:rsidR="00284E6B" w:rsidRDefault="00284E6B" w:rsidP="00284E6B">
      <w:pPr>
        <w:pStyle w:val="Geenafstand"/>
      </w:pPr>
      <w:r w:rsidRPr="00631666">
        <w:t>Bij de verwerving van een kooi- en voli</w:t>
      </w:r>
      <w:r>
        <w:t>èrevogel die als soort geplaatst is op de Bijlage B, is geen EU-certificaat vereist.</w:t>
      </w:r>
    </w:p>
    <w:p w14:paraId="7F166FBA" w14:textId="77777777" w:rsidR="00284E6B" w:rsidRDefault="00284E6B" w:rsidP="00284E6B">
      <w:pPr>
        <w:pStyle w:val="Geenafstand"/>
      </w:pPr>
      <w:r>
        <w:t>Het verdient aanbeveling een “Overdrachtsverklaring” samen met de verkoper of vorige eigenaar op te stellen en te ondertekenen.</w:t>
      </w:r>
    </w:p>
    <w:p w14:paraId="1AC91CBF" w14:textId="77777777" w:rsidR="00284E6B" w:rsidRDefault="00284E6B" w:rsidP="00284E6B">
      <w:pPr>
        <w:pStyle w:val="Geenafstand"/>
      </w:pPr>
      <w:r>
        <w:t>Deze overdrachtsverklaring is gratis te downloaden va de wensite van de NBVV en kan digitaal ingevuld worden.</w:t>
      </w:r>
    </w:p>
    <w:p w14:paraId="30608DB3" w14:textId="77777777" w:rsidR="00284E6B" w:rsidRDefault="00284E6B" w:rsidP="00284E6B">
      <w:pPr>
        <w:pStyle w:val="Geenafstand"/>
      </w:pPr>
      <w:r>
        <w:t>Controleer bij de overdracht de juistheid van de inscriptie op de naadloos gesloten pootring en de gegevens van de ring die op de overdrachtsverklaring staan.</w:t>
      </w:r>
    </w:p>
    <w:p w14:paraId="0328DC5B" w14:textId="77777777" w:rsidR="00284E6B" w:rsidRDefault="00284E6B" w:rsidP="00284E6B">
      <w:pPr>
        <w:pStyle w:val="Geenafstand"/>
      </w:pPr>
      <w:r>
        <w:t>Zie er op toe dat zowel de vorige eigenaar las de koper eenzelfde exemplaaar van de overdrachtsverklaring ontvangen.</w:t>
      </w:r>
    </w:p>
    <w:p w14:paraId="519A37BE" w14:textId="77777777" w:rsidR="00284E6B" w:rsidRDefault="00284E6B" w:rsidP="00284E6B">
      <w:pPr>
        <w:pStyle w:val="Geenafstand"/>
      </w:pPr>
    </w:p>
    <w:p w14:paraId="24596612" w14:textId="77777777" w:rsidR="00284E6B" w:rsidRDefault="00284E6B" w:rsidP="00284E6B">
      <w:pPr>
        <w:pStyle w:val="Geenafstand"/>
        <w:rPr>
          <w:b/>
        </w:rPr>
      </w:pPr>
      <w:r>
        <w:rPr>
          <w:b/>
        </w:rPr>
        <w:t>Eigendom</w:t>
      </w:r>
      <w:r w:rsidR="00E66AB7">
        <w:rPr>
          <w:b/>
        </w:rPr>
        <w:t>.</w:t>
      </w:r>
    </w:p>
    <w:p w14:paraId="14AD7631" w14:textId="77777777" w:rsidR="00284E6B" w:rsidRDefault="00284E6B" w:rsidP="00284E6B">
      <w:pPr>
        <w:pStyle w:val="Geenafstand"/>
      </w:pPr>
      <w:r>
        <w:t>Vogelsoorten die behoren tot die welke in Bijlage B worden genoemd, mogen alleen met behulp van de vrijstelling zoals genoemd in artikel 3.19 van de Regeling natuurbescherming worden gehouden als ze aantoonbaar in gevangenschap zijn gefokt.</w:t>
      </w:r>
    </w:p>
    <w:p w14:paraId="5D9BEB5F" w14:textId="77777777" w:rsidR="00284E6B" w:rsidRDefault="00284E6B" w:rsidP="00284E6B">
      <w:pPr>
        <w:pStyle w:val="Geenafstand"/>
      </w:pPr>
      <w:r>
        <w:t>Dit houdt in dat de vogel voorzien moet zijn van een naadloos gesloten pootring.</w:t>
      </w:r>
    </w:p>
    <w:p w14:paraId="41A196D8" w14:textId="77777777" w:rsidR="00284E6B" w:rsidRDefault="00284E6B" w:rsidP="00284E6B">
      <w:pPr>
        <w:pStyle w:val="Geenafstand"/>
      </w:pPr>
      <w:r>
        <w:t>Aan deze pootring worden niet dezelfde eisen gesteld als die welke gelden voor de gesloten pootringen die gebruikt moeten worden bij Bijlage A vogelsoorten.</w:t>
      </w:r>
    </w:p>
    <w:p w14:paraId="6F24B58E" w14:textId="77777777" w:rsidR="00284E6B" w:rsidRDefault="00284E6B" w:rsidP="00284E6B">
      <w:pPr>
        <w:pStyle w:val="Geenafstand"/>
      </w:pPr>
    </w:p>
    <w:p w14:paraId="6E5607A9" w14:textId="77777777" w:rsidR="00284E6B" w:rsidRDefault="00284E6B" w:rsidP="00284E6B">
      <w:pPr>
        <w:pStyle w:val="Geenafstand"/>
      </w:pPr>
      <w:r>
        <w:t>In de praktijk moeten kooi- en volièrevogels die op Bijlage B zijn geplaatst geringd worden met zogenaamde “Bondsringen”.</w:t>
      </w:r>
    </w:p>
    <w:p w14:paraId="7570E0FE" w14:textId="77777777" w:rsidR="00284E6B" w:rsidRDefault="00284E6B" w:rsidP="00284E6B">
      <w:pPr>
        <w:pStyle w:val="Geenafstand"/>
      </w:pPr>
      <w:r>
        <w:t>Dit zijn dezelfde types ringen die ook gebruikt worden voor het ringen van niet-beschermde vogelsoorten, zoals b.v. kanaries en zebravinken.</w:t>
      </w:r>
    </w:p>
    <w:p w14:paraId="06746132" w14:textId="77777777" w:rsidR="00284E6B" w:rsidRDefault="00284E6B" w:rsidP="00284E6B">
      <w:pPr>
        <w:pStyle w:val="Geenafstand"/>
      </w:pPr>
      <w:r>
        <w:t>Ook Grasparkieten, Valkparkieten, Halsbandparkieten en de Agapornis rosecollis kunnen met dat type ringen geringd worden.</w:t>
      </w:r>
    </w:p>
    <w:p w14:paraId="39C16473" w14:textId="77777777" w:rsidR="00284E6B" w:rsidRDefault="00284E6B" w:rsidP="00284E6B">
      <w:pPr>
        <w:pStyle w:val="Geenafstand"/>
      </w:pPr>
    </w:p>
    <w:p w14:paraId="4B376CD7" w14:textId="77777777" w:rsidR="00284E6B" w:rsidRPr="00DE7028" w:rsidRDefault="00284E6B" w:rsidP="00284E6B">
      <w:pPr>
        <w:pStyle w:val="Geenafstand"/>
        <w:rPr>
          <w:b/>
        </w:rPr>
      </w:pPr>
      <w:r>
        <w:rPr>
          <w:b/>
        </w:rPr>
        <w:t>Administratie</w:t>
      </w:r>
      <w:r w:rsidR="00E66AB7">
        <w:rPr>
          <w:b/>
        </w:rPr>
        <w:t>.</w:t>
      </w:r>
    </w:p>
    <w:p w14:paraId="28573E83" w14:textId="77777777" w:rsidR="00284E6B" w:rsidRDefault="00284E6B" w:rsidP="00284E6B">
      <w:pPr>
        <w:pStyle w:val="Geenafstand"/>
      </w:pPr>
      <w:r>
        <w:t>Indien een vogelliefhebber in het bezit is of komt van een niet aantoonbaar in gevangenschap gefokte vogel die vermeld wordt op Bijlage B, dus een ongeringde vogel, dan moet voor deze vogel worden voldaan aan het bepaalde in artikel 3.27 van het Besluit natuurbescherming en aan het bepaalde in artikel 3.24.4 van de Regeling natuurbescherming.</w:t>
      </w:r>
    </w:p>
    <w:p w14:paraId="3605E93A" w14:textId="77777777" w:rsidR="00284E6B" w:rsidRDefault="00284E6B" w:rsidP="00284E6B">
      <w:pPr>
        <w:pStyle w:val="Geenafstand"/>
      </w:pPr>
      <w:r>
        <w:t>Dit houdt dus in dat er een uitvoerige administratie rond deze ongeringde vogel moet worden opgebouwd en bijgehouden.</w:t>
      </w:r>
    </w:p>
    <w:p w14:paraId="1BD13468" w14:textId="77777777" w:rsidR="00284E6B" w:rsidRDefault="00284E6B" w:rsidP="00284E6B">
      <w:pPr>
        <w:pStyle w:val="Geenafstand"/>
      </w:pPr>
    </w:p>
    <w:p w14:paraId="43D4478F" w14:textId="77777777" w:rsidR="00284E6B" w:rsidRDefault="00284E6B" w:rsidP="00284E6B">
      <w:pPr>
        <w:pStyle w:val="Geenafstand"/>
        <w:rPr>
          <w:b/>
        </w:rPr>
      </w:pPr>
      <w:r>
        <w:rPr>
          <w:b/>
        </w:rPr>
        <w:t>Nakomelingen</w:t>
      </w:r>
      <w:r w:rsidR="00E66AB7">
        <w:rPr>
          <w:b/>
        </w:rPr>
        <w:t>.</w:t>
      </w:r>
    </w:p>
    <w:p w14:paraId="41CA0141" w14:textId="77777777" w:rsidR="00284E6B" w:rsidRDefault="00284E6B" w:rsidP="00284E6B">
      <w:pPr>
        <w:pStyle w:val="Geenafstand"/>
      </w:pPr>
      <w:r>
        <w:t>Voor in gevangenschap gefokte nakomelingen van kooi- en volièrevogels die op Bijlage B zijn geplaatst, behoeven geen EU-certificaten aangevraagd te worden.</w:t>
      </w:r>
    </w:p>
    <w:p w14:paraId="7D9EFF50" w14:textId="77777777" w:rsidR="00284E6B" w:rsidRDefault="00284E6B" w:rsidP="00284E6B">
      <w:pPr>
        <w:pStyle w:val="Geenafstand"/>
      </w:pPr>
      <w:r>
        <w:t>De basisvoorwaarde is dat de jonge vogels tijdig moeten worden voorzien van de juiste gesloten pootring met de voorgeschreven diameter.</w:t>
      </w:r>
    </w:p>
    <w:p w14:paraId="57B5A50F" w14:textId="77777777" w:rsidR="00284E6B" w:rsidRDefault="00284E6B" w:rsidP="00284E6B">
      <w:pPr>
        <w:pStyle w:val="Geenafstand"/>
      </w:pPr>
    </w:p>
    <w:p w14:paraId="6E8A1A2C" w14:textId="77777777" w:rsidR="00284E6B" w:rsidRDefault="00284E6B" w:rsidP="00284E6B">
      <w:pPr>
        <w:pStyle w:val="Geenafstand"/>
        <w:rPr>
          <w:b/>
        </w:rPr>
      </w:pPr>
      <w:r>
        <w:rPr>
          <w:b/>
        </w:rPr>
        <w:t>Nakomelingen met een kleurmutatie</w:t>
      </w:r>
      <w:r w:rsidR="00E66AB7">
        <w:rPr>
          <w:b/>
        </w:rPr>
        <w:t>.</w:t>
      </w:r>
    </w:p>
    <w:p w14:paraId="431AEF23" w14:textId="77777777" w:rsidR="00284E6B" w:rsidRDefault="00284E6B" w:rsidP="00284E6B">
      <w:pPr>
        <w:pStyle w:val="Geenafstand"/>
      </w:pPr>
      <w:r>
        <w:t>Nogal breed verbeid onder vele vogelliefhebbers leeft de mening dat beschermde uitheemse vogelsoorten die in het bezit zijn van een kleurmutatie ten opzichte van de wildkleur, niet meer gerekend worden tot de soort zoals deze op een bijlage van de Europese soortenlijst is geplaatst.</w:t>
      </w:r>
    </w:p>
    <w:p w14:paraId="7B54F3F1" w14:textId="77777777" w:rsidR="00284E6B" w:rsidRDefault="00284E6B" w:rsidP="00284E6B">
      <w:pPr>
        <w:pStyle w:val="Geenafstand"/>
      </w:pPr>
      <w:r>
        <w:t>Dit is een verkeerde opvatting.</w:t>
      </w:r>
    </w:p>
    <w:p w14:paraId="051F69C7" w14:textId="77777777" w:rsidR="00284E6B" w:rsidRDefault="00284E6B" w:rsidP="00284E6B">
      <w:pPr>
        <w:pStyle w:val="Geenafstand"/>
      </w:pPr>
      <w:r>
        <w:t>Deze uitzondering wordt ook niet in de Europese verordeningen terug gevonden!</w:t>
      </w:r>
    </w:p>
    <w:p w14:paraId="2129A946" w14:textId="77777777" w:rsidR="00284E6B" w:rsidRDefault="00284E6B" w:rsidP="00284E6B">
      <w:pPr>
        <w:pStyle w:val="Geenafstand"/>
      </w:pPr>
      <w:r>
        <w:t>Ondanks het bezit aan uiterlijk zichtbare kleurmutaties verandert de soort niet.</w:t>
      </w:r>
    </w:p>
    <w:p w14:paraId="564F9BD3" w14:textId="77777777" w:rsidR="00284E6B" w:rsidRDefault="00284E6B" w:rsidP="00284E6B">
      <w:pPr>
        <w:pStyle w:val="Geenafstand"/>
      </w:pPr>
      <w:r>
        <w:t>Een Rijstvogel opaal roodbruin blijft een Rijstvogel en blijft een soort dat voorkomt op Bijlage B van de Europese soortenlijst.</w:t>
      </w:r>
    </w:p>
    <w:p w14:paraId="4719CCBC" w14:textId="77777777" w:rsidR="00284E6B" w:rsidRPr="009630BD" w:rsidRDefault="00284E6B" w:rsidP="00284E6B">
      <w:pPr>
        <w:pStyle w:val="Geenafstand"/>
      </w:pPr>
    </w:p>
    <w:p w14:paraId="43D03564" w14:textId="77777777" w:rsidR="00284E6B" w:rsidRDefault="00284E6B" w:rsidP="00284E6B">
      <w:pPr>
        <w:pStyle w:val="Geenafstand"/>
        <w:rPr>
          <w:b/>
        </w:rPr>
      </w:pPr>
      <w:r>
        <w:rPr>
          <w:b/>
        </w:rPr>
        <w:t>Deelname aan keuringen en tijdelijke tentoonstellingen</w:t>
      </w:r>
      <w:r w:rsidR="00E66AB7">
        <w:rPr>
          <w:b/>
        </w:rPr>
        <w:t>.</w:t>
      </w:r>
    </w:p>
    <w:p w14:paraId="259D2927" w14:textId="77777777" w:rsidR="00284E6B" w:rsidRDefault="00284E6B" w:rsidP="00284E6B">
      <w:pPr>
        <w:pStyle w:val="Geenafstand"/>
      </w:pPr>
      <w:r>
        <w:t>Ouderdieren en hun nakomelingen van beschermde kooi- en volièrevogels die als soort voorkomen op Bijlage B, kunnen alleen deelnemen aan keuringen en tijdelijke tentoonstellingen, als ze aantoonbaar in gevangenschap zijn gefokt.</w:t>
      </w:r>
    </w:p>
    <w:p w14:paraId="19407F42" w14:textId="77777777" w:rsidR="00284E6B" w:rsidRDefault="00284E6B" w:rsidP="00284E6B">
      <w:pPr>
        <w:pStyle w:val="Geenafstand"/>
      </w:pPr>
    </w:p>
    <w:p w14:paraId="5A5EC265" w14:textId="77777777" w:rsidR="00284E6B" w:rsidRDefault="00284E6B" w:rsidP="00284E6B">
      <w:pPr>
        <w:pStyle w:val="Geenafstand"/>
      </w:pPr>
      <w:r>
        <w:t>Voor het vervoer naar en van een keuring of tijdelijke tentoonstelling zijn geen beperkende voorwaarden binnen de CITES bepalingen opgenomen.</w:t>
      </w:r>
    </w:p>
    <w:p w14:paraId="0054781C" w14:textId="77777777" w:rsidR="00284E6B" w:rsidRDefault="00284E6B" w:rsidP="00284E6B">
      <w:pPr>
        <w:pStyle w:val="Geenafstand"/>
      </w:pPr>
    </w:p>
    <w:p w14:paraId="43906E5D" w14:textId="77777777" w:rsidR="00284E6B" w:rsidRPr="00DE7028" w:rsidRDefault="00284E6B" w:rsidP="00284E6B">
      <w:pPr>
        <w:pStyle w:val="Geenafstand"/>
        <w:rPr>
          <w:b/>
        </w:rPr>
      </w:pPr>
      <w:r w:rsidRPr="00DE7028">
        <w:rPr>
          <w:b/>
        </w:rPr>
        <w:t>Verkoop</w:t>
      </w:r>
      <w:r w:rsidR="00E66AB7">
        <w:rPr>
          <w:b/>
        </w:rPr>
        <w:t>.</w:t>
      </w:r>
    </w:p>
    <w:p w14:paraId="16E6B55D" w14:textId="77777777" w:rsidR="00284E6B" w:rsidRDefault="00284E6B" w:rsidP="00284E6B">
      <w:pPr>
        <w:pStyle w:val="Geenafstand"/>
      </w:pPr>
      <w:r>
        <w:t>Voor de verkoop van kooi- en volièrevogels die als soort voorkomen op Bijlage B zijn geen EU-certificaten nodig.</w:t>
      </w:r>
    </w:p>
    <w:p w14:paraId="2BC86EE7" w14:textId="77777777" w:rsidR="00284E6B" w:rsidRDefault="00284E6B" w:rsidP="00284E6B">
      <w:pPr>
        <w:pStyle w:val="Geenafstand"/>
      </w:pPr>
      <w:r>
        <w:t>Evenals bij de aankoop is het aan te bevelen voor iedere afzonderlijke vogel een overdrachtsverklaring in duplo op te maken.</w:t>
      </w:r>
    </w:p>
    <w:p w14:paraId="43535DA6" w14:textId="77777777" w:rsidR="00284E6B" w:rsidRDefault="00284E6B" w:rsidP="00284E6B">
      <w:pPr>
        <w:pStyle w:val="Geenafstand"/>
      </w:pPr>
    </w:p>
    <w:p w14:paraId="703C78F3" w14:textId="77777777" w:rsidR="00284E6B" w:rsidRPr="00231E69" w:rsidRDefault="00284E6B" w:rsidP="00284E6B">
      <w:pPr>
        <w:pStyle w:val="Geenafstand"/>
        <w:rPr>
          <w:b/>
          <w:sz w:val="24"/>
          <w:szCs w:val="24"/>
        </w:rPr>
      </w:pPr>
      <w:r w:rsidRPr="00231E69">
        <w:rPr>
          <w:b/>
          <w:sz w:val="24"/>
          <w:szCs w:val="24"/>
        </w:rPr>
        <w:t>Dierenwelzijn in relatie tot het afstand doen van een levend</w:t>
      </w:r>
      <w:r w:rsidRPr="00231E69">
        <w:rPr>
          <w:b/>
          <w:sz w:val="28"/>
          <w:szCs w:val="28"/>
        </w:rPr>
        <w:t xml:space="preserve"> </w:t>
      </w:r>
      <w:r w:rsidRPr="00231E69">
        <w:rPr>
          <w:b/>
          <w:sz w:val="24"/>
          <w:szCs w:val="24"/>
        </w:rPr>
        <w:t>specimen</w:t>
      </w:r>
      <w:r w:rsidR="00E66AB7">
        <w:rPr>
          <w:b/>
          <w:sz w:val="24"/>
          <w:szCs w:val="24"/>
        </w:rPr>
        <w:t>.</w:t>
      </w:r>
    </w:p>
    <w:p w14:paraId="5AF905B3" w14:textId="77777777" w:rsidR="00284E6B" w:rsidRDefault="00284E6B" w:rsidP="00284E6B">
      <w:pPr>
        <w:pStyle w:val="Geenafstand"/>
      </w:pPr>
      <w:r>
        <w:t>In de basisverordening (EU) 338/97 , is in artikel 9, lid 4 onderstaande bepaling opgenomen:</w:t>
      </w:r>
    </w:p>
    <w:p w14:paraId="1E5C94F2" w14:textId="77777777" w:rsidR="00284E6B" w:rsidRDefault="00284E6B" w:rsidP="00284E6B">
      <w:pPr>
        <w:pStyle w:val="Geenafstand"/>
      </w:pPr>
      <w:r>
        <w:t>Indien een levend specimen van een soort genoemd in Bijlage B binnen de Gemeenschap wordt vervoerd, mag degene die het specimen in zijn bezit heeft, hiervan uitsluitend afstand doen inden de toekomstige ontvanger voldoende is ingelicht over het onderbrengen, de uitrusting en de handelingen die nodig zijn om ervoor te zorgen dat het specimen op gepaste wijze zal worden behandeld.</w:t>
      </w:r>
    </w:p>
    <w:p w14:paraId="60CAD77C" w14:textId="77777777" w:rsidR="00284E6B" w:rsidRDefault="00284E6B" w:rsidP="00284E6B">
      <w:pPr>
        <w:pStyle w:val="Geenafstand"/>
      </w:pPr>
    </w:p>
    <w:p w14:paraId="60B9AC80" w14:textId="77777777" w:rsidR="00284E6B" w:rsidRDefault="00284E6B" w:rsidP="00284E6B">
      <w:pPr>
        <w:pStyle w:val="Geenafstand"/>
      </w:pPr>
      <w:r>
        <w:t>In het Nederlandse Besluit houders van dieren vinden we hoofdstuk 3, § 2, artikel 3.17 een gelijkwaardige bepaling die aangeeft dat bij verkoop of aflevering van een gezelschapsdier , aan de koper of degene aan wie de aflevering plaatsvindt schriftelijke informatie over het verkochte of afgeleverde gezelschapsdier wordt verstrekt teneinde hem in staat te stellen het gezelschapsdier zo goed mogelijk te verzorgen.</w:t>
      </w:r>
    </w:p>
    <w:p w14:paraId="4E1B9F63" w14:textId="77777777" w:rsidR="00284E6B" w:rsidRDefault="00284E6B" w:rsidP="00284E6B">
      <w:pPr>
        <w:pStyle w:val="Geenafstand"/>
      </w:pPr>
    </w:p>
    <w:p w14:paraId="14BE8098" w14:textId="77777777" w:rsidR="00284E6B" w:rsidRDefault="00284E6B" w:rsidP="00284E6B">
      <w:pPr>
        <w:pStyle w:val="Geenafstand"/>
      </w:pPr>
      <w:r>
        <w:t>Deze informatie heeft in ieder geval betrekking op de verzorging, de huisvesting en het gedrag van het gezelschapsdier en de kosten die gemoeid gaan met het houden van het gezelschapsdier.</w:t>
      </w:r>
    </w:p>
    <w:p w14:paraId="6B5802B6" w14:textId="77777777" w:rsidR="00284E6B" w:rsidRDefault="00284E6B" w:rsidP="00284E6B">
      <w:pPr>
        <w:pStyle w:val="Geenafstand"/>
      </w:pPr>
    </w:p>
    <w:p w14:paraId="2A6CE280" w14:textId="77777777" w:rsidR="00284E6B" w:rsidRDefault="00284E6B" w:rsidP="00284E6B">
      <w:pPr>
        <w:pStyle w:val="Geenafstand"/>
        <w:rPr>
          <w:u w:val="single"/>
        </w:rPr>
      </w:pPr>
      <w:r>
        <w:rPr>
          <w:u w:val="single"/>
        </w:rPr>
        <w:t>Houderijrichtlijn</w:t>
      </w:r>
    </w:p>
    <w:p w14:paraId="2E3A0F02" w14:textId="77777777" w:rsidR="00284E6B" w:rsidRDefault="00284E6B" w:rsidP="00284E6B">
      <w:pPr>
        <w:pStyle w:val="Geenafstand"/>
      </w:pPr>
      <w:r>
        <w:t>Door de Commissie Dierenwelzijn –ethiek &amp; Wetgeving is vanaf 2014 in samenwerking met een groot aantal houders van diverse vogelsoorten gewerkt aan het schrijven van een houderijrichtlijn voor vele vogelsoorten.</w:t>
      </w:r>
    </w:p>
    <w:p w14:paraId="045E96A6" w14:textId="77777777" w:rsidR="00284E6B" w:rsidRDefault="00284E6B" w:rsidP="00284E6B">
      <w:pPr>
        <w:pStyle w:val="Geenafstand"/>
      </w:pPr>
      <w:r>
        <w:t>In 2019 zijn voor tenminste 500 vogelsoorten deze richtlijnen gerealiseerd.</w:t>
      </w:r>
    </w:p>
    <w:p w14:paraId="3BC60664" w14:textId="77777777" w:rsidR="00284E6B" w:rsidRDefault="00284E6B" w:rsidP="00284E6B">
      <w:pPr>
        <w:pStyle w:val="Geenafstand"/>
      </w:pPr>
      <w:r>
        <w:t xml:space="preserve">De volgende stap is deze op de website van de Nederlandse Bond van Vogelliefhebbers te plaatsen. </w:t>
      </w:r>
    </w:p>
    <w:p w14:paraId="36F00AFD" w14:textId="77777777" w:rsidR="00284E6B" w:rsidRDefault="00284E6B" w:rsidP="00284E6B">
      <w:pPr>
        <w:pStyle w:val="Geenafstand"/>
      </w:pPr>
      <w:r>
        <w:t xml:space="preserve">Zolang dat nog niet gerealiseerd is kunnen leden van de NBvV digitaal een houderijrichtlijn aanvragen voor hun vogel(s) via deze commissie. </w:t>
      </w:r>
    </w:p>
    <w:p w14:paraId="31E24B87" w14:textId="77777777" w:rsidR="00284E6B" w:rsidRDefault="00284E6B" w:rsidP="00284E6B">
      <w:pPr>
        <w:pStyle w:val="Geenafstand"/>
      </w:pPr>
      <w:r>
        <w:t xml:space="preserve">Het tijdelijk emailadres daarvoor is </w:t>
      </w:r>
      <w:hyperlink r:id="rId81" w:history="1">
        <w:r w:rsidRPr="00180932">
          <w:rPr>
            <w:rStyle w:val="Hyperlink"/>
          </w:rPr>
          <w:t>hkvdwal@planet.nl</w:t>
        </w:r>
      </w:hyperlink>
      <w:r>
        <w:t xml:space="preserve"> </w:t>
      </w:r>
    </w:p>
    <w:p w14:paraId="517835AF" w14:textId="77777777" w:rsidR="00284E6B" w:rsidRPr="00631666" w:rsidRDefault="00284E6B" w:rsidP="00284E6B">
      <w:pPr>
        <w:pStyle w:val="Geenafstand"/>
      </w:pPr>
      <w:r w:rsidRPr="00631666">
        <w:br w:type="page"/>
      </w:r>
    </w:p>
    <w:p w14:paraId="0BB06AE5" w14:textId="77777777" w:rsidR="00284E6B" w:rsidRDefault="00284E6B" w:rsidP="00284E6B">
      <w:pPr>
        <w:pStyle w:val="Geenafstand"/>
        <w:rPr>
          <w:b/>
          <w:sz w:val="32"/>
          <w:szCs w:val="32"/>
        </w:rPr>
      </w:pPr>
      <w:r>
        <w:rPr>
          <w:b/>
          <w:sz w:val="32"/>
          <w:szCs w:val="32"/>
        </w:rPr>
        <w:lastRenderedPageBreak/>
        <w:t>Bijlage C en D vogelsoorten</w:t>
      </w:r>
      <w:r w:rsidR="00E66AB7">
        <w:rPr>
          <w:b/>
          <w:sz w:val="32"/>
          <w:szCs w:val="32"/>
        </w:rPr>
        <w:t>.</w:t>
      </w:r>
    </w:p>
    <w:p w14:paraId="0A019163" w14:textId="77777777" w:rsidR="00284E6B" w:rsidRDefault="00284E6B" w:rsidP="00284E6B">
      <w:pPr>
        <w:pStyle w:val="Geenafstand"/>
      </w:pPr>
    </w:p>
    <w:p w14:paraId="79332D4C" w14:textId="77777777" w:rsidR="00284E6B" w:rsidRDefault="00284E6B" w:rsidP="00284E6B">
      <w:pPr>
        <w:pStyle w:val="Geenafstand"/>
      </w:pPr>
      <w:r>
        <w:t>In de basisverordening (EU) 338/97 worden aan de vogelsoorten die op Bijlage C of Bijlage D zijn geplaatst geen verboden of beperkende voorwaarden opgelegd, zoals dat bij de vogelsoorten die op de bijlagen A en B staan wel het geval is.</w:t>
      </w:r>
    </w:p>
    <w:p w14:paraId="3B5DAE80" w14:textId="77777777" w:rsidR="00284E6B" w:rsidRDefault="00284E6B" w:rsidP="00284E6B">
      <w:pPr>
        <w:pStyle w:val="Geenafstand"/>
      </w:pPr>
    </w:p>
    <w:p w14:paraId="13FC41F0" w14:textId="77777777" w:rsidR="00284E6B" w:rsidRDefault="00284E6B" w:rsidP="00284E6B">
      <w:pPr>
        <w:pStyle w:val="Geenafstand"/>
      </w:pPr>
      <w:r>
        <w:t>De Nederlandse wetgeving gaat daarin wel wat verder.</w:t>
      </w:r>
    </w:p>
    <w:p w14:paraId="4F7A5B12" w14:textId="77777777" w:rsidR="00284E6B" w:rsidRDefault="00284E6B" w:rsidP="00284E6B">
      <w:pPr>
        <w:pStyle w:val="Geenafstand"/>
      </w:pPr>
      <w:r>
        <w:t>In het Besluit natuurbescherming van 11 oktober 2016 worden in artikel 3.24, lid 2 de vogelsoorten op Bijlage C en Bijlage D gelijk gesteld aan die van de bijlagen A en B, in die zin dat het verboden is deze vogelsoorten onder zich te hebben.</w:t>
      </w:r>
    </w:p>
    <w:p w14:paraId="240494F0" w14:textId="77777777" w:rsidR="00284E6B" w:rsidRDefault="00284E6B" w:rsidP="00284E6B">
      <w:pPr>
        <w:pStyle w:val="Geenafstand"/>
      </w:pPr>
    </w:p>
    <w:p w14:paraId="5ED27508" w14:textId="77777777" w:rsidR="00284E6B" w:rsidRDefault="00284E6B" w:rsidP="00284E6B">
      <w:pPr>
        <w:pStyle w:val="Geenafstand"/>
      </w:pPr>
      <w:r>
        <w:t>In de Regeling natuurbescherming van 16oktober 2016 worden vrijstellingen aangegeven van dit verbod.</w:t>
      </w:r>
    </w:p>
    <w:p w14:paraId="4AE09670" w14:textId="77777777" w:rsidR="00284E6B" w:rsidRDefault="00284E6B" w:rsidP="00284E6B">
      <w:pPr>
        <w:pStyle w:val="Geenafstand"/>
      </w:pPr>
      <w:r>
        <w:t>Daaraan wordt wel de voorwaarde  verbonden dat de vogels die behoren tot de soorten die geplaatst zijn op de bijlagen C en D, voorzien moeten zij van een naadloos gesloten pootring, zoals die ook worden gebruikt voor de soorten die geplaatst zijn op Bijlage B.</w:t>
      </w:r>
    </w:p>
    <w:p w14:paraId="24F81B0F" w14:textId="77777777" w:rsidR="00284E6B" w:rsidRDefault="00284E6B" w:rsidP="00284E6B">
      <w:pPr>
        <w:pStyle w:val="Geenafstand"/>
      </w:pPr>
      <w:r>
        <w:t>( een z.g. “Bondsring” dus)</w:t>
      </w:r>
    </w:p>
    <w:p w14:paraId="5D32D627" w14:textId="77777777" w:rsidR="00284E6B" w:rsidRDefault="00284E6B" w:rsidP="00284E6B">
      <w:pPr>
        <w:pStyle w:val="Geenafstand"/>
      </w:pPr>
    </w:p>
    <w:p w14:paraId="024E8FDB" w14:textId="77777777" w:rsidR="00284E6B" w:rsidRDefault="00284E6B" w:rsidP="00284E6B">
      <w:pPr>
        <w:pStyle w:val="Geenafstand"/>
      </w:pPr>
      <w:r>
        <w:t>De administratieve bepalingen voor vogelsoorten die geplaatst zijn op Bijlage C en Bijlage D zijn gelijk aan die, welke van toepassing zijn op Bijlage B vogels.</w:t>
      </w:r>
    </w:p>
    <w:p w14:paraId="1AF17770" w14:textId="77777777" w:rsidR="00284E6B" w:rsidRPr="000404D7" w:rsidRDefault="00284E6B" w:rsidP="00284E6B">
      <w:pPr>
        <w:pStyle w:val="Geenafstand"/>
      </w:pPr>
    </w:p>
    <w:p w14:paraId="3C7FC3FB" w14:textId="77777777" w:rsidR="00284E6B" w:rsidRDefault="00284E6B" w:rsidP="00284E6B">
      <w:pPr>
        <w:pStyle w:val="Geenafstand"/>
        <w:rPr>
          <w:b/>
          <w:sz w:val="24"/>
          <w:szCs w:val="24"/>
        </w:rPr>
      </w:pPr>
    </w:p>
    <w:p w14:paraId="0C8E38D2" w14:textId="77777777" w:rsidR="00284E6B" w:rsidRDefault="00284E6B" w:rsidP="00284E6B">
      <w:pPr>
        <w:pStyle w:val="Geenafstand"/>
        <w:rPr>
          <w:b/>
          <w:sz w:val="24"/>
          <w:szCs w:val="24"/>
        </w:rPr>
      </w:pPr>
      <w:r>
        <w:rPr>
          <w:b/>
          <w:sz w:val="24"/>
          <w:szCs w:val="24"/>
        </w:rPr>
        <w:t>Kooi- en volièrevogels die voorkomen op de Europese soortenlijst,</w:t>
      </w:r>
    </w:p>
    <w:p w14:paraId="47269273" w14:textId="77777777" w:rsidR="00284E6B" w:rsidRDefault="00284E6B" w:rsidP="00284E6B">
      <w:pPr>
        <w:pStyle w:val="Geenafstand"/>
        <w:rPr>
          <w:b/>
          <w:sz w:val="24"/>
          <w:szCs w:val="24"/>
        </w:rPr>
      </w:pPr>
      <w:r>
        <w:rPr>
          <w:b/>
          <w:sz w:val="24"/>
          <w:szCs w:val="24"/>
        </w:rPr>
        <w:t>Bijlage C</w:t>
      </w:r>
      <w:r w:rsidR="00E66AB7">
        <w:rPr>
          <w:b/>
          <w:sz w:val="24"/>
          <w:szCs w:val="24"/>
        </w:rPr>
        <w:t>.</w:t>
      </w:r>
    </w:p>
    <w:p w14:paraId="2DCD2E87" w14:textId="77777777" w:rsidR="00284E6B" w:rsidRDefault="00284E6B" w:rsidP="00284E6B">
      <w:pPr>
        <w:pStyle w:val="Geenafstand"/>
      </w:pPr>
      <w:r>
        <w:t>De hieronder genoemde vogelsoorten zijn aantoonbaar in Nederland gefokt.</w:t>
      </w:r>
    </w:p>
    <w:p w14:paraId="337EC856" w14:textId="77777777" w:rsidR="00284E6B" w:rsidRDefault="00284E6B" w:rsidP="00284E6B">
      <w:pPr>
        <w:pStyle w:val="Geenafstand"/>
      </w:pPr>
      <w:r>
        <w:t>(Bron: Kooi- en volièrevogels in Nederland, Een onderzoek naar de biodiversiteit aan kooi- en volièrevogels, die aantoonbaar door vogelliefhebbers in Nederland worden gehouden,</w:t>
      </w:r>
    </w:p>
    <w:p w14:paraId="21D8562C" w14:textId="77777777" w:rsidR="00284E6B" w:rsidRDefault="00284E6B" w:rsidP="00284E6B">
      <w:pPr>
        <w:pStyle w:val="Geenafstand"/>
      </w:pPr>
      <w:r>
        <w:t>Onderzoekperiode 2002 t/m 2018, maart 2018, uitg. Nederlandse Bond van Vogelliefhebbers)</w:t>
      </w:r>
    </w:p>
    <w:p w14:paraId="036EA20A" w14:textId="77777777" w:rsidR="00284E6B" w:rsidRDefault="00284E6B" w:rsidP="00284E6B">
      <w:pPr>
        <w:pStyle w:val="Geenafstand"/>
      </w:pPr>
    </w:p>
    <w:p w14:paraId="464B1B1F" w14:textId="77777777" w:rsidR="00284E6B" w:rsidRDefault="00284E6B" w:rsidP="00284E6B">
      <w:pPr>
        <w:pStyle w:val="Geenafstand"/>
        <w:rPr>
          <w:b/>
          <w:sz w:val="24"/>
          <w:szCs w:val="24"/>
        </w:rPr>
      </w:pPr>
      <w:r>
        <w:rPr>
          <w:b/>
          <w:sz w:val="24"/>
          <w:szCs w:val="24"/>
        </w:rPr>
        <w:t>Orde Piciformes = spechtvogels</w:t>
      </w:r>
      <w:r w:rsidR="00E66AB7">
        <w:rPr>
          <w:b/>
          <w:sz w:val="24"/>
          <w:szCs w:val="24"/>
        </w:rPr>
        <w:t>.</w:t>
      </w:r>
    </w:p>
    <w:p w14:paraId="4A5C44A9" w14:textId="77777777" w:rsidR="00284E6B" w:rsidRDefault="00284E6B" w:rsidP="00284E6B">
      <w:pPr>
        <w:pStyle w:val="Geenafstand"/>
        <w:rPr>
          <w:sz w:val="24"/>
          <w:szCs w:val="24"/>
          <w:u w:val="single"/>
        </w:rPr>
      </w:pPr>
      <w:r>
        <w:rPr>
          <w:sz w:val="24"/>
          <w:szCs w:val="24"/>
          <w:u w:val="single"/>
        </w:rPr>
        <w:t>Familie Ramphastidae = toekans</w:t>
      </w:r>
    </w:p>
    <w:p w14:paraId="50C2DD69" w14:textId="77777777" w:rsidR="00284E6B" w:rsidRDefault="00284E6B" w:rsidP="00284E6B">
      <w:pPr>
        <w:pStyle w:val="Geenafstand"/>
      </w:pPr>
      <w:r w:rsidRPr="00D22D5E">
        <w:t>Geslacht Ramphastos</w:t>
      </w:r>
    </w:p>
    <w:p w14:paraId="5EB4F310" w14:textId="77777777" w:rsidR="00284E6B" w:rsidRDefault="00284E6B" w:rsidP="00284E6B">
      <w:pPr>
        <w:pStyle w:val="Geenafstand"/>
      </w:pPr>
      <w:r>
        <w:t>Ramphastos dicolorus</w:t>
      </w:r>
      <w:r>
        <w:tab/>
      </w:r>
      <w:r>
        <w:tab/>
        <w:t>Roodborst toekan</w:t>
      </w:r>
    </w:p>
    <w:p w14:paraId="5EDD988F" w14:textId="77777777" w:rsidR="00284E6B" w:rsidRDefault="00284E6B" w:rsidP="00284E6B">
      <w:pPr>
        <w:pStyle w:val="Geenafstand"/>
      </w:pPr>
    </w:p>
    <w:p w14:paraId="7632876E" w14:textId="77777777" w:rsidR="00284E6B" w:rsidRPr="00D22D5E" w:rsidRDefault="00284E6B" w:rsidP="00284E6B">
      <w:pPr>
        <w:pStyle w:val="Geenafstand"/>
      </w:pPr>
    </w:p>
    <w:p w14:paraId="0B826CDE" w14:textId="77777777" w:rsidR="00284E6B" w:rsidRPr="00D22D5E" w:rsidRDefault="00284E6B" w:rsidP="00284E6B">
      <w:pPr>
        <w:pStyle w:val="Geenafstand"/>
        <w:rPr>
          <w:u w:val="single"/>
        </w:rPr>
      </w:pPr>
    </w:p>
    <w:p w14:paraId="25973553" w14:textId="77777777" w:rsidR="00284E6B" w:rsidRDefault="00284E6B" w:rsidP="00284E6B">
      <w:pPr>
        <w:pStyle w:val="Geenafstand"/>
        <w:rPr>
          <w:b/>
          <w:sz w:val="24"/>
          <w:szCs w:val="24"/>
        </w:rPr>
      </w:pPr>
    </w:p>
    <w:p w14:paraId="34E57F3B" w14:textId="77777777" w:rsidR="00284E6B" w:rsidRDefault="00284E6B" w:rsidP="00284E6B">
      <w:pPr>
        <w:pStyle w:val="Geenafstand"/>
        <w:rPr>
          <w:b/>
          <w:sz w:val="24"/>
          <w:szCs w:val="24"/>
        </w:rPr>
      </w:pPr>
      <w:r>
        <w:rPr>
          <w:b/>
          <w:sz w:val="24"/>
          <w:szCs w:val="24"/>
        </w:rPr>
        <w:t>Kooi- en volièrevogels die voorkomen op de Europese soortenlijst,</w:t>
      </w:r>
    </w:p>
    <w:p w14:paraId="634EB83F" w14:textId="77777777" w:rsidR="00284E6B" w:rsidRDefault="00284E6B" w:rsidP="00284E6B">
      <w:pPr>
        <w:pStyle w:val="Geenafstand"/>
        <w:rPr>
          <w:b/>
          <w:sz w:val="24"/>
          <w:szCs w:val="24"/>
        </w:rPr>
      </w:pPr>
      <w:r>
        <w:rPr>
          <w:b/>
          <w:sz w:val="24"/>
          <w:szCs w:val="24"/>
        </w:rPr>
        <w:t>Bijlage D</w:t>
      </w:r>
      <w:r w:rsidR="00E66AB7">
        <w:rPr>
          <w:b/>
          <w:sz w:val="24"/>
          <w:szCs w:val="24"/>
        </w:rPr>
        <w:t>.</w:t>
      </w:r>
    </w:p>
    <w:p w14:paraId="5DFF4378" w14:textId="77777777" w:rsidR="00284E6B" w:rsidRDefault="00284E6B" w:rsidP="00284E6B">
      <w:pPr>
        <w:pStyle w:val="Geenafstand"/>
      </w:pPr>
      <w:r>
        <w:t>De hieronder genoemde vogelsoorten zijn aantoonbaar in Nederland gefokt.</w:t>
      </w:r>
    </w:p>
    <w:p w14:paraId="24CC32BB" w14:textId="77777777" w:rsidR="00284E6B" w:rsidRDefault="00284E6B" w:rsidP="00284E6B">
      <w:pPr>
        <w:pStyle w:val="Geenafstand"/>
      </w:pPr>
      <w:r>
        <w:t>(Bron: Kooi- en volièrevogels in Nederland, Een onderzoek naar de biodiversiteit aan kooi- en volièrevogels, die aantoonbaar door vogelliefhebbers in Nederland worden gehouden,</w:t>
      </w:r>
    </w:p>
    <w:p w14:paraId="48C2E522" w14:textId="77777777" w:rsidR="00284E6B" w:rsidRDefault="00284E6B" w:rsidP="00284E6B">
      <w:pPr>
        <w:pStyle w:val="Geenafstand"/>
      </w:pPr>
      <w:r>
        <w:t>Onderzoekperiode 2002 t/m 2018, maart 2018, uitg. Nederlandse Bond van Vogelliefhebbers)</w:t>
      </w:r>
    </w:p>
    <w:p w14:paraId="77DD21D7" w14:textId="77777777" w:rsidR="00284E6B" w:rsidRDefault="00284E6B" w:rsidP="00284E6B">
      <w:pPr>
        <w:pStyle w:val="Geenafstand"/>
      </w:pPr>
    </w:p>
    <w:p w14:paraId="796822CC" w14:textId="77777777" w:rsidR="00284E6B" w:rsidRDefault="00284E6B" w:rsidP="00284E6B">
      <w:pPr>
        <w:pStyle w:val="Geenafstand"/>
      </w:pPr>
      <w:r>
        <w:t>De list met Bijlage D vogelsoorten is voor het eerst opgenomen in de aanvulling op de basisverordening (EU) 2017/160, ook wel de “Europese soortenlijst” genoemd.</w:t>
      </w:r>
    </w:p>
    <w:p w14:paraId="2B0BE951" w14:textId="77777777" w:rsidR="00284E6B" w:rsidRDefault="00284E6B" w:rsidP="00284E6B">
      <w:pPr>
        <w:pStyle w:val="Geenafstand"/>
      </w:pPr>
    </w:p>
    <w:p w14:paraId="03028FFD" w14:textId="77777777" w:rsidR="00284E6B" w:rsidRDefault="00284E6B" w:rsidP="00284E6B">
      <w:pPr>
        <w:pStyle w:val="Geenafstand"/>
      </w:pPr>
    </w:p>
    <w:p w14:paraId="145A7BEF" w14:textId="77777777" w:rsidR="00284E6B" w:rsidRDefault="00284E6B" w:rsidP="00284E6B">
      <w:pPr>
        <w:pStyle w:val="Geenafstand"/>
        <w:rPr>
          <w:b/>
          <w:sz w:val="24"/>
          <w:szCs w:val="24"/>
        </w:rPr>
      </w:pPr>
      <w:r>
        <w:rPr>
          <w:b/>
          <w:sz w:val="24"/>
          <w:szCs w:val="24"/>
        </w:rPr>
        <w:t>Orde Columbiformes = duifachtigen</w:t>
      </w:r>
      <w:r w:rsidR="00E66AB7">
        <w:rPr>
          <w:b/>
          <w:sz w:val="24"/>
          <w:szCs w:val="24"/>
        </w:rPr>
        <w:t>.</w:t>
      </w:r>
    </w:p>
    <w:p w14:paraId="6E513AF1" w14:textId="77777777" w:rsidR="00284E6B" w:rsidRDefault="00284E6B" w:rsidP="00284E6B">
      <w:pPr>
        <w:pStyle w:val="Geenafstand"/>
        <w:rPr>
          <w:sz w:val="24"/>
          <w:szCs w:val="24"/>
          <w:u w:val="single"/>
        </w:rPr>
      </w:pPr>
      <w:r>
        <w:rPr>
          <w:sz w:val="24"/>
          <w:szCs w:val="24"/>
          <w:u w:val="single"/>
        </w:rPr>
        <w:t>Familie Columdidae = duiven</w:t>
      </w:r>
    </w:p>
    <w:p w14:paraId="3D4F2C75" w14:textId="77777777" w:rsidR="00284E6B" w:rsidRDefault="00284E6B" w:rsidP="00284E6B">
      <w:pPr>
        <w:pStyle w:val="Geenafstand"/>
      </w:pPr>
      <w:r>
        <w:t>Geslacht Columba</w:t>
      </w:r>
    </w:p>
    <w:p w14:paraId="2169568D" w14:textId="77777777" w:rsidR="00284E6B" w:rsidRDefault="00284E6B" w:rsidP="00284E6B">
      <w:pPr>
        <w:pStyle w:val="Geenafstand"/>
      </w:pPr>
      <w:r>
        <w:t>Columba oenops</w:t>
      </w:r>
      <w:r>
        <w:tab/>
      </w:r>
      <w:r>
        <w:tab/>
      </w:r>
      <w:r>
        <w:tab/>
        <w:t>Salvins duif</w:t>
      </w:r>
    </w:p>
    <w:p w14:paraId="612A3517" w14:textId="77777777" w:rsidR="00284E6B" w:rsidRDefault="00284E6B" w:rsidP="00284E6B">
      <w:pPr>
        <w:pStyle w:val="Geenafstand"/>
      </w:pPr>
    </w:p>
    <w:p w14:paraId="2B439357" w14:textId="77777777" w:rsidR="00284E6B" w:rsidRDefault="00284E6B" w:rsidP="00284E6B">
      <w:pPr>
        <w:pStyle w:val="Geenafstand"/>
      </w:pPr>
      <w:r>
        <w:t>Geslacht Gallicolumba</w:t>
      </w:r>
    </w:p>
    <w:p w14:paraId="5A783E3B" w14:textId="77777777" w:rsidR="00284E6B" w:rsidRDefault="00284E6B" w:rsidP="00284E6B">
      <w:pPr>
        <w:pStyle w:val="Geenafstand"/>
      </w:pPr>
      <w:r>
        <w:t>Gallicolumba crinigera</w:t>
      </w:r>
      <w:r>
        <w:tab/>
      </w:r>
      <w:r>
        <w:tab/>
      </w:r>
      <w:r w:rsidR="00A56EF9">
        <w:tab/>
      </w:r>
      <w:r>
        <w:t>Barlets dolksteekduif</w:t>
      </w:r>
    </w:p>
    <w:p w14:paraId="51F83E2A" w14:textId="77777777" w:rsidR="00284E6B" w:rsidRDefault="00284E6B" w:rsidP="00284E6B">
      <w:pPr>
        <w:pStyle w:val="Geenafstand"/>
      </w:pPr>
    </w:p>
    <w:p w14:paraId="3B75BE34" w14:textId="77777777" w:rsidR="00284E6B" w:rsidRDefault="00284E6B" w:rsidP="00284E6B">
      <w:pPr>
        <w:pStyle w:val="Geenafstand"/>
      </w:pPr>
    </w:p>
    <w:p w14:paraId="2F0EAEC7" w14:textId="77777777" w:rsidR="00284E6B" w:rsidRDefault="00284E6B" w:rsidP="00284E6B">
      <w:pPr>
        <w:pStyle w:val="Geenafstand"/>
      </w:pPr>
    </w:p>
    <w:p w14:paraId="6153D29F" w14:textId="77777777" w:rsidR="00284E6B" w:rsidRDefault="00284E6B" w:rsidP="00284E6B">
      <w:pPr>
        <w:pStyle w:val="Geenafstand"/>
        <w:rPr>
          <w:b/>
          <w:sz w:val="24"/>
          <w:szCs w:val="24"/>
        </w:rPr>
      </w:pPr>
      <w:r>
        <w:rPr>
          <w:b/>
          <w:sz w:val="24"/>
          <w:szCs w:val="24"/>
        </w:rPr>
        <w:t>Orde Passeriformes = zangvogels</w:t>
      </w:r>
      <w:r w:rsidR="00E66AB7">
        <w:rPr>
          <w:b/>
          <w:sz w:val="24"/>
          <w:szCs w:val="24"/>
        </w:rPr>
        <w:t>.</w:t>
      </w:r>
    </w:p>
    <w:p w14:paraId="67C3FECB" w14:textId="77777777" w:rsidR="00284E6B" w:rsidRPr="0094244B" w:rsidRDefault="00284E6B" w:rsidP="00284E6B">
      <w:pPr>
        <w:pStyle w:val="Geenafstand"/>
        <w:rPr>
          <w:sz w:val="24"/>
          <w:szCs w:val="24"/>
          <w:u w:val="single"/>
        </w:rPr>
      </w:pPr>
      <w:r w:rsidRPr="0094244B">
        <w:rPr>
          <w:sz w:val="24"/>
          <w:szCs w:val="24"/>
          <w:u w:val="single"/>
        </w:rPr>
        <w:t>Familie Bombycillidae = pestvogels</w:t>
      </w:r>
    </w:p>
    <w:p w14:paraId="65129433" w14:textId="77777777" w:rsidR="00284E6B" w:rsidRDefault="00284E6B" w:rsidP="00284E6B">
      <w:pPr>
        <w:pStyle w:val="Geenafstand"/>
      </w:pPr>
      <w:r>
        <w:t>Geslacht Bombycilla</w:t>
      </w:r>
    </w:p>
    <w:p w14:paraId="14CC5C4B" w14:textId="77777777" w:rsidR="00284E6B" w:rsidRDefault="00284E6B" w:rsidP="00284E6B">
      <w:pPr>
        <w:pStyle w:val="Geenafstand"/>
      </w:pPr>
      <w:r>
        <w:t>Bombicilla japonica</w:t>
      </w:r>
      <w:r>
        <w:tab/>
      </w:r>
      <w:r>
        <w:tab/>
      </w:r>
      <w:r>
        <w:tab/>
        <w:t>Japanse pestvogel</w:t>
      </w:r>
    </w:p>
    <w:p w14:paraId="7EFD7512" w14:textId="77777777" w:rsidR="00284E6B" w:rsidRDefault="00284E6B" w:rsidP="00284E6B">
      <w:pPr>
        <w:pStyle w:val="Geenafstand"/>
      </w:pPr>
    </w:p>
    <w:p w14:paraId="5C812CD9" w14:textId="77777777" w:rsidR="00284E6B" w:rsidRDefault="00284E6B" w:rsidP="00284E6B">
      <w:pPr>
        <w:pStyle w:val="Geenafstand"/>
        <w:rPr>
          <w:sz w:val="24"/>
          <w:szCs w:val="24"/>
          <w:u w:val="single"/>
        </w:rPr>
      </w:pPr>
      <w:r>
        <w:rPr>
          <w:sz w:val="24"/>
          <w:szCs w:val="24"/>
          <w:u w:val="single"/>
        </w:rPr>
        <w:t>Familie Estrildidae = prachtvinken</w:t>
      </w:r>
    </w:p>
    <w:p w14:paraId="62A25DAB" w14:textId="77777777" w:rsidR="00284E6B" w:rsidRDefault="00284E6B" w:rsidP="00284E6B">
      <w:pPr>
        <w:pStyle w:val="Geenafstand"/>
      </w:pPr>
      <w:r>
        <w:t>Geslacht Amandava</w:t>
      </w:r>
    </w:p>
    <w:p w14:paraId="09F044FD" w14:textId="77777777" w:rsidR="00284E6B" w:rsidRDefault="00284E6B" w:rsidP="00284E6B">
      <w:pPr>
        <w:pStyle w:val="Geenafstand"/>
      </w:pPr>
      <w:r>
        <w:t>Amandava amandava</w:t>
      </w:r>
      <w:r>
        <w:tab/>
      </w:r>
      <w:r>
        <w:tab/>
      </w:r>
      <w:r w:rsidR="00A56EF9">
        <w:tab/>
      </w:r>
      <w:r>
        <w:t>Rode Tijgerastrilde</w:t>
      </w:r>
    </w:p>
    <w:p w14:paraId="6193458C" w14:textId="77777777" w:rsidR="00284E6B" w:rsidRDefault="00284E6B" w:rsidP="00284E6B">
      <w:pPr>
        <w:pStyle w:val="Geenafstand"/>
      </w:pPr>
    </w:p>
    <w:p w14:paraId="69DFE911" w14:textId="77777777" w:rsidR="00284E6B" w:rsidRDefault="00284E6B" w:rsidP="00284E6B">
      <w:pPr>
        <w:pStyle w:val="Geenafstand"/>
      </w:pPr>
      <w:r>
        <w:t>Geslacht Cryptopiza</w:t>
      </w:r>
    </w:p>
    <w:p w14:paraId="4DFD2FE1" w14:textId="77777777" w:rsidR="00284E6B" w:rsidRDefault="00284E6B" w:rsidP="00284E6B">
      <w:pPr>
        <w:pStyle w:val="Geenafstand"/>
      </w:pPr>
      <w:r>
        <w:t>Cryptopiza reichenovii</w:t>
      </w:r>
      <w:r>
        <w:tab/>
      </w:r>
      <w:r>
        <w:tab/>
      </w:r>
      <w:r w:rsidR="00A56EF9">
        <w:tab/>
      </w:r>
      <w:r>
        <w:t>Reichenows bergastrilde</w:t>
      </w:r>
    </w:p>
    <w:p w14:paraId="0522AA80" w14:textId="77777777" w:rsidR="00284E6B" w:rsidRDefault="00284E6B" w:rsidP="00284E6B">
      <w:pPr>
        <w:pStyle w:val="Geenafstand"/>
      </w:pPr>
    </w:p>
    <w:p w14:paraId="1DF3A939" w14:textId="77777777" w:rsidR="00284E6B" w:rsidRDefault="00284E6B" w:rsidP="00284E6B">
      <w:pPr>
        <w:pStyle w:val="Geenafstand"/>
      </w:pPr>
      <w:r>
        <w:t xml:space="preserve">Geslacht Estrilda </w:t>
      </w:r>
    </w:p>
    <w:p w14:paraId="27AFB671" w14:textId="77777777" w:rsidR="00284E6B" w:rsidRDefault="00284E6B" w:rsidP="00284E6B">
      <w:pPr>
        <w:pStyle w:val="Geenafstand"/>
      </w:pPr>
      <w:r>
        <w:t>Estrilda quartinia</w:t>
      </w:r>
      <w:r>
        <w:tab/>
      </w:r>
      <w:r>
        <w:tab/>
      </w:r>
      <w:r>
        <w:tab/>
        <w:t>Geelsnavelastrilde</w:t>
      </w:r>
    </w:p>
    <w:p w14:paraId="1AF6D283" w14:textId="77777777" w:rsidR="00284E6B" w:rsidRDefault="00284E6B" w:rsidP="00284E6B">
      <w:pPr>
        <w:pStyle w:val="Geenafstand"/>
      </w:pPr>
      <w:r>
        <w:t>(vaak verhandeld onder de naam</w:t>
      </w:r>
    </w:p>
    <w:p w14:paraId="09F6ADAE" w14:textId="77777777" w:rsidR="00284E6B" w:rsidRDefault="00284E6B" w:rsidP="00284E6B">
      <w:pPr>
        <w:pStyle w:val="Geenafstand"/>
      </w:pPr>
      <w:r>
        <w:t>Estrida melanotis</w:t>
      </w:r>
      <w:r>
        <w:tab/>
      </w:r>
      <w:r>
        <w:tab/>
      </w:r>
      <w:r>
        <w:tab/>
        <w:t>Dufresne astrilde )</w:t>
      </w:r>
    </w:p>
    <w:p w14:paraId="5771A7A1" w14:textId="77777777" w:rsidR="00284E6B" w:rsidRDefault="00284E6B" w:rsidP="00284E6B">
      <w:pPr>
        <w:pStyle w:val="Geenafstand"/>
      </w:pPr>
    </w:p>
    <w:p w14:paraId="3E38A6E7" w14:textId="77777777" w:rsidR="00284E6B" w:rsidRDefault="00284E6B" w:rsidP="00284E6B">
      <w:pPr>
        <w:pStyle w:val="Geenafstand"/>
      </w:pPr>
      <w:r>
        <w:t>Geslacht Hypargos</w:t>
      </w:r>
    </w:p>
    <w:p w14:paraId="1E67B679" w14:textId="77777777" w:rsidR="00284E6B" w:rsidRDefault="00284E6B" w:rsidP="00284E6B">
      <w:pPr>
        <w:pStyle w:val="Geenafstand"/>
      </w:pPr>
      <w:r>
        <w:t>Hypargos niveoguttatus</w:t>
      </w:r>
      <w:r>
        <w:tab/>
      </w:r>
      <w:r>
        <w:tab/>
      </w:r>
      <w:r w:rsidR="00A56EF9">
        <w:tab/>
      </w:r>
      <w:r>
        <w:t>Rode druppelatrilde</w:t>
      </w:r>
    </w:p>
    <w:p w14:paraId="0BD00F89" w14:textId="77777777" w:rsidR="00284E6B" w:rsidRDefault="00284E6B" w:rsidP="00284E6B">
      <w:pPr>
        <w:pStyle w:val="Geenafstand"/>
      </w:pPr>
    </w:p>
    <w:p w14:paraId="47F0AA80" w14:textId="77777777" w:rsidR="00284E6B" w:rsidRDefault="00284E6B" w:rsidP="00284E6B">
      <w:pPr>
        <w:pStyle w:val="Geenafstand"/>
      </w:pPr>
      <w:r>
        <w:t>Geslacht Longura</w:t>
      </w:r>
    </w:p>
    <w:p w14:paraId="76C9BF06" w14:textId="77777777" w:rsidR="00284E6B" w:rsidRDefault="00284E6B" w:rsidP="00284E6B">
      <w:pPr>
        <w:pStyle w:val="Geenafstand"/>
      </w:pPr>
      <w:r>
        <w:t>Lonchura punctulata</w:t>
      </w:r>
      <w:r>
        <w:tab/>
      </w:r>
      <w:r>
        <w:tab/>
      </w:r>
      <w:r>
        <w:tab/>
        <w:t>Indische muskaatvink incl. kleurmutaties</w:t>
      </w:r>
    </w:p>
    <w:p w14:paraId="34B230CE" w14:textId="77777777" w:rsidR="00284E6B" w:rsidRDefault="00284E6B" w:rsidP="00284E6B">
      <w:pPr>
        <w:pStyle w:val="Geenafstand"/>
      </w:pPr>
      <w:r>
        <w:t>Lonchura stygia</w:t>
      </w:r>
      <w:r>
        <w:tab/>
      </w:r>
      <w:r>
        <w:tab/>
      </w:r>
      <w:r>
        <w:tab/>
      </w:r>
      <w:r w:rsidR="00A56EF9">
        <w:tab/>
      </w:r>
      <w:r>
        <w:t>Zwarte rietvink</w:t>
      </w:r>
    </w:p>
    <w:p w14:paraId="330730C5" w14:textId="77777777" w:rsidR="00284E6B" w:rsidRDefault="00284E6B" w:rsidP="00284E6B">
      <w:pPr>
        <w:pStyle w:val="Geenafstand"/>
      </w:pPr>
    </w:p>
    <w:p w14:paraId="35E6B88E" w14:textId="77777777" w:rsidR="00284E6B" w:rsidRDefault="00284E6B" w:rsidP="00284E6B">
      <w:pPr>
        <w:pStyle w:val="Geenafstand"/>
        <w:rPr>
          <w:sz w:val="24"/>
          <w:szCs w:val="24"/>
          <w:u w:val="single"/>
        </w:rPr>
      </w:pPr>
    </w:p>
    <w:p w14:paraId="6F42E1E5" w14:textId="77777777" w:rsidR="00284E6B" w:rsidRDefault="00284E6B" w:rsidP="00284E6B">
      <w:pPr>
        <w:pStyle w:val="Geenafstand"/>
        <w:rPr>
          <w:sz w:val="24"/>
          <w:szCs w:val="24"/>
          <w:u w:val="single"/>
        </w:rPr>
      </w:pPr>
      <w:r>
        <w:rPr>
          <w:sz w:val="24"/>
          <w:szCs w:val="24"/>
          <w:u w:val="single"/>
        </w:rPr>
        <w:t>Familie Fringillidae = vinken</w:t>
      </w:r>
    </w:p>
    <w:p w14:paraId="73E104E0" w14:textId="77777777" w:rsidR="00284E6B" w:rsidRDefault="00284E6B" w:rsidP="00284E6B">
      <w:pPr>
        <w:pStyle w:val="Geenafstand"/>
      </w:pPr>
      <w:r>
        <w:t>Geslacht Carduelis</w:t>
      </w:r>
    </w:p>
    <w:p w14:paraId="1A84FACA" w14:textId="77777777" w:rsidR="00284E6B" w:rsidRDefault="00284E6B" w:rsidP="00284E6B">
      <w:pPr>
        <w:pStyle w:val="Geenafstand"/>
      </w:pPr>
      <w:r>
        <w:t>Carduelis atrata</w:t>
      </w:r>
      <w:r>
        <w:tab/>
      </w:r>
      <w:r>
        <w:tab/>
      </w:r>
      <w:r>
        <w:tab/>
      </w:r>
      <w:r w:rsidR="00A56EF9">
        <w:tab/>
      </w:r>
      <w:r>
        <w:t>Zwarte sijs</w:t>
      </w:r>
    </w:p>
    <w:p w14:paraId="7A95E322" w14:textId="77777777" w:rsidR="00284E6B" w:rsidRDefault="00284E6B" w:rsidP="00284E6B">
      <w:pPr>
        <w:pStyle w:val="Geenafstand"/>
      </w:pPr>
    </w:p>
    <w:p w14:paraId="633781B1" w14:textId="77777777" w:rsidR="00284E6B" w:rsidRDefault="00284E6B" w:rsidP="00284E6B">
      <w:pPr>
        <w:pStyle w:val="Geenafstand"/>
      </w:pPr>
      <w:r>
        <w:t>Geslacht Pyrrhula</w:t>
      </w:r>
    </w:p>
    <w:p w14:paraId="63774455" w14:textId="77777777" w:rsidR="00284E6B" w:rsidRDefault="00284E6B" w:rsidP="00284E6B">
      <w:pPr>
        <w:pStyle w:val="Geenafstand"/>
      </w:pPr>
      <w:r>
        <w:t>Pyrrhula erythaca</w:t>
      </w:r>
      <w:r>
        <w:tab/>
      </w:r>
      <w:r>
        <w:tab/>
      </w:r>
      <w:r>
        <w:tab/>
        <w:t>Grijskopgoudvink</w:t>
      </w:r>
    </w:p>
    <w:p w14:paraId="71855355" w14:textId="77777777" w:rsidR="00284E6B" w:rsidRDefault="00284E6B" w:rsidP="00284E6B">
      <w:pPr>
        <w:pStyle w:val="Geenafstand"/>
      </w:pPr>
    </w:p>
    <w:p w14:paraId="22DAD7A5" w14:textId="77777777" w:rsidR="00284E6B" w:rsidRDefault="00284E6B" w:rsidP="00284E6B">
      <w:pPr>
        <w:pStyle w:val="Geenafstand"/>
      </w:pPr>
      <w:r>
        <w:t>Geslacht Serinus</w:t>
      </w:r>
    </w:p>
    <w:p w14:paraId="408FA0D8" w14:textId="77777777" w:rsidR="00284E6B" w:rsidRDefault="00284E6B" w:rsidP="00284E6B">
      <w:pPr>
        <w:pStyle w:val="Geenafstand"/>
      </w:pPr>
      <w:r>
        <w:t>Serinus canicollis</w:t>
      </w:r>
      <w:r>
        <w:tab/>
      </w:r>
      <w:r>
        <w:tab/>
      </w:r>
      <w:r>
        <w:tab/>
        <w:t>Geelkruinkanarie, syn.: Kaapse kanarie</w:t>
      </w:r>
    </w:p>
    <w:p w14:paraId="611A5862" w14:textId="77777777" w:rsidR="00284E6B" w:rsidRDefault="00284E6B" w:rsidP="00284E6B">
      <w:pPr>
        <w:pStyle w:val="Geenafstand"/>
      </w:pPr>
      <w:r>
        <w:t>Serinus citrinelloides hypostictus</w:t>
      </w:r>
      <w:r>
        <w:tab/>
        <w:t>Oost Afrikaanse dunbekanarie</w:t>
      </w:r>
    </w:p>
    <w:p w14:paraId="4ABD803E" w14:textId="77777777" w:rsidR="00284E6B" w:rsidRDefault="00284E6B" w:rsidP="00284E6B">
      <w:pPr>
        <w:pStyle w:val="Geenafstand"/>
      </w:pPr>
      <w:r>
        <w:t>( vaak verhandeld onder de naam</w:t>
      </w:r>
    </w:p>
    <w:p w14:paraId="62ED9FCA" w14:textId="77777777" w:rsidR="00284E6B" w:rsidRDefault="00284E6B" w:rsidP="00284E6B">
      <w:pPr>
        <w:pStyle w:val="Geenafstand"/>
      </w:pPr>
      <w:r>
        <w:t>Serinus citrinelloides</w:t>
      </w:r>
      <w:r>
        <w:tab/>
      </w:r>
      <w:r>
        <w:tab/>
      </w:r>
      <w:r>
        <w:tab/>
        <w:t>Afrikaanse citroen cini)</w:t>
      </w:r>
    </w:p>
    <w:p w14:paraId="5117FD58" w14:textId="77777777" w:rsidR="00284E6B" w:rsidRDefault="00284E6B" w:rsidP="00284E6B">
      <w:pPr>
        <w:pStyle w:val="Geenafstand"/>
      </w:pPr>
    </w:p>
    <w:p w14:paraId="205F0791" w14:textId="77777777" w:rsidR="00284E6B" w:rsidRDefault="00284E6B" w:rsidP="00284E6B">
      <w:pPr>
        <w:pStyle w:val="Geenafstand"/>
        <w:rPr>
          <w:sz w:val="24"/>
          <w:szCs w:val="24"/>
          <w:u w:val="single"/>
        </w:rPr>
      </w:pPr>
      <w:r>
        <w:rPr>
          <w:sz w:val="24"/>
          <w:szCs w:val="24"/>
          <w:u w:val="single"/>
        </w:rPr>
        <w:t>Familie Leiotrichidae = gaailijsters</w:t>
      </w:r>
    </w:p>
    <w:p w14:paraId="78B1FD0B" w14:textId="77777777" w:rsidR="00284E6B" w:rsidRDefault="00284E6B" w:rsidP="00284E6B">
      <w:pPr>
        <w:pStyle w:val="Geenafstand"/>
      </w:pPr>
      <w:r>
        <w:t>Geslacht Garrulax</w:t>
      </w:r>
    </w:p>
    <w:p w14:paraId="5F45981D" w14:textId="77777777" w:rsidR="00284E6B" w:rsidRDefault="00284E6B" w:rsidP="00284E6B">
      <w:pPr>
        <w:pStyle w:val="Geenafstand"/>
      </w:pPr>
      <w:r>
        <w:t>Garrulax formosus</w:t>
      </w:r>
      <w:r>
        <w:tab/>
      </w:r>
      <w:r>
        <w:tab/>
      </w:r>
      <w:r>
        <w:tab/>
        <w:t>Roodvleugellijstergaai</w:t>
      </w:r>
    </w:p>
    <w:p w14:paraId="0BE979F6" w14:textId="77777777" w:rsidR="00284E6B" w:rsidRDefault="00284E6B" w:rsidP="00284E6B">
      <w:pPr>
        <w:pStyle w:val="Geenafstand"/>
      </w:pPr>
      <w:r>
        <w:t>Garrulax galbanus</w:t>
      </w:r>
      <w:r>
        <w:tab/>
      </w:r>
      <w:r>
        <w:tab/>
      </w:r>
      <w:r>
        <w:tab/>
        <w:t>Geelbuiklijstergaai</w:t>
      </w:r>
    </w:p>
    <w:p w14:paraId="16F89BA6" w14:textId="77777777" w:rsidR="00284E6B" w:rsidRDefault="00284E6B" w:rsidP="00284E6B">
      <w:pPr>
        <w:pStyle w:val="Geenafstand"/>
      </w:pPr>
    </w:p>
    <w:p w14:paraId="5A77FB81" w14:textId="77777777" w:rsidR="00284E6B" w:rsidRDefault="00284E6B" w:rsidP="00284E6B">
      <w:pPr>
        <w:pStyle w:val="Geenafstand"/>
      </w:pPr>
      <w:r>
        <w:t>Geslacht Trochalopteron</w:t>
      </w:r>
    </w:p>
    <w:p w14:paraId="47F879A7" w14:textId="77777777" w:rsidR="00284E6B" w:rsidRDefault="00284E6B" w:rsidP="00284E6B">
      <w:pPr>
        <w:pStyle w:val="Geenafstand"/>
      </w:pPr>
      <w:r>
        <w:t>Trochalopteron milnei</w:t>
      </w:r>
      <w:r>
        <w:tab/>
      </w:r>
      <w:r>
        <w:tab/>
      </w:r>
      <w:r>
        <w:tab/>
        <w:t>Roodstraatlijstergaai</w:t>
      </w:r>
    </w:p>
    <w:p w14:paraId="225FC3D3" w14:textId="77777777" w:rsidR="00284E6B" w:rsidRDefault="00284E6B" w:rsidP="00284E6B">
      <w:pPr>
        <w:pStyle w:val="Geenafstand"/>
      </w:pPr>
    </w:p>
    <w:p w14:paraId="4EE84C6B" w14:textId="77777777" w:rsidR="00284E6B" w:rsidRDefault="00284E6B" w:rsidP="00284E6B">
      <w:pPr>
        <w:pStyle w:val="Geenafstand"/>
        <w:rPr>
          <w:sz w:val="24"/>
          <w:szCs w:val="24"/>
          <w:u w:val="single"/>
        </w:rPr>
      </w:pPr>
      <w:r>
        <w:rPr>
          <w:sz w:val="24"/>
          <w:szCs w:val="24"/>
          <w:u w:val="single"/>
        </w:rPr>
        <w:t>Familie Sturnidae = spreeuwen</w:t>
      </w:r>
    </w:p>
    <w:p w14:paraId="40C88BBF" w14:textId="77777777" w:rsidR="00284E6B" w:rsidRDefault="00284E6B" w:rsidP="00284E6B">
      <w:pPr>
        <w:pStyle w:val="Geenafstand"/>
      </w:pPr>
      <w:r>
        <w:t>Geslacht Lamprotornis</w:t>
      </w:r>
    </w:p>
    <w:p w14:paraId="68A60749" w14:textId="77777777" w:rsidR="00284E6B" w:rsidRDefault="00284E6B" w:rsidP="00284E6B">
      <w:pPr>
        <w:pStyle w:val="Geenafstand"/>
      </w:pPr>
      <w:r>
        <w:t>Lamprotornis regius</w:t>
      </w:r>
      <w:r>
        <w:tab/>
        <w:t xml:space="preserve">  </w:t>
      </w:r>
      <w:r>
        <w:tab/>
      </w:r>
      <w:r>
        <w:tab/>
        <w:t>Koningsglansspreeuw</w:t>
      </w:r>
    </w:p>
    <w:p w14:paraId="447260BF" w14:textId="77777777" w:rsidR="00284E6B" w:rsidRDefault="00284E6B" w:rsidP="00284E6B">
      <w:pPr>
        <w:pStyle w:val="Geenafstand"/>
      </w:pPr>
    </w:p>
    <w:p w14:paraId="72F6686F" w14:textId="77777777" w:rsidR="00284E6B" w:rsidRDefault="00284E6B" w:rsidP="00284E6B">
      <w:pPr>
        <w:pStyle w:val="Geenafstand"/>
      </w:pPr>
      <w:r>
        <w:t>Geslacht Mino</w:t>
      </w:r>
    </w:p>
    <w:p w14:paraId="72115D7C" w14:textId="77777777" w:rsidR="00284E6B" w:rsidRDefault="00284E6B" w:rsidP="00284E6B">
      <w:pPr>
        <w:pStyle w:val="Geenafstand"/>
      </w:pPr>
      <w:r>
        <w:t>Mino dumontii</w:t>
      </w:r>
      <w:r>
        <w:tab/>
      </w:r>
      <w:r>
        <w:tab/>
      </w:r>
      <w:r>
        <w:tab/>
      </w:r>
      <w:r>
        <w:tab/>
        <w:t>Papoea maina</w:t>
      </w:r>
    </w:p>
    <w:p w14:paraId="1F3C654B" w14:textId="77777777" w:rsidR="00284E6B" w:rsidRDefault="00284E6B" w:rsidP="00284E6B">
      <w:pPr>
        <w:pStyle w:val="Geenafstand"/>
      </w:pPr>
    </w:p>
    <w:p w14:paraId="6B06C2D6" w14:textId="77777777" w:rsidR="00284E6B" w:rsidRDefault="00284E6B" w:rsidP="00284E6B">
      <w:pPr>
        <w:pStyle w:val="Geenafstand"/>
      </w:pPr>
      <w:r>
        <w:t>Geslacht Sturnus</w:t>
      </w:r>
      <w:r>
        <w:tab/>
      </w:r>
    </w:p>
    <w:p w14:paraId="7D6D8EB7" w14:textId="77777777" w:rsidR="00284E6B" w:rsidRDefault="00284E6B" w:rsidP="00284E6B">
      <w:pPr>
        <w:pStyle w:val="Geenafstand"/>
      </w:pPr>
      <w:r>
        <w:t>Sturnus erythropygius</w:t>
      </w:r>
      <w:r>
        <w:tab/>
      </w:r>
      <w:r>
        <w:tab/>
      </w:r>
      <w:r w:rsidR="00A56EF9">
        <w:tab/>
      </w:r>
      <w:r>
        <w:t>Andamanen spreeuw</w:t>
      </w:r>
    </w:p>
    <w:p w14:paraId="6F08EFCC" w14:textId="77777777" w:rsidR="00A56EF9" w:rsidRDefault="00A56EF9" w:rsidP="00284E6B">
      <w:pPr>
        <w:pStyle w:val="Geenafstand"/>
      </w:pPr>
    </w:p>
    <w:p w14:paraId="44E465E9" w14:textId="77777777" w:rsidR="00A56EF9" w:rsidRDefault="00A56EF9" w:rsidP="00284E6B">
      <w:pPr>
        <w:pStyle w:val="Geenafstand"/>
      </w:pPr>
    </w:p>
    <w:p w14:paraId="09267EC7" w14:textId="77777777" w:rsidR="00A56EF9" w:rsidRDefault="00A56EF9" w:rsidP="00284E6B">
      <w:pPr>
        <w:pStyle w:val="Geenafstand"/>
      </w:pPr>
    </w:p>
    <w:p w14:paraId="24DA57AF" w14:textId="77777777" w:rsidR="00284E6B" w:rsidRDefault="00284E6B" w:rsidP="00284E6B">
      <w:pPr>
        <w:pStyle w:val="Geenafstand"/>
        <w:rPr>
          <w:sz w:val="24"/>
          <w:szCs w:val="24"/>
          <w:u w:val="single"/>
        </w:rPr>
      </w:pPr>
      <w:r>
        <w:rPr>
          <w:sz w:val="24"/>
          <w:szCs w:val="24"/>
          <w:u w:val="single"/>
        </w:rPr>
        <w:t>Familie Turdidae = lijsters</w:t>
      </w:r>
    </w:p>
    <w:p w14:paraId="6762A1AC" w14:textId="77777777" w:rsidR="00284E6B" w:rsidRDefault="00284E6B" w:rsidP="00284E6B">
      <w:pPr>
        <w:pStyle w:val="Geenafstand"/>
      </w:pPr>
      <w:r>
        <w:t>Geslacht Turdus</w:t>
      </w:r>
    </w:p>
    <w:p w14:paraId="4DE1402A" w14:textId="77777777" w:rsidR="00284E6B" w:rsidRDefault="00284E6B" w:rsidP="00284E6B">
      <w:pPr>
        <w:pStyle w:val="Geenafstand"/>
      </w:pPr>
      <w:r>
        <w:t>Turdus dissimillis</w:t>
      </w:r>
      <w:r>
        <w:tab/>
      </w:r>
      <w:r>
        <w:tab/>
      </w:r>
      <w:r>
        <w:tab/>
        <w:t>Zwartborstlijster</w:t>
      </w:r>
    </w:p>
    <w:p w14:paraId="55676EB0" w14:textId="77777777" w:rsidR="00284E6B" w:rsidRDefault="00284E6B" w:rsidP="00284E6B">
      <w:r>
        <w:br w:type="page"/>
      </w:r>
    </w:p>
    <w:p w14:paraId="7C0E3132" w14:textId="77777777" w:rsidR="00284E6B" w:rsidRPr="00435FA9" w:rsidRDefault="00284E6B" w:rsidP="00284E6B">
      <w:pPr>
        <w:pStyle w:val="Geenafstand"/>
        <w:rPr>
          <w:b/>
          <w:sz w:val="28"/>
          <w:szCs w:val="28"/>
        </w:rPr>
      </w:pPr>
      <w:r w:rsidRPr="00435FA9">
        <w:rPr>
          <w:b/>
          <w:sz w:val="28"/>
          <w:szCs w:val="28"/>
        </w:rPr>
        <w:lastRenderedPageBreak/>
        <w:t>Bijlage A  model EU-certificaat</w:t>
      </w:r>
      <w:r w:rsidR="00E66AB7">
        <w:rPr>
          <w:b/>
          <w:sz w:val="28"/>
          <w:szCs w:val="28"/>
        </w:rPr>
        <w:t>.</w:t>
      </w:r>
    </w:p>
    <w:p w14:paraId="47825482" w14:textId="77777777" w:rsidR="00284E6B" w:rsidRDefault="00284E6B" w:rsidP="00284E6B">
      <w:pPr>
        <w:pStyle w:val="Geenafstand"/>
        <w:rPr>
          <w:sz w:val="28"/>
          <w:szCs w:val="28"/>
        </w:rPr>
      </w:pPr>
    </w:p>
    <w:p w14:paraId="6DF0D71D" w14:textId="77777777" w:rsidR="00284E6B" w:rsidRDefault="00284E6B" w:rsidP="00284E6B">
      <w:pPr>
        <w:pStyle w:val="Geenafstand"/>
      </w:pPr>
      <w:r>
        <w:rPr>
          <w:noProof/>
          <w:lang w:eastAsia="nl-NL" w:bidi="or-IN"/>
        </w:rPr>
        <w:lastRenderedPageBreak/>
        <w:drawing>
          <wp:inline distT="0" distB="0" distL="0" distR="0" wp14:anchorId="79DC6FA6" wp14:editId="18B42EDE">
            <wp:extent cx="5761355" cy="8143875"/>
            <wp:effectExtent l="19050" t="0" r="0" b="0"/>
            <wp:docPr id="43" name="Afbeelding 0" descr="model EU certifica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l EU certificaat.jpg"/>
                    <pic:cNvPicPr/>
                  </pic:nvPicPr>
                  <pic:blipFill>
                    <a:blip r:embed="rId82" cstate="print"/>
                    <a:stretch>
                      <a:fillRect/>
                    </a:stretch>
                  </pic:blipFill>
                  <pic:spPr>
                    <a:xfrm>
                      <a:off x="0" y="0"/>
                      <a:ext cx="5761355" cy="8143875"/>
                    </a:xfrm>
                    <a:prstGeom prst="rect">
                      <a:avLst/>
                    </a:prstGeom>
                  </pic:spPr>
                </pic:pic>
              </a:graphicData>
            </a:graphic>
          </wp:inline>
        </w:drawing>
      </w:r>
      <w:r>
        <w:tab/>
      </w:r>
    </w:p>
    <w:p w14:paraId="4B797636" w14:textId="77777777" w:rsidR="00284E6B" w:rsidRDefault="00284E6B" w:rsidP="00284E6B">
      <w:pPr>
        <w:pStyle w:val="Geenafstand"/>
      </w:pPr>
    </w:p>
    <w:p w14:paraId="0DB8C711" w14:textId="77777777" w:rsidR="00284E6B" w:rsidRDefault="00284E6B" w:rsidP="00284E6B">
      <w:pPr>
        <w:pStyle w:val="Geenafstand"/>
        <w:rPr>
          <w:b/>
        </w:rPr>
      </w:pPr>
      <w:r w:rsidRPr="00435FA9">
        <w:rPr>
          <w:b/>
          <w:sz w:val="28"/>
          <w:szCs w:val="28"/>
        </w:rPr>
        <w:lastRenderedPageBreak/>
        <w:t>Bijlage B  model Overdrachtsverklaring NBvV</w:t>
      </w:r>
      <w:r w:rsidR="00E66AB7">
        <w:rPr>
          <w:b/>
        </w:rPr>
        <w:t>.</w:t>
      </w:r>
    </w:p>
    <w:p w14:paraId="04B99BAA" w14:textId="77777777" w:rsidR="00284E6B" w:rsidRDefault="00284E6B" w:rsidP="00284E6B">
      <w:pPr>
        <w:pStyle w:val="Geenafstand"/>
        <w:rPr>
          <w:b/>
        </w:rPr>
      </w:pPr>
    </w:p>
    <w:p w14:paraId="5F957CFB" w14:textId="77777777" w:rsidR="00284E6B" w:rsidRDefault="00284E6B" w:rsidP="00284E6B">
      <w:pPr>
        <w:pStyle w:val="Geenafstand"/>
        <w:rPr>
          <w:b/>
        </w:rPr>
      </w:pPr>
    </w:p>
    <w:p w14:paraId="04E89A2E" w14:textId="77777777" w:rsidR="00284E6B" w:rsidRDefault="00284E6B" w:rsidP="00284E6B">
      <w:pPr>
        <w:pStyle w:val="Geenafstand"/>
        <w:rPr>
          <w:b/>
        </w:rPr>
      </w:pPr>
      <w:r>
        <w:rPr>
          <w:b/>
          <w:noProof/>
          <w:lang w:eastAsia="nl-NL" w:bidi="or-IN"/>
        </w:rPr>
        <w:lastRenderedPageBreak/>
        <w:drawing>
          <wp:anchor distT="0" distB="0" distL="114300" distR="114300" simplePos="0" relativeHeight="251704320" behindDoc="0" locked="0" layoutInCell="1" allowOverlap="1" wp14:anchorId="5376A788" wp14:editId="0A05DEAE">
            <wp:simplePos x="0" y="0"/>
            <wp:positionH relativeFrom="column">
              <wp:posOffset>-328930</wp:posOffset>
            </wp:positionH>
            <wp:positionV relativeFrom="paragraph">
              <wp:posOffset>8890</wp:posOffset>
            </wp:positionV>
            <wp:extent cx="5756910" cy="8150225"/>
            <wp:effectExtent l="19050" t="0" r="0" b="0"/>
            <wp:wrapTopAndBottom/>
            <wp:docPr id="44" name="Afbeelding 5" descr="Overdrachtformul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verdrachtformulier.jpg"/>
                    <pic:cNvPicPr/>
                  </pic:nvPicPr>
                  <pic:blipFill>
                    <a:blip r:embed="rId83" cstate="print"/>
                    <a:stretch>
                      <a:fillRect/>
                    </a:stretch>
                  </pic:blipFill>
                  <pic:spPr>
                    <a:xfrm>
                      <a:off x="0" y="0"/>
                      <a:ext cx="5756910" cy="8150225"/>
                    </a:xfrm>
                    <a:prstGeom prst="rect">
                      <a:avLst/>
                    </a:prstGeom>
                  </pic:spPr>
                </pic:pic>
              </a:graphicData>
            </a:graphic>
          </wp:anchor>
        </w:drawing>
      </w:r>
    </w:p>
    <w:p w14:paraId="6A6F86E3" w14:textId="77777777" w:rsidR="00AB1C23" w:rsidRDefault="00A56EF9" w:rsidP="00A56EF9">
      <w:pPr>
        <w:pStyle w:val="Geenafstand"/>
        <w:tabs>
          <w:tab w:val="left" w:pos="3825"/>
        </w:tabs>
        <w:rPr>
          <w:color w:val="auto"/>
          <w:sz w:val="22"/>
          <w:szCs w:val="22"/>
        </w:rPr>
      </w:pPr>
      <w:r>
        <w:rPr>
          <w:color w:val="auto"/>
          <w:sz w:val="22"/>
          <w:szCs w:val="22"/>
        </w:rPr>
        <w:tab/>
      </w:r>
    </w:p>
    <w:p w14:paraId="5396AACC" w14:textId="77777777" w:rsidR="00A56EF9" w:rsidRDefault="00A56EF9" w:rsidP="00A56EF9">
      <w:pPr>
        <w:pStyle w:val="Geenafstand"/>
        <w:tabs>
          <w:tab w:val="left" w:pos="3825"/>
        </w:tabs>
        <w:rPr>
          <w:color w:val="auto"/>
          <w:sz w:val="22"/>
          <w:szCs w:val="22"/>
        </w:rPr>
      </w:pPr>
    </w:p>
    <w:p w14:paraId="5623495F" w14:textId="77777777" w:rsidR="00753194" w:rsidRDefault="00753194" w:rsidP="00753194">
      <w:pPr>
        <w:pStyle w:val="Geenafstand"/>
      </w:pPr>
      <w:r>
        <w:rPr>
          <w:noProof/>
          <w:lang w:eastAsia="nl-NL" w:bidi="or-IN"/>
        </w:rPr>
        <w:drawing>
          <wp:anchor distT="0" distB="0" distL="114300" distR="114300" simplePos="0" relativeHeight="251706368" behindDoc="0" locked="0" layoutInCell="1" allowOverlap="1" wp14:anchorId="1E3C7D9F" wp14:editId="11AC1063">
            <wp:simplePos x="0" y="0"/>
            <wp:positionH relativeFrom="column">
              <wp:posOffset>-5080</wp:posOffset>
            </wp:positionH>
            <wp:positionV relativeFrom="paragraph">
              <wp:posOffset>-41910</wp:posOffset>
            </wp:positionV>
            <wp:extent cx="3078480" cy="1695450"/>
            <wp:effectExtent l="19050" t="0" r="7620" b="0"/>
            <wp:wrapSquare wrapText="bothSides"/>
            <wp:docPr id="3" name="Afbeelding 0"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NBvV logo Cie DenW nieuw 180305.jpg"/>
                    <pic:cNvPicPr>
                      <a:picLocks noChangeAspect="1" noChangeArrowheads="1"/>
                    </pic:cNvPicPr>
                  </pic:nvPicPr>
                  <pic:blipFill>
                    <a:blip r:embed="rId84" cstate="print"/>
                    <a:srcRect/>
                    <a:stretch>
                      <a:fillRect/>
                    </a:stretch>
                  </pic:blipFill>
                  <pic:spPr bwMode="auto">
                    <a:xfrm>
                      <a:off x="0" y="0"/>
                      <a:ext cx="3078480" cy="1695450"/>
                    </a:xfrm>
                    <a:prstGeom prst="rect">
                      <a:avLst/>
                    </a:prstGeom>
                    <a:noFill/>
                  </pic:spPr>
                </pic:pic>
              </a:graphicData>
            </a:graphic>
          </wp:anchor>
        </w:drawing>
      </w:r>
    </w:p>
    <w:p w14:paraId="22C2A59E" w14:textId="77777777" w:rsidR="00753194" w:rsidRDefault="00753194" w:rsidP="00753194">
      <w:pPr>
        <w:pStyle w:val="Geenafstand"/>
      </w:pPr>
    </w:p>
    <w:p w14:paraId="20586BA7" w14:textId="77777777" w:rsidR="00753194" w:rsidRDefault="00753194" w:rsidP="00753194">
      <w:pPr>
        <w:pStyle w:val="Geenafstand"/>
      </w:pPr>
    </w:p>
    <w:p w14:paraId="7B26A38E" w14:textId="77777777" w:rsidR="00753194" w:rsidRDefault="00753194" w:rsidP="00753194">
      <w:pPr>
        <w:pStyle w:val="Geenafstand"/>
      </w:pPr>
    </w:p>
    <w:p w14:paraId="145D8024" w14:textId="77777777" w:rsidR="00753194" w:rsidRDefault="00753194" w:rsidP="00753194">
      <w:pPr>
        <w:pStyle w:val="Geenafstand"/>
        <w:rPr>
          <w:sz w:val="72"/>
          <w:szCs w:val="72"/>
        </w:rPr>
      </w:pPr>
    </w:p>
    <w:p w14:paraId="62099ACD" w14:textId="77777777" w:rsidR="00753194" w:rsidRDefault="00753194" w:rsidP="00753194">
      <w:pPr>
        <w:pStyle w:val="Geenafstand"/>
        <w:rPr>
          <w:sz w:val="72"/>
          <w:szCs w:val="72"/>
        </w:rPr>
      </w:pPr>
      <w:r>
        <w:rPr>
          <w:sz w:val="72"/>
          <w:szCs w:val="72"/>
        </w:rPr>
        <w:tab/>
      </w:r>
    </w:p>
    <w:p w14:paraId="25848D61" w14:textId="77777777" w:rsidR="00753194" w:rsidRDefault="00753194" w:rsidP="00753194">
      <w:pPr>
        <w:pStyle w:val="Geenafstand"/>
        <w:rPr>
          <w:sz w:val="72"/>
          <w:szCs w:val="72"/>
        </w:rPr>
      </w:pPr>
    </w:p>
    <w:p w14:paraId="69309315" w14:textId="77777777" w:rsidR="00753194" w:rsidRPr="00091DAE" w:rsidRDefault="00753194" w:rsidP="00753194">
      <w:pPr>
        <w:pStyle w:val="Geenafstand"/>
        <w:rPr>
          <w:sz w:val="52"/>
          <w:szCs w:val="52"/>
        </w:rPr>
      </w:pPr>
      <w:r>
        <w:rPr>
          <w:noProof/>
          <w:sz w:val="72"/>
          <w:szCs w:val="72"/>
          <w:lang w:eastAsia="nl-NL" w:bidi="or-IN"/>
        </w:rPr>
        <w:drawing>
          <wp:anchor distT="0" distB="0" distL="114300" distR="114300" simplePos="0" relativeHeight="251708416" behindDoc="0" locked="0" layoutInCell="1" allowOverlap="1" wp14:anchorId="10FD4E5B" wp14:editId="60B3A8DC">
            <wp:simplePos x="0" y="0"/>
            <wp:positionH relativeFrom="column">
              <wp:posOffset>14605</wp:posOffset>
            </wp:positionH>
            <wp:positionV relativeFrom="paragraph">
              <wp:posOffset>1147445</wp:posOffset>
            </wp:positionV>
            <wp:extent cx="5762625" cy="3838575"/>
            <wp:effectExtent l="19050" t="0" r="9525" b="0"/>
            <wp:wrapTopAndBottom/>
            <wp:docPr id="22" name="Afbeelding 0" descr="001 Goudvink voor Henk 5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 Goudvink voor Henk 5539.jpg"/>
                    <pic:cNvPicPr/>
                  </pic:nvPicPr>
                  <pic:blipFill>
                    <a:blip r:embed="rId85" cstate="print"/>
                    <a:stretch>
                      <a:fillRect/>
                    </a:stretch>
                  </pic:blipFill>
                  <pic:spPr>
                    <a:xfrm>
                      <a:off x="0" y="0"/>
                      <a:ext cx="5762625" cy="3838575"/>
                    </a:xfrm>
                    <a:prstGeom prst="rect">
                      <a:avLst/>
                    </a:prstGeom>
                  </pic:spPr>
                </pic:pic>
              </a:graphicData>
            </a:graphic>
          </wp:anchor>
        </w:drawing>
      </w:r>
      <w:r>
        <w:rPr>
          <w:sz w:val="72"/>
          <w:szCs w:val="72"/>
        </w:rPr>
        <w:t>VOGELRICHTLIJN</w:t>
      </w:r>
      <w:r w:rsidR="00E66AB7">
        <w:rPr>
          <w:sz w:val="72"/>
          <w:szCs w:val="72"/>
        </w:rPr>
        <w:t>.</w:t>
      </w:r>
      <w:r>
        <w:rPr>
          <w:sz w:val="72"/>
          <w:szCs w:val="72"/>
        </w:rPr>
        <w:t xml:space="preserve"> </w:t>
      </w:r>
      <w:r>
        <w:rPr>
          <w:sz w:val="52"/>
          <w:szCs w:val="52"/>
        </w:rPr>
        <w:t>2009/147/EG</w:t>
      </w:r>
      <w:r w:rsidR="00E66AB7">
        <w:rPr>
          <w:sz w:val="52"/>
          <w:szCs w:val="52"/>
        </w:rPr>
        <w:t>.</w:t>
      </w:r>
    </w:p>
    <w:p w14:paraId="07878C76" w14:textId="77777777" w:rsidR="00753194" w:rsidRDefault="00753194" w:rsidP="00753194">
      <w:pPr>
        <w:pStyle w:val="Geenafstand"/>
        <w:jc w:val="center"/>
        <w:rPr>
          <w:b/>
          <w:sz w:val="96"/>
          <w:szCs w:val="96"/>
        </w:rPr>
      </w:pPr>
    </w:p>
    <w:p w14:paraId="762439B2" w14:textId="77777777" w:rsidR="00753194" w:rsidRPr="007A3338" w:rsidRDefault="00753194" w:rsidP="00753194">
      <w:pPr>
        <w:pStyle w:val="Geenafstand"/>
        <w:rPr>
          <w:b/>
          <w:sz w:val="96"/>
          <w:szCs w:val="96"/>
        </w:rPr>
      </w:pPr>
      <w:r>
        <w:rPr>
          <w:sz w:val="36"/>
          <w:szCs w:val="36"/>
        </w:rPr>
        <w:t xml:space="preserve">Een monografie rond de wet en regelgeving </w:t>
      </w:r>
    </w:p>
    <w:p w14:paraId="66C64FA8" w14:textId="77777777" w:rsidR="00753194" w:rsidRDefault="00753194" w:rsidP="00753194">
      <w:pPr>
        <w:pStyle w:val="Geenafstand"/>
        <w:rPr>
          <w:sz w:val="36"/>
          <w:szCs w:val="36"/>
        </w:rPr>
      </w:pPr>
      <w:r>
        <w:rPr>
          <w:sz w:val="36"/>
          <w:szCs w:val="36"/>
        </w:rPr>
        <w:t xml:space="preserve">in relatie tot het houden en fokken van </w:t>
      </w:r>
    </w:p>
    <w:p w14:paraId="60EAD2BF" w14:textId="77777777" w:rsidR="00753194" w:rsidRDefault="00753194" w:rsidP="00753194">
      <w:pPr>
        <w:pStyle w:val="Geenafstand"/>
        <w:rPr>
          <w:sz w:val="36"/>
          <w:szCs w:val="36"/>
        </w:rPr>
      </w:pPr>
      <w:r>
        <w:rPr>
          <w:sz w:val="36"/>
          <w:szCs w:val="36"/>
        </w:rPr>
        <w:lastRenderedPageBreak/>
        <w:t xml:space="preserve">beschermde </w:t>
      </w:r>
      <w:r w:rsidRPr="00DC54A9">
        <w:rPr>
          <w:b/>
          <w:sz w:val="36"/>
          <w:szCs w:val="36"/>
          <w:u w:val="single"/>
        </w:rPr>
        <w:t>inheemse</w:t>
      </w:r>
      <w:r>
        <w:rPr>
          <w:sz w:val="36"/>
          <w:szCs w:val="36"/>
        </w:rPr>
        <w:t xml:space="preserve"> kooi- en volièrevogels</w:t>
      </w:r>
      <w:r w:rsidR="00E66AB7">
        <w:rPr>
          <w:sz w:val="36"/>
          <w:szCs w:val="36"/>
        </w:rPr>
        <w:t>.</w:t>
      </w:r>
    </w:p>
    <w:p w14:paraId="2BA3C6C0" w14:textId="77777777" w:rsidR="00753194" w:rsidRDefault="00753194" w:rsidP="00753194">
      <w:pPr>
        <w:pStyle w:val="Geenafstand"/>
        <w:rPr>
          <w:sz w:val="36"/>
          <w:szCs w:val="36"/>
        </w:rPr>
      </w:pPr>
    </w:p>
    <w:p w14:paraId="450C73AA" w14:textId="77777777" w:rsidR="00753194" w:rsidRDefault="00753194" w:rsidP="00753194">
      <w:pPr>
        <w:pStyle w:val="Geenafstand"/>
        <w:rPr>
          <w:b/>
          <w:sz w:val="40"/>
          <w:szCs w:val="40"/>
        </w:rPr>
      </w:pPr>
    </w:p>
    <w:p w14:paraId="09BE1847" w14:textId="77777777" w:rsidR="00753194" w:rsidRDefault="00753194" w:rsidP="00753194">
      <w:pPr>
        <w:pStyle w:val="Geenafstand"/>
        <w:rPr>
          <w:b/>
          <w:sz w:val="40"/>
          <w:szCs w:val="40"/>
        </w:rPr>
      </w:pPr>
    </w:p>
    <w:p w14:paraId="5CB61543" w14:textId="77777777" w:rsidR="00753194" w:rsidRDefault="00753194" w:rsidP="00753194">
      <w:pPr>
        <w:pStyle w:val="Geenafstand"/>
        <w:rPr>
          <w:b/>
          <w:sz w:val="40"/>
          <w:szCs w:val="40"/>
        </w:rPr>
      </w:pPr>
    </w:p>
    <w:p w14:paraId="505A9164" w14:textId="77777777" w:rsidR="00753194" w:rsidRDefault="00753194" w:rsidP="00753194">
      <w:pPr>
        <w:pStyle w:val="Geenafstand"/>
        <w:rPr>
          <w:b/>
          <w:sz w:val="40"/>
          <w:szCs w:val="40"/>
        </w:rPr>
      </w:pPr>
    </w:p>
    <w:p w14:paraId="3D88924E" w14:textId="77777777" w:rsidR="00753194" w:rsidRDefault="00753194" w:rsidP="00753194">
      <w:pPr>
        <w:pStyle w:val="Geenafstand"/>
        <w:rPr>
          <w:b/>
          <w:sz w:val="40"/>
          <w:szCs w:val="40"/>
        </w:rPr>
      </w:pPr>
    </w:p>
    <w:p w14:paraId="3B61802B" w14:textId="77777777" w:rsidR="00753194" w:rsidRDefault="00753194" w:rsidP="00753194">
      <w:pPr>
        <w:pStyle w:val="Geenafstand"/>
        <w:rPr>
          <w:b/>
          <w:sz w:val="40"/>
          <w:szCs w:val="40"/>
        </w:rPr>
      </w:pPr>
    </w:p>
    <w:p w14:paraId="267ED68D" w14:textId="77777777" w:rsidR="00753194" w:rsidRDefault="00753194" w:rsidP="00753194">
      <w:pPr>
        <w:pStyle w:val="Geenafstand"/>
        <w:rPr>
          <w:b/>
          <w:sz w:val="52"/>
          <w:szCs w:val="52"/>
        </w:rPr>
      </w:pPr>
    </w:p>
    <w:p w14:paraId="6AF9AC66" w14:textId="77777777" w:rsidR="00753194" w:rsidRDefault="00753194" w:rsidP="00753194">
      <w:pPr>
        <w:pStyle w:val="Geenafstand"/>
        <w:rPr>
          <w:b/>
          <w:sz w:val="28"/>
          <w:szCs w:val="28"/>
        </w:rPr>
      </w:pPr>
    </w:p>
    <w:p w14:paraId="0757A258" w14:textId="77777777" w:rsidR="00753194" w:rsidRDefault="00753194" w:rsidP="00753194">
      <w:pPr>
        <w:pStyle w:val="Geenafstand"/>
        <w:rPr>
          <w:b/>
          <w:sz w:val="28"/>
          <w:szCs w:val="28"/>
        </w:rPr>
      </w:pPr>
    </w:p>
    <w:p w14:paraId="47FBC2FD" w14:textId="77777777" w:rsidR="00753194" w:rsidRDefault="00753194" w:rsidP="00753194">
      <w:pPr>
        <w:pStyle w:val="Geenafstand"/>
        <w:rPr>
          <w:b/>
          <w:sz w:val="28"/>
          <w:szCs w:val="28"/>
        </w:rPr>
      </w:pPr>
    </w:p>
    <w:p w14:paraId="20744685" w14:textId="77777777" w:rsidR="00753194" w:rsidRDefault="00753194" w:rsidP="00753194">
      <w:pPr>
        <w:pStyle w:val="Geenafstand"/>
        <w:rPr>
          <w:b/>
          <w:sz w:val="28"/>
          <w:szCs w:val="28"/>
        </w:rPr>
      </w:pPr>
    </w:p>
    <w:p w14:paraId="27C2114B" w14:textId="77777777" w:rsidR="00753194" w:rsidRDefault="00753194" w:rsidP="00753194">
      <w:pPr>
        <w:pStyle w:val="Geenafstand"/>
        <w:rPr>
          <w:b/>
          <w:sz w:val="28"/>
          <w:szCs w:val="28"/>
        </w:rPr>
      </w:pPr>
    </w:p>
    <w:p w14:paraId="5B1E2DD5" w14:textId="77777777" w:rsidR="00753194" w:rsidRDefault="00753194" w:rsidP="00753194">
      <w:pPr>
        <w:pStyle w:val="Geenafstand"/>
        <w:rPr>
          <w:b/>
          <w:sz w:val="28"/>
          <w:szCs w:val="28"/>
        </w:rPr>
      </w:pPr>
    </w:p>
    <w:p w14:paraId="2FD11813" w14:textId="77777777" w:rsidR="00753194" w:rsidRDefault="00753194" w:rsidP="00753194">
      <w:pPr>
        <w:pStyle w:val="Geenafstand"/>
        <w:rPr>
          <w:b/>
          <w:sz w:val="28"/>
          <w:szCs w:val="28"/>
        </w:rPr>
      </w:pPr>
    </w:p>
    <w:p w14:paraId="039566A0" w14:textId="77777777" w:rsidR="00753194" w:rsidRDefault="00753194" w:rsidP="00753194">
      <w:pPr>
        <w:pStyle w:val="Geenafstand"/>
        <w:rPr>
          <w:b/>
          <w:sz w:val="28"/>
          <w:szCs w:val="28"/>
        </w:rPr>
      </w:pPr>
    </w:p>
    <w:p w14:paraId="158EB3D0" w14:textId="77777777" w:rsidR="00753194" w:rsidRDefault="00753194" w:rsidP="00753194">
      <w:pPr>
        <w:pStyle w:val="Geenafstand"/>
        <w:rPr>
          <w:b/>
          <w:sz w:val="28"/>
          <w:szCs w:val="28"/>
        </w:rPr>
      </w:pPr>
    </w:p>
    <w:p w14:paraId="1E94E212" w14:textId="77777777" w:rsidR="00753194" w:rsidRDefault="00753194" w:rsidP="00753194">
      <w:pPr>
        <w:pStyle w:val="Geenafstand"/>
        <w:rPr>
          <w:b/>
          <w:sz w:val="28"/>
          <w:szCs w:val="28"/>
        </w:rPr>
      </w:pPr>
    </w:p>
    <w:p w14:paraId="50B18629" w14:textId="77777777" w:rsidR="00753194" w:rsidRDefault="00753194" w:rsidP="00753194">
      <w:pPr>
        <w:pStyle w:val="Geenafstand"/>
        <w:rPr>
          <w:b/>
          <w:sz w:val="28"/>
          <w:szCs w:val="28"/>
        </w:rPr>
      </w:pPr>
    </w:p>
    <w:p w14:paraId="4574A085" w14:textId="77777777" w:rsidR="00753194" w:rsidRDefault="00753194" w:rsidP="00753194">
      <w:pPr>
        <w:pStyle w:val="Geenafstand"/>
        <w:rPr>
          <w:b/>
          <w:sz w:val="28"/>
          <w:szCs w:val="28"/>
        </w:rPr>
      </w:pPr>
    </w:p>
    <w:p w14:paraId="263EEF0D" w14:textId="77777777" w:rsidR="00753194" w:rsidRDefault="00753194" w:rsidP="00753194">
      <w:pPr>
        <w:pStyle w:val="Geenafstand"/>
        <w:rPr>
          <w:b/>
          <w:sz w:val="28"/>
          <w:szCs w:val="28"/>
        </w:rPr>
      </w:pPr>
    </w:p>
    <w:p w14:paraId="57658C4E" w14:textId="77777777" w:rsidR="00753194" w:rsidRDefault="00753194" w:rsidP="00753194">
      <w:pPr>
        <w:pStyle w:val="Geenafstand"/>
        <w:rPr>
          <w:b/>
          <w:sz w:val="28"/>
          <w:szCs w:val="28"/>
        </w:rPr>
      </w:pPr>
    </w:p>
    <w:p w14:paraId="6DC46A38" w14:textId="77777777" w:rsidR="00753194" w:rsidRDefault="00753194" w:rsidP="00753194">
      <w:pPr>
        <w:pStyle w:val="Geenafstand"/>
        <w:rPr>
          <w:b/>
          <w:sz w:val="28"/>
          <w:szCs w:val="28"/>
        </w:rPr>
      </w:pPr>
    </w:p>
    <w:p w14:paraId="232BD70A" w14:textId="77777777" w:rsidR="00753194" w:rsidRDefault="00753194" w:rsidP="00753194">
      <w:pPr>
        <w:pStyle w:val="Geenafstand"/>
        <w:rPr>
          <w:b/>
          <w:sz w:val="28"/>
          <w:szCs w:val="28"/>
        </w:rPr>
      </w:pPr>
    </w:p>
    <w:p w14:paraId="63E5554D" w14:textId="77777777" w:rsidR="00753194" w:rsidRDefault="00753194" w:rsidP="00753194">
      <w:pPr>
        <w:pStyle w:val="Geenafstand"/>
        <w:rPr>
          <w:b/>
          <w:sz w:val="28"/>
          <w:szCs w:val="28"/>
        </w:rPr>
      </w:pPr>
      <w:r>
        <w:rPr>
          <w:noProof/>
          <w:lang w:eastAsia="nl-NL" w:bidi="or-IN"/>
        </w:rPr>
        <w:drawing>
          <wp:anchor distT="0" distB="0" distL="114300" distR="114300" simplePos="0" relativeHeight="251707392" behindDoc="0" locked="0" layoutInCell="1" allowOverlap="1" wp14:anchorId="6761FBC7" wp14:editId="3504E4CC">
            <wp:simplePos x="0" y="0"/>
            <wp:positionH relativeFrom="column">
              <wp:posOffset>3766820</wp:posOffset>
            </wp:positionH>
            <wp:positionV relativeFrom="paragraph">
              <wp:posOffset>196215</wp:posOffset>
            </wp:positionV>
            <wp:extent cx="1495425" cy="809625"/>
            <wp:effectExtent l="19050" t="0" r="9525" b="0"/>
            <wp:wrapSquare wrapText="bothSides"/>
            <wp:docPr id="23" name="Afbeelding 13" descr="Logo 2016 NBV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Logo 2016 NBVV .jpg"/>
                    <pic:cNvPicPr>
                      <a:picLocks noChangeAspect="1" noChangeArrowheads="1"/>
                    </pic:cNvPicPr>
                  </pic:nvPicPr>
                  <pic:blipFill>
                    <a:blip r:embed="rId10" cstate="print"/>
                    <a:srcRect/>
                    <a:stretch>
                      <a:fillRect/>
                    </a:stretch>
                  </pic:blipFill>
                  <pic:spPr bwMode="auto">
                    <a:xfrm>
                      <a:off x="0" y="0"/>
                      <a:ext cx="1495425" cy="809625"/>
                    </a:xfrm>
                    <a:prstGeom prst="rect">
                      <a:avLst/>
                    </a:prstGeom>
                    <a:noFill/>
                  </pic:spPr>
                </pic:pic>
              </a:graphicData>
            </a:graphic>
          </wp:anchor>
        </w:drawing>
      </w:r>
      <w:r>
        <w:rPr>
          <w:b/>
          <w:sz w:val="28"/>
          <w:szCs w:val="28"/>
        </w:rPr>
        <w:t>2019</w:t>
      </w:r>
    </w:p>
    <w:p w14:paraId="70064D6D" w14:textId="77777777" w:rsidR="00753194" w:rsidRDefault="00753194" w:rsidP="00753194">
      <w:pPr>
        <w:pStyle w:val="Geenafstand"/>
        <w:rPr>
          <w:b/>
          <w:sz w:val="28"/>
          <w:szCs w:val="28"/>
        </w:rPr>
      </w:pPr>
      <w:r>
        <w:rPr>
          <w:b/>
          <w:sz w:val="28"/>
          <w:szCs w:val="28"/>
        </w:rPr>
        <w:t>Document  2019 DE&amp;W  10</w:t>
      </w:r>
    </w:p>
    <w:p w14:paraId="3CD5425D" w14:textId="77777777" w:rsidR="00753194" w:rsidRDefault="00753194" w:rsidP="00753194">
      <w:pPr>
        <w:pStyle w:val="Geenafstand"/>
        <w:rPr>
          <w:color w:val="0070C0"/>
          <w:sz w:val="18"/>
          <w:szCs w:val="18"/>
        </w:rPr>
      </w:pPr>
      <w:r>
        <w:rPr>
          <w:sz w:val="18"/>
          <w:szCs w:val="18"/>
        </w:rPr>
        <w:t xml:space="preserve">© 2019 </w:t>
      </w:r>
      <w:r>
        <w:rPr>
          <w:color w:val="0070C0"/>
          <w:sz w:val="18"/>
          <w:szCs w:val="18"/>
        </w:rPr>
        <w:t xml:space="preserve">Nederlandse Bond </w:t>
      </w:r>
      <w:r>
        <w:rPr>
          <w:color w:val="FF0000"/>
          <w:sz w:val="18"/>
          <w:szCs w:val="18"/>
        </w:rPr>
        <w:t>van</w:t>
      </w:r>
      <w:r>
        <w:rPr>
          <w:color w:val="0070C0"/>
          <w:sz w:val="18"/>
          <w:szCs w:val="18"/>
        </w:rPr>
        <w:t xml:space="preserve"> Vogelliefhebbers</w:t>
      </w:r>
    </w:p>
    <w:p w14:paraId="5C5FB5B0" w14:textId="77777777" w:rsidR="00753194" w:rsidRDefault="00753194" w:rsidP="00753194">
      <w:pPr>
        <w:pStyle w:val="Geenafstand"/>
        <w:rPr>
          <w:sz w:val="18"/>
          <w:szCs w:val="18"/>
        </w:rPr>
      </w:pPr>
    </w:p>
    <w:p w14:paraId="5EC9FADA" w14:textId="77777777" w:rsidR="00753194" w:rsidRDefault="00753194" w:rsidP="00753194">
      <w:pPr>
        <w:pStyle w:val="Geenafstand"/>
        <w:rPr>
          <w:sz w:val="18"/>
          <w:szCs w:val="18"/>
        </w:rPr>
      </w:pPr>
    </w:p>
    <w:p w14:paraId="05A955D7" w14:textId="77777777" w:rsidR="00753194" w:rsidRDefault="00753194" w:rsidP="00753194">
      <w:pPr>
        <w:pStyle w:val="Geenafstand"/>
        <w:rPr>
          <w:sz w:val="18"/>
          <w:szCs w:val="18"/>
        </w:rPr>
      </w:pPr>
      <w:r>
        <w:rPr>
          <w:sz w:val="18"/>
          <w:szCs w:val="18"/>
        </w:rPr>
        <w:t xml:space="preserve">De NBvV aanvaardt geen aansprakelijkheid voor eventuele schade voortvloeiend uit het gebruik van de teksten van deze monografie of de toepassing van de adviezen. </w:t>
      </w:r>
    </w:p>
    <w:p w14:paraId="4C4EC803" w14:textId="77777777" w:rsidR="00753194" w:rsidRDefault="00753194" w:rsidP="00753194">
      <w:pPr>
        <w:pStyle w:val="Geenafstand"/>
        <w:rPr>
          <w:sz w:val="18"/>
          <w:szCs w:val="18"/>
        </w:rPr>
      </w:pPr>
      <w:r>
        <w:rPr>
          <w:sz w:val="18"/>
          <w:szCs w:val="18"/>
        </w:rPr>
        <w:t xml:space="preserve"> </w:t>
      </w:r>
    </w:p>
    <w:p w14:paraId="055BE9B2" w14:textId="77777777" w:rsidR="00753194" w:rsidRDefault="00753194" w:rsidP="00753194">
      <w:pPr>
        <w:pStyle w:val="Geenafstand"/>
        <w:rPr>
          <w:sz w:val="18"/>
          <w:szCs w:val="18"/>
        </w:rPr>
      </w:pPr>
      <w:r>
        <w:rPr>
          <w:sz w:val="18"/>
          <w:szCs w:val="18"/>
        </w:rPr>
        <w:t xml:space="preserve"> </w:t>
      </w:r>
    </w:p>
    <w:p w14:paraId="3220F388" w14:textId="77777777" w:rsidR="00753194" w:rsidRDefault="00753194" w:rsidP="00753194">
      <w:pPr>
        <w:pStyle w:val="Geenafstand"/>
      </w:pPr>
    </w:p>
    <w:p w14:paraId="352B8624" w14:textId="77777777" w:rsidR="00753194" w:rsidRDefault="00753194" w:rsidP="00753194">
      <w:pPr>
        <w:pStyle w:val="Geenafstand"/>
      </w:pPr>
      <w:r>
        <w:t xml:space="preserve">Printed  on demand: </w:t>
      </w:r>
    </w:p>
    <w:p w14:paraId="61C5F5D5" w14:textId="77777777" w:rsidR="00753194" w:rsidRDefault="00753194" w:rsidP="00753194">
      <w:pPr>
        <w:pStyle w:val="Geenafstand"/>
      </w:pPr>
      <w:r>
        <w:t xml:space="preserve">Bondsbureau </w:t>
      </w:r>
      <w:r>
        <w:rPr>
          <w:color w:val="548DD4" w:themeColor="text2" w:themeTint="99"/>
        </w:rPr>
        <w:t xml:space="preserve">Nederlandse Bond </w:t>
      </w:r>
      <w:r>
        <w:rPr>
          <w:color w:val="FF0000"/>
        </w:rPr>
        <w:t>van</w:t>
      </w:r>
      <w:r>
        <w:rPr>
          <w:color w:val="548DD4" w:themeColor="text2" w:themeTint="99"/>
        </w:rPr>
        <w:t xml:space="preserve"> Vogelliefhebbers</w:t>
      </w:r>
    </w:p>
    <w:p w14:paraId="0274D5A8" w14:textId="77777777" w:rsidR="00753194" w:rsidRDefault="00753194" w:rsidP="00753194">
      <w:pPr>
        <w:pStyle w:val="Geenafstand"/>
      </w:pPr>
      <w:r>
        <w:t>Bergen op Zoom</w:t>
      </w:r>
      <w:r>
        <w:tab/>
      </w:r>
    </w:p>
    <w:p w14:paraId="57354960" w14:textId="77777777" w:rsidR="00753194" w:rsidRDefault="00753194" w:rsidP="00753194">
      <w:pPr>
        <w:pStyle w:val="Geenafstand"/>
      </w:pPr>
    </w:p>
    <w:p w14:paraId="324CBC53" w14:textId="77777777" w:rsidR="00753194" w:rsidRDefault="00753194" w:rsidP="00753194">
      <w:pPr>
        <w:pStyle w:val="Geenafstand"/>
        <w:tabs>
          <w:tab w:val="left" w:pos="1845"/>
        </w:tabs>
      </w:pPr>
      <w:r>
        <w:t>Op het voorblad</w:t>
      </w:r>
      <w:r>
        <w:tab/>
      </w:r>
    </w:p>
    <w:p w14:paraId="44E17B77" w14:textId="77777777" w:rsidR="00753194" w:rsidRDefault="00753194" w:rsidP="00753194">
      <w:pPr>
        <w:pStyle w:val="Geenafstand"/>
      </w:pPr>
      <w:r w:rsidRPr="007A3338">
        <w:t>Goudvink man</w:t>
      </w:r>
    </w:p>
    <w:p w14:paraId="194A70BB" w14:textId="77777777" w:rsidR="00753194" w:rsidRDefault="00753194" w:rsidP="00753194">
      <w:pPr>
        <w:pStyle w:val="Geenafstand"/>
      </w:pPr>
      <w:r>
        <w:t>Foto: Alois van Mingeroet</w:t>
      </w:r>
    </w:p>
    <w:p w14:paraId="57D36A02" w14:textId="77777777" w:rsidR="00753194" w:rsidRDefault="00753194" w:rsidP="00753194">
      <w:pPr>
        <w:pStyle w:val="Geenafstand"/>
      </w:pPr>
    </w:p>
    <w:p w14:paraId="6496B1C8" w14:textId="77777777" w:rsidR="00753194" w:rsidRDefault="00753194" w:rsidP="00753194">
      <w:pPr>
        <w:pStyle w:val="Geenafstand"/>
      </w:pPr>
    </w:p>
    <w:p w14:paraId="042F2472" w14:textId="77777777" w:rsidR="00753194" w:rsidRDefault="00753194" w:rsidP="00753194">
      <w:pPr>
        <w:pStyle w:val="Geenafstand"/>
      </w:pPr>
    </w:p>
    <w:p w14:paraId="1F95D446" w14:textId="77777777" w:rsidR="00753194" w:rsidRDefault="00753194" w:rsidP="00753194">
      <w:pPr>
        <w:pStyle w:val="Geenafstand"/>
      </w:pPr>
    </w:p>
    <w:p w14:paraId="51FD575F" w14:textId="77777777" w:rsidR="00753194" w:rsidRDefault="00753194" w:rsidP="00753194">
      <w:pPr>
        <w:pStyle w:val="Geenafstand"/>
        <w:rPr>
          <w:b/>
          <w:sz w:val="28"/>
          <w:szCs w:val="28"/>
        </w:rPr>
      </w:pPr>
      <w:r w:rsidRPr="007A3338">
        <w:rPr>
          <w:b/>
          <w:sz w:val="28"/>
          <w:szCs w:val="28"/>
        </w:rPr>
        <w:t>Voorwoord</w:t>
      </w:r>
      <w:r w:rsidR="00E66AB7">
        <w:rPr>
          <w:b/>
          <w:sz w:val="28"/>
          <w:szCs w:val="28"/>
        </w:rPr>
        <w:t>.</w:t>
      </w:r>
    </w:p>
    <w:p w14:paraId="7F0DBE76" w14:textId="77777777" w:rsidR="00753194" w:rsidRPr="007A3338" w:rsidRDefault="00753194" w:rsidP="00753194">
      <w:pPr>
        <w:pStyle w:val="Geenafstand"/>
      </w:pPr>
    </w:p>
    <w:p w14:paraId="4D50A4BC" w14:textId="77777777" w:rsidR="00753194" w:rsidRPr="00753194" w:rsidRDefault="00753194" w:rsidP="00753194">
      <w:pPr>
        <w:pStyle w:val="Geenafstand"/>
        <w:rPr>
          <w:sz w:val="22"/>
          <w:szCs w:val="22"/>
        </w:rPr>
      </w:pPr>
      <w:r w:rsidRPr="00753194">
        <w:rPr>
          <w:sz w:val="22"/>
          <w:szCs w:val="22"/>
        </w:rPr>
        <w:t xml:space="preserve">Door de Commissie Dierenwelzijn –ethiek &amp; Wetgeving van de Nederlandse Bond van Vogelliefhebbers is een afzonderlijke monografie geschreven rond de wet en regelgeving in relatie tot het houden en fokken van bedreigde uitheemse soorten, </w:t>
      </w:r>
    </w:p>
    <w:p w14:paraId="29CCA17B" w14:textId="77777777" w:rsidR="00753194" w:rsidRPr="00753194" w:rsidRDefault="00753194" w:rsidP="00753194">
      <w:pPr>
        <w:pStyle w:val="Geenafstand"/>
        <w:rPr>
          <w:sz w:val="22"/>
          <w:szCs w:val="22"/>
        </w:rPr>
      </w:pPr>
      <w:r w:rsidRPr="00753194">
        <w:rPr>
          <w:sz w:val="22"/>
          <w:szCs w:val="22"/>
        </w:rPr>
        <w:t>documentnummer 2019 DE&amp;W 09.</w:t>
      </w:r>
    </w:p>
    <w:p w14:paraId="2A5BB5B7" w14:textId="77777777" w:rsidR="00753194" w:rsidRPr="00753194" w:rsidRDefault="00753194" w:rsidP="00753194">
      <w:pPr>
        <w:pStyle w:val="Geenafstand"/>
        <w:rPr>
          <w:sz w:val="22"/>
          <w:szCs w:val="22"/>
        </w:rPr>
      </w:pPr>
    </w:p>
    <w:p w14:paraId="1B56F2A4" w14:textId="77777777" w:rsidR="00753194" w:rsidRPr="00753194" w:rsidRDefault="00753194" w:rsidP="00753194">
      <w:pPr>
        <w:pStyle w:val="Geenafstand"/>
        <w:rPr>
          <w:sz w:val="22"/>
          <w:szCs w:val="22"/>
        </w:rPr>
      </w:pPr>
      <w:r w:rsidRPr="00753194">
        <w:rPr>
          <w:sz w:val="22"/>
          <w:szCs w:val="22"/>
        </w:rPr>
        <w:t>Een grote groep leden van de NBvV houden en fokken inheemse vogelsoorten.</w:t>
      </w:r>
    </w:p>
    <w:p w14:paraId="71A74A27" w14:textId="77777777" w:rsidR="00753194" w:rsidRPr="00753194" w:rsidRDefault="00753194" w:rsidP="00753194">
      <w:pPr>
        <w:pStyle w:val="Geenafstand"/>
        <w:rPr>
          <w:sz w:val="22"/>
          <w:szCs w:val="22"/>
        </w:rPr>
      </w:pPr>
      <w:r w:rsidRPr="00753194">
        <w:rPr>
          <w:sz w:val="22"/>
          <w:szCs w:val="22"/>
        </w:rPr>
        <w:t>Ook op deze groep vogels zijn zowel de Nederlandse wetgeving als diverse Europese verordeningen van kracht.</w:t>
      </w:r>
    </w:p>
    <w:p w14:paraId="39D4AC6F" w14:textId="77777777" w:rsidR="00753194" w:rsidRPr="00753194" w:rsidRDefault="00753194" w:rsidP="00753194">
      <w:pPr>
        <w:pStyle w:val="Geenafstand"/>
        <w:rPr>
          <w:sz w:val="22"/>
          <w:szCs w:val="22"/>
        </w:rPr>
      </w:pPr>
      <w:r w:rsidRPr="00753194">
        <w:rPr>
          <w:sz w:val="22"/>
          <w:szCs w:val="22"/>
        </w:rPr>
        <w:t>In de monografie “Vogelrichtlijn”worden deze wettelijke bepalingen nog een nader toegelicht.</w:t>
      </w:r>
    </w:p>
    <w:p w14:paraId="2EE7F851" w14:textId="77777777" w:rsidR="00753194" w:rsidRPr="00753194" w:rsidRDefault="00753194" w:rsidP="00753194">
      <w:pPr>
        <w:pStyle w:val="Geenafstand"/>
        <w:rPr>
          <w:rFonts w:asciiTheme="minorHAnsi" w:hAnsiTheme="minorHAnsi" w:cstheme="minorHAnsi"/>
          <w:i/>
          <w:sz w:val="22"/>
          <w:szCs w:val="22"/>
        </w:rPr>
      </w:pPr>
      <w:r w:rsidRPr="00753194">
        <w:rPr>
          <w:sz w:val="22"/>
          <w:szCs w:val="22"/>
        </w:rPr>
        <w:t xml:space="preserve">Op deze wijze vormt deze monografie ook een onderdeel van module 5 van de lesstof voor de opleiding tot NBvV-Surveillant </w:t>
      </w:r>
    </w:p>
    <w:p w14:paraId="142DF4AD" w14:textId="77777777" w:rsidR="00753194" w:rsidRPr="00753194" w:rsidRDefault="00753194" w:rsidP="00753194">
      <w:pPr>
        <w:pStyle w:val="Geenafstand"/>
        <w:rPr>
          <w:rFonts w:asciiTheme="minorHAnsi" w:hAnsiTheme="minorHAnsi" w:cstheme="minorHAnsi"/>
          <w:i/>
          <w:sz w:val="22"/>
          <w:szCs w:val="22"/>
        </w:rPr>
      </w:pPr>
    </w:p>
    <w:p w14:paraId="42103BA2" w14:textId="77777777" w:rsidR="00753194" w:rsidRPr="00753194" w:rsidRDefault="00753194" w:rsidP="00753194">
      <w:pPr>
        <w:pStyle w:val="Geenafstand"/>
        <w:rPr>
          <w:sz w:val="22"/>
          <w:szCs w:val="22"/>
        </w:rPr>
      </w:pPr>
      <w:r w:rsidRPr="00753194">
        <w:rPr>
          <w:sz w:val="22"/>
          <w:szCs w:val="22"/>
        </w:rPr>
        <w:t>Naast wettelijke voorschriften wordt nu ook aandacht gegeven aan begrippen als “biodiversiteit”, ”het ecosysteem” en de daaraan gekoppelde oorzaken die leiden tot het beschermen van inheemse vogelsoorten en hun leefgebieden.</w:t>
      </w:r>
    </w:p>
    <w:p w14:paraId="03CC84D4" w14:textId="77777777" w:rsidR="00753194" w:rsidRPr="00753194" w:rsidRDefault="00753194" w:rsidP="00753194">
      <w:pPr>
        <w:pStyle w:val="Geenafstand"/>
        <w:rPr>
          <w:sz w:val="22"/>
          <w:szCs w:val="22"/>
        </w:rPr>
      </w:pPr>
    </w:p>
    <w:p w14:paraId="58107DB9" w14:textId="77777777" w:rsidR="00753194" w:rsidRPr="00753194" w:rsidRDefault="00753194" w:rsidP="00753194">
      <w:pPr>
        <w:pStyle w:val="Geenafstand"/>
        <w:rPr>
          <w:sz w:val="22"/>
          <w:szCs w:val="22"/>
        </w:rPr>
      </w:pPr>
      <w:r w:rsidRPr="00753194">
        <w:rPr>
          <w:sz w:val="22"/>
          <w:szCs w:val="22"/>
        </w:rPr>
        <w:t>Zoals ook aangegeven in de monografie rond de CITES regelingen, is ook nu weer de opzet niet een volledige tekstweergave op te nemen van de verschillende wet- en regelgevingen.</w:t>
      </w:r>
    </w:p>
    <w:p w14:paraId="0BB411B4" w14:textId="77777777" w:rsidR="00753194" w:rsidRPr="00753194" w:rsidRDefault="00753194" w:rsidP="00753194">
      <w:pPr>
        <w:pStyle w:val="Geenafstand"/>
        <w:rPr>
          <w:sz w:val="22"/>
          <w:szCs w:val="22"/>
        </w:rPr>
      </w:pPr>
      <w:r w:rsidRPr="00753194">
        <w:rPr>
          <w:sz w:val="22"/>
          <w:szCs w:val="22"/>
        </w:rPr>
        <w:t>Iedere Nederlander dient de wet te kennen, je moet wel even weten waar iets staat!</w:t>
      </w:r>
    </w:p>
    <w:p w14:paraId="1617E4A9" w14:textId="77777777" w:rsidR="00753194" w:rsidRPr="00753194" w:rsidRDefault="00753194" w:rsidP="00753194">
      <w:pPr>
        <w:pStyle w:val="Geenafstand"/>
        <w:rPr>
          <w:sz w:val="22"/>
          <w:szCs w:val="22"/>
        </w:rPr>
      </w:pPr>
      <w:r w:rsidRPr="00753194">
        <w:rPr>
          <w:sz w:val="22"/>
          <w:szCs w:val="22"/>
        </w:rPr>
        <w:t>Alle genoemde wetten, verordeningen, besluiten en regelingen zijn terug te vinden via overheidspublicaties op het internet.</w:t>
      </w:r>
    </w:p>
    <w:p w14:paraId="2DABD8B3" w14:textId="77777777" w:rsidR="00753194" w:rsidRPr="00753194" w:rsidRDefault="00753194" w:rsidP="00753194">
      <w:pPr>
        <w:pStyle w:val="Geenafstand"/>
        <w:tabs>
          <w:tab w:val="left" w:pos="5205"/>
        </w:tabs>
        <w:rPr>
          <w:sz w:val="22"/>
          <w:szCs w:val="22"/>
        </w:rPr>
      </w:pPr>
      <w:r w:rsidRPr="00753194">
        <w:rPr>
          <w:sz w:val="22"/>
          <w:szCs w:val="22"/>
        </w:rPr>
        <w:tab/>
      </w:r>
    </w:p>
    <w:p w14:paraId="34A5126F" w14:textId="77777777" w:rsidR="00753194" w:rsidRPr="00753194" w:rsidRDefault="00753194" w:rsidP="00753194">
      <w:pPr>
        <w:pStyle w:val="Geenafstand"/>
        <w:rPr>
          <w:sz w:val="22"/>
          <w:szCs w:val="22"/>
        </w:rPr>
      </w:pPr>
      <w:r w:rsidRPr="00753194">
        <w:rPr>
          <w:sz w:val="22"/>
          <w:szCs w:val="22"/>
        </w:rPr>
        <w:t>De Commissie Dierenwelzijn –ethiek &amp; Wetgeving NBvV aanvaart geen enkele aansprakelijkheid voor welke gevolgen dan ook die voortvloeien uit het handelen en toepassen van teksten uit deze monografie.</w:t>
      </w:r>
    </w:p>
    <w:p w14:paraId="3BC10A23" w14:textId="77777777" w:rsidR="00753194" w:rsidRPr="00753194" w:rsidRDefault="00753194" w:rsidP="00753194">
      <w:pPr>
        <w:pStyle w:val="Geenafstand"/>
        <w:rPr>
          <w:sz w:val="22"/>
          <w:szCs w:val="22"/>
        </w:rPr>
      </w:pPr>
    </w:p>
    <w:p w14:paraId="77AEA413" w14:textId="77777777" w:rsidR="00753194" w:rsidRPr="00753194" w:rsidRDefault="00753194" w:rsidP="00753194">
      <w:pPr>
        <w:pStyle w:val="Geenafstand"/>
        <w:rPr>
          <w:sz w:val="22"/>
          <w:szCs w:val="22"/>
        </w:rPr>
      </w:pPr>
      <w:r w:rsidRPr="00753194">
        <w:rPr>
          <w:sz w:val="22"/>
          <w:szCs w:val="22"/>
        </w:rPr>
        <w:t>Leeuwarden,  Urk</w:t>
      </w:r>
    </w:p>
    <w:p w14:paraId="01D9520F" w14:textId="77777777" w:rsidR="00753194" w:rsidRPr="00753194" w:rsidRDefault="00753194" w:rsidP="00753194">
      <w:pPr>
        <w:pStyle w:val="Geenafstand"/>
        <w:rPr>
          <w:sz w:val="22"/>
          <w:szCs w:val="22"/>
        </w:rPr>
      </w:pPr>
      <w:r w:rsidRPr="00753194">
        <w:rPr>
          <w:sz w:val="22"/>
          <w:szCs w:val="22"/>
        </w:rPr>
        <w:t>juli 2019</w:t>
      </w:r>
    </w:p>
    <w:p w14:paraId="092DC552" w14:textId="77777777" w:rsidR="00753194" w:rsidRDefault="00753194" w:rsidP="00753194">
      <w:pPr>
        <w:pStyle w:val="Geenafstand"/>
      </w:pPr>
    </w:p>
    <w:p w14:paraId="3BF7934A" w14:textId="77777777" w:rsidR="00753194" w:rsidRDefault="00753194" w:rsidP="00753194">
      <w:pPr>
        <w:pStyle w:val="Geenafstand"/>
      </w:pPr>
      <w:r>
        <w:t>Henk van der Wal</w:t>
      </w:r>
    </w:p>
    <w:p w14:paraId="23DA46B5" w14:textId="77777777" w:rsidR="00753194" w:rsidRPr="0016162E" w:rsidRDefault="00753194" w:rsidP="00753194">
      <w:pPr>
        <w:rPr>
          <w:sz w:val="22"/>
          <w:szCs w:val="22"/>
        </w:rPr>
      </w:pPr>
      <w:r w:rsidRPr="0016162E">
        <w:rPr>
          <w:sz w:val="22"/>
          <w:szCs w:val="22"/>
        </w:rPr>
        <w:t>Jan de Bruine</w:t>
      </w:r>
      <w:r w:rsidRPr="0016162E">
        <w:rPr>
          <w:sz w:val="22"/>
          <w:szCs w:val="22"/>
        </w:rPr>
        <w:br w:type="page"/>
      </w:r>
    </w:p>
    <w:p w14:paraId="07D7473A" w14:textId="77777777" w:rsidR="00753194" w:rsidRDefault="00753194" w:rsidP="00753194">
      <w:pPr>
        <w:pStyle w:val="Geenafstand"/>
        <w:rPr>
          <w:b/>
          <w:sz w:val="24"/>
          <w:szCs w:val="24"/>
        </w:rPr>
      </w:pPr>
      <w:r>
        <w:rPr>
          <w:b/>
          <w:sz w:val="24"/>
          <w:szCs w:val="24"/>
        </w:rPr>
        <w:lastRenderedPageBreak/>
        <w:t>Inhoud</w:t>
      </w:r>
      <w:r w:rsidR="00E66AB7">
        <w:rPr>
          <w:b/>
          <w:sz w:val="24"/>
          <w:szCs w:val="24"/>
        </w:rPr>
        <w:t>.</w:t>
      </w:r>
    </w:p>
    <w:p w14:paraId="68D43BC2" w14:textId="77777777" w:rsidR="00753194" w:rsidRDefault="00753194" w:rsidP="00753194">
      <w:pPr>
        <w:pStyle w:val="Geenafstand"/>
        <w:rPr>
          <w:b/>
          <w:sz w:val="24"/>
          <w:szCs w:val="24"/>
        </w:rPr>
      </w:pPr>
    </w:p>
    <w:p w14:paraId="31056A74" w14:textId="77777777" w:rsidR="00753194" w:rsidRPr="00753194" w:rsidRDefault="00753194" w:rsidP="00753194">
      <w:pPr>
        <w:pStyle w:val="Geenafstand"/>
        <w:rPr>
          <w:sz w:val="22"/>
          <w:szCs w:val="22"/>
        </w:rPr>
      </w:pPr>
      <w:r>
        <w:rPr>
          <w:sz w:val="22"/>
          <w:szCs w:val="22"/>
        </w:rPr>
        <w:t>Voorwoord</w:t>
      </w:r>
      <w:r>
        <w:rPr>
          <w:sz w:val="22"/>
          <w:szCs w:val="22"/>
        </w:rPr>
        <w:tab/>
      </w:r>
      <w:r>
        <w:rPr>
          <w:sz w:val="22"/>
          <w:szCs w:val="22"/>
        </w:rPr>
        <w:tab/>
      </w:r>
      <w:r>
        <w:rPr>
          <w:sz w:val="22"/>
          <w:szCs w:val="22"/>
        </w:rPr>
        <w:tab/>
      </w:r>
      <w:r>
        <w:rPr>
          <w:sz w:val="22"/>
          <w:szCs w:val="22"/>
        </w:rPr>
        <w:tab/>
      </w:r>
    </w:p>
    <w:p w14:paraId="37D1A9FA" w14:textId="77777777" w:rsidR="00753194" w:rsidRPr="00753194" w:rsidRDefault="00753194" w:rsidP="00753194">
      <w:pPr>
        <w:pStyle w:val="Geenafstand"/>
        <w:rPr>
          <w:sz w:val="22"/>
          <w:szCs w:val="22"/>
        </w:rPr>
      </w:pPr>
      <w:r>
        <w:rPr>
          <w:sz w:val="22"/>
          <w:szCs w:val="22"/>
        </w:rPr>
        <w:t>Inhoud</w:t>
      </w:r>
      <w:r>
        <w:rPr>
          <w:sz w:val="22"/>
          <w:szCs w:val="22"/>
        </w:rPr>
        <w:tab/>
      </w:r>
      <w:r>
        <w:rPr>
          <w:sz w:val="22"/>
          <w:szCs w:val="22"/>
        </w:rPr>
        <w:tab/>
      </w:r>
      <w:r>
        <w:rPr>
          <w:sz w:val="22"/>
          <w:szCs w:val="22"/>
        </w:rPr>
        <w:tab/>
      </w:r>
      <w:r>
        <w:rPr>
          <w:sz w:val="22"/>
          <w:szCs w:val="22"/>
        </w:rPr>
        <w:tab/>
      </w:r>
      <w:r>
        <w:rPr>
          <w:sz w:val="22"/>
          <w:szCs w:val="22"/>
        </w:rPr>
        <w:tab/>
      </w:r>
    </w:p>
    <w:p w14:paraId="01729A64" w14:textId="77777777" w:rsidR="00753194" w:rsidRPr="00753194" w:rsidRDefault="00753194" w:rsidP="00753194">
      <w:pPr>
        <w:pStyle w:val="Geenafstand"/>
        <w:rPr>
          <w:sz w:val="22"/>
          <w:szCs w:val="22"/>
        </w:rPr>
      </w:pPr>
      <w:r>
        <w:rPr>
          <w:sz w:val="22"/>
          <w:szCs w:val="22"/>
        </w:rPr>
        <w:t>Biodiversiteit</w:t>
      </w:r>
      <w:r>
        <w:rPr>
          <w:sz w:val="22"/>
          <w:szCs w:val="22"/>
        </w:rPr>
        <w:tab/>
      </w:r>
      <w:r>
        <w:rPr>
          <w:sz w:val="22"/>
          <w:szCs w:val="22"/>
        </w:rPr>
        <w:tab/>
      </w:r>
      <w:r>
        <w:rPr>
          <w:sz w:val="22"/>
          <w:szCs w:val="22"/>
        </w:rPr>
        <w:tab/>
      </w:r>
      <w:r>
        <w:rPr>
          <w:sz w:val="22"/>
          <w:szCs w:val="22"/>
        </w:rPr>
        <w:tab/>
      </w:r>
    </w:p>
    <w:p w14:paraId="24999525" w14:textId="77777777" w:rsidR="00753194" w:rsidRDefault="00753194" w:rsidP="00753194">
      <w:pPr>
        <w:pStyle w:val="Geenafstand"/>
        <w:rPr>
          <w:sz w:val="22"/>
          <w:szCs w:val="22"/>
        </w:rPr>
      </w:pPr>
      <w:r>
        <w:rPr>
          <w:sz w:val="22"/>
          <w:szCs w:val="22"/>
        </w:rPr>
        <w:tab/>
        <w:t>Ecosysteem</w:t>
      </w:r>
      <w:r>
        <w:rPr>
          <w:sz w:val="22"/>
          <w:szCs w:val="22"/>
        </w:rPr>
        <w:tab/>
      </w:r>
      <w:r>
        <w:rPr>
          <w:sz w:val="22"/>
          <w:szCs w:val="22"/>
        </w:rPr>
        <w:tab/>
      </w:r>
      <w:r>
        <w:rPr>
          <w:sz w:val="22"/>
          <w:szCs w:val="22"/>
        </w:rPr>
        <w:tab/>
      </w:r>
    </w:p>
    <w:p w14:paraId="32FB635E" w14:textId="77777777" w:rsidR="00753194" w:rsidRPr="00753194" w:rsidRDefault="00753194" w:rsidP="00753194">
      <w:pPr>
        <w:pStyle w:val="Geenafstand"/>
        <w:rPr>
          <w:sz w:val="22"/>
          <w:szCs w:val="22"/>
        </w:rPr>
      </w:pPr>
      <w:r>
        <w:rPr>
          <w:sz w:val="22"/>
          <w:szCs w:val="22"/>
        </w:rPr>
        <w:tab/>
        <w:t>Aanbod voedsel</w:t>
      </w:r>
      <w:r>
        <w:rPr>
          <w:sz w:val="22"/>
          <w:szCs w:val="22"/>
        </w:rPr>
        <w:tab/>
      </w:r>
      <w:r>
        <w:rPr>
          <w:sz w:val="22"/>
          <w:szCs w:val="22"/>
        </w:rPr>
        <w:tab/>
      </w:r>
    </w:p>
    <w:p w14:paraId="711FD198" w14:textId="77777777" w:rsidR="00753194" w:rsidRPr="00753194" w:rsidRDefault="00753194" w:rsidP="00753194">
      <w:pPr>
        <w:pStyle w:val="Geenafstand"/>
        <w:rPr>
          <w:sz w:val="22"/>
          <w:szCs w:val="22"/>
        </w:rPr>
      </w:pPr>
      <w:r>
        <w:rPr>
          <w:sz w:val="22"/>
          <w:szCs w:val="22"/>
        </w:rPr>
        <w:tab/>
        <w:t>Milieufactoren</w:t>
      </w:r>
      <w:r>
        <w:rPr>
          <w:sz w:val="22"/>
          <w:szCs w:val="22"/>
        </w:rPr>
        <w:tab/>
      </w:r>
      <w:r>
        <w:rPr>
          <w:sz w:val="22"/>
          <w:szCs w:val="22"/>
        </w:rPr>
        <w:tab/>
      </w:r>
      <w:r>
        <w:rPr>
          <w:sz w:val="22"/>
          <w:szCs w:val="22"/>
        </w:rPr>
        <w:tab/>
      </w:r>
    </w:p>
    <w:p w14:paraId="6CB89E81" w14:textId="77777777" w:rsidR="00753194" w:rsidRDefault="00753194" w:rsidP="00753194">
      <w:pPr>
        <w:pStyle w:val="Geenafstand"/>
        <w:rPr>
          <w:sz w:val="22"/>
          <w:szCs w:val="22"/>
        </w:rPr>
      </w:pPr>
      <w:r>
        <w:rPr>
          <w:sz w:val="22"/>
          <w:szCs w:val="22"/>
        </w:rPr>
        <w:tab/>
        <w:t>Geografische factoren</w:t>
      </w:r>
      <w:r>
        <w:rPr>
          <w:sz w:val="22"/>
          <w:szCs w:val="22"/>
        </w:rPr>
        <w:tab/>
      </w:r>
    </w:p>
    <w:p w14:paraId="01A59ADA" w14:textId="77777777" w:rsidR="00753194" w:rsidRPr="00753194" w:rsidRDefault="00753194" w:rsidP="00753194">
      <w:pPr>
        <w:pStyle w:val="Geenafstand"/>
        <w:rPr>
          <w:sz w:val="22"/>
          <w:szCs w:val="22"/>
        </w:rPr>
      </w:pPr>
    </w:p>
    <w:p w14:paraId="49324488" w14:textId="77777777" w:rsidR="00753194" w:rsidRDefault="00753194" w:rsidP="00753194">
      <w:pPr>
        <w:pStyle w:val="Geenafstand"/>
        <w:rPr>
          <w:sz w:val="22"/>
          <w:szCs w:val="22"/>
        </w:rPr>
      </w:pPr>
      <w:r>
        <w:rPr>
          <w:sz w:val="22"/>
          <w:szCs w:val="22"/>
        </w:rPr>
        <w:t>Inheemse vogelsoorten</w:t>
      </w:r>
      <w:r>
        <w:rPr>
          <w:sz w:val="22"/>
          <w:szCs w:val="22"/>
        </w:rPr>
        <w:tab/>
        <w:t xml:space="preserve"> </w:t>
      </w:r>
      <w:r>
        <w:rPr>
          <w:sz w:val="22"/>
          <w:szCs w:val="22"/>
        </w:rPr>
        <w:tab/>
      </w:r>
    </w:p>
    <w:p w14:paraId="287BFD1C" w14:textId="77777777" w:rsidR="00753194" w:rsidRPr="00753194" w:rsidRDefault="00753194" w:rsidP="00753194">
      <w:pPr>
        <w:pStyle w:val="Geenafstand"/>
        <w:rPr>
          <w:sz w:val="22"/>
          <w:szCs w:val="22"/>
        </w:rPr>
      </w:pPr>
    </w:p>
    <w:p w14:paraId="37A9E919" w14:textId="77777777" w:rsidR="00753194" w:rsidRPr="00753194" w:rsidRDefault="00753194" w:rsidP="00753194">
      <w:pPr>
        <w:pStyle w:val="Geenafstand"/>
        <w:rPr>
          <w:sz w:val="22"/>
          <w:szCs w:val="22"/>
        </w:rPr>
      </w:pPr>
      <w:r>
        <w:rPr>
          <w:sz w:val="22"/>
          <w:szCs w:val="22"/>
        </w:rPr>
        <w:t>Bedreigd</w:t>
      </w:r>
      <w:r>
        <w:rPr>
          <w:sz w:val="22"/>
          <w:szCs w:val="22"/>
        </w:rPr>
        <w:tab/>
      </w:r>
      <w:r>
        <w:rPr>
          <w:sz w:val="22"/>
          <w:szCs w:val="22"/>
        </w:rPr>
        <w:tab/>
      </w:r>
      <w:r>
        <w:rPr>
          <w:sz w:val="22"/>
          <w:szCs w:val="22"/>
        </w:rPr>
        <w:tab/>
      </w:r>
      <w:r>
        <w:rPr>
          <w:sz w:val="22"/>
          <w:szCs w:val="22"/>
        </w:rPr>
        <w:tab/>
      </w:r>
    </w:p>
    <w:p w14:paraId="0C603A54" w14:textId="77777777" w:rsidR="00753194" w:rsidRPr="00753194" w:rsidRDefault="00753194" w:rsidP="00753194">
      <w:pPr>
        <w:pStyle w:val="Geenafstand"/>
        <w:rPr>
          <w:sz w:val="22"/>
          <w:szCs w:val="22"/>
        </w:rPr>
      </w:pPr>
      <w:r>
        <w:rPr>
          <w:sz w:val="22"/>
          <w:szCs w:val="22"/>
        </w:rPr>
        <w:tab/>
        <w:t>Bedreiging vogelsoort</w:t>
      </w:r>
      <w:r>
        <w:rPr>
          <w:sz w:val="22"/>
          <w:szCs w:val="22"/>
        </w:rPr>
        <w:tab/>
      </w:r>
    </w:p>
    <w:p w14:paraId="62AA5E9D" w14:textId="77777777" w:rsidR="00753194" w:rsidRPr="00753194" w:rsidRDefault="00753194" w:rsidP="00753194">
      <w:pPr>
        <w:pStyle w:val="Geenafstand"/>
        <w:rPr>
          <w:sz w:val="22"/>
          <w:szCs w:val="22"/>
        </w:rPr>
      </w:pPr>
      <w:r>
        <w:rPr>
          <w:sz w:val="22"/>
          <w:szCs w:val="22"/>
        </w:rPr>
        <w:tab/>
        <w:t>Bedreiging leefgebied</w:t>
      </w:r>
      <w:r>
        <w:rPr>
          <w:sz w:val="22"/>
          <w:szCs w:val="22"/>
        </w:rPr>
        <w:tab/>
      </w:r>
    </w:p>
    <w:p w14:paraId="3CFC8C6B" w14:textId="77777777" w:rsidR="00753194" w:rsidRPr="00753194" w:rsidRDefault="00753194" w:rsidP="00753194">
      <w:pPr>
        <w:pStyle w:val="Geenafstand"/>
        <w:rPr>
          <w:sz w:val="22"/>
          <w:szCs w:val="22"/>
        </w:rPr>
      </w:pPr>
      <w:r>
        <w:rPr>
          <w:sz w:val="22"/>
          <w:szCs w:val="22"/>
        </w:rPr>
        <w:tab/>
        <w:t>Bescherming leefgebied</w:t>
      </w:r>
      <w:r>
        <w:rPr>
          <w:sz w:val="22"/>
          <w:szCs w:val="22"/>
        </w:rPr>
        <w:tab/>
      </w:r>
    </w:p>
    <w:p w14:paraId="3FA3C77A" w14:textId="77777777" w:rsidR="00753194" w:rsidRPr="00753194" w:rsidRDefault="00753194" w:rsidP="00753194">
      <w:pPr>
        <w:pStyle w:val="Geenafstand"/>
        <w:rPr>
          <w:sz w:val="22"/>
          <w:szCs w:val="22"/>
        </w:rPr>
      </w:pPr>
      <w:r>
        <w:rPr>
          <w:sz w:val="22"/>
          <w:szCs w:val="22"/>
        </w:rPr>
        <w:tab/>
        <w:t>Bescherming vogelsoorten</w:t>
      </w:r>
      <w:r>
        <w:rPr>
          <w:sz w:val="22"/>
          <w:szCs w:val="22"/>
        </w:rPr>
        <w:tab/>
      </w:r>
      <w:r w:rsidRPr="00753194">
        <w:rPr>
          <w:sz w:val="22"/>
          <w:szCs w:val="22"/>
        </w:rPr>
        <w:tab/>
      </w:r>
    </w:p>
    <w:p w14:paraId="09286EA9" w14:textId="77777777" w:rsidR="00753194" w:rsidRPr="00753194" w:rsidRDefault="00753194" w:rsidP="00753194">
      <w:pPr>
        <w:pStyle w:val="Geenafstand"/>
        <w:rPr>
          <w:sz w:val="22"/>
          <w:szCs w:val="22"/>
        </w:rPr>
      </w:pPr>
      <w:r w:rsidRPr="00753194">
        <w:rPr>
          <w:sz w:val="22"/>
          <w:szCs w:val="22"/>
        </w:rPr>
        <w:tab/>
        <w:t>Nationaa</w:t>
      </w:r>
      <w:r>
        <w:rPr>
          <w:sz w:val="22"/>
          <w:szCs w:val="22"/>
        </w:rPr>
        <w:t>l</w:t>
      </w:r>
      <w:r>
        <w:rPr>
          <w:sz w:val="22"/>
          <w:szCs w:val="22"/>
        </w:rPr>
        <w:tab/>
      </w:r>
      <w:r>
        <w:rPr>
          <w:sz w:val="22"/>
          <w:szCs w:val="22"/>
        </w:rPr>
        <w:tab/>
      </w:r>
      <w:r>
        <w:rPr>
          <w:sz w:val="22"/>
          <w:szCs w:val="22"/>
        </w:rPr>
        <w:tab/>
      </w:r>
    </w:p>
    <w:p w14:paraId="6F2A0CFA" w14:textId="77777777" w:rsidR="00753194" w:rsidRPr="00753194" w:rsidRDefault="00753194" w:rsidP="00753194">
      <w:pPr>
        <w:pStyle w:val="Geenafstand"/>
        <w:rPr>
          <w:sz w:val="22"/>
          <w:szCs w:val="22"/>
        </w:rPr>
      </w:pPr>
    </w:p>
    <w:p w14:paraId="3B40CCE1" w14:textId="77777777" w:rsidR="00753194" w:rsidRPr="00753194" w:rsidRDefault="00753194" w:rsidP="00753194">
      <w:pPr>
        <w:pStyle w:val="Geenafstand"/>
        <w:rPr>
          <w:sz w:val="22"/>
          <w:szCs w:val="22"/>
        </w:rPr>
      </w:pPr>
      <w:r>
        <w:rPr>
          <w:sz w:val="22"/>
          <w:szCs w:val="22"/>
        </w:rPr>
        <w:t>De Vogelrichtlijn</w:t>
      </w:r>
      <w:r>
        <w:rPr>
          <w:sz w:val="22"/>
          <w:szCs w:val="22"/>
        </w:rPr>
        <w:tab/>
      </w:r>
      <w:r>
        <w:rPr>
          <w:sz w:val="22"/>
          <w:szCs w:val="22"/>
        </w:rPr>
        <w:tab/>
      </w:r>
      <w:r>
        <w:rPr>
          <w:sz w:val="22"/>
          <w:szCs w:val="22"/>
        </w:rPr>
        <w:tab/>
      </w:r>
    </w:p>
    <w:p w14:paraId="4000A988" w14:textId="77777777" w:rsidR="00753194" w:rsidRDefault="00753194" w:rsidP="00753194">
      <w:pPr>
        <w:pStyle w:val="Geenafstand"/>
        <w:rPr>
          <w:sz w:val="22"/>
          <w:szCs w:val="22"/>
        </w:rPr>
      </w:pPr>
      <w:r>
        <w:rPr>
          <w:sz w:val="22"/>
          <w:szCs w:val="22"/>
        </w:rPr>
        <w:tab/>
        <w:t>Bijlagen</w:t>
      </w:r>
      <w:r>
        <w:rPr>
          <w:sz w:val="22"/>
          <w:szCs w:val="22"/>
        </w:rPr>
        <w:tab/>
      </w:r>
      <w:r>
        <w:rPr>
          <w:sz w:val="22"/>
          <w:szCs w:val="22"/>
        </w:rPr>
        <w:tab/>
      </w:r>
      <w:r>
        <w:rPr>
          <w:sz w:val="22"/>
          <w:szCs w:val="22"/>
        </w:rPr>
        <w:tab/>
      </w:r>
    </w:p>
    <w:p w14:paraId="74749F6B" w14:textId="77777777" w:rsidR="00753194" w:rsidRPr="00753194" w:rsidRDefault="00753194" w:rsidP="00753194">
      <w:pPr>
        <w:pStyle w:val="Geenafstand"/>
        <w:rPr>
          <w:sz w:val="22"/>
          <w:szCs w:val="22"/>
        </w:rPr>
      </w:pPr>
    </w:p>
    <w:p w14:paraId="3914C3FB" w14:textId="77777777" w:rsidR="00753194" w:rsidRDefault="00753194" w:rsidP="00753194">
      <w:pPr>
        <w:pStyle w:val="Geenafstand"/>
        <w:rPr>
          <w:sz w:val="22"/>
          <w:szCs w:val="22"/>
        </w:rPr>
      </w:pPr>
      <w:r>
        <w:rPr>
          <w:sz w:val="22"/>
          <w:szCs w:val="22"/>
        </w:rPr>
        <w:t>Verdrag van Bern</w:t>
      </w:r>
      <w:r>
        <w:rPr>
          <w:sz w:val="22"/>
          <w:szCs w:val="22"/>
        </w:rPr>
        <w:tab/>
      </w:r>
      <w:r>
        <w:rPr>
          <w:sz w:val="22"/>
          <w:szCs w:val="22"/>
        </w:rPr>
        <w:tab/>
      </w:r>
      <w:r>
        <w:rPr>
          <w:sz w:val="22"/>
          <w:szCs w:val="22"/>
        </w:rPr>
        <w:tab/>
      </w:r>
    </w:p>
    <w:p w14:paraId="6CAF549D" w14:textId="77777777" w:rsidR="00753194" w:rsidRPr="00753194" w:rsidRDefault="00753194" w:rsidP="00753194">
      <w:pPr>
        <w:pStyle w:val="Geenafstand"/>
        <w:rPr>
          <w:sz w:val="22"/>
          <w:szCs w:val="22"/>
        </w:rPr>
      </w:pPr>
    </w:p>
    <w:p w14:paraId="1D4E0279" w14:textId="77777777" w:rsidR="00753194" w:rsidRPr="00753194" w:rsidRDefault="00753194" w:rsidP="00753194">
      <w:pPr>
        <w:pStyle w:val="Geenafstand"/>
        <w:rPr>
          <w:sz w:val="22"/>
          <w:szCs w:val="22"/>
        </w:rPr>
      </w:pPr>
      <w:r>
        <w:rPr>
          <w:sz w:val="22"/>
          <w:szCs w:val="22"/>
        </w:rPr>
        <w:t>Verdrag van Bonn</w:t>
      </w:r>
      <w:r>
        <w:rPr>
          <w:sz w:val="22"/>
          <w:szCs w:val="22"/>
        </w:rPr>
        <w:tab/>
      </w:r>
      <w:r>
        <w:rPr>
          <w:sz w:val="22"/>
          <w:szCs w:val="22"/>
        </w:rPr>
        <w:tab/>
      </w:r>
      <w:r>
        <w:rPr>
          <w:sz w:val="22"/>
          <w:szCs w:val="22"/>
        </w:rPr>
        <w:tab/>
      </w:r>
    </w:p>
    <w:p w14:paraId="54C1A41D" w14:textId="77777777" w:rsidR="00753194" w:rsidRPr="00753194" w:rsidRDefault="00753194" w:rsidP="00753194">
      <w:pPr>
        <w:pStyle w:val="Geenafstand"/>
        <w:rPr>
          <w:sz w:val="22"/>
          <w:szCs w:val="22"/>
        </w:rPr>
      </w:pPr>
    </w:p>
    <w:p w14:paraId="23C1C34E" w14:textId="77777777" w:rsidR="00753194" w:rsidRPr="00753194" w:rsidRDefault="00753194" w:rsidP="00753194">
      <w:pPr>
        <w:pStyle w:val="Geenafstand"/>
        <w:rPr>
          <w:sz w:val="22"/>
          <w:szCs w:val="22"/>
        </w:rPr>
      </w:pPr>
      <w:r>
        <w:rPr>
          <w:sz w:val="22"/>
          <w:szCs w:val="22"/>
        </w:rPr>
        <w:t>De Habitatrichtlijn</w:t>
      </w:r>
      <w:r>
        <w:rPr>
          <w:sz w:val="22"/>
          <w:szCs w:val="22"/>
        </w:rPr>
        <w:tab/>
      </w:r>
      <w:r>
        <w:rPr>
          <w:sz w:val="22"/>
          <w:szCs w:val="22"/>
        </w:rPr>
        <w:tab/>
      </w:r>
      <w:r>
        <w:rPr>
          <w:sz w:val="22"/>
          <w:szCs w:val="22"/>
        </w:rPr>
        <w:tab/>
      </w:r>
    </w:p>
    <w:p w14:paraId="5B6E47D9" w14:textId="77777777" w:rsidR="00753194" w:rsidRPr="00753194" w:rsidRDefault="00753194" w:rsidP="00753194">
      <w:pPr>
        <w:pStyle w:val="Geenafstand"/>
        <w:rPr>
          <w:sz w:val="22"/>
          <w:szCs w:val="22"/>
        </w:rPr>
      </w:pPr>
    </w:p>
    <w:p w14:paraId="30C738BC" w14:textId="77777777" w:rsidR="00753194" w:rsidRPr="00753194" w:rsidRDefault="00753194" w:rsidP="00753194">
      <w:pPr>
        <w:pStyle w:val="Geenafstand"/>
        <w:rPr>
          <w:sz w:val="22"/>
          <w:szCs w:val="22"/>
        </w:rPr>
      </w:pPr>
      <w:r>
        <w:rPr>
          <w:sz w:val="22"/>
          <w:szCs w:val="22"/>
        </w:rPr>
        <w:t>De Ringenregeling</w:t>
      </w:r>
      <w:r>
        <w:rPr>
          <w:sz w:val="22"/>
          <w:szCs w:val="22"/>
        </w:rPr>
        <w:tab/>
      </w:r>
      <w:r>
        <w:rPr>
          <w:sz w:val="22"/>
          <w:szCs w:val="22"/>
        </w:rPr>
        <w:tab/>
      </w:r>
      <w:r>
        <w:rPr>
          <w:sz w:val="22"/>
          <w:szCs w:val="22"/>
        </w:rPr>
        <w:tab/>
      </w:r>
    </w:p>
    <w:p w14:paraId="65D84329" w14:textId="77777777" w:rsidR="00753194" w:rsidRPr="00753194" w:rsidRDefault="00753194" w:rsidP="00753194">
      <w:pPr>
        <w:pStyle w:val="Geenafstand"/>
        <w:rPr>
          <w:sz w:val="22"/>
          <w:szCs w:val="22"/>
        </w:rPr>
      </w:pPr>
      <w:r>
        <w:rPr>
          <w:sz w:val="22"/>
          <w:szCs w:val="22"/>
        </w:rPr>
        <w:tab/>
        <w:t>Hybriden</w:t>
      </w:r>
      <w:r>
        <w:rPr>
          <w:sz w:val="22"/>
          <w:szCs w:val="22"/>
        </w:rPr>
        <w:tab/>
      </w:r>
      <w:r>
        <w:rPr>
          <w:sz w:val="22"/>
          <w:szCs w:val="22"/>
        </w:rPr>
        <w:tab/>
      </w:r>
      <w:r>
        <w:rPr>
          <w:sz w:val="22"/>
          <w:szCs w:val="22"/>
        </w:rPr>
        <w:tab/>
      </w:r>
    </w:p>
    <w:p w14:paraId="349564F2" w14:textId="77777777" w:rsidR="00753194" w:rsidRPr="00753194" w:rsidRDefault="00753194" w:rsidP="00753194">
      <w:pPr>
        <w:pStyle w:val="Geenafstand"/>
        <w:rPr>
          <w:sz w:val="22"/>
          <w:szCs w:val="22"/>
        </w:rPr>
      </w:pPr>
    </w:p>
    <w:p w14:paraId="624E64B7" w14:textId="77777777" w:rsidR="00753194" w:rsidRPr="00753194" w:rsidRDefault="00753194" w:rsidP="00753194">
      <w:pPr>
        <w:pStyle w:val="Geenafstand"/>
        <w:rPr>
          <w:sz w:val="22"/>
          <w:szCs w:val="22"/>
        </w:rPr>
      </w:pPr>
      <w:r>
        <w:rPr>
          <w:sz w:val="22"/>
          <w:szCs w:val="22"/>
        </w:rPr>
        <w:t>Nederlandse Rode lijst Vogels</w:t>
      </w:r>
      <w:r>
        <w:rPr>
          <w:sz w:val="22"/>
          <w:szCs w:val="22"/>
        </w:rPr>
        <w:tab/>
      </w:r>
    </w:p>
    <w:p w14:paraId="747AA149" w14:textId="77777777" w:rsidR="00753194" w:rsidRDefault="00753194" w:rsidP="00753194">
      <w:pPr>
        <w:spacing w:after="200" w:line="276" w:lineRule="auto"/>
        <w:rPr>
          <w:rFonts w:cs="Arial"/>
          <w:b/>
          <w:color w:val="auto"/>
          <w:sz w:val="28"/>
          <w:szCs w:val="28"/>
        </w:rPr>
      </w:pPr>
      <w:r>
        <w:rPr>
          <w:b/>
          <w:sz w:val="28"/>
          <w:szCs w:val="28"/>
        </w:rPr>
        <w:br w:type="page"/>
      </w:r>
    </w:p>
    <w:p w14:paraId="1F8A6170" w14:textId="77777777" w:rsidR="00753194" w:rsidRPr="00806F71" w:rsidRDefault="00753194" w:rsidP="00753194">
      <w:pPr>
        <w:pStyle w:val="Geenafstand"/>
        <w:rPr>
          <w:b/>
          <w:sz w:val="28"/>
          <w:szCs w:val="28"/>
        </w:rPr>
      </w:pPr>
      <w:r w:rsidRPr="00806F71">
        <w:rPr>
          <w:b/>
          <w:sz w:val="28"/>
          <w:szCs w:val="28"/>
        </w:rPr>
        <w:lastRenderedPageBreak/>
        <w:t>Biodiversiteit.</w:t>
      </w:r>
    </w:p>
    <w:p w14:paraId="1AC8B92A" w14:textId="77777777" w:rsidR="00753194" w:rsidRPr="00753194" w:rsidRDefault="00753194" w:rsidP="00753194">
      <w:pPr>
        <w:pStyle w:val="Geenafstand"/>
        <w:rPr>
          <w:sz w:val="22"/>
          <w:szCs w:val="22"/>
        </w:rPr>
      </w:pPr>
      <w:r w:rsidRPr="00753194">
        <w:rPr>
          <w:sz w:val="22"/>
          <w:szCs w:val="22"/>
        </w:rPr>
        <w:t>Als in het voorjaar van 2018 het vier jaar durende onderzoek naar aantoonbaar in Nederland gehouden kooi- en volièrevogels wordt afgesloten, wordt getalsmatig de balans opgemaakt.</w:t>
      </w:r>
    </w:p>
    <w:p w14:paraId="217451EF" w14:textId="77777777" w:rsidR="00753194" w:rsidRPr="00753194" w:rsidRDefault="00753194" w:rsidP="00753194">
      <w:pPr>
        <w:pStyle w:val="Geenafstand"/>
        <w:rPr>
          <w:sz w:val="22"/>
          <w:szCs w:val="22"/>
        </w:rPr>
      </w:pPr>
      <w:r w:rsidRPr="00753194">
        <w:rPr>
          <w:sz w:val="22"/>
          <w:szCs w:val="22"/>
        </w:rPr>
        <w:t>De aangetroffen vogelsoorten komen voor in:</w:t>
      </w:r>
    </w:p>
    <w:p w14:paraId="0677F0DB" w14:textId="77777777" w:rsidR="00753194" w:rsidRPr="00753194" w:rsidRDefault="00753194" w:rsidP="00753194">
      <w:pPr>
        <w:pStyle w:val="Geenafstand"/>
        <w:rPr>
          <w:sz w:val="22"/>
          <w:szCs w:val="22"/>
        </w:rPr>
      </w:pPr>
      <w:r w:rsidRPr="00753194">
        <w:rPr>
          <w:sz w:val="22"/>
          <w:szCs w:val="22"/>
        </w:rPr>
        <w:t>18</w:t>
      </w:r>
      <w:r w:rsidRPr="00753194">
        <w:rPr>
          <w:sz w:val="22"/>
          <w:szCs w:val="22"/>
        </w:rPr>
        <w:tab/>
        <w:t>orden;</w:t>
      </w:r>
    </w:p>
    <w:p w14:paraId="425FA96C" w14:textId="77777777" w:rsidR="00753194" w:rsidRPr="00753194" w:rsidRDefault="00753194" w:rsidP="00753194">
      <w:pPr>
        <w:pStyle w:val="Geenafstand"/>
        <w:rPr>
          <w:sz w:val="22"/>
          <w:szCs w:val="22"/>
        </w:rPr>
      </w:pPr>
      <w:r w:rsidRPr="00753194">
        <w:rPr>
          <w:sz w:val="22"/>
          <w:szCs w:val="22"/>
        </w:rPr>
        <w:t>87</w:t>
      </w:r>
      <w:r w:rsidRPr="00753194">
        <w:rPr>
          <w:sz w:val="22"/>
          <w:szCs w:val="22"/>
        </w:rPr>
        <w:tab/>
        <w:t>families;</w:t>
      </w:r>
    </w:p>
    <w:p w14:paraId="6AF35FFC" w14:textId="77777777" w:rsidR="00753194" w:rsidRPr="00753194" w:rsidRDefault="00753194" w:rsidP="00753194">
      <w:pPr>
        <w:pStyle w:val="Geenafstand"/>
        <w:rPr>
          <w:sz w:val="22"/>
          <w:szCs w:val="22"/>
        </w:rPr>
      </w:pPr>
      <w:r w:rsidRPr="00753194">
        <w:rPr>
          <w:sz w:val="22"/>
          <w:szCs w:val="22"/>
        </w:rPr>
        <w:t>453</w:t>
      </w:r>
      <w:r w:rsidRPr="00753194">
        <w:rPr>
          <w:sz w:val="22"/>
          <w:szCs w:val="22"/>
        </w:rPr>
        <w:tab/>
        <w:t>geslachten;</w:t>
      </w:r>
    </w:p>
    <w:p w14:paraId="15B638E4" w14:textId="77777777" w:rsidR="00753194" w:rsidRPr="00753194" w:rsidRDefault="00753194" w:rsidP="00753194">
      <w:pPr>
        <w:pStyle w:val="Geenafstand"/>
        <w:rPr>
          <w:sz w:val="22"/>
          <w:szCs w:val="22"/>
        </w:rPr>
      </w:pPr>
      <w:r w:rsidRPr="00753194">
        <w:rPr>
          <w:sz w:val="22"/>
          <w:szCs w:val="22"/>
        </w:rPr>
        <w:t xml:space="preserve">1714 </w:t>
      </w:r>
      <w:r w:rsidRPr="00753194">
        <w:rPr>
          <w:sz w:val="22"/>
          <w:szCs w:val="22"/>
        </w:rPr>
        <w:tab/>
        <w:t>soorten.</w:t>
      </w:r>
    </w:p>
    <w:p w14:paraId="0AB13D80" w14:textId="77777777" w:rsidR="00753194" w:rsidRPr="00753194" w:rsidRDefault="00753194" w:rsidP="00753194">
      <w:pPr>
        <w:pStyle w:val="Geenafstand"/>
        <w:rPr>
          <w:sz w:val="22"/>
          <w:szCs w:val="22"/>
        </w:rPr>
      </w:pPr>
    </w:p>
    <w:p w14:paraId="4C911398" w14:textId="77777777" w:rsidR="00753194" w:rsidRPr="00753194" w:rsidRDefault="00753194" w:rsidP="00753194">
      <w:pPr>
        <w:pStyle w:val="Geenafstand"/>
        <w:rPr>
          <w:sz w:val="22"/>
          <w:szCs w:val="22"/>
        </w:rPr>
      </w:pPr>
      <w:r w:rsidRPr="00753194">
        <w:rPr>
          <w:sz w:val="22"/>
          <w:szCs w:val="22"/>
        </w:rPr>
        <w:t>Maar van die 1714 soorten is (nog) niet vastgesteld wat per soort de genendiversiteit is.</w:t>
      </w:r>
    </w:p>
    <w:p w14:paraId="74A97B9E" w14:textId="77777777" w:rsidR="00753194" w:rsidRPr="00753194" w:rsidRDefault="00753194" w:rsidP="00753194">
      <w:pPr>
        <w:pStyle w:val="Geenafstand"/>
        <w:rPr>
          <w:sz w:val="22"/>
          <w:szCs w:val="22"/>
        </w:rPr>
      </w:pPr>
      <w:r w:rsidRPr="00753194">
        <w:rPr>
          <w:sz w:val="22"/>
          <w:szCs w:val="22"/>
        </w:rPr>
        <w:t>Hiermee wordt het aantal kleurmutaties in een vogelsoort bedoeld, die in de loop van het domesticatieproces spontaan of via gerichte fokprogramma´s tot ontwikkeling zijn gekomen.</w:t>
      </w:r>
    </w:p>
    <w:p w14:paraId="24F84E97" w14:textId="77777777" w:rsidR="00753194" w:rsidRPr="00753194" w:rsidRDefault="00753194" w:rsidP="00753194">
      <w:pPr>
        <w:pStyle w:val="Geenafstand"/>
        <w:rPr>
          <w:sz w:val="22"/>
          <w:szCs w:val="22"/>
        </w:rPr>
      </w:pPr>
    </w:p>
    <w:p w14:paraId="64EBC9CD" w14:textId="77777777" w:rsidR="00753194" w:rsidRPr="00753194" w:rsidRDefault="00753194" w:rsidP="00753194">
      <w:pPr>
        <w:pStyle w:val="Geenafstand"/>
        <w:rPr>
          <w:sz w:val="22"/>
          <w:szCs w:val="22"/>
        </w:rPr>
      </w:pPr>
      <w:r w:rsidRPr="00753194">
        <w:rPr>
          <w:sz w:val="22"/>
          <w:szCs w:val="22"/>
        </w:rPr>
        <w:t>Daarnaast is de soortdiversiteit niet vastgesteld.</w:t>
      </w:r>
    </w:p>
    <w:p w14:paraId="44A99A3C" w14:textId="77777777" w:rsidR="00753194" w:rsidRPr="00753194" w:rsidRDefault="00753194" w:rsidP="00753194">
      <w:pPr>
        <w:pStyle w:val="Geenafstand"/>
        <w:rPr>
          <w:sz w:val="22"/>
          <w:szCs w:val="22"/>
        </w:rPr>
      </w:pPr>
      <w:r w:rsidRPr="00753194">
        <w:rPr>
          <w:sz w:val="22"/>
          <w:szCs w:val="22"/>
        </w:rPr>
        <w:t>Het uitgangspunt bij het onderzoek is steeds de soort geweest zoals die in Nederland door de vogelliefhebbers wordt gefokt.</w:t>
      </w:r>
    </w:p>
    <w:p w14:paraId="398EC4B1" w14:textId="77777777" w:rsidR="00753194" w:rsidRPr="00753194" w:rsidRDefault="00753194" w:rsidP="00753194">
      <w:pPr>
        <w:pStyle w:val="Geenafstand"/>
        <w:rPr>
          <w:sz w:val="22"/>
          <w:szCs w:val="22"/>
        </w:rPr>
      </w:pPr>
      <w:r w:rsidRPr="00753194">
        <w:rPr>
          <w:sz w:val="22"/>
          <w:szCs w:val="22"/>
        </w:rPr>
        <w:t>Alle bekende ondersoorten en rassen zijn niet meegeteld.</w:t>
      </w:r>
    </w:p>
    <w:p w14:paraId="351C8C6C" w14:textId="77777777" w:rsidR="00753194" w:rsidRPr="00753194" w:rsidRDefault="00753194" w:rsidP="00753194">
      <w:pPr>
        <w:pStyle w:val="Geenafstand"/>
        <w:rPr>
          <w:sz w:val="22"/>
          <w:szCs w:val="22"/>
        </w:rPr>
      </w:pPr>
      <w:r w:rsidRPr="00753194">
        <w:rPr>
          <w:sz w:val="22"/>
          <w:szCs w:val="22"/>
        </w:rPr>
        <w:t>Een Winterkoninkje heeft, naast de soort die in Nederland voorkomt, zeker 41 ondersoorten.</w:t>
      </w:r>
    </w:p>
    <w:p w14:paraId="2343E813" w14:textId="77777777" w:rsidR="00753194" w:rsidRPr="00753194" w:rsidRDefault="00753194" w:rsidP="00753194">
      <w:pPr>
        <w:pStyle w:val="Geenafstand"/>
        <w:rPr>
          <w:sz w:val="22"/>
          <w:szCs w:val="22"/>
        </w:rPr>
      </w:pPr>
    </w:p>
    <w:p w14:paraId="7F2AD666" w14:textId="77777777" w:rsidR="00753194" w:rsidRPr="00753194" w:rsidRDefault="00753194" w:rsidP="00753194">
      <w:pPr>
        <w:pStyle w:val="Geenafstand"/>
        <w:rPr>
          <w:sz w:val="22"/>
          <w:szCs w:val="22"/>
        </w:rPr>
      </w:pPr>
      <w:r w:rsidRPr="00753194">
        <w:rPr>
          <w:sz w:val="22"/>
          <w:szCs w:val="22"/>
        </w:rPr>
        <w:t>Ondanks het ontbreken van die gegevens is de vaststelling dat tenminste 1714 soorten kooi- en volièrevogels aantoonbaar worden gehouden, een indicatie voor de grote verscheidenheid aan vogels, die aan de zorgen van de ca. 35.000 georganiseerde liefhebbers van deze groep vogels zijn toevertrouwd,</w:t>
      </w:r>
    </w:p>
    <w:p w14:paraId="296FFB6C" w14:textId="77777777" w:rsidR="00753194" w:rsidRPr="00753194" w:rsidRDefault="00753194" w:rsidP="00753194">
      <w:pPr>
        <w:pStyle w:val="Geenafstand"/>
        <w:rPr>
          <w:sz w:val="22"/>
          <w:szCs w:val="22"/>
        </w:rPr>
      </w:pPr>
    </w:p>
    <w:p w14:paraId="480D1528" w14:textId="77777777" w:rsidR="00753194" w:rsidRPr="00753194" w:rsidRDefault="00753194" w:rsidP="00753194">
      <w:pPr>
        <w:pStyle w:val="Geenafstand"/>
        <w:rPr>
          <w:sz w:val="22"/>
          <w:szCs w:val="22"/>
        </w:rPr>
      </w:pPr>
      <w:r w:rsidRPr="00753194">
        <w:rPr>
          <w:sz w:val="22"/>
          <w:szCs w:val="22"/>
        </w:rPr>
        <w:t>In 1985 duikt voor het eerste het begrip “Biodiversiteit”op.</w:t>
      </w:r>
    </w:p>
    <w:p w14:paraId="38F17ED7" w14:textId="77777777" w:rsidR="00753194" w:rsidRPr="00753194" w:rsidRDefault="00753194" w:rsidP="00753194">
      <w:pPr>
        <w:pStyle w:val="Geenafstand"/>
        <w:rPr>
          <w:sz w:val="22"/>
          <w:szCs w:val="22"/>
        </w:rPr>
      </w:pPr>
      <w:r w:rsidRPr="00753194">
        <w:rPr>
          <w:sz w:val="22"/>
          <w:szCs w:val="22"/>
        </w:rPr>
        <w:t>Het aantal definities is echter zeer groot, want het wordt voor veel doeleinden gebruikt.</w:t>
      </w:r>
    </w:p>
    <w:p w14:paraId="239BD9BF" w14:textId="77777777" w:rsidR="00753194" w:rsidRPr="00753194" w:rsidRDefault="00753194" w:rsidP="00753194">
      <w:pPr>
        <w:pStyle w:val="Geenafstand"/>
        <w:rPr>
          <w:sz w:val="22"/>
          <w:szCs w:val="22"/>
        </w:rPr>
      </w:pPr>
      <w:r w:rsidRPr="00753194">
        <w:rPr>
          <w:sz w:val="22"/>
          <w:szCs w:val="22"/>
        </w:rPr>
        <w:t>Ook op het aantal vogelsoorten uit het afgesloten onderzoek kan het begrip biodiversiteit losgelaten worden.</w:t>
      </w:r>
    </w:p>
    <w:p w14:paraId="2CFD2D7C" w14:textId="77777777" w:rsidR="00753194" w:rsidRPr="00753194" w:rsidRDefault="00753194" w:rsidP="00753194">
      <w:pPr>
        <w:pStyle w:val="Geenafstand"/>
        <w:rPr>
          <w:sz w:val="22"/>
          <w:szCs w:val="22"/>
        </w:rPr>
      </w:pPr>
      <w:r w:rsidRPr="00753194">
        <w:rPr>
          <w:sz w:val="22"/>
          <w:szCs w:val="22"/>
        </w:rPr>
        <w:t>Zo ontstaat dan:</w:t>
      </w:r>
    </w:p>
    <w:p w14:paraId="07C6B143" w14:textId="77777777" w:rsidR="00753194" w:rsidRPr="00753194" w:rsidRDefault="00753194" w:rsidP="00753194">
      <w:pPr>
        <w:pStyle w:val="Geenafstand"/>
        <w:rPr>
          <w:i/>
          <w:sz w:val="22"/>
          <w:szCs w:val="22"/>
        </w:rPr>
      </w:pPr>
      <w:r w:rsidRPr="00753194">
        <w:rPr>
          <w:i/>
          <w:sz w:val="22"/>
          <w:szCs w:val="22"/>
        </w:rPr>
        <w:t>“Biodiversiteit is een graad van verscheidenheid aan vogelsoorten.</w:t>
      </w:r>
    </w:p>
    <w:p w14:paraId="6C8B0831" w14:textId="77777777" w:rsidR="00753194" w:rsidRPr="00753194" w:rsidRDefault="00753194" w:rsidP="00753194">
      <w:pPr>
        <w:pStyle w:val="Geenafstand"/>
        <w:rPr>
          <w:i/>
          <w:sz w:val="22"/>
          <w:szCs w:val="22"/>
        </w:rPr>
      </w:pPr>
      <w:r w:rsidRPr="00753194">
        <w:rPr>
          <w:i/>
          <w:sz w:val="22"/>
          <w:szCs w:val="22"/>
        </w:rPr>
        <w:t xml:space="preserve">Ze vormen in wisselwerking met hun omgeving een ecosysteem”. </w:t>
      </w:r>
    </w:p>
    <w:p w14:paraId="2CC62A20" w14:textId="77777777" w:rsidR="00753194" w:rsidRPr="00753194" w:rsidRDefault="00753194" w:rsidP="00753194">
      <w:pPr>
        <w:pStyle w:val="Geenafstand"/>
        <w:rPr>
          <w:i/>
          <w:sz w:val="22"/>
          <w:szCs w:val="22"/>
        </w:rPr>
      </w:pPr>
    </w:p>
    <w:p w14:paraId="494ADDDF" w14:textId="77777777" w:rsidR="00753194" w:rsidRPr="00806F71" w:rsidRDefault="00753194" w:rsidP="00753194">
      <w:pPr>
        <w:pStyle w:val="Geenafstand"/>
      </w:pPr>
    </w:p>
    <w:p w14:paraId="582EA274" w14:textId="77777777" w:rsidR="00753194" w:rsidRPr="00753194" w:rsidRDefault="00753194" w:rsidP="00753194">
      <w:pPr>
        <w:pStyle w:val="Geenafstand"/>
        <w:rPr>
          <w:b/>
          <w:sz w:val="22"/>
          <w:szCs w:val="22"/>
        </w:rPr>
      </w:pPr>
      <w:r w:rsidRPr="00753194">
        <w:rPr>
          <w:b/>
          <w:sz w:val="22"/>
          <w:szCs w:val="22"/>
        </w:rPr>
        <w:t>Ecosysteem.</w:t>
      </w:r>
    </w:p>
    <w:p w14:paraId="101B324E" w14:textId="77777777" w:rsidR="00753194" w:rsidRPr="00753194" w:rsidRDefault="00753194" w:rsidP="00753194">
      <w:pPr>
        <w:pStyle w:val="Geenafstand"/>
        <w:rPr>
          <w:i/>
          <w:sz w:val="22"/>
          <w:szCs w:val="22"/>
        </w:rPr>
      </w:pPr>
      <w:r w:rsidRPr="00753194">
        <w:rPr>
          <w:i/>
          <w:sz w:val="22"/>
          <w:szCs w:val="22"/>
        </w:rPr>
        <w:t>Een ecosysteem omvat alles dat bijdraagt aan het in stand houden van het leven er binnen.</w:t>
      </w:r>
    </w:p>
    <w:p w14:paraId="7E659EF7" w14:textId="77777777" w:rsidR="00753194" w:rsidRPr="00753194" w:rsidRDefault="00753194" w:rsidP="00753194">
      <w:pPr>
        <w:pStyle w:val="Geenafstand"/>
        <w:rPr>
          <w:sz w:val="22"/>
          <w:szCs w:val="22"/>
        </w:rPr>
      </w:pPr>
    </w:p>
    <w:p w14:paraId="1B90789F" w14:textId="77777777" w:rsidR="00753194" w:rsidRPr="00753194" w:rsidRDefault="00753194" w:rsidP="00753194">
      <w:pPr>
        <w:pStyle w:val="Geenafstand"/>
        <w:rPr>
          <w:sz w:val="22"/>
          <w:szCs w:val="22"/>
        </w:rPr>
      </w:pPr>
      <w:r w:rsidRPr="00753194">
        <w:rPr>
          <w:sz w:val="22"/>
          <w:szCs w:val="22"/>
        </w:rPr>
        <w:t>Dit gaat ook op voor onze vogels.</w:t>
      </w:r>
    </w:p>
    <w:p w14:paraId="10702E3A" w14:textId="77777777" w:rsidR="00753194" w:rsidRPr="00753194" w:rsidRDefault="00753194" w:rsidP="00753194">
      <w:pPr>
        <w:pStyle w:val="Geenafstand"/>
        <w:rPr>
          <w:sz w:val="22"/>
          <w:szCs w:val="22"/>
        </w:rPr>
      </w:pPr>
      <w:r w:rsidRPr="00753194">
        <w:rPr>
          <w:sz w:val="22"/>
          <w:szCs w:val="22"/>
        </w:rPr>
        <w:t>De basis van het beleid dat de Nederlandse Bond van Vogelliefhebbers voert ten aanzien van dierenwelzijn, dierengezondheid en dierenethiek is gebaseerd op het bieden van de mogelijkheid dat de aan ons toevertrouwde vogels hun natuurlijk gedrag zo optimaal mogelijk kunnen ontplooien.</w:t>
      </w:r>
    </w:p>
    <w:p w14:paraId="3AAA1EF8" w14:textId="77777777" w:rsidR="00753194" w:rsidRPr="00753194" w:rsidRDefault="00753194" w:rsidP="00753194">
      <w:pPr>
        <w:pStyle w:val="Geenafstand"/>
        <w:rPr>
          <w:sz w:val="22"/>
          <w:szCs w:val="22"/>
        </w:rPr>
      </w:pPr>
      <w:r w:rsidRPr="00753194">
        <w:rPr>
          <w:sz w:val="22"/>
          <w:szCs w:val="22"/>
        </w:rPr>
        <w:t>Eigenlijk is dat ook de basis van het ecosysteem waarbinnen vogels wereldwijd leven.</w:t>
      </w:r>
    </w:p>
    <w:p w14:paraId="2B72D6E7" w14:textId="77777777" w:rsidR="00753194" w:rsidRPr="00753194" w:rsidRDefault="00753194" w:rsidP="00753194">
      <w:pPr>
        <w:pStyle w:val="Geenafstand"/>
        <w:rPr>
          <w:sz w:val="22"/>
          <w:szCs w:val="22"/>
        </w:rPr>
      </w:pPr>
      <w:r w:rsidRPr="00753194">
        <w:rPr>
          <w:sz w:val="22"/>
          <w:szCs w:val="22"/>
        </w:rPr>
        <w:t>Dan moet wel aan een aantal voorwaarden worden voldaan.</w:t>
      </w:r>
    </w:p>
    <w:p w14:paraId="6FAB2858" w14:textId="77777777" w:rsidR="00753194" w:rsidRPr="00753194" w:rsidRDefault="00753194" w:rsidP="00753194">
      <w:pPr>
        <w:pStyle w:val="Geenafstand"/>
        <w:rPr>
          <w:sz w:val="22"/>
          <w:szCs w:val="22"/>
        </w:rPr>
      </w:pPr>
    </w:p>
    <w:p w14:paraId="14379C4D" w14:textId="77777777" w:rsidR="00753194" w:rsidRPr="00753194" w:rsidRDefault="00753194" w:rsidP="00753194">
      <w:pPr>
        <w:pStyle w:val="Geenafstand"/>
        <w:rPr>
          <w:b/>
          <w:sz w:val="22"/>
          <w:szCs w:val="22"/>
        </w:rPr>
      </w:pPr>
      <w:r w:rsidRPr="00753194">
        <w:rPr>
          <w:b/>
          <w:sz w:val="22"/>
          <w:szCs w:val="22"/>
        </w:rPr>
        <w:t>Aanbod van voedsel.</w:t>
      </w:r>
    </w:p>
    <w:p w14:paraId="3473F1D7" w14:textId="77777777" w:rsidR="00753194" w:rsidRPr="00753194" w:rsidRDefault="00753194" w:rsidP="00753194">
      <w:pPr>
        <w:pStyle w:val="Geenafstand"/>
        <w:rPr>
          <w:sz w:val="22"/>
          <w:szCs w:val="22"/>
        </w:rPr>
      </w:pPr>
      <w:r w:rsidRPr="00753194">
        <w:rPr>
          <w:sz w:val="22"/>
          <w:szCs w:val="22"/>
        </w:rPr>
        <w:t>Het aanbod van voedsel is uiteraard van levensbelang voor de vogel.</w:t>
      </w:r>
    </w:p>
    <w:p w14:paraId="5F11A3F7" w14:textId="77777777" w:rsidR="00753194" w:rsidRPr="00753194" w:rsidRDefault="00753194" w:rsidP="00753194">
      <w:pPr>
        <w:pStyle w:val="Geenafstand"/>
        <w:rPr>
          <w:sz w:val="22"/>
          <w:szCs w:val="22"/>
        </w:rPr>
      </w:pPr>
      <w:r w:rsidRPr="00753194">
        <w:rPr>
          <w:sz w:val="22"/>
          <w:szCs w:val="22"/>
        </w:rPr>
        <w:t>Twee factoren spelen een grote rol en dat zijn de kwaliteit van het aanwezige voedsel en de hoeveelheid binnen het ecosysteem.</w:t>
      </w:r>
    </w:p>
    <w:p w14:paraId="42CC12EC" w14:textId="77777777" w:rsidR="00753194" w:rsidRPr="00753194" w:rsidRDefault="00753194" w:rsidP="00753194">
      <w:pPr>
        <w:pStyle w:val="Geenafstand"/>
        <w:rPr>
          <w:sz w:val="22"/>
          <w:szCs w:val="22"/>
        </w:rPr>
      </w:pPr>
      <w:r w:rsidRPr="00753194">
        <w:rPr>
          <w:sz w:val="22"/>
          <w:szCs w:val="22"/>
        </w:rPr>
        <w:t>De soortenrijkdom aan vogels wordt mede bepaald door de combinatie voedselaanbod en het leefmilieu binnen een ecosysteem.</w:t>
      </w:r>
    </w:p>
    <w:p w14:paraId="29FEB98F" w14:textId="77777777" w:rsidR="00753194" w:rsidRPr="00753194" w:rsidRDefault="00753194" w:rsidP="00753194">
      <w:pPr>
        <w:pStyle w:val="Geenafstand"/>
        <w:rPr>
          <w:sz w:val="22"/>
          <w:szCs w:val="22"/>
        </w:rPr>
      </w:pPr>
      <w:r w:rsidRPr="00753194">
        <w:rPr>
          <w:sz w:val="22"/>
          <w:szCs w:val="22"/>
        </w:rPr>
        <w:t xml:space="preserve">De bouw van de vogel wordt in belangrijke mate hierdoor bepaald. </w:t>
      </w:r>
    </w:p>
    <w:p w14:paraId="2C2163EA" w14:textId="77777777" w:rsidR="00753194" w:rsidRPr="00753194" w:rsidRDefault="00753194" w:rsidP="00753194">
      <w:pPr>
        <w:pStyle w:val="Geenafstand"/>
        <w:rPr>
          <w:sz w:val="22"/>
          <w:szCs w:val="22"/>
        </w:rPr>
      </w:pPr>
      <w:r w:rsidRPr="00753194">
        <w:rPr>
          <w:sz w:val="22"/>
          <w:szCs w:val="22"/>
        </w:rPr>
        <w:lastRenderedPageBreak/>
        <w:t>We vinden dat terug in de bouw van de vogel. Het spijsverteringssysteem is afgestemd op de beschikbaarheid van het voedsel, maar ook de snavelvormen zijn volledig afgestemd op het beschikbare voedsel.</w:t>
      </w:r>
    </w:p>
    <w:p w14:paraId="1802CDFE" w14:textId="77777777" w:rsidR="00753194" w:rsidRPr="00753194" w:rsidRDefault="00753194" w:rsidP="00753194">
      <w:pPr>
        <w:pStyle w:val="Geenafstand"/>
        <w:rPr>
          <w:sz w:val="22"/>
          <w:szCs w:val="22"/>
        </w:rPr>
      </w:pPr>
      <w:r w:rsidRPr="00753194">
        <w:rPr>
          <w:sz w:val="22"/>
          <w:szCs w:val="22"/>
        </w:rPr>
        <w:t>Zo is het mogelijk kooi- en volièrevogels in te delen in een cluster.</w:t>
      </w:r>
    </w:p>
    <w:p w14:paraId="3EA555C7" w14:textId="77777777" w:rsidR="00753194" w:rsidRPr="00753194" w:rsidRDefault="00753194" w:rsidP="00753194">
      <w:pPr>
        <w:pStyle w:val="Geenafstand"/>
        <w:rPr>
          <w:sz w:val="22"/>
          <w:szCs w:val="22"/>
        </w:rPr>
      </w:pPr>
      <w:r w:rsidRPr="00753194">
        <w:rPr>
          <w:sz w:val="22"/>
          <w:szCs w:val="22"/>
        </w:rPr>
        <w:t>We onderscheiden dan:</w:t>
      </w:r>
    </w:p>
    <w:p w14:paraId="67D8783A" w14:textId="77777777" w:rsidR="00753194" w:rsidRPr="00753194" w:rsidRDefault="00753194" w:rsidP="00753194">
      <w:pPr>
        <w:pStyle w:val="Geenafstand"/>
        <w:rPr>
          <w:sz w:val="22"/>
          <w:szCs w:val="22"/>
        </w:rPr>
      </w:pPr>
      <w:r w:rsidRPr="00753194">
        <w:rPr>
          <w:sz w:val="22"/>
          <w:szCs w:val="22"/>
        </w:rPr>
        <w:t>Zaadetende vogels;</w:t>
      </w:r>
    </w:p>
    <w:p w14:paraId="7689271A" w14:textId="77777777" w:rsidR="00753194" w:rsidRPr="00753194" w:rsidRDefault="00753194" w:rsidP="00753194">
      <w:pPr>
        <w:pStyle w:val="Geenafstand"/>
        <w:rPr>
          <w:sz w:val="22"/>
          <w:szCs w:val="22"/>
        </w:rPr>
      </w:pPr>
      <w:r w:rsidRPr="00753194">
        <w:rPr>
          <w:sz w:val="22"/>
          <w:szCs w:val="22"/>
        </w:rPr>
        <w:t>Insectenetende vogels;</w:t>
      </w:r>
    </w:p>
    <w:p w14:paraId="06AE0F14" w14:textId="77777777" w:rsidR="00753194" w:rsidRPr="00753194" w:rsidRDefault="00753194" w:rsidP="00753194">
      <w:pPr>
        <w:pStyle w:val="Geenafstand"/>
        <w:rPr>
          <w:sz w:val="22"/>
          <w:szCs w:val="22"/>
        </w:rPr>
      </w:pPr>
      <w:r w:rsidRPr="00753194">
        <w:rPr>
          <w:sz w:val="22"/>
          <w:szCs w:val="22"/>
        </w:rPr>
        <w:t>Vruchtenetende vogels;</w:t>
      </w:r>
    </w:p>
    <w:p w14:paraId="5E8524D7" w14:textId="77777777" w:rsidR="00753194" w:rsidRPr="00753194" w:rsidRDefault="00753194" w:rsidP="00753194">
      <w:pPr>
        <w:pStyle w:val="Geenafstand"/>
        <w:rPr>
          <w:sz w:val="22"/>
          <w:szCs w:val="22"/>
        </w:rPr>
      </w:pPr>
      <w:r w:rsidRPr="00753194">
        <w:rPr>
          <w:sz w:val="22"/>
          <w:szCs w:val="22"/>
        </w:rPr>
        <w:t>Nectaretende vogels</w:t>
      </w:r>
    </w:p>
    <w:p w14:paraId="34E33D40" w14:textId="77777777" w:rsidR="00753194" w:rsidRPr="00753194" w:rsidRDefault="00753194" w:rsidP="00753194">
      <w:pPr>
        <w:pStyle w:val="Geenafstand"/>
        <w:rPr>
          <w:sz w:val="22"/>
          <w:szCs w:val="22"/>
        </w:rPr>
      </w:pPr>
      <w:r w:rsidRPr="00753194">
        <w:rPr>
          <w:sz w:val="22"/>
          <w:szCs w:val="22"/>
        </w:rPr>
        <w:t>Vlees en visetende vogels</w:t>
      </w:r>
    </w:p>
    <w:p w14:paraId="0CB17E5E" w14:textId="77777777" w:rsidR="00753194" w:rsidRPr="00753194" w:rsidRDefault="00753194" w:rsidP="00753194">
      <w:pPr>
        <w:pStyle w:val="Geenafstand"/>
        <w:rPr>
          <w:sz w:val="22"/>
          <w:szCs w:val="22"/>
        </w:rPr>
      </w:pPr>
    </w:p>
    <w:p w14:paraId="1049A5E2" w14:textId="77777777" w:rsidR="00753194" w:rsidRPr="00753194" w:rsidRDefault="00753194" w:rsidP="00753194">
      <w:pPr>
        <w:pStyle w:val="Geenafstand"/>
        <w:rPr>
          <w:sz w:val="22"/>
          <w:szCs w:val="22"/>
        </w:rPr>
      </w:pPr>
      <w:r w:rsidRPr="00753194">
        <w:rPr>
          <w:sz w:val="22"/>
          <w:szCs w:val="22"/>
        </w:rPr>
        <w:t>Daarbij zijn combinaties mogelijk. Bij schaarste aan insecten kunnen sommige vogelsoorten omschakelen op zaden,</w:t>
      </w:r>
    </w:p>
    <w:p w14:paraId="746D7862" w14:textId="77777777" w:rsidR="00753194" w:rsidRPr="00753194" w:rsidRDefault="00753194" w:rsidP="00753194">
      <w:pPr>
        <w:pStyle w:val="Geenafstand"/>
        <w:rPr>
          <w:sz w:val="22"/>
          <w:szCs w:val="22"/>
        </w:rPr>
      </w:pPr>
      <w:r w:rsidRPr="00753194">
        <w:rPr>
          <w:sz w:val="22"/>
          <w:szCs w:val="22"/>
        </w:rPr>
        <w:t>Anderen trekken bij het ontstaan van schaarse door naar andere leefgebieden.</w:t>
      </w:r>
    </w:p>
    <w:p w14:paraId="26B04B07" w14:textId="77777777" w:rsidR="00753194" w:rsidRPr="00753194" w:rsidRDefault="00753194" w:rsidP="00753194">
      <w:pPr>
        <w:pStyle w:val="Geenafstand"/>
        <w:rPr>
          <w:sz w:val="22"/>
          <w:szCs w:val="22"/>
        </w:rPr>
      </w:pPr>
    </w:p>
    <w:p w14:paraId="543B1619" w14:textId="77777777" w:rsidR="00753194" w:rsidRPr="00753194" w:rsidRDefault="00753194" w:rsidP="00753194">
      <w:pPr>
        <w:pStyle w:val="Geenafstand"/>
        <w:rPr>
          <w:b/>
          <w:sz w:val="22"/>
          <w:szCs w:val="22"/>
        </w:rPr>
      </w:pPr>
      <w:r w:rsidRPr="00753194">
        <w:rPr>
          <w:b/>
          <w:sz w:val="22"/>
          <w:szCs w:val="22"/>
        </w:rPr>
        <w:t>Milieufactoren.</w:t>
      </w:r>
    </w:p>
    <w:p w14:paraId="79CB8CA7" w14:textId="77777777" w:rsidR="00753194" w:rsidRPr="00753194" w:rsidRDefault="00753194" w:rsidP="00753194">
      <w:pPr>
        <w:pStyle w:val="Geenafstand"/>
        <w:rPr>
          <w:sz w:val="22"/>
          <w:szCs w:val="22"/>
        </w:rPr>
      </w:pPr>
      <w:r w:rsidRPr="00753194">
        <w:rPr>
          <w:sz w:val="22"/>
          <w:szCs w:val="22"/>
        </w:rPr>
        <w:t>Van invloed op het beschikbaar zijn van voldoende voedsel, is het milieu van het ecosysteem.</w:t>
      </w:r>
    </w:p>
    <w:p w14:paraId="10DFDF21" w14:textId="77777777" w:rsidR="00753194" w:rsidRPr="00753194" w:rsidRDefault="00753194" w:rsidP="00753194">
      <w:pPr>
        <w:pStyle w:val="Geenafstand"/>
        <w:rPr>
          <w:sz w:val="22"/>
          <w:szCs w:val="22"/>
        </w:rPr>
      </w:pPr>
      <w:r w:rsidRPr="00753194">
        <w:rPr>
          <w:sz w:val="22"/>
          <w:szCs w:val="22"/>
        </w:rPr>
        <w:t>Vogels die veel vis eten zullen weinig in bossen aangetroffen worden omdat die vissen nu eenmaal niet aan de bomen hangen.</w:t>
      </w:r>
    </w:p>
    <w:p w14:paraId="777F9D39" w14:textId="77777777" w:rsidR="00753194" w:rsidRPr="00753194" w:rsidRDefault="00753194" w:rsidP="00753194">
      <w:pPr>
        <w:pStyle w:val="Geenafstand"/>
        <w:rPr>
          <w:sz w:val="22"/>
          <w:szCs w:val="22"/>
        </w:rPr>
      </w:pPr>
      <w:r w:rsidRPr="00753194">
        <w:rPr>
          <w:sz w:val="22"/>
          <w:szCs w:val="22"/>
        </w:rPr>
        <w:t>Onder milieufactoren verstaan we het samenspel van temperatuur, bodem, water, lucht, licht en wind.</w:t>
      </w:r>
    </w:p>
    <w:p w14:paraId="75BF824C" w14:textId="77777777" w:rsidR="00753194" w:rsidRPr="00753194" w:rsidRDefault="00753194" w:rsidP="00753194">
      <w:pPr>
        <w:pStyle w:val="Geenafstand"/>
        <w:rPr>
          <w:sz w:val="22"/>
          <w:szCs w:val="22"/>
        </w:rPr>
      </w:pPr>
      <w:r w:rsidRPr="00753194">
        <w:rPr>
          <w:sz w:val="22"/>
          <w:szCs w:val="22"/>
        </w:rPr>
        <w:t>Ook de populatiegrootte van de vogelsoort en de omvang van het verspreidingsgebied zijn van invloed op het kunnen ontwikkelen van de vogelsoort.</w:t>
      </w:r>
    </w:p>
    <w:p w14:paraId="4EF6A1B5" w14:textId="77777777" w:rsidR="00753194" w:rsidRPr="00753194" w:rsidRDefault="00753194" w:rsidP="00753194">
      <w:pPr>
        <w:pStyle w:val="Geenafstand"/>
        <w:rPr>
          <w:sz w:val="22"/>
          <w:szCs w:val="22"/>
        </w:rPr>
      </w:pPr>
      <w:r w:rsidRPr="00753194">
        <w:rPr>
          <w:sz w:val="22"/>
          <w:szCs w:val="22"/>
        </w:rPr>
        <w:t>Bedreigingen zijn dan weer de concurrentie van andere vogelsoorten en het aanwezig zijn van natuurlijke vijanden.</w:t>
      </w:r>
    </w:p>
    <w:p w14:paraId="66A67F95" w14:textId="77777777" w:rsidR="00753194" w:rsidRPr="00753194" w:rsidRDefault="00753194" w:rsidP="00753194">
      <w:pPr>
        <w:pStyle w:val="Geenafstand"/>
        <w:ind w:firstLine="708"/>
        <w:rPr>
          <w:sz w:val="22"/>
          <w:szCs w:val="22"/>
        </w:rPr>
      </w:pPr>
    </w:p>
    <w:p w14:paraId="1C796760" w14:textId="77777777" w:rsidR="00753194" w:rsidRPr="00753194" w:rsidRDefault="00753194" w:rsidP="00753194">
      <w:pPr>
        <w:pStyle w:val="Geenafstand"/>
        <w:rPr>
          <w:b/>
          <w:sz w:val="22"/>
          <w:szCs w:val="22"/>
        </w:rPr>
      </w:pPr>
      <w:r w:rsidRPr="00753194">
        <w:rPr>
          <w:b/>
          <w:sz w:val="22"/>
          <w:szCs w:val="22"/>
        </w:rPr>
        <w:t>Geografische factoren.</w:t>
      </w:r>
    </w:p>
    <w:p w14:paraId="787F8518" w14:textId="77777777" w:rsidR="00753194" w:rsidRPr="00753194" w:rsidRDefault="00753194" w:rsidP="00753194">
      <w:pPr>
        <w:pStyle w:val="Geenafstand"/>
        <w:rPr>
          <w:sz w:val="22"/>
          <w:szCs w:val="22"/>
        </w:rPr>
      </w:pPr>
      <w:r w:rsidRPr="00753194">
        <w:rPr>
          <w:sz w:val="22"/>
          <w:szCs w:val="22"/>
        </w:rPr>
        <w:t xml:space="preserve">Zolang het ecosysteem in evenwicht is, blijkt in de praktijk dat het leefgebied waarin vogelsoorten voorkomen ook geografisch is bepaald. Toch heeft een ecosysteem niet altijd een harde grens. </w:t>
      </w:r>
    </w:p>
    <w:p w14:paraId="4F21E4E6" w14:textId="77777777" w:rsidR="00753194" w:rsidRPr="00753194" w:rsidRDefault="00753194" w:rsidP="00753194">
      <w:pPr>
        <w:pStyle w:val="Geenafstand"/>
        <w:rPr>
          <w:sz w:val="22"/>
          <w:szCs w:val="22"/>
        </w:rPr>
      </w:pPr>
      <w:r w:rsidRPr="00753194">
        <w:rPr>
          <w:sz w:val="22"/>
          <w:szCs w:val="22"/>
        </w:rPr>
        <w:t>Als we wereldwijd de leefgebieden van vogelsoorten bekijken dan kunnen we twee grote groepen vogelsoorten aanwijzen.</w:t>
      </w:r>
    </w:p>
    <w:p w14:paraId="62573D12" w14:textId="77777777" w:rsidR="00753194" w:rsidRPr="00753194" w:rsidRDefault="00753194" w:rsidP="00753194">
      <w:pPr>
        <w:pStyle w:val="Geenafstand"/>
        <w:rPr>
          <w:sz w:val="22"/>
          <w:szCs w:val="22"/>
        </w:rPr>
      </w:pPr>
      <w:r w:rsidRPr="00753194">
        <w:rPr>
          <w:sz w:val="22"/>
          <w:szCs w:val="22"/>
        </w:rPr>
        <w:t>Inheemse vogelsoorten.</w:t>
      </w:r>
    </w:p>
    <w:p w14:paraId="47CEBC7F" w14:textId="77777777" w:rsidR="00753194" w:rsidRPr="00753194" w:rsidRDefault="00753194" w:rsidP="00753194">
      <w:pPr>
        <w:pStyle w:val="Geenafstand"/>
        <w:rPr>
          <w:sz w:val="22"/>
          <w:szCs w:val="22"/>
        </w:rPr>
      </w:pPr>
      <w:r w:rsidRPr="00753194">
        <w:rPr>
          <w:sz w:val="22"/>
          <w:szCs w:val="22"/>
        </w:rPr>
        <w:t>Uitheemse vogelsoorten.</w:t>
      </w:r>
    </w:p>
    <w:p w14:paraId="61222F9F" w14:textId="77777777" w:rsidR="00753194" w:rsidRPr="00753194" w:rsidRDefault="00753194" w:rsidP="00753194">
      <w:pPr>
        <w:pStyle w:val="Geenafstand"/>
        <w:rPr>
          <w:sz w:val="22"/>
          <w:szCs w:val="22"/>
        </w:rPr>
      </w:pPr>
    </w:p>
    <w:p w14:paraId="7789DEA5" w14:textId="77777777" w:rsidR="00753194" w:rsidRPr="00753194" w:rsidRDefault="00753194" w:rsidP="00753194">
      <w:pPr>
        <w:pStyle w:val="Geenafstand"/>
        <w:rPr>
          <w:b/>
          <w:sz w:val="22"/>
          <w:szCs w:val="22"/>
        </w:rPr>
      </w:pPr>
    </w:p>
    <w:p w14:paraId="7F2F51C1" w14:textId="77777777" w:rsidR="00753194" w:rsidRPr="00753194" w:rsidRDefault="00753194" w:rsidP="00753194">
      <w:pPr>
        <w:pStyle w:val="Geenafstand"/>
        <w:rPr>
          <w:b/>
          <w:sz w:val="22"/>
          <w:szCs w:val="22"/>
        </w:rPr>
      </w:pPr>
      <w:r w:rsidRPr="00753194">
        <w:rPr>
          <w:b/>
          <w:sz w:val="22"/>
          <w:szCs w:val="22"/>
        </w:rPr>
        <w:t>Inheemse vogelsoorten</w:t>
      </w:r>
      <w:r w:rsidR="00E66AB7">
        <w:rPr>
          <w:b/>
          <w:sz w:val="22"/>
          <w:szCs w:val="22"/>
        </w:rPr>
        <w:t>.</w:t>
      </w:r>
    </w:p>
    <w:p w14:paraId="55605605" w14:textId="77777777" w:rsidR="00753194" w:rsidRPr="00753194" w:rsidRDefault="00753194" w:rsidP="00753194">
      <w:pPr>
        <w:pStyle w:val="Geenafstand"/>
        <w:rPr>
          <w:sz w:val="22"/>
          <w:szCs w:val="22"/>
        </w:rPr>
      </w:pPr>
      <w:r w:rsidRPr="00753194">
        <w:rPr>
          <w:sz w:val="22"/>
          <w:szCs w:val="22"/>
        </w:rPr>
        <w:t>Alle vogelsoorten die van nature op het Europese grondgebied van de Lid Staten van de Europese Unie voorkomen, met uitzondering van een aantal gedomesticeerde vogels, waaronder de Serinus canaria, behoren tot de groep inheemse vogelsoorten.</w:t>
      </w:r>
    </w:p>
    <w:p w14:paraId="6BD0CFDC" w14:textId="77777777" w:rsidR="00753194" w:rsidRPr="00753194" w:rsidRDefault="00753194" w:rsidP="00753194">
      <w:pPr>
        <w:pStyle w:val="Geenafstand"/>
        <w:rPr>
          <w:sz w:val="22"/>
          <w:szCs w:val="22"/>
        </w:rPr>
      </w:pPr>
      <w:r w:rsidRPr="00753194">
        <w:rPr>
          <w:sz w:val="22"/>
          <w:szCs w:val="22"/>
        </w:rPr>
        <w:t>Alle inheemse vogelsoorten zijn beschermd.</w:t>
      </w:r>
    </w:p>
    <w:p w14:paraId="44C32727" w14:textId="77777777" w:rsidR="00753194" w:rsidRPr="00753194" w:rsidRDefault="00753194" w:rsidP="00753194">
      <w:pPr>
        <w:pStyle w:val="Geenafstand"/>
        <w:rPr>
          <w:sz w:val="22"/>
          <w:szCs w:val="22"/>
        </w:rPr>
      </w:pPr>
    </w:p>
    <w:p w14:paraId="0DC1E34E" w14:textId="77777777" w:rsidR="00753194" w:rsidRPr="00753194" w:rsidRDefault="00753194" w:rsidP="00753194">
      <w:pPr>
        <w:pStyle w:val="Geenafstand"/>
        <w:rPr>
          <w:sz w:val="22"/>
          <w:szCs w:val="22"/>
        </w:rPr>
      </w:pPr>
      <w:r w:rsidRPr="00753194">
        <w:rPr>
          <w:sz w:val="22"/>
          <w:szCs w:val="22"/>
        </w:rPr>
        <w:t>In de avifauna worden beschermde inheemse kooi- en volièrevogels `Europese Cultuurvogels` genoemd.</w:t>
      </w:r>
    </w:p>
    <w:p w14:paraId="6239DC89" w14:textId="77777777" w:rsidR="00753194" w:rsidRPr="00753194" w:rsidRDefault="00753194" w:rsidP="00753194">
      <w:pPr>
        <w:pStyle w:val="Geenafstand"/>
        <w:rPr>
          <w:sz w:val="22"/>
          <w:szCs w:val="22"/>
        </w:rPr>
      </w:pPr>
      <w:r w:rsidRPr="00753194">
        <w:rPr>
          <w:sz w:val="22"/>
          <w:szCs w:val="22"/>
        </w:rPr>
        <w:t>Men onderscheid op basis van de voeding twee groepen:</w:t>
      </w:r>
    </w:p>
    <w:p w14:paraId="60CE4C42" w14:textId="77777777" w:rsidR="00753194" w:rsidRPr="00753194" w:rsidRDefault="00753194" w:rsidP="00753194">
      <w:pPr>
        <w:pStyle w:val="Geenafstand"/>
        <w:rPr>
          <w:sz w:val="22"/>
          <w:szCs w:val="22"/>
        </w:rPr>
      </w:pPr>
      <w:r w:rsidRPr="00753194">
        <w:rPr>
          <w:sz w:val="22"/>
          <w:szCs w:val="22"/>
        </w:rPr>
        <w:t>Zaadetende beschermde inheemse vogelsoorten</w:t>
      </w:r>
    </w:p>
    <w:p w14:paraId="65506DAB" w14:textId="77777777" w:rsidR="00753194" w:rsidRPr="00753194" w:rsidRDefault="00753194" w:rsidP="00753194">
      <w:pPr>
        <w:pStyle w:val="Geenafstand"/>
        <w:rPr>
          <w:sz w:val="22"/>
          <w:szCs w:val="22"/>
        </w:rPr>
      </w:pPr>
      <w:r w:rsidRPr="00753194">
        <w:rPr>
          <w:sz w:val="22"/>
          <w:szCs w:val="22"/>
        </w:rPr>
        <w:t>Vruchten en insectenetende beschermde inheemse vogelsoorten.</w:t>
      </w:r>
    </w:p>
    <w:p w14:paraId="598C3653" w14:textId="77777777" w:rsidR="00753194" w:rsidRPr="00753194" w:rsidRDefault="00753194" w:rsidP="00753194">
      <w:pPr>
        <w:pStyle w:val="Geenafstand"/>
        <w:rPr>
          <w:sz w:val="22"/>
          <w:szCs w:val="22"/>
        </w:rPr>
      </w:pPr>
    </w:p>
    <w:p w14:paraId="730CFBFF" w14:textId="77777777" w:rsidR="00753194" w:rsidRPr="00753194" w:rsidRDefault="00753194" w:rsidP="00753194">
      <w:pPr>
        <w:pStyle w:val="Geenafstand"/>
        <w:rPr>
          <w:sz w:val="22"/>
          <w:szCs w:val="22"/>
        </w:rPr>
      </w:pPr>
      <w:r w:rsidRPr="00753194">
        <w:rPr>
          <w:sz w:val="22"/>
          <w:szCs w:val="22"/>
        </w:rPr>
        <w:t>De Wet natuurbescherming biedt de mogelijkheid beschermde inheemse vogelsoorten als gezelschapsdier te houden en er mee te fokken.</w:t>
      </w:r>
    </w:p>
    <w:p w14:paraId="542C4A6A" w14:textId="77777777" w:rsidR="00753194" w:rsidRPr="00753194" w:rsidRDefault="00753194" w:rsidP="00753194">
      <w:pPr>
        <w:pStyle w:val="Geenafstand"/>
        <w:rPr>
          <w:sz w:val="22"/>
          <w:szCs w:val="22"/>
        </w:rPr>
      </w:pPr>
      <w:r w:rsidRPr="00753194">
        <w:rPr>
          <w:sz w:val="22"/>
          <w:szCs w:val="22"/>
        </w:rPr>
        <w:t>Voorwaarden zijn dan dat beschermde inheemse vogelsoorten mogen worden gehouden als ze:</w:t>
      </w:r>
    </w:p>
    <w:p w14:paraId="422FAA30" w14:textId="77777777" w:rsidR="00753194" w:rsidRPr="00753194" w:rsidRDefault="00753194" w:rsidP="00753194">
      <w:pPr>
        <w:pStyle w:val="Geenafstand"/>
        <w:rPr>
          <w:sz w:val="22"/>
          <w:szCs w:val="22"/>
        </w:rPr>
      </w:pPr>
      <w:r w:rsidRPr="00753194">
        <w:rPr>
          <w:sz w:val="22"/>
          <w:szCs w:val="22"/>
        </w:rPr>
        <w:lastRenderedPageBreak/>
        <w:t>- in volières of kooien zijn gefokt;</w:t>
      </w:r>
    </w:p>
    <w:p w14:paraId="39A0B992" w14:textId="77777777" w:rsidR="00753194" w:rsidRPr="00753194" w:rsidRDefault="00753194" w:rsidP="00753194">
      <w:pPr>
        <w:pStyle w:val="Geenafstand"/>
        <w:rPr>
          <w:sz w:val="22"/>
          <w:szCs w:val="22"/>
        </w:rPr>
      </w:pPr>
      <w:r w:rsidRPr="00753194">
        <w:rPr>
          <w:sz w:val="22"/>
          <w:szCs w:val="22"/>
        </w:rPr>
        <w:t xml:space="preserve">- voorzien zijn van een gesloten pootring die door of namens de Minister is afgegeven, </w:t>
      </w:r>
    </w:p>
    <w:p w14:paraId="65FBF07A" w14:textId="77777777" w:rsidR="00753194" w:rsidRPr="00753194" w:rsidRDefault="00753194" w:rsidP="00753194">
      <w:pPr>
        <w:pStyle w:val="Geenafstand"/>
        <w:rPr>
          <w:sz w:val="22"/>
          <w:szCs w:val="22"/>
        </w:rPr>
      </w:pPr>
      <w:r w:rsidRPr="00753194">
        <w:rPr>
          <w:sz w:val="22"/>
          <w:szCs w:val="22"/>
        </w:rPr>
        <w:t xml:space="preserve">  dan wel voorzien zijn van een geregistreerde microtransponder;</w:t>
      </w:r>
    </w:p>
    <w:p w14:paraId="0D455B61" w14:textId="77777777" w:rsidR="00753194" w:rsidRPr="00753194" w:rsidRDefault="00753194" w:rsidP="00753194">
      <w:pPr>
        <w:pStyle w:val="Geenafstand"/>
        <w:rPr>
          <w:sz w:val="22"/>
          <w:szCs w:val="22"/>
        </w:rPr>
      </w:pPr>
      <w:r w:rsidRPr="00753194">
        <w:rPr>
          <w:sz w:val="22"/>
          <w:szCs w:val="22"/>
        </w:rPr>
        <w:t>- aantoonbaar legaal zijn verkregen.</w:t>
      </w:r>
    </w:p>
    <w:p w14:paraId="38CF50A9" w14:textId="77777777" w:rsidR="00753194" w:rsidRPr="00753194" w:rsidRDefault="00753194" w:rsidP="00753194">
      <w:pPr>
        <w:pStyle w:val="Geenafstand"/>
        <w:rPr>
          <w:sz w:val="22"/>
          <w:szCs w:val="22"/>
        </w:rPr>
      </w:pPr>
    </w:p>
    <w:p w14:paraId="0456349F" w14:textId="77777777" w:rsidR="00753194" w:rsidRPr="00753194" w:rsidRDefault="00753194" w:rsidP="00753194">
      <w:pPr>
        <w:pStyle w:val="Geenafstand"/>
        <w:rPr>
          <w:sz w:val="22"/>
          <w:szCs w:val="22"/>
        </w:rPr>
      </w:pPr>
    </w:p>
    <w:p w14:paraId="7A2D6757" w14:textId="77777777" w:rsidR="00753194" w:rsidRPr="00753194" w:rsidRDefault="00753194" w:rsidP="00753194">
      <w:pPr>
        <w:pStyle w:val="Geenafstand"/>
        <w:rPr>
          <w:sz w:val="22"/>
          <w:szCs w:val="22"/>
        </w:rPr>
      </w:pPr>
      <w:r w:rsidRPr="00753194">
        <w:rPr>
          <w:sz w:val="22"/>
          <w:szCs w:val="22"/>
        </w:rPr>
        <w:t>Dank zijn de mogelijkheid specifieke kennis te verwerven voor het houden van en fokken met de beschermde inheemse vogelsoorten via de speciaalclub van de NBvV en de vereniging B.E.C. Belangenbehartiging Europese Cultuurvogels, worden diverse vogelsoorten succesvol gehouden en gefokt.</w:t>
      </w:r>
    </w:p>
    <w:p w14:paraId="3AE25B8F" w14:textId="77777777" w:rsidR="00753194" w:rsidRPr="00753194" w:rsidRDefault="00753194" w:rsidP="00753194">
      <w:pPr>
        <w:pStyle w:val="Geenafstand"/>
        <w:rPr>
          <w:sz w:val="22"/>
          <w:szCs w:val="22"/>
        </w:rPr>
      </w:pPr>
    </w:p>
    <w:p w14:paraId="18DF469B" w14:textId="77777777" w:rsidR="00753194" w:rsidRPr="00753194" w:rsidRDefault="00753194" w:rsidP="00753194">
      <w:pPr>
        <w:pStyle w:val="Geenafstand"/>
        <w:jc w:val="both"/>
        <w:rPr>
          <w:sz w:val="22"/>
          <w:szCs w:val="22"/>
        </w:rPr>
      </w:pPr>
    </w:p>
    <w:p w14:paraId="48A470FD" w14:textId="77777777" w:rsidR="00753194" w:rsidRDefault="00753194" w:rsidP="00753194">
      <w:pPr>
        <w:pStyle w:val="Geenafstand"/>
        <w:jc w:val="both"/>
        <w:rPr>
          <w:b/>
          <w:sz w:val="32"/>
          <w:szCs w:val="32"/>
        </w:rPr>
      </w:pPr>
      <w:r>
        <w:rPr>
          <w:b/>
          <w:sz w:val="32"/>
          <w:szCs w:val="32"/>
        </w:rPr>
        <w:t>Bedreigd.</w:t>
      </w:r>
    </w:p>
    <w:p w14:paraId="678F7B17" w14:textId="77777777" w:rsidR="00753194" w:rsidRDefault="00753194" w:rsidP="00753194">
      <w:pPr>
        <w:pStyle w:val="Geenafstand"/>
        <w:jc w:val="both"/>
        <w:rPr>
          <w:b/>
          <w:sz w:val="24"/>
          <w:szCs w:val="24"/>
        </w:rPr>
      </w:pPr>
    </w:p>
    <w:p w14:paraId="067211C0" w14:textId="77777777" w:rsidR="00753194" w:rsidRPr="00753194" w:rsidRDefault="00753194" w:rsidP="00753194">
      <w:pPr>
        <w:pStyle w:val="Geenafstand"/>
        <w:rPr>
          <w:sz w:val="22"/>
          <w:szCs w:val="22"/>
        </w:rPr>
      </w:pPr>
      <w:r w:rsidRPr="00753194">
        <w:rPr>
          <w:sz w:val="22"/>
          <w:szCs w:val="22"/>
        </w:rPr>
        <w:t>Vogels leven als een sociale dierengroep in een eigen leefgebied dat mede bepaald wordt door de mogelijkheid voedsel te zoeken, zich zo nodig te beschermen tegen vijanden en zich voort te planten.</w:t>
      </w:r>
    </w:p>
    <w:p w14:paraId="611FB7E8" w14:textId="77777777" w:rsidR="00753194" w:rsidRPr="00753194" w:rsidRDefault="00753194" w:rsidP="00753194">
      <w:pPr>
        <w:pStyle w:val="Geenafstand"/>
        <w:rPr>
          <w:sz w:val="22"/>
          <w:szCs w:val="22"/>
        </w:rPr>
      </w:pPr>
      <w:r w:rsidRPr="00753194">
        <w:rPr>
          <w:sz w:val="22"/>
          <w:szCs w:val="22"/>
        </w:rPr>
        <w:t>Bij het wegvallen van de basis, de aanwezigheid van voldoende voedsel in alle seizoenen, zal een vogelsoort of wegtrekken of zodanig verzwakken dat de soort met uitsterven kan worden bedreigd.</w:t>
      </w:r>
    </w:p>
    <w:p w14:paraId="18DF3239" w14:textId="77777777" w:rsidR="00753194" w:rsidRPr="00753194" w:rsidRDefault="00753194" w:rsidP="00753194">
      <w:pPr>
        <w:pStyle w:val="Geenafstand"/>
        <w:rPr>
          <w:sz w:val="22"/>
          <w:szCs w:val="22"/>
        </w:rPr>
      </w:pPr>
      <w:r w:rsidRPr="00753194">
        <w:rPr>
          <w:sz w:val="22"/>
          <w:szCs w:val="22"/>
        </w:rPr>
        <w:t>Vaak is de bouw van de vogel in overeenstemming met zijn leefgebied. Bij het wegtrekken naar een ander ecosysteem kan blijken dat de snavelvorm niet meer geschikt is voor voedselopname.</w:t>
      </w:r>
    </w:p>
    <w:p w14:paraId="4596809C" w14:textId="77777777" w:rsidR="00753194" w:rsidRPr="00753194" w:rsidRDefault="00753194" w:rsidP="00753194">
      <w:pPr>
        <w:pStyle w:val="Geenafstand"/>
        <w:rPr>
          <w:sz w:val="22"/>
          <w:szCs w:val="22"/>
        </w:rPr>
      </w:pPr>
      <w:r w:rsidRPr="00753194">
        <w:rPr>
          <w:sz w:val="22"/>
          <w:szCs w:val="22"/>
        </w:rPr>
        <w:t>Er zijn dus twee mogelijkheden van bedreiging; de vogelsoort wordt geheel of in aantallen bedreigd en of het leefgebied wordt bedreigd.</w:t>
      </w:r>
    </w:p>
    <w:p w14:paraId="39D0BA96" w14:textId="77777777" w:rsidR="00753194" w:rsidRDefault="00753194" w:rsidP="00753194">
      <w:pPr>
        <w:pStyle w:val="Geenafstand"/>
      </w:pPr>
    </w:p>
    <w:p w14:paraId="1792E523" w14:textId="77777777" w:rsidR="00753194" w:rsidRDefault="00753194" w:rsidP="00753194">
      <w:pPr>
        <w:pStyle w:val="Geenafstand"/>
      </w:pPr>
    </w:p>
    <w:p w14:paraId="796D1E9E" w14:textId="77777777" w:rsidR="00753194" w:rsidRPr="00753194" w:rsidRDefault="00753194" w:rsidP="00753194">
      <w:pPr>
        <w:pStyle w:val="Geenafstand"/>
        <w:rPr>
          <w:b/>
          <w:sz w:val="22"/>
          <w:szCs w:val="22"/>
        </w:rPr>
      </w:pPr>
      <w:r w:rsidRPr="00753194">
        <w:rPr>
          <w:b/>
          <w:sz w:val="22"/>
          <w:szCs w:val="22"/>
        </w:rPr>
        <w:t>BEDREIGING VOGELSOORT</w:t>
      </w:r>
      <w:r w:rsidR="00E66AB7">
        <w:rPr>
          <w:b/>
          <w:sz w:val="22"/>
          <w:szCs w:val="22"/>
        </w:rPr>
        <w:t>.</w:t>
      </w:r>
    </w:p>
    <w:p w14:paraId="6A3C885C" w14:textId="77777777" w:rsidR="00753194" w:rsidRPr="00753194" w:rsidRDefault="00753194" w:rsidP="00753194">
      <w:pPr>
        <w:pStyle w:val="Geenafstand"/>
        <w:rPr>
          <w:sz w:val="22"/>
          <w:szCs w:val="22"/>
        </w:rPr>
      </w:pPr>
      <w:r w:rsidRPr="00753194">
        <w:rPr>
          <w:sz w:val="22"/>
          <w:szCs w:val="22"/>
        </w:rPr>
        <w:t xml:space="preserve">Door het niet optimaal meer samenwerken van alle milieufactoren binnen een ecosysteem </w:t>
      </w:r>
    </w:p>
    <w:p w14:paraId="2F482018" w14:textId="77777777" w:rsidR="00753194" w:rsidRPr="00753194" w:rsidRDefault="00753194" w:rsidP="00753194">
      <w:pPr>
        <w:pStyle w:val="Geenafstand"/>
        <w:rPr>
          <w:sz w:val="22"/>
          <w:szCs w:val="22"/>
        </w:rPr>
      </w:pPr>
      <w:r w:rsidRPr="00753194">
        <w:rPr>
          <w:sz w:val="22"/>
          <w:szCs w:val="22"/>
        </w:rPr>
        <w:t>wordt rechtstreeks het voortbestaan van een vogelsoort bedreigd.</w:t>
      </w:r>
    </w:p>
    <w:p w14:paraId="7D03F70E" w14:textId="77777777" w:rsidR="00753194" w:rsidRPr="00753194" w:rsidRDefault="00753194" w:rsidP="00753194">
      <w:pPr>
        <w:pStyle w:val="Geenafstand"/>
        <w:rPr>
          <w:sz w:val="22"/>
          <w:szCs w:val="22"/>
        </w:rPr>
      </w:pPr>
      <w:r w:rsidRPr="00753194">
        <w:rPr>
          <w:sz w:val="22"/>
          <w:szCs w:val="22"/>
        </w:rPr>
        <w:t>Het uitsterven van een vogelsoort wordt aangegeven in gradaties.</w:t>
      </w:r>
    </w:p>
    <w:p w14:paraId="1C29D916" w14:textId="77777777" w:rsidR="00753194" w:rsidRPr="00753194" w:rsidRDefault="00753194" w:rsidP="00753194">
      <w:pPr>
        <w:pStyle w:val="Geenafstand"/>
        <w:rPr>
          <w:sz w:val="22"/>
          <w:szCs w:val="22"/>
        </w:rPr>
      </w:pPr>
      <w:r w:rsidRPr="00753194">
        <w:rPr>
          <w:sz w:val="22"/>
          <w:szCs w:val="22"/>
        </w:rPr>
        <w:t>Deze zijn opgesteld door de Internationale Unie voor Natuurbescherming, de IUCN.</w:t>
      </w:r>
    </w:p>
    <w:p w14:paraId="0C79E45B" w14:textId="77777777" w:rsidR="00753194" w:rsidRPr="00753194" w:rsidRDefault="00753194" w:rsidP="00753194">
      <w:pPr>
        <w:pStyle w:val="Geenafstand"/>
        <w:rPr>
          <w:sz w:val="22"/>
          <w:szCs w:val="22"/>
        </w:rPr>
      </w:pPr>
      <w:r w:rsidRPr="00753194">
        <w:rPr>
          <w:noProof/>
          <w:sz w:val="22"/>
          <w:szCs w:val="22"/>
          <w:lang w:eastAsia="nl-NL" w:bidi="or-IN"/>
        </w:rPr>
        <w:drawing>
          <wp:anchor distT="0" distB="0" distL="114300" distR="114300" simplePos="0" relativeHeight="251709440" behindDoc="0" locked="0" layoutInCell="1" allowOverlap="1" wp14:anchorId="17CA4858" wp14:editId="46461077">
            <wp:simplePos x="0" y="0"/>
            <wp:positionH relativeFrom="column">
              <wp:posOffset>2966720</wp:posOffset>
            </wp:positionH>
            <wp:positionV relativeFrom="paragraph">
              <wp:posOffset>81915</wp:posOffset>
            </wp:positionV>
            <wp:extent cx="1676400" cy="742950"/>
            <wp:effectExtent l="19050" t="0" r="0" b="0"/>
            <wp:wrapSquare wrapText="bothSides"/>
            <wp:docPr id="24" name="Afbeelding 6" descr="IUCN 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IUCN logo 2.jpg"/>
                    <pic:cNvPicPr>
                      <a:picLocks noChangeAspect="1" noChangeArrowheads="1"/>
                    </pic:cNvPicPr>
                  </pic:nvPicPr>
                  <pic:blipFill>
                    <a:blip r:embed="rId78" cstate="print"/>
                    <a:srcRect/>
                    <a:stretch>
                      <a:fillRect/>
                    </a:stretch>
                  </pic:blipFill>
                  <pic:spPr bwMode="auto">
                    <a:xfrm>
                      <a:off x="0" y="0"/>
                      <a:ext cx="1676400" cy="742950"/>
                    </a:xfrm>
                    <a:prstGeom prst="rect">
                      <a:avLst/>
                    </a:prstGeom>
                    <a:noFill/>
                  </pic:spPr>
                </pic:pic>
              </a:graphicData>
            </a:graphic>
          </wp:anchor>
        </w:drawing>
      </w:r>
      <w:r w:rsidRPr="00753194">
        <w:rPr>
          <w:sz w:val="22"/>
          <w:szCs w:val="22"/>
        </w:rPr>
        <w:t>De IUCN kent de volgende criteria:</w:t>
      </w:r>
    </w:p>
    <w:p w14:paraId="3B3A35D9" w14:textId="77777777" w:rsidR="00753194" w:rsidRPr="00753194" w:rsidRDefault="00753194" w:rsidP="00753194">
      <w:pPr>
        <w:pStyle w:val="Geenafstand"/>
        <w:rPr>
          <w:sz w:val="22"/>
          <w:szCs w:val="22"/>
        </w:rPr>
      </w:pPr>
      <w:r w:rsidRPr="00753194">
        <w:rPr>
          <w:sz w:val="22"/>
          <w:szCs w:val="22"/>
        </w:rPr>
        <w:t>Uitgestorven</w:t>
      </w:r>
      <w:r w:rsidRPr="00753194">
        <w:rPr>
          <w:sz w:val="22"/>
          <w:szCs w:val="22"/>
        </w:rPr>
        <w:tab/>
      </w:r>
      <w:r w:rsidRPr="00753194">
        <w:rPr>
          <w:sz w:val="22"/>
          <w:szCs w:val="22"/>
        </w:rPr>
        <w:tab/>
      </w:r>
      <w:r w:rsidRPr="00753194">
        <w:rPr>
          <w:sz w:val="22"/>
          <w:szCs w:val="22"/>
        </w:rPr>
        <w:tab/>
        <w:t>EX</w:t>
      </w:r>
    </w:p>
    <w:p w14:paraId="4330A7EA" w14:textId="77777777" w:rsidR="00753194" w:rsidRPr="00753194" w:rsidRDefault="00753194" w:rsidP="00753194">
      <w:pPr>
        <w:pStyle w:val="Geenafstand"/>
        <w:rPr>
          <w:sz w:val="22"/>
          <w:szCs w:val="22"/>
        </w:rPr>
      </w:pPr>
      <w:r w:rsidRPr="00753194">
        <w:rPr>
          <w:sz w:val="22"/>
          <w:szCs w:val="22"/>
        </w:rPr>
        <w:t>Uitgestorven in het wild</w:t>
      </w:r>
      <w:r w:rsidRPr="00753194">
        <w:rPr>
          <w:sz w:val="22"/>
          <w:szCs w:val="22"/>
        </w:rPr>
        <w:tab/>
        <w:t>EW</w:t>
      </w:r>
    </w:p>
    <w:p w14:paraId="3CA68CEE" w14:textId="77777777" w:rsidR="00753194" w:rsidRPr="00753194" w:rsidRDefault="00753194" w:rsidP="00753194">
      <w:pPr>
        <w:pStyle w:val="Geenafstand"/>
        <w:rPr>
          <w:sz w:val="22"/>
          <w:szCs w:val="22"/>
        </w:rPr>
      </w:pPr>
      <w:r w:rsidRPr="00753194">
        <w:rPr>
          <w:sz w:val="22"/>
          <w:szCs w:val="22"/>
        </w:rPr>
        <w:t>Kritiek (ernstig bedreigd)</w:t>
      </w:r>
      <w:r w:rsidRPr="00753194">
        <w:rPr>
          <w:sz w:val="22"/>
          <w:szCs w:val="22"/>
        </w:rPr>
        <w:tab/>
        <w:t>CR</w:t>
      </w:r>
    </w:p>
    <w:p w14:paraId="5C7966E4" w14:textId="77777777" w:rsidR="00753194" w:rsidRPr="00753194" w:rsidRDefault="00753194" w:rsidP="00753194">
      <w:pPr>
        <w:pStyle w:val="Geenafstand"/>
        <w:rPr>
          <w:sz w:val="22"/>
          <w:szCs w:val="22"/>
        </w:rPr>
      </w:pPr>
      <w:r w:rsidRPr="00753194">
        <w:rPr>
          <w:sz w:val="22"/>
          <w:szCs w:val="22"/>
        </w:rPr>
        <w:t>Bedreigd</w:t>
      </w:r>
      <w:r w:rsidRPr="00753194">
        <w:rPr>
          <w:sz w:val="22"/>
          <w:szCs w:val="22"/>
        </w:rPr>
        <w:tab/>
      </w:r>
      <w:r w:rsidRPr="00753194">
        <w:rPr>
          <w:sz w:val="22"/>
          <w:szCs w:val="22"/>
        </w:rPr>
        <w:tab/>
      </w:r>
      <w:r w:rsidRPr="00753194">
        <w:rPr>
          <w:sz w:val="22"/>
          <w:szCs w:val="22"/>
        </w:rPr>
        <w:tab/>
        <w:t>EN</w:t>
      </w:r>
    </w:p>
    <w:p w14:paraId="386D3044" w14:textId="77777777" w:rsidR="00753194" w:rsidRPr="00753194" w:rsidRDefault="00753194" w:rsidP="00753194">
      <w:pPr>
        <w:pStyle w:val="Geenafstand"/>
        <w:rPr>
          <w:sz w:val="22"/>
          <w:szCs w:val="22"/>
        </w:rPr>
      </w:pPr>
      <w:r w:rsidRPr="00753194">
        <w:rPr>
          <w:sz w:val="22"/>
          <w:szCs w:val="22"/>
        </w:rPr>
        <w:t>Kwetsbaar</w:t>
      </w:r>
      <w:r w:rsidRPr="00753194">
        <w:rPr>
          <w:sz w:val="22"/>
          <w:szCs w:val="22"/>
        </w:rPr>
        <w:tab/>
      </w:r>
      <w:r w:rsidRPr="00753194">
        <w:rPr>
          <w:sz w:val="22"/>
          <w:szCs w:val="22"/>
        </w:rPr>
        <w:tab/>
      </w:r>
      <w:r w:rsidRPr="00753194">
        <w:rPr>
          <w:sz w:val="22"/>
          <w:szCs w:val="22"/>
        </w:rPr>
        <w:tab/>
        <w:t>VU</w:t>
      </w:r>
    </w:p>
    <w:p w14:paraId="4FE168B5" w14:textId="77777777" w:rsidR="00753194" w:rsidRPr="00753194" w:rsidRDefault="00753194" w:rsidP="00753194">
      <w:pPr>
        <w:pStyle w:val="Geenafstand"/>
        <w:rPr>
          <w:sz w:val="22"/>
          <w:szCs w:val="22"/>
        </w:rPr>
      </w:pPr>
      <w:r w:rsidRPr="00753194">
        <w:rPr>
          <w:sz w:val="22"/>
          <w:szCs w:val="22"/>
        </w:rPr>
        <w:t>Gevoelig</w:t>
      </w:r>
      <w:r w:rsidRPr="00753194">
        <w:rPr>
          <w:sz w:val="22"/>
          <w:szCs w:val="22"/>
        </w:rPr>
        <w:tab/>
      </w:r>
      <w:r w:rsidRPr="00753194">
        <w:rPr>
          <w:sz w:val="22"/>
          <w:szCs w:val="22"/>
        </w:rPr>
        <w:tab/>
      </w:r>
      <w:r w:rsidRPr="00753194">
        <w:rPr>
          <w:sz w:val="22"/>
          <w:szCs w:val="22"/>
        </w:rPr>
        <w:tab/>
        <w:t>NT</w:t>
      </w:r>
    </w:p>
    <w:p w14:paraId="157AD6F3" w14:textId="77777777" w:rsidR="00753194" w:rsidRPr="00753194" w:rsidRDefault="00753194" w:rsidP="00753194">
      <w:pPr>
        <w:pStyle w:val="Geenafstand"/>
        <w:rPr>
          <w:sz w:val="22"/>
          <w:szCs w:val="22"/>
        </w:rPr>
      </w:pPr>
      <w:r w:rsidRPr="00753194">
        <w:rPr>
          <w:sz w:val="22"/>
          <w:szCs w:val="22"/>
        </w:rPr>
        <w:t>Van bescherming afhankelijk</w:t>
      </w:r>
      <w:r w:rsidRPr="00753194">
        <w:rPr>
          <w:sz w:val="22"/>
          <w:szCs w:val="22"/>
        </w:rPr>
        <w:tab/>
        <w:t>CD</w:t>
      </w:r>
    </w:p>
    <w:p w14:paraId="2494F109" w14:textId="77777777" w:rsidR="00753194" w:rsidRPr="00753194" w:rsidRDefault="00753194" w:rsidP="00753194">
      <w:pPr>
        <w:pStyle w:val="Geenafstand"/>
        <w:rPr>
          <w:sz w:val="22"/>
          <w:szCs w:val="22"/>
        </w:rPr>
      </w:pPr>
      <w:r w:rsidRPr="00753194">
        <w:rPr>
          <w:noProof/>
          <w:sz w:val="22"/>
          <w:szCs w:val="22"/>
          <w:lang w:eastAsia="nl-NL" w:bidi="or-IN"/>
        </w:rPr>
        <w:drawing>
          <wp:anchor distT="0" distB="0" distL="114300" distR="114300" simplePos="0" relativeHeight="251712512" behindDoc="0" locked="0" layoutInCell="1" allowOverlap="1" wp14:anchorId="08F27D6D" wp14:editId="59C26A0E">
            <wp:simplePos x="0" y="0"/>
            <wp:positionH relativeFrom="column">
              <wp:posOffset>-24130</wp:posOffset>
            </wp:positionH>
            <wp:positionV relativeFrom="paragraph">
              <wp:posOffset>238125</wp:posOffset>
            </wp:positionV>
            <wp:extent cx="2095500" cy="561975"/>
            <wp:effectExtent l="19050" t="0" r="0" b="0"/>
            <wp:wrapTopAndBottom/>
            <wp:docPr id="25" name="Afbeelding 19" descr="Classificering IUC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 descr="Classificering IUCN.bmp"/>
                    <pic:cNvPicPr>
                      <a:picLocks noChangeAspect="1" noChangeArrowheads="1"/>
                    </pic:cNvPicPr>
                  </pic:nvPicPr>
                  <pic:blipFill>
                    <a:blip r:embed="rId79" cstate="print">
                      <a:lum bright="30000"/>
                    </a:blip>
                    <a:srcRect/>
                    <a:stretch>
                      <a:fillRect/>
                    </a:stretch>
                  </pic:blipFill>
                  <pic:spPr bwMode="auto">
                    <a:xfrm>
                      <a:off x="0" y="0"/>
                      <a:ext cx="2095500" cy="561975"/>
                    </a:xfrm>
                    <a:prstGeom prst="rect">
                      <a:avLst/>
                    </a:prstGeom>
                    <a:noFill/>
                  </pic:spPr>
                </pic:pic>
              </a:graphicData>
            </a:graphic>
          </wp:anchor>
        </w:drawing>
      </w:r>
      <w:r w:rsidRPr="00753194">
        <w:rPr>
          <w:sz w:val="22"/>
          <w:szCs w:val="22"/>
        </w:rPr>
        <w:t>Niet bedreigd (veilig)</w:t>
      </w:r>
      <w:r w:rsidRPr="00753194">
        <w:rPr>
          <w:sz w:val="22"/>
          <w:szCs w:val="22"/>
        </w:rPr>
        <w:tab/>
      </w:r>
      <w:r w:rsidRPr="00753194">
        <w:rPr>
          <w:sz w:val="22"/>
          <w:szCs w:val="22"/>
        </w:rPr>
        <w:tab/>
        <w:t>LC</w:t>
      </w:r>
    </w:p>
    <w:p w14:paraId="00EFA810" w14:textId="77777777" w:rsidR="00753194" w:rsidRDefault="00753194" w:rsidP="00753194">
      <w:pPr>
        <w:pStyle w:val="Geenafstand"/>
      </w:pPr>
      <w:r>
        <w:tab/>
      </w:r>
    </w:p>
    <w:p w14:paraId="050F0D5C" w14:textId="77777777" w:rsidR="00753194" w:rsidRDefault="00753194" w:rsidP="00753194">
      <w:pPr>
        <w:pStyle w:val="Geenafstand"/>
      </w:pPr>
    </w:p>
    <w:p w14:paraId="2D8047F5" w14:textId="77777777" w:rsidR="00753194" w:rsidRDefault="00753194" w:rsidP="00753194">
      <w:pPr>
        <w:pStyle w:val="Geenafstand"/>
      </w:pPr>
    </w:p>
    <w:p w14:paraId="2D55568F" w14:textId="77777777" w:rsidR="00753194" w:rsidRPr="00753194" w:rsidRDefault="00753194" w:rsidP="00753194">
      <w:pPr>
        <w:pStyle w:val="Geenafstand"/>
        <w:rPr>
          <w:sz w:val="22"/>
          <w:szCs w:val="22"/>
        </w:rPr>
      </w:pPr>
      <w:r w:rsidRPr="00753194">
        <w:rPr>
          <w:noProof/>
          <w:sz w:val="22"/>
          <w:szCs w:val="22"/>
          <w:lang w:eastAsia="nl-NL" w:bidi="or-IN"/>
        </w:rPr>
        <w:drawing>
          <wp:anchor distT="0" distB="0" distL="114300" distR="114300" simplePos="0" relativeHeight="251710464" behindDoc="0" locked="0" layoutInCell="1" allowOverlap="1" wp14:anchorId="126B826A" wp14:editId="4176E27E">
            <wp:simplePos x="0" y="0"/>
            <wp:positionH relativeFrom="column">
              <wp:posOffset>2195830</wp:posOffset>
            </wp:positionH>
            <wp:positionV relativeFrom="paragraph">
              <wp:posOffset>375920</wp:posOffset>
            </wp:positionV>
            <wp:extent cx="1038225" cy="824230"/>
            <wp:effectExtent l="19050" t="0" r="9525" b="0"/>
            <wp:wrapTopAndBottom/>
            <wp:docPr id="26" name="Afbeelding 8" descr="iucn-red-list-logo-white-bkgr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iucn-red-list-logo-white-bkgrd.bmp"/>
                    <pic:cNvPicPr>
                      <a:picLocks noChangeAspect="1" noChangeArrowheads="1"/>
                    </pic:cNvPicPr>
                  </pic:nvPicPr>
                  <pic:blipFill>
                    <a:blip r:embed="rId86" cstate="print"/>
                    <a:srcRect/>
                    <a:stretch>
                      <a:fillRect/>
                    </a:stretch>
                  </pic:blipFill>
                  <pic:spPr bwMode="auto">
                    <a:xfrm>
                      <a:off x="0" y="0"/>
                      <a:ext cx="1038225" cy="824230"/>
                    </a:xfrm>
                    <a:prstGeom prst="rect">
                      <a:avLst/>
                    </a:prstGeom>
                    <a:noFill/>
                  </pic:spPr>
                </pic:pic>
              </a:graphicData>
            </a:graphic>
          </wp:anchor>
        </w:drawing>
      </w:r>
      <w:r w:rsidRPr="00753194">
        <w:rPr>
          <w:sz w:val="22"/>
          <w:szCs w:val="22"/>
        </w:rPr>
        <w:t>De IUCN heeft alle vogelsoorten op een zogenaamde “Red List” geplaatst met vermelding van de mate waarin de soort wordt bedreigd</w:t>
      </w:r>
      <w:r w:rsidRPr="00753194">
        <w:rPr>
          <w:rStyle w:val="Voetnootmarkering"/>
          <w:sz w:val="22"/>
          <w:szCs w:val="22"/>
        </w:rPr>
        <w:footnoteReference w:id="25"/>
      </w:r>
      <w:r w:rsidRPr="00753194">
        <w:rPr>
          <w:sz w:val="22"/>
          <w:szCs w:val="22"/>
        </w:rPr>
        <w:t>.</w:t>
      </w:r>
    </w:p>
    <w:p w14:paraId="3DE66A41" w14:textId="77777777" w:rsidR="00753194" w:rsidRPr="00753194" w:rsidRDefault="00753194" w:rsidP="00753194">
      <w:pPr>
        <w:pStyle w:val="Geenafstand"/>
        <w:rPr>
          <w:b/>
          <w:sz w:val="22"/>
          <w:szCs w:val="22"/>
        </w:rPr>
      </w:pPr>
      <w:r w:rsidRPr="00753194">
        <w:rPr>
          <w:b/>
          <w:sz w:val="22"/>
          <w:szCs w:val="22"/>
        </w:rPr>
        <w:lastRenderedPageBreak/>
        <w:t>BEDREIGING LEEFGEBIED</w:t>
      </w:r>
      <w:r w:rsidR="00E66AB7">
        <w:rPr>
          <w:b/>
          <w:sz w:val="22"/>
          <w:szCs w:val="22"/>
        </w:rPr>
        <w:t>.</w:t>
      </w:r>
    </w:p>
    <w:p w14:paraId="4B870795" w14:textId="77777777" w:rsidR="00753194" w:rsidRPr="00753194" w:rsidRDefault="00753194" w:rsidP="00753194">
      <w:pPr>
        <w:pStyle w:val="Geenafstand"/>
        <w:rPr>
          <w:sz w:val="22"/>
          <w:szCs w:val="22"/>
        </w:rPr>
      </w:pPr>
      <w:r w:rsidRPr="00753194">
        <w:rPr>
          <w:sz w:val="22"/>
          <w:szCs w:val="22"/>
        </w:rPr>
        <w:t>Het leefgebied van vogels kan worden bedreigd door:</w:t>
      </w:r>
    </w:p>
    <w:p w14:paraId="163AB7B2" w14:textId="77777777" w:rsidR="00753194" w:rsidRPr="00753194" w:rsidRDefault="00753194" w:rsidP="00753194">
      <w:pPr>
        <w:pStyle w:val="Geenafstand"/>
        <w:rPr>
          <w:sz w:val="22"/>
          <w:szCs w:val="22"/>
        </w:rPr>
      </w:pPr>
      <w:r w:rsidRPr="00753194">
        <w:rPr>
          <w:sz w:val="22"/>
          <w:szCs w:val="22"/>
        </w:rPr>
        <w:t>vuur</w:t>
      </w:r>
      <w:r w:rsidRPr="00753194">
        <w:rPr>
          <w:sz w:val="22"/>
          <w:szCs w:val="22"/>
        </w:rPr>
        <w:tab/>
      </w:r>
      <w:r w:rsidRPr="00753194">
        <w:rPr>
          <w:sz w:val="22"/>
          <w:szCs w:val="22"/>
        </w:rPr>
        <w:tab/>
      </w:r>
      <w:r w:rsidRPr="00753194">
        <w:rPr>
          <w:sz w:val="22"/>
          <w:szCs w:val="22"/>
        </w:rPr>
        <w:tab/>
        <w:t>onweer</w:t>
      </w:r>
    </w:p>
    <w:p w14:paraId="65A5F5F6" w14:textId="77777777" w:rsidR="00753194" w:rsidRPr="00753194" w:rsidRDefault="00753194" w:rsidP="00753194">
      <w:pPr>
        <w:pStyle w:val="Geenafstand"/>
        <w:rPr>
          <w:sz w:val="22"/>
          <w:szCs w:val="22"/>
        </w:rPr>
      </w:pPr>
      <w:r w:rsidRPr="00753194">
        <w:rPr>
          <w:sz w:val="22"/>
          <w:szCs w:val="22"/>
        </w:rPr>
        <w:t>ontbossing</w:t>
      </w:r>
      <w:r w:rsidRPr="00753194">
        <w:rPr>
          <w:sz w:val="22"/>
          <w:szCs w:val="22"/>
        </w:rPr>
        <w:tab/>
      </w:r>
      <w:r w:rsidRPr="00753194">
        <w:rPr>
          <w:sz w:val="22"/>
          <w:szCs w:val="22"/>
        </w:rPr>
        <w:tab/>
        <w:t>tsunami</w:t>
      </w:r>
    </w:p>
    <w:p w14:paraId="2AD9D774" w14:textId="77777777" w:rsidR="00753194" w:rsidRPr="00753194" w:rsidRDefault="00753194" w:rsidP="00753194">
      <w:pPr>
        <w:pStyle w:val="Geenafstand"/>
        <w:tabs>
          <w:tab w:val="left" w:pos="708"/>
          <w:tab w:val="left" w:pos="1416"/>
          <w:tab w:val="left" w:pos="2124"/>
          <w:tab w:val="left" w:pos="2832"/>
          <w:tab w:val="left" w:pos="3810"/>
        </w:tabs>
        <w:rPr>
          <w:sz w:val="22"/>
          <w:szCs w:val="22"/>
        </w:rPr>
      </w:pPr>
      <w:r w:rsidRPr="00753194">
        <w:rPr>
          <w:sz w:val="22"/>
          <w:szCs w:val="22"/>
        </w:rPr>
        <w:t>zandstormen</w:t>
      </w:r>
      <w:r w:rsidRPr="00753194">
        <w:rPr>
          <w:sz w:val="22"/>
          <w:szCs w:val="22"/>
        </w:rPr>
        <w:tab/>
      </w:r>
      <w:r w:rsidRPr="00753194">
        <w:rPr>
          <w:sz w:val="22"/>
          <w:szCs w:val="22"/>
        </w:rPr>
        <w:tab/>
        <w:t>olievervuiling</w:t>
      </w:r>
    </w:p>
    <w:p w14:paraId="022B4500" w14:textId="77777777" w:rsidR="00753194" w:rsidRPr="00753194" w:rsidRDefault="00753194" w:rsidP="00753194">
      <w:pPr>
        <w:pStyle w:val="Geenafstand"/>
        <w:tabs>
          <w:tab w:val="left" w:pos="708"/>
          <w:tab w:val="left" w:pos="1416"/>
          <w:tab w:val="left" w:pos="2124"/>
          <w:tab w:val="left" w:pos="2832"/>
          <w:tab w:val="left" w:pos="3810"/>
        </w:tabs>
        <w:rPr>
          <w:sz w:val="22"/>
          <w:szCs w:val="22"/>
        </w:rPr>
      </w:pPr>
      <w:r w:rsidRPr="00753194">
        <w:rPr>
          <w:sz w:val="22"/>
          <w:szCs w:val="22"/>
        </w:rPr>
        <w:tab/>
      </w:r>
    </w:p>
    <w:p w14:paraId="5102CBE5" w14:textId="77777777" w:rsidR="00753194" w:rsidRPr="00753194" w:rsidRDefault="00753194" w:rsidP="00753194">
      <w:pPr>
        <w:pStyle w:val="Geenafstand"/>
        <w:rPr>
          <w:sz w:val="22"/>
          <w:szCs w:val="22"/>
        </w:rPr>
      </w:pPr>
      <w:r w:rsidRPr="00753194">
        <w:rPr>
          <w:sz w:val="22"/>
          <w:szCs w:val="22"/>
        </w:rPr>
        <w:t>Verschillende benoemde bedreigingen zijn rechtsreeks het gevolg van menselijk handelen.</w:t>
      </w:r>
    </w:p>
    <w:p w14:paraId="7354E130" w14:textId="77777777" w:rsidR="00753194" w:rsidRPr="00753194" w:rsidRDefault="00753194" w:rsidP="00753194">
      <w:pPr>
        <w:pStyle w:val="Geenafstand"/>
        <w:rPr>
          <w:sz w:val="22"/>
          <w:szCs w:val="22"/>
        </w:rPr>
      </w:pPr>
      <w:r w:rsidRPr="00753194">
        <w:rPr>
          <w:sz w:val="22"/>
          <w:szCs w:val="22"/>
        </w:rPr>
        <w:t xml:space="preserve">Het opgecontroleerd </w:t>
      </w:r>
      <w:r w:rsidR="00D21710" w:rsidRPr="00753194">
        <w:rPr>
          <w:sz w:val="22"/>
          <w:szCs w:val="22"/>
        </w:rPr>
        <w:t>uitbreiden</w:t>
      </w:r>
      <w:r w:rsidRPr="00753194">
        <w:rPr>
          <w:sz w:val="22"/>
          <w:szCs w:val="22"/>
        </w:rPr>
        <w:t xml:space="preserve"> van steden en industrieterreinen, de ontbossing, maar ook de jacht en de handel zijn oorzaken van bedreigingen voor vogelsoorten.</w:t>
      </w:r>
    </w:p>
    <w:p w14:paraId="1A4FECD8" w14:textId="77777777" w:rsidR="00753194" w:rsidRPr="00753194" w:rsidRDefault="00753194" w:rsidP="00753194">
      <w:pPr>
        <w:pStyle w:val="Geenafstand"/>
        <w:rPr>
          <w:sz w:val="22"/>
          <w:szCs w:val="22"/>
        </w:rPr>
      </w:pPr>
    </w:p>
    <w:p w14:paraId="073DDE6F" w14:textId="77777777" w:rsidR="00753194" w:rsidRPr="00753194" w:rsidRDefault="00753194" w:rsidP="00753194">
      <w:pPr>
        <w:pStyle w:val="Geenafstand"/>
        <w:rPr>
          <w:sz w:val="22"/>
          <w:szCs w:val="22"/>
        </w:rPr>
      </w:pPr>
    </w:p>
    <w:p w14:paraId="6B8AF222" w14:textId="77777777" w:rsidR="00753194" w:rsidRPr="00753194" w:rsidRDefault="00753194" w:rsidP="00753194">
      <w:pPr>
        <w:pStyle w:val="Geenafstand"/>
        <w:rPr>
          <w:b/>
          <w:sz w:val="22"/>
          <w:szCs w:val="22"/>
        </w:rPr>
      </w:pPr>
      <w:r w:rsidRPr="00753194">
        <w:rPr>
          <w:b/>
          <w:sz w:val="22"/>
          <w:szCs w:val="22"/>
        </w:rPr>
        <w:t>BESCHERMING LEEFGEBIED</w:t>
      </w:r>
      <w:r w:rsidR="00E66AB7">
        <w:rPr>
          <w:b/>
          <w:sz w:val="22"/>
          <w:szCs w:val="22"/>
        </w:rPr>
        <w:t>.</w:t>
      </w:r>
    </w:p>
    <w:p w14:paraId="4C77E9D4" w14:textId="77777777" w:rsidR="00753194" w:rsidRPr="00753194" w:rsidRDefault="00753194" w:rsidP="00753194">
      <w:pPr>
        <w:pStyle w:val="Geenafstand"/>
        <w:rPr>
          <w:sz w:val="22"/>
          <w:szCs w:val="22"/>
        </w:rPr>
      </w:pPr>
      <w:r w:rsidRPr="00753194">
        <w:rPr>
          <w:sz w:val="22"/>
          <w:szCs w:val="22"/>
        </w:rPr>
        <w:t>Het leefgebied wordt beschermd door de aanwijzing als natuur reservaat, wildernis gebied, Nationaal park, Natuurmonument, biotoop of beschermd landschap.</w:t>
      </w:r>
    </w:p>
    <w:p w14:paraId="2F523E03" w14:textId="77777777" w:rsidR="00753194" w:rsidRPr="00753194" w:rsidRDefault="00753194" w:rsidP="00753194">
      <w:pPr>
        <w:pStyle w:val="Geenafstand"/>
        <w:rPr>
          <w:sz w:val="22"/>
          <w:szCs w:val="22"/>
        </w:rPr>
      </w:pPr>
    </w:p>
    <w:p w14:paraId="0121C452" w14:textId="77777777" w:rsidR="00753194" w:rsidRPr="00753194" w:rsidRDefault="00753194" w:rsidP="00753194">
      <w:pPr>
        <w:pStyle w:val="Geenafstand"/>
        <w:rPr>
          <w:b/>
          <w:sz w:val="22"/>
          <w:szCs w:val="22"/>
        </w:rPr>
      </w:pPr>
    </w:p>
    <w:p w14:paraId="07753F5B" w14:textId="77777777" w:rsidR="00753194" w:rsidRPr="00753194" w:rsidRDefault="00753194" w:rsidP="00753194">
      <w:pPr>
        <w:pStyle w:val="Geenafstand"/>
        <w:rPr>
          <w:b/>
          <w:sz w:val="22"/>
          <w:szCs w:val="22"/>
        </w:rPr>
      </w:pPr>
    </w:p>
    <w:p w14:paraId="380C3710" w14:textId="77777777" w:rsidR="00753194" w:rsidRPr="00753194" w:rsidRDefault="00753194" w:rsidP="00753194">
      <w:pPr>
        <w:pStyle w:val="Geenafstand"/>
        <w:rPr>
          <w:b/>
          <w:sz w:val="22"/>
          <w:szCs w:val="22"/>
        </w:rPr>
      </w:pPr>
      <w:r w:rsidRPr="00753194">
        <w:rPr>
          <w:b/>
          <w:sz w:val="22"/>
          <w:szCs w:val="22"/>
        </w:rPr>
        <w:t>BESCHERMING VOGELSOORTEN</w:t>
      </w:r>
      <w:r w:rsidR="00E66AB7">
        <w:rPr>
          <w:b/>
          <w:sz w:val="22"/>
          <w:szCs w:val="22"/>
        </w:rPr>
        <w:t>.</w:t>
      </w:r>
    </w:p>
    <w:p w14:paraId="47A93E36" w14:textId="77777777" w:rsidR="00753194" w:rsidRPr="00753194" w:rsidRDefault="00753194" w:rsidP="00753194">
      <w:pPr>
        <w:pStyle w:val="Geenafstand"/>
        <w:rPr>
          <w:sz w:val="22"/>
          <w:szCs w:val="22"/>
        </w:rPr>
      </w:pPr>
      <w:r w:rsidRPr="00753194">
        <w:rPr>
          <w:sz w:val="22"/>
          <w:szCs w:val="22"/>
        </w:rPr>
        <w:t>De bedreiging van het uitsterven van vogelsoorten door de jacht en het vangen van vogels wordt grotendeels weggenomen door wetgeving.</w:t>
      </w:r>
    </w:p>
    <w:p w14:paraId="42C4743C" w14:textId="77777777" w:rsidR="00753194" w:rsidRPr="00753194" w:rsidRDefault="00753194" w:rsidP="00753194">
      <w:pPr>
        <w:pStyle w:val="Geenafstand"/>
        <w:rPr>
          <w:sz w:val="22"/>
          <w:szCs w:val="22"/>
        </w:rPr>
      </w:pPr>
      <w:r w:rsidRPr="00753194">
        <w:rPr>
          <w:sz w:val="22"/>
          <w:szCs w:val="22"/>
        </w:rPr>
        <w:t>De bedreiging van het uitsterven van vogelsoorten door de handel wordt ook bewaakt door de wetgeving, o.a. CITES.</w:t>
      </w:r>
    </w:p>
    <w:p w14:paraId="05ABFABE" w14:textId="77777777" w:rsidR="00753194" w:rsidRPr="00753194" w:rsidRDefault="00753194" w:rsidP="00753194">
      <w:pPr>
        <w:pStyle w:val="Geenafstand"/>
        <w:rPr>
          <w:sz w:val="22"/>
          <w:szCs w:val="22"/>
        </w:rPr>
      </w:pPr>
      <w:r w:rsidRPr="00753194">
        <w:rPr>
          <w:noProof/>
          <w:sz w:val="22"/>
          <w:szCs w:val="22"/>
          <w:lang w:eastAsia="nl-NL" w:bidi="or-IN"/>
        </w:rPr>
        <w:drawing>
          <wp:anchor distT="0" distB="0" distL="114300" distR="114300" simplePos="0" relativeHeight="251711488" behindDoc="0" locked="0" layoutInCell="1" allowOverlap="1" wp14:anchorId="08DBC847" wp14:editId="729F10B9">
            <wp:simplePos x="0" y="0"/>
            <wp:positionH relativeFrom="column">
              <wp:posOffset>2386330</wp:posOffset>
            </wp:positionH>
            <wp:positionV relativeFrom="paragraph">
              <wp:posOffset>401320</wp:posOffset>
            </wp:positionV>
            <wp:extent cx="1209675" cy="1000125"/>
            <wp:effectExtent l="19050" t="0" r="9525" b="0"/>
            <wp:wrapSquare wrapText="bothSides"/>
            <wp:docPr id="27" name="Afbeelding 3" descr="eaz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eaza 2.jpg"/>
                    <pic:cNvPicPr>
                      <a:picLocks noChangeAspect="1" noChangeArrowheads="1"/>
                    </pic:cNvPicPr>
                  </pic:nvPicPr>
                  <pic:blipFill>
                    <a:blip r:embed="rId87" cstate="print"/>
                    <a:srcRect/>
                    <a:stretch>
                      <a:fillRect/>
                    </a:stretch>
                  </pic:blipFill>
                  <pic:spPr bwMode="auto">
                    <a:xfrm>
                      <a:off x="0" y="0"/>
                      <a:ext cx="1209675" cy="1000125"/>
                    </a:xfrm>
                    <a:prstGeom prst="rect">
                      <a:avLst/>
                    </a:prstGeom>
                    <a:noFill/>
                  </pic:spPr>
                </pic:pic>
              </a:graphicData>
            </a:graphic>
          </wp:anchor>
        </w:drawing>
      </w:r>
      <w:r w:rsidRPr="00753194">
        <w:rPr>
          <w:sz w:val="22"/>
          <w:szCs w:val="22"/>
        </w:rPr>
        <w:t>De bedreiging van het uitsterven van vogelsoorten wordt ook tegengegaan door fokprogramma’s welke zijn opgezet door de EAZA, European Association of Zoos and Aquaria.</w:t>
      </w:r>
    </w:p>
    <w:p w14:paraId="31BEEF71" w14:textId="77777777" w:rsidR="00753194" w:rsidRDefault="00753194" w:rsidP="00753194">
      <w:pPr>
        <w:pStyle w:val="Geenafstand"/>
      </w:pPr>
    </w:p>
    <w:p w14:paraId="04F4802C" w14:textId="77777777" w:rsidR="00753194" w:rsidRDefault="00753194" w:rsidP="00753194">
      <w:pPr>
        <w:pStyle w:val="Geenafstand"/>
      </w:pPr>
    </w:p>
    <w:p w14:paraId="32E5BB5A" w14:textId="77777777" w:rsidR="00753194" w:rsidRDefault="00753194" w:rsidP="00753194">
      <w:pPr>
        <w:pStyle w:val="Geenafstand"/>
        <w:rPr>
          <w:b/>
        </w:rPr>
      </w:pPr>
    </w:p>
    <w:p w14:paraId="32513B58" w14:textId="77777777" w:rsidR="00753194" w:rsidRDefault="00753194" w:rsidP="00753194">
      <w:pPr>
        <w:pStyle w:val="Geenafstand"/>
        <w:rPr>
          <w:b/>
        </w:rPr>
      </w:pPr>
    </w:p>
    <w:p w14:paraId="715E7C07" w14:textId="77777777" w:rsidR="00753194" w:rsidRDefault="00753194" w:rsidP="00753194">
      <w:pPr>
        <w:pStyle w:val="Geenafstand"/>
        <w:rPr>
          <w:b/>
        </w:rPr>
      </w:pPr>
    </w:p>
    <w:p w14:paraId="50C9094F" w14:textId="77777777" w:rsidR="00753194" w:rsidRDefault="00753194" w:rsidP="00753194">
      <w:pPr>
        <w:pStyle w:val="Geenafstand"/>
        <w:rPr>
          <w:b/>
        </w:rPr>
      </w:pPr>
    </w:p>
    <w:p w14:paraId="4B7703C6" w14:textId="77777777" w:rsidR="00753194" w:rsidRDefault="00753194" w:rsidP="00753194">
      <w:pPr>
        <w:pStyle w:val="Geenafstand"/>
        <w:rPr>
          <w:b/>
        </w:rPr>
      </w:pPr>
    </w:p>
    <w:p w14:paraId="2FD8A83C" w14:textId="77777777" w:rsidR="00753194" w:rsidRPr="00753194" w:rsidRDefault="00753194" w:rsidP="00753194">
      <w:pPr>
        <w:pStyle w:val="Geenafstand"/>
        <w:rPr>
          <w:b/>
          <w:sz w:val="22"/>
          <w:szCs w:val="22"/>
        </w:rPr>
      </w:pPr>
    </w:p>
    <w:p w14:paraId="25BACF74" w14:textId="77777777" w:rsidR="00753194" w:rsidRPr="00753194" w:rsidRDefault="00753194" w:rsidP="00753194">
      <w:pPr>
        <w:pStyle w:val="Geenafstand"/>
        <w:rPr>
          <w:b/>
          <w:sz w:val="22"/>
          <w:szCs w:val="22"/>
        </w:rPr>
      </w:pPr>
      <w:r w:rsidRPr="00753194">
        <w:rPr>
          <w:b/>
          <w:sz w:val="22"/>
          <w:szCs w:val="22"/>
        </w:rPr>
        <w:t>NATIONAAL</w:t>
      </w:r>
      <w:r w:rsidR="00E66AB7">
        <w:rPr>
          <w:b/>
          <w:sz w:val="22"/>
          <w:szCs w:val="22"/>
        </w:rPr>
        <w:t>.</w:t>
      </w:r>
    </w:p>
    <w:p w14:paraId="0AB55DD3" w14:textId="77777777" w:rsidR="00753194" w:rsidRPr="00753194" w:rsidRDefault="00753194" w:rsidP="00753194">
      <w:pPr>
        <w:pStyle w:val="Geenafstand"/>
        <w:rPr>
          <w:sz w:val="22"/>
          <w:szCs w:val="22"/>
        </w:rPr>
      </w:pPr>
      <w:r w:rsidRPr="00753194">
        <w:rPr>
          <w:sz w:val="22"/>
          <w:szCs w:val="22"/>
        </w:rPr>
        <w:t>Ook in Nederland is een afdeling van de IUCN aanwezig</w:t>
      </w:r>
      <w:r w:rsidRPr="00753194">
        <w:rPr>
          <w:rStyle w:val="Voetnootmarkering"/>
          <w:sz w:val="22"/>
          <w:szCs w:val="22"/>
        </w:rPr>
        <w:footnoteReference w:id="26"/>
      </w:r>
      <w:r w:rsidRPr="00753194">
        <w:rPr>
          <w:sz w:val="22"/>
          <w:szCs w:val="22"/>
        </w:rPr>
        <w:t>.</w:t>
      </w:r>
    </w:p>
    <w:p w14:paraId="6ADD2278" w14:textId="77777777" w:rsidR="00753194" w:rsidRPr="00753194" w:rsidRDefault="00753194" w:rsidP="00753194">
      <w:pPr>
        <w:pStyle w:val="Geenafstand"/>
        <w:rPr>
          <w:sz w:val="22"/>
          <w:szCs w:val="22"/>
        </w:rPr>
      </w:pPr>
      <w:r w:rsidRPr="00753194">
        <w:rPr>
          <w:sz w:val="22"/>
          <w:szCs w:val="22"/>
        </w:rPr>
        <w:t>De IUCN-NL heeft haar eigen criteria voor de beschermingsgraden van vogelsoorten:</w:t>
      </w:r>
    </w:p>
    <w:p w14:paraId="408045FD" w14:textId="77777777" w:rsidR="00753194" w:rsidRPr="00753194" w:rsidRDefault="00753194" w:rsidP="00753194">
      <w:pPr>
        <w:pStyle w:val="Geenafstand"/>
        <w:rPr>
          <w:sz w:val="22"/>
          <w:szCs w:val="22"/>
        </w:rPr>
      </w:pPr>
    </w:p>
    <w:p w14:paraId="1409C012" w14:textId="77777777" w:rsidR="00753194" w:rsidRPr="00753194" w:rsidRDefault="00753194" w:rsidP="00753194">
      <w:pPr>
        <w:pStyle w:val="Geenafstand"/>
        <w:rPr>
          <w:sz w:val="22"/>
          <w:szCs w:val="22"/>
        </w:rPr>
      </w:pPr>
      <w:r w:rsidRPr="00753194">
        <w:rPr>
          <w:sz w:val="22"/>
          <w:szCs w:val="22"/>
        </w:rPr>
        <w:t>In het wild uitgestorven op wereldschaal</w:t>
      </w:r>
    </w:p>
    <w:p w14:paraId="551A3F1D" w14:textId="77777777" w:rsidR="00753194" w:rsidRPr="00753194" w:rsidRDefault="00753194" w:rsidP="00753194">
      <w:pPr>
        <w:pStyle w:val="Geenafstand"/>
        <w:rPr>
          <w:sz w:val="22"/>
          <w:szCs w:val="22"/>
        </w:rPr>
      </w:pPr>
      <w:r w:rsidRPr="00753194">
        <w:rPr>
          <w:sz w:val="22"/>
          <w:szCs w:val="22"/>
        </w:rPr>
        <w:t>In het wild verdwenen uit Nederland</w:t>
      </w:r>
    </w:p>
    <w:p w14:paraId="6AF42DCC" w14:textId="77777777" w:rsidR="00753194" w:rsidRPr="00753194" w:rsidRDefault="00753194" w:rsidP="00753194">
      <w:pPr>
        <w:pStyle w:val="Geenafstand"/>
        <w:rPr>
          <w:sz w:val="22"/>
          <w:szCs w:val="22"/>
        </w:rPr>
      </w:pPr>
      <w:r w:rsidRPr="00753194">
        <w:rPr>
          <w:sz w:val="22"/>
          <w:szCs w:val="22"/>
        </w:rPr>
        <w:t>Ernstig bedreigd</w:t>
      </w:r>
    </w:p>
    <w:p w14:paraId="348DEB63" w14:textId="77777777" w:rsidR="00753194" w:rsidRPr="00753194" w:rsidRDefault="00753194" w:rsidP="00753194">
      <w:pPr>
        <w:pStyle w:val="Geenafstand"/>
        <w:rPr>
          <w:sz w:val="22"/>
          <w:szCs w:val="22"/>
        </w:rPr>
      </w:pPr>
      <w:r w:rsidRPr="00753194">
        <w:rPr>
          <w:sz w:val="22"/>
          <w:szCs w:val="22"/>
        </w:rPr>
        <w:t>Bedreigd</w:t>
      </w:r>
    </w:p>
    <w:p w14:paraId="438C0D9B" w14:textId="77777777" w:rsidR="00753194" w:rsidRPr="00753194" w:rsidRDefault="00753194" w:rsidP="00753194">
      <w:pPr>
        <w:pStyle w:val="Geenafstand"/>
        <w:rPr>
          <w:sz w:val="22"/>
          <w:szCs w:val="22"/>
        </w:rPr>
      </w:pPr>
      <w:r w:rsidRPr="00753194">
        <w:rPr>
          <w:sz w:val="22"/>
          <w:szCs w:val="22"/>
        </w:rPr>
        <w:t>Kwetsbaar</w:t>
      </w:r>
    </w:p>
    <w:p w14:paraId="6EF2C893" w14:textId="77777777" w:rsidR="00753194" w:rsidRPr="00753194" w:rsidRDefault="00753194" w:rsidP="00753194">
      <w:pPr>
        <w:pStyle w:val="Geenafstand"/>
        <w:rPr>
          <w:sz w:val="22"/>
          <w:szCs w:val="22"/>
        </w:rPr>
      </w:pPr>
      <w:r w:rsidRPr="00753194">
        <w:rPr>
          <w:sz w:val="22"/>
          <w:szCs w:val="22"/>
        </w:rPr>
        <w:t>Gevoelig.</w:t>
      </w:r>
    </w:p>
    <w:p w14:paraId="7305A45D" w14:textId="77777777" w:rsidR="00753194" w:rsidRPr="00753194" w:rsidRDefault="00753194" w:rsidP="00753194">
      <w:pPr>
        <w:pStyle w:val="Geenafstand"/>
        <w:rPr>
          <w:sz w:val="22"/>
          <w:szCs w:val="22"/>
        </w:rPr>
      </w:pPr>
    </w:p>
    <w:p w14:paraId="3A7F7274" w14:textId="77777777" w:rsidR="00753194" w:rsidRPr="00753194" w:rsidRDefault="00753194" w:rsidP="00753194">
      <w:pPr>
        <w:pStyle w:val="Geenafstand"/>
        <w:rPr>
          <w:sz w:val="22"/>
          <w:szCs w:val="22"/>
        </w:rPr>
      </w:pPr>
      <w:r w:rsidRPr="00753194">
        <w:rPr>
          <w:sz w:val="22"/>
          <w:szCs w:val="22"/>
        </w:rPr>
        <w:t xml:space="preserve">Op basis van deze criteria is een </w:t>
      </w:r>
      <w:r w:rsidRPr="00753194">
        <w:rPr>
          <w:color w:val="FF0000"/>
          <w:sz w:val="22"/>
          <w:szCs w:val="22"/>
        </w:rPr>
        <w:t xml:space="preserve">Nederlandse “Rode Lijst” </w:t>
      </w:r>
      <w:r w:rsidRPr="00753194">
        <w:rPr>
          <w:sz w:val="22"/>
          <w:szCs w:val="22"/>
        </w:rPr>
        <w:t>voor Nederlandse inheemse vogelsoorten opgesteld. (zie blz. 21 van deze monografie).</w:t>
      </w:r>
    </w:p>
    <w:p w14:paraId="4656B0EB" w14:textId="77777777" w:rsidR="00753194" w:rsidRPr="00753194" w:rsidRDefault="00753194" w:rsidP="00753194">
      <w:pPr>
        <w:pStyle w:val="Geenafstand"/>
        <w:rPr>
          <w:sz w:val="22"/>
          <w:szCs w:val="22"/>
        </w:rPr>
      </w:pPr>
    </w:p>
    <w:p w14:paraId="06CE0CFA" w14:textId="77777777" w:rsidR="00753194" w:rsidRPr="00753194" w:rsidRDefault="00753194" w:rsidP="00753194">
      <w:pPr>
        <w:pStyle w:val="Geenafstand"/>
        <w:ind w:firstLine="708"/>
        <w:rPr>
          <w:sz w:val="22"/>
          <w:szCs w:val="22"/>
        </w:rPr>
      </w:pPr>
    </w:p>
    <w:p w14:paraId="29D491FD" w14:textId="77777777" w:rsidR="00753194" w:rsidRPr="00753194" w:rsidRDefault="00753194" w:rsidP="00753194">
      <w:pPr>
        <w:pStyle w:val="Geenafstand"/>
        <w:rPr>
          <w:sz w:val="22"/>
          <w:szCs w:val="22"/>
        </w:rPr>
      </w:pPr>
    </w:p>
    <w:p w14:paraId="5AF14F1B" w14:textId="77777777" w:rsidR="00753194" w:rsidRPr="00753194" w:rsidRDefault="00753194" w:rsidP="00753194">
      <w:pPr>
        <w:pStyle w:val="Geenafstand"/>
        <w:rPr>
          <w:sz w:val="22"/>
          <w:szCs w:val="22"/>
        </w:rPr>
      </w:pPr>
    </w:p>
    <w:p w14:paraId="7674A17C" w14:textId="77777777" w:rsidR="00753194" w:rsidRDefault="00753194" w:rsidP="00753194">
      <w:pPr>
        <w:pStyle w:val="Geenafstand"/>
      </w:pPr>
    </w:p>
    <w:p w14:paraId="73641AB7" w14:textId="77777777" w:rsidR="00753194" w:rsidRDefault="00753194" w:rsidP="00753194">
      <w:pPr>
        <w:pStyle w:val="Geenafstand"/>
      </w:pPr>
    </w:p>
    <w:p w14:paraId="6261C44E" w14:textId="77777777" w:rsidR="00753194" w:rsidRDefault="00753194" w:rsidP="00753194">
      <w:pPr>
        <w:pStyle w:val="Geenafstand"/>
        <w:rPr>
          <w:b/>
          <w:sz w:val="28"/>
          <w:szCs w:val="28"/>
        </w:rPr>
      </w:pPr>
      <w:r w:rsidRPr="00984AAC">
        <w:rPr>
          <w:b/>
          <w:sz w:val="28"/>
          <w:szCs w:val="28"/>
        </w:rPr>
        <w:lastRenderedPageBreak/>
        <w:t>De Vogelrichtlijn</w:t>
      </w:r>
      <w:r w:rsidR="00E66AB7">
        <w:rPr>
          <w:b/>
          <w:sz w:val="28"/>
          <w:szCs w:val="28"/>
        </w:rPr>
        <w:t>.</w:t>
      </w:r>
    </w:p>
    <w:p w14:paraId="5BB4DED8" w14:textId="77777777" w:rsidR="00753194" w:rsidRPr="00753194" w:rsidRDefault="00753194" w:rsidP="00753194">
      <w:pPr>
        <w:pStyle w:val="Geenafstand"/>
        <w:rPr>
          <w:sz w:val="22"/>
          <w:szCs w:val="22"/>
        </w:rPr>
      </w:pPr>
      <w:r w:rsidRPr="00753194">
        <w:rPr>
          <w:sz w:val="22"/>
          <w:szCs w:val="22"/>
        </w:rPr>
        <w:t>In de Nederlands Wet natuurbescherming wordt in de artikels waar de verboden en de vrijstellingen om vogelsoorten te houden worden genoemd, regelmatig verwezen naar vogelsoorten die worden omschreven in artikel 1 van de Vogelrichtlijn.</w:t>
      </w:r>
    </w:p>
    <w:p w14:paraId="44D5DDA2" w14:textId="77777777" w:rsidR="00753194" w:rsidRDefault="00753194" w:rsidP="00753194">
      <w:pPr>
        <w:pStyle w:val="Geenafstand"/>
      </w:pPr>
    </w:p>
    <w:p w14:paraId="5BA46F89" w14:textId="77777777" w:rsidR="00753194" w:rsidRPr="00753194" w:rsidRDefault="00753194" w:rsidP="00753194">
      <w:pPr>
        <w:pStyle w:val="Geenafstand"/>
        <w:rPr>
          <w:b/>
          <w:sz w:val="22"/>
          <w:szCs w:val="22"/>
          <w:u w:val="single"/>
        </w:rPr>
      </w:pPr>
      <w:r w:rsidRPr="00753194">
        <w:rPr>
          <w:b/>
          <w:sz w:val="22"/>
          <w:szCs w:val="22"/>
          <w:u w:val="single"/>
        </w:rPr>
        <w:t>De Vogelrichtlijn.</w:t>
      </w:r>
    </w:p>
    <w:p w14:paraId="4E57B2E2" w14:textId="77777777" w:rsidR="00753194" w:rsidRPr="00753194" w:rsidRDefault="00753194" w:rsidP="00753194">
      <w:pPr>
        <w:pStyle w:val="Geenafstand"/>
        <w:rPr>
          <w:sz w:val="22"/>
          <w:szCs w:val="22"/>
        </w:rPr>
      </w:pPr>
      <w:r w:rsidRPr="00753194">
        <w:rPr>
          <w:sz w:val="22"/>
          <w:szCs w:val="22"/>
        </w:rPr>
        <w:t>Onder de naam “Vogelrichtlijn” wordt de Richtlijn 2009/147/EG van het Europees Parlement en de Raad van 30 november 2009, inzake het behoud van de vogelstand, verstaan.</w:t>
      </w:r>
    </w:p>
    <w:p w14:paraId="15767952" w14:textId="77777777" w:rsidR="00753194" w:rsidRPr="00753194" w:rsidRDefault="00753194" w:rsidP="00753194">
      <w:pPr>
        <w:pStyle w:val="Geenafstand"/>
        <w:rPr>
          <w:sz w:val="22"/>
          <w:szCs w:val="22"/>
        </w:rPr>
      </w:pPr>
      <w:r w:rsidRPr="00753194">
        <w:rPr>
          <w:sz w:val="22"/>
          <w:szCs w:val="22"/>
        </w:rPr>
        <w:t xml:space="preserve">Binnen deze richtlijn </w:t>
      </w:r>
      <w:r w:rsidR="00D21710" w:rsidRPr="00753194">
        <w:rPr>
          <w:sz w:val="22"/>
          <w:szCs w:val="22"/>
        </w:rPr>
        <w:t>valt</w:t>
      </w:r>
      <w:r w:rsidRPr="00753194">
        <w:rPr>
          <w:sz w:val="22"/>
          <w:szCs w:val="22"/>
        </w:rPr>
        <w:t xml:space="preserve"> ca. 700 vogelsoorten.</w:t>
      </w:r>
    </w:p>
    <w:p w14:paraId="7D1903DF" w14:textId="77777777" w:rsidR="00753194" w:rsidRPr="00753194" w:rsidRDefault="00753194" w:rsidP="00753194">
      <w:pPr>
        <w:pStyle w:val="Geenafstand"/>
        <w:rPr>
          <w:sz w:val="22"/>
          <w:szCs w:val="22"/>
        </w:rPr>
      </w:pPr>
    </w:p>
    <w:p w14:paraId="43B66DFC" w14:textId="77777777" w:rsidR="00753194" w:rsidRPr="00753194" w:rsidRDefault="00753194" w:rsidP="00753194">
      <w:pPr>
        <w:pStyle w:val="Geenafstand"/>
        <w:rPr>
          <w:sz w:val="22"/>
          <w:szCs w:val="22"/>
        </w:rPr>
      </w:pPr>
      <w:r w:rsidRPr="00753194">
        <w:rPr>
          <w:sz w:val="22"/>
          <w:szCs w:val="22"/>
        </w:rPr>
        <w:t>Artikel 1 van de Vogelrichtlijn luidt:</w:t>
      </w:r>
    </w:p>
    <w:p w14:paraId="48A62CA5" w14:textId="77777777" w:rsidR="00753194" w:rsidRPr="00753194" w:rsidRDefault="00753194" w:rsidP="00753194">
      <w:pPr>
        <w:pStyle w:val="Geenafstand"/>
        <w:rPr>
          <w:i/>
          <w:sz w:val="22"/>
          <w:szCs w:val="22"/>
        </w:rPr>
      </w:pPr>
      <w:r w:rsidRPr="00753194">
        <w:rPr>
          <w:i/>
          <w:sz w:val="22"/>
          <w:szCs w:val="22"/>
        </w:rPr>
        <w:t>1. Deze richtlijn heeft betrekking op de instandhouding van alle natuurlijk in het wild levende vogelsoorten op het Europees grondgebied van de lidstaten waarop het Verdrag van toepassing is. Zij betreft de bescherming, het beheer en de regulering van deze diersoorten en stelt regels voor de exploitatie daarvan.</w:t>
      </w:r>
    </w:p>
    <w:p w14:paraId="2A0B9673" w14:textId="77777777" w:rsidR="00753194" w:rsidRPr="00753194" w:rsidRDefault="00753194" w:rsidP="00753194">
      <w:pPr>
        <w:pStyle w:val="Geenafstand"/>
        <w:rPr>
          <w:i/>
          <w:sz w:val="22"/>
          <w:szCs w:val="22"/>
        </w:rPr>
      </w:pPr>
      <w:r w:rsidRPr="00753194">
        <w:rPr>
          <w:i/>
          <w:sz w:val="22"/>
          <w:szCs w:val="22"/>
        </w:rPr>
        <w:t>2. Deze richtlijn is van toepassing op vogels, hun eieren, hun nesten en hun leefgebieden.</w:t>
      </w:r>
    </w:p>
    <w:p w14:paraId="199791D2" w14:textId="77777777" w:rsidR="00753194" w:rsidRPr="00753194" w:rsidRDefault="00753194" w:rsidP="00753194">
      <w:pPr>
        <w:pStyle w:val="Geenafstand"/>
        <w:ind w:firstLine="708"/>
        <w:rPr>
          <w:i/>
          <w:sz w:val="22"/>
          <w:szCs w:val="22"/>
        </w:rPr>
      </w:pPr>
    </w:p>
    <w:p w14:paraId="66C1E92C" w14:textId="77777777" w:rsidR="00753194" w:rsidRPr="00753194" w:rsidRDefault="00753194" w:rsidP="00753194">
      <w:pPr>
        <w:pStyle w:val="Geenafstand"/>
        <w:rPr>
          <w:sz w:val="22"/>
          <w:szCs w:val="22"/>
        </w:rPr>
      </w:pPr>
      <w:r w:rsidRPr="00753194">
        <w:rPr>
          <w:sz w:val="22"/>
          <w:szCs w:val="22"/>
        </w:rPr>
        <w:t>Deze richtlijn beperkt zich dus niet tot vogelsoorten die alleen in het wild in Nederland voorkomen.</w:t>
      </w:r>
    </w:p>
    <w:p w14:paraId="381B2C8E" w14:textId="77777777" w:rsidR="00753194" w:rsidRPr="00753194" w:rsidRDefault="00753194" w:rsidP="00753194">
      <w:pPr>
        <w:pStyle w:val="Geenafstand"/>
        <w:rPr>
          <w:sz w:val="22"/>
          <w:szCs w:val="22"/>
        </w:rPr>
      </w:pPr>
      <w:r w:rsidRPr="00753194">
        <w:rPr>
          <w:sz w:val="22"/>
          <w:szCs w:val="22"/>
        </w:rPr>
        <w:t>Daarnaast geeft lid 2 van dit artikel aan dat er ook een beschermingsregiem is ten aanzien van de leefomgeving van deze vogels.</w:t>
      </w:r>
    </w:p>
    <w:p w14:paraId="058908D3" w14:textId="77777777" w:rsidR="00753194" w:rsidRPr="00753194" w:rsidRDefault="00753194" w:rsidP="00753194">
      <w:pPr>
        <w:pStyle w:val="Geenafstand"/>
        <w:rPr>
          <w:sz w:val="22"/>
          <w:szCs w:val="22"/>
        </w:rPr>
      </w:pPr>
    </w:p>
    <w:p w14:paraId="752433D5" w14:textId="77777777" w:rsidR="00753194" w:rsidRPr="00753194" w:rsidRDefault="00753194" w:rsidP="00753194">
      <w:pPr>
        <w:pStyle w:val="Geenafstand"/>
        <w:rPr>
          <w:b/>
          <w:sz w:val="22"/>
          <w:szCs w:val="22"/>
        </w:rPr>
      </w:pPr>
      <w:r w:rsidRPr="00753194">
        <w:rPr>
          <w:b/>
          <w:sz w:val="22"/>
          <w:szCs w:val="22"/>
        </w:rPr>
        <w:t>Bijlagen bij de Vogelrichtlijn.</w:t>
      </w:r>
    </w:p>
    <w:p w14:paraId="08E56087" w14:textId="77777777" w:rsidR="00753194" w:rsidRPr="00753194" w:rsidRDefault="00753194" w:rsidP="00753194">
      <w:pPr>
        <w:pStyle w:val="Geenafstand"/>
        <w:rPr>
          <w:sz w:val="22"/>
          <w:szCs w:val="22"/>
        </w:rPr>
      </w:pPr>
      <w:r w:rsidRPr="00753194">
        <w:rPr>
          <w:sz w:val="22"/>
          <w:szCs w:val="22"/>
        </w:rPr>
        <w:t>De Vogelrichtlijn geeft geen opsomming van alle vogelsoorten die natuurlijk in het wild leven op het Europees grondgebied.</w:t>
      </w:r>
    </w:p>
    <w:p w14:paraId="62B4CF1E" w14:textId="77777777" w:rsidR="00753194" w:rsidRPr="00753194" w:rsidRDefault="00753194" w:rsidP="00753194">
      <w:pPr>
        <w:pStyle w:val="Geenafstand"/>
        <w:rPr>
          <w:sz w:val="22"/>
          <w:szCs w:val="22"/>
        </w:rPr>
      </w:pPr>
      <w:r w:rsidRPr="00753194">
        <w:rPr>
          <w:sz w:val="22"/>
          <w:szCs w:val="22"/>
        </w:rPr>
        <w:t>Wel worden sommige vogelsoorten genoemd in een aantal bijlagen.</w:t>
      </w:r>
    </w:p>
    <w:p w14:paraId="4D7A94F4" w14:textId="77777777" w:rsidR="00753194" w:rsidRPr="00753194" w:rsidRDefault="00753194" w:rsidP="00753194">
      <w:pPr>
        <w:pStyle w:val="Geenafstand"/>
        <w:rPr>
          <w:sz w:val="22"/>
          <w:szCs w:val="22"/>
        </w:rPr>
      </w:pPr>
      <w:r w:rsidRPr="00753194">
        <w:rPr>
          <w:sz w:val="22"/>
          <w:szCs w:val="22"/>
        </w:rPr>
        <w:t>De lijst van inheemse vogelsoorten is gepubliceerd in de Staatscourant 2013 nr. 8498 28 maart 2013.</w:t>
      </w:r>
    </w:p>
    <w:p w14:paraId="72B1336C" w14:textId="77777777" w:rsidR="00753194" w:rsidRPr="00753194" w:rsidRDefault="00753194" w:rsidP="00753194">
      <w:pPr>
        <w:pStyle w:val="Geenafstand"/>
        <w:rPr>
          <w:sz w:val="22"/>
          <w:szCs w:val="22"/>
        </w:rPr>
      </w:pPr>
      <w:r w:rsidRPr="00753194">
        <w:rPr>
          <w:sz w:val="22"/>
          <w:szCs w:val="22"/>
        </w:rPr>
        <w:t xml:space="preserve">Daarnaast zijn de Nederlandse soorten opgenomen in een Soortendatabase, gepubliceerd door het Ministerie van Economische Zaken: </w:t>
      </w:r>
      <w:hyperlink r:id="rId88" w:history="1">
        <w:r w:rsidRPr="00753194">
          <w:rPr>
            <w:rStyle w:val="Hyperlink"/>
            <w:sz w:val="22"/>
            <w:szCs w:val="22"/>
          </w:rPr>
          <w:t>http://mineleni.nederlandsesoorten.nl</w:t>
        </w:r>
      </w:hyperlink>
      <w:r w:rsidRPr="00753194">
        <w:rPr>
          <w:sz w:val="22"/>
          <w:szCs w:val="22"/>
        </w:rPr>
        <w:t xml:space="preserve">   </w:t>
      </w:r>
    </w:p>
    <w:p w14:paraId="130EADD3" w14:textId="77777777" w:rsidR="00753194" w:rsidRPr="00753194" w:rsidRDefault="00753194" w:rsidP="00753194">
      <w:pPr>
        <w:pStyle w:val="Geenafstand"/>
        <w:rPr>
          <w:sz w:val="22"/>
          <w:szCs w:val="22"/>
        </w:rPr>
      </w:pPr>
    </w:p>
    <w:p w14:paraId="352F273C" w14:textId="77777777" w:rsidR="00753194" w:rsidRPr="00753194" w:rsidRDefault="00753194" w:rsidP="00753194">
      <w:pPr>
        <w:pStyle w:val="Geenafstand"/>
        <w:rPr>
          <w:b/>
          <w:sz w:val="22"/>
          <w:szCs w:val="22"/>
        </w:rPr>
      </w:pPr>
      <w:r w:rsidRPr="00753194">
        <w:rPr>
          <w:b/>
          <w:sz w:val="22"/>
          <w:szCs w:val="22"/>
        </w:rPr>
        <w:t>Bijlage I.</w:t>
      </w:r>
    </w:p>
    <w:p w14:paraId="6D00E962" w14:textId="77777777" w:rsidR="00753194" w:rsidRPr="00753194" w:rsidRDefault="00753194" w:rsidP="00753194">
      <w:pPr>
        <w:pStyle w:val="Geenafstand"/>
        <w:rPr>
          <w:sz w:val="22"/>
          <w:szCs w:val="22"/>
        </w:rPr>
      </w:pPr>
      <w:r w:rsidRPr="00753194">
        <w:rPr>
          <w:sz w:val="22"/>
          <w:szCs w:val="22"/>
        </w:rPr>
        <w:t>Voor de vogelsoorten van bijlage I die geregeld in ons land voorkomen, moeten speciale beschermingsmaatregelen worden getroffen. Nederland moet voor deze soorten beschermde gebieden aanwijzen.</w:t>
      </w:r>
    </w:p>
    <w:p w14:paraId="57064478" w14:textId="77777777" w:rsidR="00753194" w:rsidRPr="00753194" w:rsidRDefault="00753194" w:rsidP="00753194">
      <w:pPr>
        <w:pStyle w:val="Geenafstand"/>
        <w:rPr>
          <w:sz w:val="22"/>
          <w:szCs w:val="22"/>
        </w:rPr>
      </w:pPr>
      <w:r w:rsidRPr="00753194">
        <w:rPr>
          <w:sz w:val="22"/>
          <w:szCs w:val="22"/>
        </w:rPr>
        <w:t>Onderstaande vogelsoorten zijn aantoonbaar aangetroffen bij de leden van de NBvV:</w:t>
      </w:r>
    </w:p>
    <w:p w14:paraId="267D90C7" w14:textId="77777777" w:rsidR="007239F2" w:rsidRDefault="007239F2" w:rsidP="00753194">
      <w:pPr>
        <w:pStyle w:val="Geenafstand"/>
        <w:rPr>
          <w:sz w:val="22"/>
          <w:szCs w:val="22"/>
          <w:u w:val="single"/>
        </w:rPr>
      </w:pPr>
    </w:p>
    <w:p w14:paraId="3A27EC53" w14:textId="77777777" w:rsidR="00753194" w:rsidRPr="00753194" w:rsidRDefault="00753194" w:rsidP="00753194">
      <w:pPr>
        <w:pStyle w:val="Geenafstand"/>
        <w:rPr>
          <w:sz w:val="22"/>
          <w:szCs w:val="22"/>
          <w:u w:val="single"/>
        </w:rPr>
      </w:pPr>
      <w:r w:rsidRPr="00753194">
        <w:rPr>
          <w:sz w:val="22"/>
          <w:szCs w:val="22"/>
          <w:u w:val="single"/>
        </w:rPr>
        <w:t>Orde Galliformes</w:t>
      </w:r>
    </w:p>
    <w:p w14:paraId="28A1F150" w14:textId="77777777" w:rsidR="00753194" w:rsidRPr="00753194" w:rsidRDefault="00753194" w:rsidP="00753194">
      <w:pPr>
        <w:pStyle w:val="Geenafstand"/>
        <w:rPr>
          <w:sz w:val="22"/>
          <w:szCs w:val="22"/>
        </w:rPr>
      </w:pPr>
      <w:r w:rsidRPr="00753194">
        <w:rPr>
          <w:sz w:val="22"/>
          <w:szCs w:val="22"/>
        </w:rPr>
        <w:t>Familie Tetraonidae</w:t>
      </w:r>
    </w:p>
    <w:p w14:paraId="67B356A3" w14:textId="77777777" w:rsidR="00753194" w:rsidRPr="00753194" w:rsidRDefault="00753194" w:rsidP="00753194">
      <w:pPr>
        <w:pStyle w:val="Geenafstand"/>
        <w:rPr>
          <w:sz w:val="22"/>
          <w:szCs w:val="22"/>
        </w:rPr>
      </w:pPr>
      <w:r w:rsidRPr="00753194">
        <w:rPr>
          <w:sz w:val="22"/>
          <w:szCs w:val="22"/>
        </w:rPr>
        <w:t>Tetrao tetrix tertrix</w:t>
      </w:r>
      <w:r w:rsidRPr="00753194">
        <w:rPr>
          <w:sz w:val="22"/>
          <w:szCs w:val="22"/>
        </w:rPr>
        <w:tab/>
      </w:r>
      <w:r w:rsidRPr="00753194">
        <w:rPr>
          <w:sz w:val="22"/>
          <w:szCs w:val="22"/>
        </w:rPr>
        <w:tab/>
        <w:t>Korhoen</w:t>
      </w:r>
    </w:p>
    <w:p w14:paraId="660F9D7A" w14:textId="77777777" w:rsidR="00753194" w:rsidRPr="00753194" w:rsidRDefault="00753194" w:rsidP="00753194">
      <w:pPr>
        <w:pStyle w:val="Geenafstand"/>
        <w:rPr>
          <w:sz w:val="22"/>
          <w:szCs w:val="22"/>
        </w:rPr>
      </w:pPr>
    </w:p>
    <w:p w14:paraId="0019519A" w14:textId="77777777" w:rsidR="00753194" w:rsidRPr="00753194" w:rsidRDefault="00753194" w:rsidP="00753194">
      <w:pPr>
        <w:pStyle w:val="Geenafstand"/>
        <w:rPr>
          <w:sz w:val="22"/>
          <w:szCs w:val="22"/>
        </w:rPr>
      </w:pPr>
      <w:r w:rsidRPr="00753194">
        <w:rPr>
          <w:sz w:val="22"/>
          <w:szCs w:val="22"/>
        </w:rPr>
        <w:t>Familie Phasianidae</w:t>
      </w:r>
    </w:p>
    <w:p w14:paraId="665C3338" w14:textId="77777777" w:rsidR="00753194" w:rsidRPr="00753194" w:rsidRDefault="00753194" w:rsidP="00753194">
      <w:pPr>
        <w:pStyle w:val="Geenafstand"/>
        <w:rPr>
          <w:sz w:val="22"/>
          <w:szCs w:val="22"/>
        </w:rPr>
      </w:pPr>
      <w:r w:rsidRPr="00753194">
        <w:rPr>
          <w:sz w:val="22"/>
          <w:szCs w:val="22"/>
        </w:rPr>
        <w:t>Alectoris graeca</w:t>
      </w:r>
      <w:r w:rsidRPr="00753194">
        <w:rPr>
          <w:sz w:val="22"/>
          <w:szCs w:val="22"/>
        </w:rPr>
        <w:tab/>
      </w:r>
      <w:r w:rsidRPr="00753194">
        <w:rPr>
          <w:sz w:val="22"/>
          <w:szCs w:val="22"/>
        </w:rPr>
        <w:tab/>
        <w:t>Europese steenpatrijs</w:t>
      </w:r>
    </w:p>
    <w:p w14:paraId="7A25E6F9" w14:textId="77777777" w:rsidR="00753194" w:rsidRPr="00753194" w:rsidRDefault="00753194" w:rsidP="00753194">
      <w:pPr>
        <w:pStyle w:val="Geenafstand"/>
        <w:rPr>
          <w:sz w:val="22"/>
          <w:szCs w:val="22"/>
        </w:rPr>
      </w:pPr>
      <w:r w:rsidRPr="00753194">
        <w:rPr>
          <w:sz w:val="22"/>
          <w:szCs w:val="22"/>
        </w:rPr>
        <w:t>Alectoris barbara</w:t>
      </w:r>
      <w:r w:rsidRPr="00753194">
        <w:rPr>
          <w:sz w:val="22"/>
          <w:szCs w:val="22"/>
        </w:rPr>
        <w:tab/>
      </w:r>
      <w:r w:rsidRPr="00753194">
        <w:rPr>
          <w:sz w:val="22"/>
          <w:szCs w:val="22"/>
        </w:rPr>
        <w:tab/>
        <w:t>Barbarijnse patrijs</w:t>
      </w:r>
    </w:p>
    <w:p w14:paraId="1B1AE10F" w14:textId="77777777" w:rsidR="00753194" w:rsidRPr="00753194" w:rsidRDefault="00753194" w:rsidP="00753194">
      <w:pPr>
        <w:pStyle w:val="Geenafstand"/>
        <w:rPr>
          <w:sz w:val="22"/>
          <w:szCs w:val="22"/>
        </w:rPr>
      </w:pPr>
    </w:p>
    <w:p w14:paraId="7138C700" w14:textId="77777777" w:rsidR="00753194" w:rsidRPr="00753194" w:rsidRDefault="00753194" w:rsidP="00753194">
      <w:pPr>
        <w:pStyle w:val="Geenafstand"/>
        <w:rPr>
          <w:sz w:val="22"/>
          <w:szCs w:val="22"/>
          <w:u w:val="single"/>
        </w:rPr>
      </w:pPr>
      <w:r w:rsidRPr="00753194">
        <w:rPr>
          <w:sz w:val="22"/>
          <w:szCs w:val="22"/>
          <w:u w:val="single"/>
        </w:rPr>
        <w:t>Orde Gruiformes</w:t>
      </w:r>
    </w:p>
    <w:p w14:paraId="2A3740F0" w14:textId="77777777" w:rsidR="00753194" w:rsidRPr="00753194" w:rsidRDefault="00753194" w:rsidP="00753194">
      <w:pPr>
        <w:pStyle w:val="Geenafstand"/>
        <w:rPr>
          <w:sz w:val="22"/>
          <w:szCs w:val="22"/>
        </w:rPr>
      </w:pPr>
      <w:r w:rsidRPr="00753194">
        <w:rPr>
          <w:sz w:val="22"/>
          <w:szCs w:val="22"/>
        </w:rPr>
        <w:t>Familie Rallidae</w:t>
      </w:r>
    </w:p>
    <w:p w14:paraId="24C30D6F" w14:textId="77777777" w:rsidR="00753194" w:rsidRPr="00753194" w:rsidRDefault="00753194" w:rsidP="00753194">
      <w:pPr>
        <w:pStyle w:val="Geenafstand"/>
        <w:rPr>
          <w:sz w:val="22"/>
          <w:szCs w:val="22"/>
        </w:rPr>
      </w:pPr>
      <w:r w:rsidRPr="00753194">
        <w:rPr>
          <w:sz w:val="22"/>
          <w:szCs w:val="22"/>
        </w:rPr>
        <w:t>Crex crex</w:t>
      </w:r>
      <w:r w:rsidRPr="00753194">
        <w:rPr>
          <w:sz w:val="22"/>
          <w:szCs w:val="22"/>
        </w:rPr>
        <w:tab/>
      </w:r>
      <w:r w:rsidRPr="00753194">
        <w:rPr>
          <w:sz w:val="22"/>
          <w:szCs w:val="22"/>
        </w:rPr>
        <w:tab/>
      </w:r>
      <w:r w:rsidRPr="00753194">
        <w:rPr>
          <w:sz w:val="22"/>
          <w:szCs w:val="22"/>
        </w:rPr>
        <w:tab/>
        <w:t>Kwartelkoning</w:t>
      </w:r>
    </w:p>
    <w:p w14:paraId="69E7116C" w14:textId="77777777" w:rsidR="00753194" w:rsidRPr="00753194" w:rsidRDefault="00753194" w:rsidP="00753194">
      <w:pPr>
        <w:pStyle w:val="Geenafstand"/>
        <w:rPr>
          <w:sz w:val="22"/>
          <w:szCs w:val="22"/>
        </w:rPr>
      </w:pPr>
    </w:p>
    <w:p w14:paraId="60943B9E" w14:textId="77777777" w:rsidR="00753194" w:rsidRPr="00753194" w:rsidRDefault="00753194" w:rsidP="00753194">
      <w:pPr>
        <w:pStyle w:val="Geenafstand"/>
        <w:rPr>
          <w:sz w:val="22"/>
          <w:szCs w:val="22"/>
          <w:u w:val="single"/>
        </w:rPr>
      </w:pPr>
      <w:r w:rsidRPr="00753194">
        <w:rPr>
          <w:sz w:val="22"/>
          <w:szCs w:val="22"/>
          <w:u w:val="single"/>
        </w:rPr>
        <w:t>Orde Columbiformes</w:t>
      </w:r>
    </w:p>
    <w:p w14:paraId="31BFFF01" w14:textId="77777777" w:rsidR="00753194" w:rsidRPr="00753194" w:rsidRDefault="00753194" w:rsidP="00753194">
      <w:pPr>
        <w:pStyle w:val="Geenafstand"/>
        <w:rPr>
          <w:sz w:val="22"/>
          <w:szCs w:val="22"/>
        </w:rPr>
      </w:pPr>
      <w:r w:rsidRPr="00753194">
        <w:rPr>
          <w:sz w:val="22"/>
          <w:szCs w:val="22"/>
        </w:rPr>
        <w:t>Columba palumbus azorica</w:t>
      </w:r>
      <w:r w:rsidRPr="00753194">
        <w:rPr>
          <w:sz w:val="22"/>
          <w:szCs w:val="22"/>
        </w:rPr>
        <w:tab/>
        <w:t>Houtduif</w:t>
      </w:r>
    </w:p>
    <w:p w14:paraId="2DA6A4B4" w14:textId="77777777" w:rsidR="00753194" w:rsidRPr="00753194" w:rsidRDefault="00753194" w:rsidP="00753194">
      <w:pPr>
        <w:pStyle w:val="Geenafstand"/>
        <w:rPr>
          <w:sz w:val="22"/>
          <w:szCs w:val="22"/>
        </w:rPr>
      </w:pPr>
      <w:r w:rsidRPr="00753194">
        <w:rPr>
          <w:sz w:val="22"/>
          <w:szCs w:val="22"/>
        </w:rPr>
        <w:t>Columba junoniae</w:t>
      </w:r>
      <w:r w:rsidRPr="00753194">
        <w:rPr>
          <w:sz w:val="22"/>
          <w:szCs w:val="22"/>
        </w:rPr>
        <w:tab/>
      </w:r>
      <w:r w:rsidRPr="00753194">
        <w:rPr>
          <w:sz w:val="22"/>
          <w:szCs w:val="22"/>
        </w:rPr>
        <w:tab/>
        <w:t>Laurierduif</w:t>
      </w:r>
    </w:p>
    <w:p w14:paraId="6D0950F9" w14:textId="77777777" w:rsidR="00753194" w:rsidRPr="00753194" w:rsidRDefault="00753194" w:rsidP="00753194">
      <w:pPr>
        <w:pStyle w:val="Geenafstand"/>
        <w:rPr>
          <w:sz w:val="22"/>
          <w:szCs w:val="22"/>
        </w:rPr>
      </w:pPr>
    </w:p>
    <w:p w14:paraId="19745A85" w14:textId="77777777" w:rsidR="00753194" w:rsidRPr="00753194" w:rsidRDefault="00753194" w:rsidP="00753194">
      <w:pPr>
        <w:pStyle w:val="Geenafstand"/>
        <w:rPr>
          <w:sz w:val="22"/>
          <w:szCs w:val="22"/>
          <w:u w:val="single"/>
        </w:rPr>
      </w:pPr>
    </w:p>
    <w:p w14:paraId="1FC14FC0" w14:textId="77777777" w:rsidR="00753194" w:rsidRPr="00753194" w:rsidRDefault="00753194" w:rsidP="00753194">
      <w:pPr>
        <w:pStyle w:val="Geenafstand"/>
        <w:rPr>
          <w:sz w:val="22"/>
          <w:szCs w:val="22"/>
          <w:u w:val="single"/>
        </w:rPr>
      </w:pPr>
    </w:p>
    <w:p w14:paraId="561D2B67" w14:textId="77777777" w:rsidR="00753194" w:rsidRPr="00753194" w:rsidRDefault="00753194" w:rsidP="00753194">
      <w:pPr>
        <w:pStyle w:val="Geenafstand"/>
        <w:rPr>
          <w:sz w:val="22"/>
          <w:szCs w:val="22"/>
          <w:u w:val="single"/>
        </w:rPr>
      </w:pPr>
      <w:r w:rsidRPr="00753194">
        <w:rPr>
          <w:sz w:val="22"/>
          <w:szCs w:val="22"/>
          <w:u w:val="single"/>
        </w:rPr>
        <w:t>Orde Piciformes</w:t>
      </w:r>
    </w:p>
    <w:p w14:paraId="3816E02A" w14:textId="77777777" w:rsidR="00753194" w:rsidRPr="00753194" w:rsidRDefault="00753194" w:rsidP="00753194">
      <w:pPr>
        <w:pStyle w:val="Geenafstand"/>
        <w:rPr>
          <w:sz w:val="22"/>
          <w:szCs w:val="22"/>
        </w:rPr>
      </w:pPr>
      <w:r w:rsidRPr="00753194">
        <w:rPr>
          <w:sz w:val="22"/>
          <w:szCs w:val="22"/>
        </w:rPr>
        <w:t>Familie Picidae</w:t>
      </w:r>
    </w:p>
    <w:p w14:paraId="60A28B9D" w14:textId="77777777" w:rsidR="00753194" w:rsidRPr="00753194" w:rsidRDefault="00753194" w:rsidP="00753194">
      <w:pPr>
        <w:pStyle w:val="Geenafstand"/>
        <w:rPr>
          <w:sz w:val="22"/>
          <w:szCs w:val="22"/>
        </w:rPr>
      </w:pPr>
      <w:r w:rsidRPr="00753194">
        <w:rPr>
          <w:sz w:val="22"/>
          <w:szCs w:val="22"/>
        </w:rPr>
        <w:t>Dryocopus martius</w:t>
      </w:r>
      <w:r w:rsidRPr="00753194">
        <w:rPr>
          <w:sz w:val="22"/>
          <w:szCs w:val="22"/>
        </w:rPr>
        <w:tab/>
      </w:r>
      <w:r w:rsidRPr="00753194">
        <w:rPr>
          <w:sz w:val="22"/>
          <w:szCs w:val="22"/>
        </w:rPr>
        <w:tab/>
        <w:t>Zwarte specht</w:t>
      </w:r>
    </w:p>
    <w:p w14:paraId="56D2F680" w14:textId="77777777" w:rsidR="00753194" w:rsidRPr="00753194" w:rsidRDefault="00753194" w:rsidP="00753194">
      <w:pPr>
        <w:pStyle w:val="Geenafstand"/>
        <w:rPr>
          <w:sz w:val="22"/>
          <w:szCs w:val="22"/>
        </w:rPr>
      </w:pPr>
      <w:r w:rsidRPr="00753194">
        <w:rPr>
          <w:sz w:val="22"/>
          <w:szCs w:val="22"/>
        </w:rPr>
        <w:t>Dendrocopos medius</w:t>
      </w:r>
      <w:r w:rsidRPr="00753194">
        <w:rPr>
          <w:sz w:val="22"/>
          <w:szCs w:val="22"/>
        </w:rPr>
        <w:tab/>
      </w:r>
      <w:r w:rsidRPr="00753194">
        <w:rPr>
          <w:sz w:val="22"/>
          <w:szCs w:val="22"/>
        </w:rPr>
        <w:tab/>
        <w:t>Middelste bonte specht’</w:t>
      </w:r>
    </w:p>
    <w:p w14:paraId="76477EFD" w14:textId="77777777" w:rsidR="00753194" w:rsidRDefault="00753194" w:rsidP="00753194">
      <w:pPr>
        <w:pStyle w:val="Geenafstand"/>
      </w:pPr>
    </w:p>
    <w:p w14:paraId="2FDF9EBB" w14:textId="77777777" w:rsidR="00753194" w:rsidRPr="007239F2" w:rsidRDefault="00753194" w:rsidP="00753194">
      <w:pPr>
        <w:pStyle w:val="Geenafstand"/>
        <w:rPr>
          <w:sz w:val="22"/>
          <w:szCs w:val="22"/>
          <w:u w:val="single"/>
        </w:rPr>
      </w:pPr>
      <w:r w:rsidRPr="007239F2">
        <w:rPr>
          <w:sz w:val="22"/>
          <w:szCs w:val="22"/>
          <w:u w:val="single"/>
        </w:rPr>
        <w:t>Orde Passeriformes</w:t>
      </w:r>
    </w:p>
    <w:p w14:paraId="30D93849" w14:textId="77777777" w:rsidR="00753194" w:rsidRPr="007239F2" w:rsidRDefault="00753194" w:rsidP="00753194">
      <w:pPr>
        <w:pStyle w:val="Geenafstand"/>
        <w:rPr>
          <w:sz w:val="22"/>
          <w:szCs w:val="22"/>
        </w:rPr>
      </w:pPr>
      <w:r w:rsidRPr="007239F2">
        <w:rPr>
          <w:sz w:val="22"/>
          <w:szCs w:val="22"/>
        </w:rPr>
        <w:t>Familie Alaudidae</w:t>
      </w:r>
      <w:r w:rsidRPr="007239F2">
        <w:rPr>
          <w:sz w:val="22"/>
          <w:szCs w:val="22"/>
        </w:rPr>
        <w:tab/>
      </w:r>
      <w:r w:rsidRPr="007239F2">
        <w:rPr>
          <w:sz w:val="22"/>
          <w:szCs w:val="22"/>
        </w:rPr>
        <w:tab/>
      </w:r>
    </w:p>
    <w:p w14:paraId="185125E2" w14:textId="77777777" w:rsidR="00753194" w:rsidRPr="007239F2" w:rsidRDefault="00753194" w:rsidP="00753194">
      <w:pPr>
        <w:pStyle w:val="Geenafstand"/>
        <w:rPr>
          <w:sz w:val="22"/>
          <w:szCs w:val="22"/>
        </w:rPr>
      </w:pPr>
      <w:r w:rsidRPr="007239F2">
        <w:rPr>
          <w:sz w:val="22"/>
          <w:szCs w:val="22"/>
        </w:rPr>
        <w:t>Melanocorypha calandra</w:t>
      </w:r>
      <w:r w:rsidRPr="007239F2">
        <w:rPr>
          <w:sz w:val="22"/>
          <w:szCs w:val="22"/>
        </w:rPr>
        <w:tab/>
        <w:t>Kalanderleeuwerik</w:t>
      </w:r>
    </w:p>
    <w:p w14:paraId="7C270F03" w14:textId="77777777" w:rsidR="00753194" w:rsidRPr="007239F2" w:rsidRDefault="00753194" w:rsidP="00753194">
      <w:pPr>
        <w:pStyle w:val="Geenafstand"/>
        <w:rPr>
          <w:sz w:val="22"/>
          <w:szCs w:val="22"/>
        </w:rPr>
      </w:pPr>
      <w:r w:rsidRPr="007239F2">
        <w:rPr>
          <w:sz w:val="22"/>
          <w:szCs w:val="22"/>
        </w:rPr>
        <w:t>Galerida theklae</w:t>
      </w:r>
      <w:r w:rsidRPr="007239F2">
        <w:rPr>
          <w:sz w:val="22"/>
          <w:szCs w:val="22"/>
        </w:rPr>
        <w:tab/>
      </w:r>
      <w:r w:rsidRPr="007239F2">
        <w:rPr>
          <w:sz w:val="22"/>
          <w:szCs w:val="22"/>
        </w:rPr>
        <w:tab/>
        <w:t>Theklaleeuwerik</w:t>
      </w:r>
    </w:p>
    <w:p w14:paraId="0177E3F9" w14:textId="77777777" w:rsidR="00753194" w:rsidRPr="007239F2" w:rsidRDefault="00753194" w:rsidP="00753194">
      <w:pPr>
        <w:pStyle w:val="Geenafstand"/>
        <w:rPr>
          <w:sz w:val="22"/>
          <w:szCs w:val="22"/>
        </w:rPr>
      </w:pPr>
      <w:r w:rsidRPr="007239F2">
        <w:rPr>
          <w:sz w:val="22"/>
          <w:szCs w:val="22"/>
        </w:rPr>
        <w:t>Lulula arborea</w:t>
      </w:r>
      <w:r w:rsidRPr="007239F2">
        <w:rPr>
          <w:sz w:val="22"/>
          <w:szCs w:val="22"/>
        </w:rPr>
        <w:tab/>
      </w:r>
      <w:r w:rsidRPr="007239F2">
        <w:rPr>
          <w:sz w:val="22"/>
          <w:szCs w:val="22"/>
        </w:rPr>
        <w:tab/>
      </w:r>
      <w:r w:rsidRPr="007239F2">
        <w:rPr>
          <w:sz w:val="22"/>
          <w:szCs w:val="22"/>
        </w:rPr>
        <w:tab/>
        <w:t>Boomleeuwerik</w:t>
      </w:r>
    </w:p>
    <w:p w14:paraId="6F7180ED" w14:textId="77777777" w:rsidR="00753194" w:rsidRPr="007239F2" w:rsidRDefault="00753194" w:rsidP="00753194">
      <w:pPr>
        <w:pStyle w:val="Geenafstand"/>
        <w:rPr>
          <w:sz w:val="22"/>
          <w:szCs w:val="22"/>
        </w:rPr>
      </w:pPr>
    </w:p>
    <w:p w14:paraId="706BEA26" w14:textId="77777777" w:rsidR="00753194" w:rsidRPr="007239F2" w:rsidRDefault="00753194" w:rsidP="00753194">
      <w:pPr>
        <w:pStyle w:val="Geenafstand"/>
        <w:rPr>
          <w:sz w:val="22"/>
          <w:szCs w:val="22"/>
        </w:rPr>
      </w:pPr>
      <w:r w:rsidRPr="007239F2">
        <w:rPr>
          <w:sz w:val="22"/>
          <w:szCs w:val="22"/>
        </w:rPr>
        <w:t>Familie Motacillidae</w:t>
      </w:r>
    </w:p>
    <w:p w14:paraId="7702A851" w14:textId="77777777" w:rsidR="00753194" w:rsidRPr="007239F2" w:rsidRDefault="00753194" w:rsidP="00753194">
      <w:pPr>
        <w:pStyle w:val="Geenafstand"/>
        <w:rPr>
          <w:sz w:val="22"/>
          <w:szCs w:val="22"/>
        </w:rPr>
      </w:pPr>
      <w:r w:rsidRPr="007239F2">
        <w:rPr>
          <w:sz w:val="22"/>
          <w:szCs w:val="22"/>
        </w:rPr>
        <w:t>Anthus campestris</w:t>
      </w:r>
      <w:r w:rsidRPr="007239F2">
        <w:rPr>
          <w:sz w:val="22"/>
          <w:szCs w:val="22"/>
        </w:rPr>
        <w:tab/>
      </w:r>
      <w:r w:rsidRPr="007239F2">
        <w:rPr>
          <w:sz w:val="22"/>
          <w:szCs w:val="22"/>
        </w:rPr>
        <w:tab/>
        <w:t>Duinpieper</w:t>
      </w:r>
    </w:p>
    <w:p w14:paraId="3C0016A6" w14:textId="77777777" w:rsidR="00753194" w:rsidRPr="007239F2" w:rsidRDefault="00753194" w:rsidP="00753194">
      <w:pPr>
        <w:pStyle w:val="Geenafstand"/>
        <w:rPr>
          <w:sz w:val="22"/>
          <w:szCs w:val="22"/>
        </w:rPr>
      </w:pPr>
    </w:p>
    <w:p w14:paraId="6A71B572" w14:textId="77777777" w:rsidR="00753194" w:rsidRPr="007239F2" w:rsidRDefault="00753194" w:rsidP="00753194">
      <w:pPr>
        <w:pStyle w:val="Geenafstand"/>
        <w:rPr>
          <w:sz w:val="22"/>
          <w:szCs w:val="22"/>
        </w:rPr>
      </w:pPr>
      <w:r w:rsidRPr="007239F2">
        <w:rPr>
          <w:sz w:val="22"/>
          <w:szCs w:val="22"/>
        </w:rPr>
        <w:t>Familie Muscicapidae (Turdinae)</w:t>
      </w:r>
    </w:p>
    <w:p w14:paraId="274AB9C5" w14:textId="77777777" w:rsidR="00753194" w:rsidRPr="007239F2" w:rsidRDefault="00753194" w:rsidP="00753194">
      <w:pPr>
        <w:pStyle w:val="Geenafstand"/>
        <w:rPr>
          <w:sz w:val="22"/>
          <w:szCs w:val="22"/>
        </w:rPr>
      </w:pPr>
      <w:r w:rsidRPr="007239F2">
        <w:rPr>
          <w:sz w:val="22"/>
          <w:szCs w:val="22"/>
        </w:rPr>
        <w:t>Luscinia svecica</w:t>
      </w:r>
      <w:r w:rsidRPr="007239F2">
        <w:rPr>
          <w:sz w:val="22"/>
          <w:szCs w:val="22"/>
        </w:rPr>
        <w:tab/>
      </w:r>
      <w:r w:rsidRPr="007239F2">
        <w:rPr>
          <w:sz w:val="22"/>
          <w:szCs w:val="22"/>
        </w:rPr>
        <w:tab/>
        <w:t>Blauwborst</w:t>
      </w:r>
    </w:p>
    <w:p w14:paraId="78C58EDC" w14:textId="77777777" w:rsidR="00753194" w:rsidRPr="007239F2" w:rsidRDefault="00753194" w:rsidP="00753194">
      <w:pPr>
        <w:pStyle w:val="Geenafstand"/>
        <w:rPr>
          <w:sz w:val="22"/>
          <w:szCs w:val="22"/>
        </w:rPr>
      </w:pPr>
      <w:r w:rsidRPr="007239F2">
        <w:rPr>
          <w:sz w:val="22"/>
          <w:szCs w:val="22"/>
        </w:rPr>
        <w:t>Oenanthe pleschanka</w:t>
      </w:r>
      <w:r w:rsidRPr="007239F2">
        <w:rPr>
          <w:sz w:val="22"/>
          <w:szCs w:val="22"/>
        </w:rPr>
        <w:tab/>
        <w:t>Bonte tapuit</w:t>
      </w:r>
    </w:p>
    <w:p w14:paraId="4E067506" w14:textId="77777777" w:rsidR="00753194" w:rsidRPr="007239F2" w:rsidRDefault="00753194" w:rsidP="00753194">
      <w:pPr>
        <w:pStyle w:val="Geenafstand"/>
        <w:rPr>
          <w:sz w:val="22"/>
          <w:szCs w:val="22"/>
        </w:rPr>
      </w:pPr>
    </w:p>
    <w:p w14:paraId="68C43E9E" w14:textId="77777777" w:rsidR="00753194" w:rsidRPr="007239F2" w:rsidRDefault="00753194" w:rsidP="00753194">
      <w:pPr>
        <w:pStyle w:val="Geenafstand"/>
        <w:rPr>
          <w:sz w:val="22"/>
          <w:szCs w:val="22"/>
        </w:rPr>
      </w:pPr>
      <w:r w:rsidRPr="007239F2">
        <w:rPr>
          <w:sz w:val="22"/>
          <w:szCs w:val="22"/>
        </w:rPr>
        <w:t>Familie Muscicapidae (Sylvinae)</w:t>
      </w:r>
    </w:p>
    <w:p w14:paraId="4BA332A0" w14:textId="77777777" w:rsidR="00753194" w:rsidRPr="007239F2" w:rsidRDefault="00753194" w:rsidP="00753194">
      <w:pPr>
        <w:pStyle w:val="Geenafstand"/>
        <w:rPr>
          <w:sz w:val="22"/>
          <w:szCs w:val="22"/>
        </w:rPr>
      </w:pPr>
      <w:r w:rsidRPr="007239F2">
        <w:rPr>
          <w:sz w:val="22"/>
          <w:szCs w:val="22"/>
        </w:rPr>
        <w:t>Sylvia undata</w:t>
      </w:r>
      <w:r w:rsidRPr="007239F2">
        <w:rPr>
          <w:sz w:val="22"/>
          <w:szCs w:val="22"/>
        </w:rPr>
        <w:tab/>
      </w:r>
      <w:r w:rsidRPr="007239F2">
        <w:rPr>
          <w:sz w:val="22"/>
          <w:szCs w:val="22"/>
        </w:rPr>
        <w:tab/>
      </w:r>
      <w:r w:rsidRPr="007239F2">
        <w:rPr>
          <w:sz w:val="22"/>
          <w:szCs w:val="22"/>
        </w:rPr>
        <w:tab/>
        <w:t>Provinciaalse grasmus</w:t>
      </w:r>
    </w:p>
    <w:p w14:paraId="4EDA0E4C" w14:textId="77777777" w:rsidR="00753194" w:rsidRPr="007239F2" w:rsidRDefault="00753194" w:rsidP="00753194">
      <w:pPr>
        <w:pStyle w:val="Geenafstand"/>
        <w:rPr>
          <w:sz w:val="22"/>
          <w:szCs w:val="22"/>
        </w:rPr>
      </w:pPr>
      <w:r w:rsidRPr="007239F2">
        <w:rPr>
          <w:sz w:val="22"/>
          <w:szCs w:val="22"/>
        </w:rPr>
        <w:t>Sylvia nisoria</w:t>
      </w:r>
      <w:r w:rsidRPr="007239F2">
        <w:rPr>
          <w:sz w:val="22"/>
          <w:szCs w:val="22"/>
        </w:rPr>
        <w:tab/>
      </w:r>
      <w:r w:rsidRPr="007239F2">
        <w:rPr>
          <w:sz w:val="22"/>
          <w:szCs w:val="22"/>
        </w:rPr>
        <w:tab/>
      </w:r>
      <w:r w:rsidRPr="007239F2">
        <w:rPr>
          <w:sz w:val="22"/>
          <w:szCs w:val="22"/>
        </w:rPr>
        <w:tab/>
        <w:t>Sperwer grasmus</w:t>
      </w:r>
    </w:p>
    <w:p w14:paraId="1E636236" w14:textId="77777777" w:rsidR="00753194" w:rsidRPr="007239F2" w:rsidRDefault="00753194" w:rsidP="00753194">
      <w:pPr>
        <w:pStyle w:val="Geenafstand"/>
        <w:rPr>
          <w:sz w:val="22"/>
          <w:szCs w:val="22"/>
        </w:rPr>
      </w:pPr>
    </w:p>
    <w:p w14:paraId="65BB7AF8" w14:textId="77777777" w:rsidR="00753194" w:rsidRPr="007239F2" w:rsidRDefault="00753194" w:rsidP="00753194">
      <w:pPr>
        <w:pStyle w:val="Geenafstand"/>
        <w:rPr>
          <w:sz w:val="22"/>
          <w:szCs w:val="22"/>
        </w:rPr>
      </w:pPr>
      <w:r w:rsidRPr="007239F2">
        <w:rPr>
          <w:sz w:val="22"/>
          <w:szCs w:val="22"/>
        </w:rPr>
        <w:t>Familie Muscicapidae (Muscicapinae)</w:t>
      </w:r>
    </w:p>
    <w:p w14:paraId="646975A0" w14:textId="77777777" w:rsidR="00753194" w:rsidRPr="007239F2" w:rsidRDefault="00753194" w:rsidP="00753194">
      <w:pPr>
        <w:pStyle w:val="Geenafstand"/>
        <w:rPr>
          <w:sz w:val="22"/>
          <w:szCs w:val="22"/>
        </w:rPr>
      </w:pPr>
      <w:r w:rsidRPr="007239F2">
        <w:rPr>
          <w:sz w:val="22"/>
          <w:szCs w:val="22"/>
        </w:rPr>
        <w:t>Ficedula parva</w:t>
      </w:r>
      <w:r w:rsidRPr="007239F2">
        <w:rPr>
          <w:sz w:val="22"/>
          <w:szCs w:val="22"/>
        </w:rPr>
        <w:tab/>
      </w:r>
      <w:r w:rsidRPr="007239F2">
        <w:rPr>
          <w:sz w:val="22"/>
          <w:szCs w:val="22"/>
        </w:rPr>
        <w:tab/>
        <w:t>Kleine vliegenvanger</w:t>
      </w:r>
    </w:p>
    <w:p w14:paraId="3CD26CCB" w14:textId="77777777" w:rsidR="00753194" w:rsidRPr="007239F2" w:rsidRDefault="00753194" w:rsidP="00753194">
      <w:pPr>
        <w:pStyle w:val="Geenafstand"/>
        <w:rPr>
          <w:sz w:val="22"/>
          <w:szCs w:val="22"/>
        </w:rPr>
      </w:pPr>
      <w:r w:rsidRPr="007239F2">
        <w:rPr>
          <w:sz w:val="22"/>
          <w:szCs w:val="22"/>
        </w:rPr>
        <w:t>Ficedula albicollis</w:t>
      </w:r>
      <w:r w:rsidRPr="007239F2">
        <w:rPr>
          <w:sz w:val="22"/>
          <w:szCs w:val="22"/>
        </w:rPr>
        <w:tab/>
      </w:r>
      <w:r w:rsidRPr="007239F2">
        <w:rPr>
          <w:sz w:val="22"/>
          <w:szCs w:val="22"/>
        </w:rPr>
        <w:tab/>
        <w:t>Withals vliegenvanger</w:t>
      </w:r>
    </w:p>
    <w:p w14:paraId="6FA47046" w14:textId="77777777" w:rsidR="00753194" w:rsidRPr="007239F2" w:rsidRDefault="00753194" w:rsidP="00753194">
      <w:pPr>
        <w:pStyle w:val="Geenafstand"/>
        <w:rPr>
          <w:sz w:val="22"/>
          <w:szCs w:val="22"/>
        </w:rPr>
      </w:pPr>
    </w:p>
    <w:p w14:paraId="1274270B" w14:textId="77777777" w:rsidR="00753194" w:rsidRPr="007239F2" w:rsidRDefault="00753194" w:rsidP="00753194">
      <w:pPr>
        <w:pStyle w:val="Geenafstand"/>
        <w:rPr>
          <w:sz w:val="22"/>
          <w:szCs w:val="22"/>
        </w:rPr>
      </w:pPr>
      <w:r w:rsidRPr="007239F2">
        <w:rPr>
          <w:sz w:val="22"/>
          <w:szCs w:val="22"/>
        </w:rPr>
        <w:t>Familie Paridae</w:t>
      </w:r>
    </w:p>
    <w:p w14:paraId="0D0A7CFC" w14:textId="77777777" w:rsidR="00753194" w:rsidRPr="007239F2" w:rsidRDefault="00753194" w:rsidP="00753194">
      <w:pPr>
        <w:pStyle w:val="Geenafstand"/>
        <w:rPr>
          <w:sz w:val="22"/>
          <w:szCs w:val="22"/>
        </w:rPr>
      </w:pPr>
      <w:r w:rsidRPr="007239F2">
        <w:rPr>
          <w:sz w:val="22"/>
          <w:szCs w:val="22"/>
        </w:rPr>
        <w:t>Parus ater cypriotes</w:t>
      </w:r>
      <w:r w:rsidRPr="007239F2">
        <w:rPr>
          <w:sz w:val="22"/>
          <w:szCs w:val="22"/>
        </w:rPr>
        <w:tab/>
      </w:r>
      <w:r w:rsidRPr="007239F2">
        <w:rPr>
          <w:sz w:val="22"/>
          <w:szCs w:val="22"/>
        </w:rPr>
        <w:tab/>
        <w:t>Zwarte mees</w:t>
      </w:r>
    </w:p>
    <w:p w14:paraId="6669748F" w14:textId="77777777" w:rsidR="00753194" w:rsidRPr="007239F2" w:rsidRDefault="00753194" w:rsidP="00753194">
      <w:pPr>
        <w:pStyle w:val="Geenafstand"/>
        <w:rPr>
          <w:sz w:val="22"/>
          <w:szCs w:val="22"/>
        </w:rPr>
      </w:pPr>
    </w:p>
    <w:p w14:paraId="76A987CF" w14:textId="77777777" w:rsidR="00753194" w:rsidRPr="007239F2" w:rsidRDefault="00753194" w:rsidP="00753194">
      <w:pPr>
        <w:pStyle w:val="Geenafstand"/>
        <w:rPr>
          <w:sz w:val="22"/>
          <w:szCs w:val="22"/>
        </w:rPr>
      </w:pPr>
      <w:r w:rsidRPr="007239F2">
        <w:rPr>
          <w:sz w:val="22"/>
          <w:szCs w:val="22"/>
        </w:rPr>
        <w:t>Familie Laniidae</w:t>
      </w:r>
    </w:p>
    <w:p w14:paraId="60CC05AF" w14:textId="77777777" w:rsidR="00753194" w:rsidRPr="007239F2" w:rsidRDefault="00753194" w:rsidP="00753194">
      <w:pPr>
        <w:pStyle w:val="Geenafstand"/>
        <w:rPr>
          <w:sz w:val="22"/>
          <w:szCs w:val="22"/>
        </w:rPr>
      </w:pPr>
      <w:r w:rsidRPr="007239F2">
        <w:rPr>
          <w:sz w:val="22"/>
          <w:szCs w:val="22"/>
        </w:rPr>
        <w:t>Lanius collurio</w:t>
      </w:r>
      <w:r w:rsidRPr="007239F2">
        <w:rPr>
          <w:sz w:val="22"/>
          <w:szCs w:val="22"/>
        </w:rPr>
        <w:tab/>
      </w:r>
      <w:r w:rsidRPr="007239F2">
        <w:rPr>
          <w:sz w:val="22"/>
          <w:szCs w:val="22"/>
        </w:rPr>
        <w:tab/>
      </w:r>
      <w:r w:rsidRPr="007239F2">
        <w:rPr>
          <w:sz w:val="22"/>
          <w:szCs w:val="22"/>
        </w:rPr>
        <w:tab/>
        <w:t>Grauwe klauwier</w:t>
      </w:r>
    </w:p>
    <w:p w14:paraId="0E030396" w14:textId="77777777" w:rsidR="00753194" w:rsidRPr="007239F2" w:rsidRDefault="00753194" w:rsidP="00753194">
      <w:pPr>
        <w:pStyle w:val="Geenafstand"/>
        <w:rPr>
          <w:sz w:val="22"/>
          <w:szCs w:val="22"/>
        </w:rPr>
      </w:pPr>
      <w:r w:rsidRPr="007239F2">
        <w:rPr>
          <w:sz w:val="22"/>
          <w:szCs w:val="22"/>
        </w:rPr>
        <w:t>Lanius minor</w:t>
      </w:r>
      <w:r w:rsidRPr="007239F2">
        <w:rPr>
          <w:sz w:val="22"/>
          <w:szCs w:val="22"/>
        </w:rPr>
        <w:tab/>
      </w:r>
      <w:r w:rsidRPr="007239F2">
        <w:rPr>
          <w:sz w:val="22"/>
          <w:szCs w:val="22"/>
        </w:rPr>
        <w:tab/>
      </w:r>
      <w:r w:rsidRPr="007239F2">
        <w:rPr>
          <w:sz w:val="22"/>
          <w:szCs w:val="22"/>
        </w:rPr>
        <w:tab/>
        <w:t>Kleine klapekster</w:t>
      </w:r>
    </w:p>
    <w:p w14:paraId="24AD5262" w14:textId="77777777" w:rsidR="00753194" w:rsidRPr="007239F2" w:rsidRDefault="00753194" w:rsidP="00753194">
      <w:pPr>
        <w:pStyle w:val="Geenafstand"/>
        <w:rPr>
          <w:sz w:val="22"/>
          <w:szCs w:val="22"/>
        </w:rPr>
      </w:pPr>
    </w:p>
    <w:p w14:paraId="283E389E" w14:textId="77777777" w:rsidR="00753194" w:rsidRPr="007239F2" w:rsidRDefault="00753194" w:rsidP="00753194">
      <w:pPr>
        <w:pStyle w:val="Geenafstand"/>
        <w:rPr>
          <w:sz w:val="22"/>
          <w:szCs w:val="22"/>
        </w:rPr>
      </w:pPr>
      <w:r w:rsidRPr="007239F2">
        <w:rPr>
          <w:sz w:val="22"/>
          <w:szCs w:val="22"/>
        </w:rPr>
        <w:t>Familie Corvidae</w:t>
      </w:r>
    </w:p>
    <w:p w14:paraId="760ED605" w14:textId="77777777" w:rsidR="00753194" w:rsidRPr="007239F2" w:rsidRDefault="00753194" w:rsidP="00753194">
      <w:pPr>
        <w:pStyle w:val="Geenafstand"/>
        <w:rPr>
          <w:sz w:val="22"/>
          <w:szCs w:val="22"/>
        </w:rPr>
      </w:pPr>
      <w:r w:rsidRPr="007239F2">
        <w:rPr>
          <w:sz w:val="22"/>
          <w:szCs w:val="22"/>
        </w:rPr>
        <w:t>Pyrrhocorax pyrrhocorax</w:t>
      </w:r>
      <w:r w:rsidRPr="007239F2">
        <w:rPr>
          <w:sz w:val="22"/>
          <w:szCs w:val="22"/>
        </w:rPr>
        <w:tab/>
        <w:t>Alpenkraai</w:t>
      </w:r>
    </w:p>
    <w:p w14:paraId="323568BE" w14:textId="77777777" w:rsidR="00753194" w:rsidRPr="007239F2" w:rsidRDefault="00753194" w:rsidP="00753194">
      <w:pPr>
        <w:pStyle w:val="Geenafstand"/>
        <w:rPr>
          <w:sz w:val="22"/>
          <w:szCs w:val="22"/>
        </w:rPr>
      </w:pPr>
    </w:p>
    <w:p w14:paraId="45FFFC4B" w14:textId="77777777" w:rsidR="00753194" w:rsidRPr="007239F2" w:rsidRDefault="00753194" w:rsidP="00753194">
      <w:pPr>
        <w:pStyle w:val="Geenafstand"/>
        <w:rPr>
          <w:sz w:val="22"/>
          <w:szCs w:val="22"/>
        </w:rPr>
      </w:pPr>
      <w:r w:rsidRPr="007239F2">
        <w:rPr>
          <w:sz w:val="22"/>
          <w:szCs w:val="22"/>
        </w:rPr>
        <w:t>Familie Fringillidae</w:t>
      </w:r>
    </w:p>
    <w:p w14:paraId="087E96BA" w14:textId="77777777" w:rsidR="00753194" w:rsidRPr="007239F2" w:rsidRDefault="00753194" w:rsidP="00753194">
      <w:pPr>
        <w:pStyle w:val="Geenafstand"/>
        <w:rPr>
          <w:sz w:val="22"/>
          <w:szCs w:val="22"/>
        </w:rPr>
      </w:pPr>
      <w:r w:rsidRPr="007239F2">
        <w:rPr>
          <w:sz w:val="22"/>
          <w:szCs w:val="22"/>
        </w:rPr>
        <w:t>Fringilla teydea</w:t>
      </w:r>
      <w:r w:rsidRPr="007239F2">
        <w:rPr>
          <w:sz w:val="22"/>
          <w:szCs w:val="22"/>
        </w:rPr>
        <w:tab/>
      </w:r>
      <w:r w:rsidRPr="007239F2">
        <w:rPr>
          <w:sz w:val="22"/>
          <w:szCs w:val="22"/>
        </w:rPr>
        <w:tab/>
        <w:t>Blauwe vink</w:t>
      </w:r>
    </w:p>
    <w:p w14:paraId="7B690A00" w14:textId="77777777" w:rsidR="00753194" w:rsidRPr="007239F2" w:rsidRDefault="00753194" w:rsidP="00753194">
      <w:pPr>
        <w:pStyle w:val="Geenafstand"/>
        <w:rPr>
          <w:sz w:val="22"/>
          <w:szCs w:val="22"/>
        </w:rPr>
      </w:pPr>
      <w:r w:rsidRPr="007239F2">
        <w:rPr>
          <w:sz w:val="22"/>
          <w:szCs w:val="22"/>
        </w:rPr>
        <w:t>Bucanetes githagineus</w:t>
      </w:r>
      <w:r w:rsidRPr="007239F2">
        <w:rPr>
          <w:sz w:val="22"/>
          <w:szCs w:val="22"/>
        </w:rPr>
        <w:tab/>
        <w:t>Europese woestijnvink</w:t>
      </w:r>
    </w:p>
    <w:p w14:paraId="07B19731" w14:textId="77777777" w:rsidR="00753194" w:rsidRPr="007239F2" w:rsidRDefault="00753194" w:rsidP="00753194">
      <w:pPr>
        <w:pStyle w:val="Geenafstand"/>
        <w:rPr>
          <w:sz w:val="22"/>
          <w:szCs w:val="22"/>
        </w:rPr>
      </w:pPr>
    </w:p>
    <w:p w14:paraId="4301E993" w14:textId="77777777" w:rsidR="00753194" w:rsidRPr="007239F2" w:rsidRDefault="00753194" w:rsidP="00753194">
      <w:pPr>
        <w:pStyle w:val="Geenafstand"/>
        <w:rPr>
          <w:sz w:val="22"/>
          <w:szCs w:val="22"/>
        </w:rPr>
      </w:pPr>
      <w:r w:rsidRPr="007239F2">
        <w:rPr>
          <w:sz w:val="22"/>
          <w:szCs w:val="22"/>
        </w:rPr>
        <w:t>Familie Emberizidae</w:t>
      </w:r>
    </w:p>
    <w:p w14:paraId="3B6A7DC6" w14:textId="77777777" w:rsidR="00753194" w:rsidRPr="007239F2" w:rsidRDefault="00753194" w:rsidP="00753194">
      <w:pPr>
        <w:pStyle w:val="Geenafstand"/>
        <w:rPr>
          <w:sz w:val="22"/>
          <w:szCs w:val="22"/>
        </w:rPr>
      </w:pPr>
      <w:r w:rsidRPr="007239F2">
        <w:rPr>
          <w:sz w:val="22"/>
          <w:szCs w:val="22"/>
        </w:rPr>
        <w:t xml:space="preserve">Emberiza hortulana </w:t>
      </w:r>
      <w:r w:rsidRPr="007239F2">
        <w:rPr>
          <w:sz w:val="22"/>
          <w:szCs w:val="22"/>
        </w:rPr>
        <w:tab/>
      </w:r>
      <w:r w:rsidRPr="007239F2">
        <w:rPr>
          <w:sz w:val="22"/>
          <w:szCs w:val="22"/>
        </w:rPr>
        <w:tab/>
        <w:t>Ortolaan</w:t>
      </w:r>
    </w:p>
    <w:p w14:paraId="7F67F8CE" w14:textId="77777777" w:rsidR="00753194" w:rsidRPr="007239F2" w:rsidRDefault="00753194" w:rsidP="00753194">
      <w:pPr>
        <w:pStyle w:val="Geenafstand"/>
        <w:rPr>
          <w:sz w:val="22"/>
          <w:szCs w:val="22"/>
        </w:rPr>
      </w:pPr>
    </w:p>
    <w:p w14:paraId="52C0FBE8" w14:textId="77777777" w:rsidR="00753194" w:rsidRPr="007239F2" w:rsidRDefault="00753194" w:rsidP="00753194">
      <w:pPr>
        <w:pStyle w:val="Geenafstand"/>
        <w:rPr>
          <w:sz w:val="22"/>
          <w:szCs w:val="22"/>
        </w:rPr>
      </w:pPr>
    </w:p>
    <w:p w14:paraId="508CE3E6" w14:textId="77777777" w:rsidR="00753194" w:rsidRPr="007239F2" w:rsidRDefault="00753194" w:rsidP="00753194">
      <w:pPr>
        <w:pStyle w:val="Geenafstand"/>
        <w:rPr>
          <w:sz w:val="22"/>
          <w:szCs w:val="22"/>
        </w:rPr>
      </w:pPr>
    </w:p>
    <w:p w14:paraId="480FC89E" w14:textId="77777777" w:rsidR="00753194" w:rsidRPr="007239F2" w:rsidRDefault="00753194" w:rsidP="00753194">
      <w:pPr>
        <w:pStyle w:val="Geenafstand"/>
        <w:rPr>
          <w:sz w:val="22"/>
          <w:szCs w:val="22"/>
        </w:rPr>
      </w:pPr>
    </w:p>
    <w:p w14:paraId="20903BFA" w14:textId="77777777" w:rsidR="00753194" w:rsidRPr="007239F2" w:rsidRDefault="00753194" w:rsidP="00753194">
      <w:pPr>
        <w:pStyle w:val="Geenafstand"/>
        <w:rPr>
          <w:b/>
          <w:sz w:val="22"/>
          <w:szCs w:val="22"/>
        </w:rPr>
      </w:pPr>
    </w:p>
    <w:p w14:paraId="5859B2D8" w14:textId="77777777" w:rsidR="00753194" w:rsidRPr="007239F2" w:rsidRDefault="00753194" w:rsidP="00753194">
      <w:pPr>
        <w:pStyle w:val="Geenafstand"/>
        <w:rPr>
          <w:b/>
          <w:sz w:val="22"/>
          <w:szCs w:val="22"/>
        </w:rPr>
      </w:pPr>
    </w:p>
    <w:p w14:paraId="042EFE2F" w14:textId="77777777" w:rsidR="00753194" w:rsidRPr="007239F2" w:rsidRDefault="00753194" w:rsidP="00753194">
      <w:pPr>
        <w:pStyle w:val="Geenafstand"/>
        <w:rPr>
          <w:b/>
          <w:sz w:val="22"/>
          <w:szCs w:val="22"/>
        </w:rPr>
      </w:pPr>
    </w:p>
    <w:p w14:paraId="19DA1244" w14:textId="77777777" w:rsidR="00753194" w:rsidRPr="007239F2" w:rsidRDefault="00753194" w:rsidP="00753194">
      <w:pPr>
        <w:pStyle w:val="Geenafstand"/>
        <w:rPr>
          <w:b/>
          <w:sz w:val="22"/>
          <w:szCs w:val="22"/>
        </w:rPr>
      </w:pPr>
    </w:p>
    <w:p w14:paraId="5DFB6F3A" w14:textId="77777777" w:rsidR="00753194" w:rsidRPr="007239F2" w:rsidRDefault="00753194" w:rsidP="00753194">
      <w:pPr>
        <w:pStyle w:val="Geenafstand"/>
        <w:rPr>
          <w:b/>
          <w:sz w:val="22"/>
          <w:szCs w:val="22"/>
        </w:rPr>
      </w:pPr>
    </w:p>
    <w:p w14:paraId="11E6EA93" w14:textId="77777777" w:rsidR="00753194" w:rsidRPr="007239F2" w:rsidRDefault="00753194" w:rsidP="00753194">
      <w:pPr>
        <w:pStyle w:val="Geenafstand"/>
        <w:rPr>
          <w:b/>
          <w:sz w:val="22"/>
          <w:szCs w:val="22"/>
        </w:rPr>
      </w:pPr>
    </w:p>
    <w:p w14:paraId="62C1CF75" w14:textId="77777777" w:rsidR="00753194" w:rsidRPr="007239F2" w:rsidRDefault="00753194" w:rsidP="00753194">
      <w:pPr>
        <w:pStyle w:val="Geenafstand"/>
        <w:rPr>
          <w:b/>
          <w:sz w:val="22"/>
          <w:szCs w:val="22"/>
        </w:rPr>
      </w:pPr>
    </w:p>
    <w:p w14:paraId="4040B556" w14:textId="77777777" w:rsidR="00753194" w:rsidRPr="007239F2" w:rsidRDefault="00753194" w:rsidP="00753194">
      <w:pPr>
        <w:pStyle w:val="Geenafstand"/>
        <w:rPr>
          <w:b/>
          <w:sz w:val="22"/>
          <w:szCs w:val="22"/>
        </w:rPr>
      </w:pPr>
    </w:p>
    <w:p w14:paraId="0D798B6C" w14:textId="77777777" w:rsidR="00753194" w:rsidRDefault="00753194" w:rsidP="007239F2">
      <w:pPr>
        <w:pStyle w:val="Geenafstand"/>
        <w:ind w:firstLine="708"/>
        <w:rPr>
          <w:b/>
        </w:rPr>
      </w:pPr>
    </w:p>
    <w:p w14:paraId="0AE66649" w14:textId="77777777" w:rsidR="00753194" w:rsidRPr="007239F2" w:rsidRDefault="00753194" w:rsidP="00753194">
      <w:pPr>
        <w:pStyle w:val="Geenafstand"/>
        <w:rPr>
          <w:b/>
          <w:sz w:val="22"/>
          <w:szCs w:val="22"/>
        </w:rPr>
      </w:pPr>
      <w:r w:rsidRPr="007239F2">
        <w:rPr>
          <w:b/>
          <w:sz w:val="22"/>
          <w:szCs w:val="22"/>
        </w:rPr>
        <w:t>Bijlage II, deel A.</w:t>
      </w:r>
    </w:p>
    <w:p w14:paraId="43EEACE6" w14:textId="77777777" w:rsidR="00753194" w:rsidRPr="007239F2" w:rsidRDefault="00753194" w:rsidP="00753194">
      <w:pPr>
        <w:pStyle w:val="Geenafstand"/>
        <w:rPr>
          <w:sz w:val="22"/>
          <w:szCs w:val="22"/>
        </w:rPr>
      </w:pPr>
      <w:r w:rsidRPr="007239F2">
        <w:rPr>
          <w:sz w:val="22"/>
          <w:szCs w:val="22"/>
        </w:rPr>
        <w:t>Op de soorten genoemd in bijlage II, deel A, mogen alle lidstaten van de EU de jacht openen.</w:t>
      </w:r>
    </w:p>
    <w:p w14:paraId="366BDE1B" w14:textId="77777777" w:rsidR="00753194" w:rsidRPr="007239F2" w:rsidRDefault="00753194" w:rsidP="00753194">
      <w:pPr>
        <w:pStyle w:val="Geenafstand"/>
        <w:rPr>
          <w:sz w:val="22"/>
          <w:szCs w:val="22"/>
          <w:u w:val="single"/>
        </w:rPr>
      </w:pPr>
      <w:r w:rsidRPr="007239F2">
        <w:rPr>
          <w:sz w:val="22"/>
          <w:szCs w:val="22"/>
          <w:u w:val="single"/>
        </w:rPr>
        <w:t>Orde Galliformes</w:t>
      </w:r>
    </w:p>
    <w:p w14:paraId="63347086" w14:textId="77777777" w:rsidR="00753194" w:rsidRPr="007239F2" w:rsidRDefault="00753194" w:rsidP="00753194">
      <w:pPr>
        <w:pStyle w:val="Geenafstand"/>
        <w:rPr>
          <w:sz w:val="22"/>
          <w:szCs w:val="22"/>
        </w:rPr>
      </w:pPr>
      <w:r w:rsidRPr="007239F2">
        <w:rPr>
          <w:sz w:val="22"/>
          <w:szCs w:val="22"/>
        </w:rPr>
        <w:t>Familie phasianidae</w:t>
      </w:r>
    </w:p>
    <w:p w14:paraId="6DCD9FCA" w14:textId="77777777" w:rsidR="00753194" w:rsidRPr="007239F2" w:rsidRDefault="00753194" w:rsidP="00753194">
      <w:pPr>
        <w:pStyle w:val="Geenafstand"/>
        <w:rPr>
          <w:sz w:val="22"/>
          <w:szCs w:val="22"/>
        </w:rPr>
      </w:pPr>
      <w:r w:rsidRPr="007239F2">
        <w:rPr>
          <w:sz w:val="22"/>
          <w:szCs w:val="22"/>
        </w:rPr>
        <w:t>Alectoris graeca</w:t>
      </w:r>
      <w:r w:rsidRPr="007239F2">
        <w:rPr>
          <w:sz w:val="22"/>
          <w:szCs w:val="22"/>
        </w:rPr>
        <w:tab/>
      </w:r>
      <w:r w:rsidRPr="007239F2">
        <w:rPr>
          <w:sz w:val="22"/>
          <w:szCs w:val="22"/>
        </w:rPr>
        <w:tab/>
        <w:t>Europese steenpatrijs</w:t>
      </w:r>
    </w:p>
    <w:p w14:paraId="047803CB" w14:textId="77777777" w:rsidR="00753194" w:rsidRPr="007239F2" w:rsidRDefault="00753194" w:rsidP="00753194">
      <w:pPr>
        <w:pStyle w:val="Geenafstand"/>
        <w:rPr>
          <w:sz w:val="22"/>
          <w:szCs w:val="22"/>
        </w:rPr>
      </w:pPr>
      <w:r w:rsidRPr="007239F2">
        <w:rPr>
          <w:sz w:val="22"/>
          <w:szCs w:val="22"/>
        </w:rPr>
        <w:t>Alectoris rufa</w:t>
      </w:r>
      <w:r w:rsidRPr="007239F2">
        <w:rPr>
          <w:sz w:val="22"/>
          <w:szCs w:val="22"/>
        </w:rPr>
        <w:tab/>
      </w:r>
      <w:r w:rsidRPr="007239F2">
        <w:rPr>
          <w:sz w:val="22"/>
          <w:szCs w:val="22"/>
        </w:rPr>
        <w:tab/>
      </w:r>
      <w:r w:rsidRPr="007239F2">
        <w:rPr>
          <w:sz w:val="22"/>
          <w:szCs w:val="22"/>
        </w:rPr>
        <w:tab/>
        <w:t>Rode steenpatrijs</w:t>
      </w:r>
    </w:p>
    <w:p w14:paraId="0B363C85" w14:textId="77777777" w:rsidR="00753194" w:rsidRPr="007239F2" w:rsidRDefault="00753194" w:rsidP="00753194">
      <w:pPr>
        <w:pStyle w:val="Geenafstand"/>
        <w:rPr>
          <w:sz w:val="22"/>
          <w:szCs w:val="22"/>
        </w:rPr>
      </w:pPr>
      <w:r w:rsidRPr="007239F2">
        <w:rPr>
          <w:sz w:val="22"/>
          <w:szCs w:val="22"/>
        </w:rPr>
        <w:t>Perdix perdix</w:t>
      </w:r>
      <w:r w:rsidRPr="007239F2">
        <w:rPr>
          <w:sz w:val="22"/>
          <w:szCs w:val="22"/>
        </w:rPr>
        <w:tab/>
      </w:r>
      <w:r w:rsidRPr="007239F2">
        <w:rPr>
          <w:sz w:val="22"/>
          <w:szCs w:val="22"/>
        </w:rPr>
        <w:tab/>
      </w:r>
      <w:r w:rsidRPr="007239F2">
        <w:rPr>
          <w:sz w:val="22"/>
          <w:szCs w:val="22"/>
        </w:rPr>
        <w:tab/>
        <w:t>Uitheemse patrijs</w:t>
      </w:r>
    </w:p>
    <w:p w14:paraId="3ABC6F84" w14:textId="77777777" w:rsidR="00753194" w:rsidRPr="007239F2" w:rsidRDefault="00753194" w:rsidP="00753194">
      <w:pPr>
        <w:pStyle w:val="Geenafstand"/>
        <w:rPr>
          <w:sz w:val="22"/>
          <w:szCs w:val="22"/>
        </w:rPr>
      </w:pPr>
    </w:p>
    <w:p w14:paraId="6A0EF371" w14:textId="77777777" w:rsidR="00753194" w:rsidRPr="007239F2" w:rsidRDefault="00753194" w:rsidP="00753194">
      <w:pPr>
        <w:pStyle w:val="Geenafstand"/>
        <w:tabs>
          <w:tab w:val="left" w:pos="2460"/>
        </w:tabs>
        <w:rPr>
          <w:sz w:val="22"/>
          <w:szCs w:val="22"/>
          <w:u w:val="single"/>
        </w:rPr>
      </w:pPr>
      <w:r w:rsidRPr="007239F2">
        <w:rPr>
          <w:sz w:val="22"/>
          <w:szCs w:val="22"/>
          <w:u w:val="single"/>
        </w:rPr>
        <w:t>Orde Columbiformes</w:t>
      </w:r>
    </w:p>
    <w:p w14:paraId="5A9E23BF" w14:textId="77777777" w:rsidR="00753194" w:rsidRPr="007239F2" w:rsidRDefault="00753194" w:rsidP="00753194">
      <w:pPr>
        <w:pStyle w:val="Geenafstand"/>
        <w:tabs>
          <w:tab w:val="left" w:pos="2460"/>
        </w:tabs>
        <w:rPr>
          <w:sz w:val="22"/>
          <w:szCs w:val="22"/>
        </w:rPr>
      </w:pPr>
      <w:r w:rsidRPr="007239F2">
        <w:rPr>
          <w:sz w:val="22"/>
          <w:szCs w:val="22"/>
        </w:rPr>
        <w:t>Familie Columbidae</w:t>
      </w:r>
    </w:p>
    <w:p w14:paraId="7FCE2D3A" w14:textId="77777777" w:rsidR="00753194" w:rsidRPr="007239F2" w:rsidRDefault="00753194" w:rsidP="00753194">
      <w:pPr>
        <w:pStyle w:val="Geenafstand"/>
        <w:tabs>
          <w:tab w:val="left" w:pos="2460"/>
        </w:tabs>
        <w:rPr>
          <w:sz w:val="22"/>
          <w:szCs w:val="22"/>
        </w:rPr>
      </w:pPr>
      <w:r w:rsidRPr="007239F2">
        <w:rPr>
          <w:sz w:val="22"/>
          <w:szCs w:val="22"/>
        </w:rPr>
        <w:t>Columba livia</w:t>
      </w:r>
      <w:r w:rsidRPr="007239F2">
        <w:rPr>
          <w:sz w:val="22"/>
          <w:szCs w:val="22"/>
        </w:rPr>
        <w:tab/>
      </w:r>
      <w:r w:rsidRPr="007239F2">
        <w:rPr>
          <w:sz w:val="22"/>
          <w:szCs w:val="22"/>
        </w:rPr>
        <w:tab/>
        <w:t>Rotsduif</w:t>
      </w:r>
    </w:p>
    <w:p w14:paraId="23A9F7EB" w14:textId="77777777" w:rsidR="00753194" w:rsidRPr="007239F2" w:rsidRDefault="00753194" w:rsidP="00753194">
      <w:pPr>
        <w:pStyle w:val="Geenafstand"/>
        <w:tabs>
          <w:tab w:val="left" w:pos="2460"/>
        </w:tabs>
        <w:rPr>
          <w:sz w:val="22"/>
          <w:szCs w:val="22"/>
        </w:rPr>
      </w:pPr>
      <w:r w:rsidRPr="007239F2">
        <w:rPr>
          <w:sz w:val="22"/>
          <w:szCs w:val="22"/>
        </w:rPr>
        <w:t>Columba palumbus</w:t>
      </w:r>
      <w:r w:rsidRPr="007239F2">
        <w:rPr>
          <w:sz w:val="22"/>
          <w:szCs w:val="22"/>
        </w:rPr>
        <w:tab/>
      </w:r>
      <w:r w:rsidRPr="007239F2">
        <w:rPr>
          <w:sz w:val="22"/>
          <w:szCs w:val="22"/>
        </w:rPr>
        <w:tab/>
        <w:t>Houtduif</w:t>
      </w:r>
    </w:p>
    <w:p w14:paraId="4A98B0F0" w14:textId="77777777" w:rsidR="00753194" w:rsidRPr="007239F2" w:rsidRDefault="00753194" w:rsidP="00753194">
      <w:pPr>
        <w:pStyle w:val="Geenafstand"/>
        <w:tabs>
          <w:tab w:val="left" w:pos="2460"/>
        </w:tabs>
        <w:rPr>
          <w:sz w:val="22"/>
          <w:szCs w:val="22"/>
        </w:rPr>
      </w:pPr>
    </w:p>
    <w:p w14:paraId="5EC8B45D" w14:textId="77777777" w:rsidR="00753194" w:rsidRPr="007239F2" w:rsidRDefault="00753194" w:rsidP="00753194">
      <w:pPr>
        <w:pStyle w:val="Geenafstand"/>
        <w:rPr>
          <w:sz w:val="22"/>
          <w:szCs w:val="22"/>
        </w:rPr>
      </w:pPr>
    </w:p>
    <w:p w14:paraId="54BC3112" w14:textId="77777777" w:rsidR="00753194" w:rsidRPr="007239F2" w:rsidRDefault="00753194" w:rsidP="00753194">
      <w:pPr>
        <w:pStyle w:val="Geenafstand"/>
        <w:rPr>
          <w:b/>
          <w:sz w:val="22"/>
          <w:szCs w:val="22"/>
        </w:rPr>
      </w:pPr>
      <w:r w:rsidRPr="007239F2">
        <w:rPr>
          <w:b/>
          <w:sz w:val="22"/>
          <w:szCs w:val="22"/>
        </w:rPr>
        <w:t>Bijlage II, deel B.</w:t>
      </w:r>
    </w:p>
    <w:p w14:paraId="52B35ED9" w14:textId="77777777" w:rsidR="00753194" w:rsidRPr="007239F2" w:rsidRDefault="00753194" w:rsidP="00753194">
      <w:pPr>
        <w:pStyle w:val="Geenafstand"/>
        <w:rPr>
          <w:sz w:val="22"/>
          <w:szCs w:val="22"/>
        </w:rPr>
      </w:pPr>
      <w:r w:rsidRPr="007239F2">
        <w:rPr>
          <w:sz w:val="22"/>
          <w:szCs w:val="22"/>
        </w:rPr>
        <w:t>Op soorten van bijlage II, deel B, mogen de bij de betreffende soort genoemde lidstaten de jacht openen.( o.a. NL is dus in Nederland)</w:t>
      </w:r>
    </w:p>
    <w:p w14:paraId="464A8678" w14:textId="77777777" w:rsidR="00753194" w:rsidRPr="007239F2" w:rsidRDefault="00753194" w:rsidP="00753194">
      <w:pPr>
        <w:pStyle w:val="Geenafstand"/>
        <w:rPr>
          <w:sz w:val="22"/>
          <w:szCs w:val="22"/>
          <w:u w:val="single"/>
        </w:rPr>
      </w:pPr>
      <w:r w:rsidRPr="007239F2">
        <w:rPr>
          <w:sz w:val="22"/>
          <w:szCs w:val="22"/>
          <w:u w:val="single"/>
        </w:rPr>
        <w:t>Orde Galliformes</w:t>
      </w:r>
    </w:p>
    <w:p w14:paraId="3415890E" w14:textId="77777777" w:rsidR="00753194" w:rsidRPr="007239F2" w:rsidRDefault="00753194" w:rsidP="00753194">
      <w:pPr>
        <w:pStyle w:val="Geenafstand"/>
        <w:rPr>
          <w:sz w:val="22"/>
          <w:szCs w:val="22"/>
        </w:rPr>
      </w:pPr>
      <w:r w:rsidRPr="007239F2">
        <w:rPr>
          <w:sz w:val="22"/>
          <w:szCs w:val="22"/>
        </w:rPr>
        <w:t>Familie Phasianidae</w:t>
      </w:r>
    </w:p>
    <w:p w14:paraId="3937A14C" w14:textId="77777777" w:rsidR="00753194" w:rsidRPr="007239F2" w:rsidRDefault="00753194" w:rsidP="00753194">
      <w:pPr>
        <w:pStyle w:val="Geenafstand"/>
        <w:rPr>
          <w:sz w:val="22"/>
          <w:szCs w:val="22"/>
        </w:rPr>
      </w:pPr>
      <w:r w:rsidRPr="007239F2">
        <w:rPr>
          <w:sz w:val="22"/>
          <w:szCs w:val="22"/>
        </w:rPr>
        <w:t>Alectoris barbara</w:t>
      </w:r>
      <w:r w:rsidRPr="007239F2">
        <w:rPr>
          <w:sz w:val="22"/>
          <w:szCs w:val="22"/>
        </w:rPr>
        <w:tab/>
      </w:r>
      <w:r w:rsidRPr="007239F2">
        <w:rPr>
          <w:sz w:val="22"/>
          <w:szCs w:val="22"/>
        </w:rPr>
        <w:tab/>
        <w:t>Barbarijse patrijs</w:t>
      </w:r>
    </w:p>
    <w:p w14:paraId="2633B7D4" w14:textId="77777777" w:rsidR="00753194" w:rsidRPr="007239F2" w:rsidRDefault="00753194" w:rsidP="00753194">
      <w:pPr>
        <w:pStyle w:val="Geenafstand"/>
        <w:rPr>
          <w:sz w:val="22"/>
          <w:szCs w:val="22"/>
        </w:rPr>
      </w:pPr>
      <w:r w:rsidRPr="007239F2">
        <w:rPr>
          <w:sz w:val="22"/>
          <w:szCs w:val="22"/>
        </w:rPr>
        <w:t>Alectoris chukar</w:t>
      </w:r>
      <w:r w:rsidRPr="007239F2">
        <w:rPr>
          <w:sz w:val="22"/>
          <w:szCs w:val="22"/>
        </w:rPr>
        <w:tab/>
      </w:r>
      <w:r w:rsidRPr="007239F2">
        <w:rPr>
          <w:sz w:val="22"/>
          <w:szCs w:val="22"/>
        </w:rPr>
        <w:tab/>
        <w:t>Chukar patrijs</w:t>
      </w:r>
    </w:p>
    <w:p w14:paraId="292003FA" w14:textId="77777777" w:rsidR="00753194" w:rsidRPr="007239F2" w:rsidRDefault="00753194" w:rsidP="00753194">
      <w:pPr>
        <w:pStyle w:val="Geenafstand"/>
        <w:rPr>
          <w:sz w:val="22"/>
          <w:szCs w:val="22"/>
        </w:rPr>
      </w:pPr>
      <w:r w:rsidRPr="007239F2">
        <w:rPr>
          <w:sz w:val="22"/>
          <w:szCs w:val="22"/>
        </w:rPr>
        <w:t>Coturnix coturnix</w:t>
      </w:r>
      <w:r w:rsidRPr="007239F2">
        <w:rPr>
          <w:sz w:val="22"/>
          <w:szCs w:val="22"/>
        </w:rPr>
        <w:tab/>
      </w:r>
      <w:r w:rsidRPr="007239F2">
        <w:rPr>
          <w:sz w:val="22"/>
          <w:szCs w:val="22"/>
        </w:rPr>
        <w:tab/>
        <w:t xml:space="preserve">Europese kwartel  </w:t>
      </w:r>
    </w:p>
    <w:p w14:paraId="4C455DFE" w14:textId="77777777" w:rsidR="00753194" w:rsidRPr="007239F2" w:rsidRDefault="00753194" w:rsidP="00753194">
      <w:pPr>
        <w:pStyle w:val="Geenafstand"/>
        <w:rPr>
          <w:sz w:val="22"/>
          <w:szCs w:val="22"/>
        </w:rPr>
      </w:pPr>
    </w:p>
    <w:p w14:paraId="1C33C0C0" w14:textId="77777777" w:rsidR="00753194" w:rsidRPr="007239F2" w:rsidRDefault="00753194" w:rsidP="00753194">
      <w:pPr>
        <w:pStyle w:val="Geenafstand"/>
        <w:rPr>
          <w:sz w:val="22"/>
          <w:szCs w:val="22"/>
          <w:u w:val="single"/>
        </w:rPr>
      </w:pPr>
      <w:r w:rsidRPr="007239F2">
        <w:rPr>
          <w:sz w:val="22"/>
          <w:szCs w:val="22"/>
          <w:u w:val="single"/>
        </w:rPr>
        <w:t>Orde Charadriiformes</w:t>
      </w:r>
    </w:p>
    <w:p w14:paraId="087659AC" w14:textId="77777777" w:rsidR="00753194" w:rsidRPr="007239F2" w:rsidRDefault="00753194" w:rsidP="00753194">
      <w:pPr>
        <w:pStyle w:val="Geenafstand"/>
        <w:rPr>
          <w:sz w:val="22"/>
          <w:szCs w:val="22"/>
        </w:rPr>
      </w:pPr>
      <w:r w:rsidRPr="007239F2">
        <w:rPr>
          <w:sz w:val="22"/>
          <w:szCs w:val="22"/>
        </w:rPr>
        <w:t>Familie Charadriidae</w:t>
      </w:r>
    </w:p>
    <w:p w14:paraId="3F5ADFBF" w14:textId="77777777" w:rsidR="00753194" w:rsidRPr="007239F2" w:rsidRDefault="00753194" w:rsidP="00753194">
      <w:pPr>
        <w:pStyle w:val="Geenafstand"/>
        <w:rPr>
          <w:sz w:val="22"/>
          <w:szCs w:val="22"/>
        </w:rPr>
      </w:pPr>
      <w:r w:rsidRPr="007239F2">
        <w:rPr>
          <w:sz w:val="22"/>
          <w:szCs w:val="22"/>
        </w:rPr>
        <w:t>Vanellus vanellus</w:t>
      </w:r>
      <w:r w:rsidRPr="007239F2">
        <w:rPr>
          <w:sz w:val="22"/>
          <w:szCs w:val="22"/>
        </w:rPr>
        <w:tab/>
      </w:r>
      <w:r w:rsidRPr="007239F2">
        <w:rPr>
          <w:sz w:val="22"/>
          <w:szCs w:val="22"/>
        </w:rPr>
        <w:tab/>
        <w:t>Kievit</w:t>
      </w:r>
    </w:p>
    <w:p w14:paraId="1C466813" w14:textId="77777777" w:rsidR="00753194" w:rsidRPr="007239F2" w:rsidRDefault="00753194" w:rsidP="00753194">
      <w:pPr>
        <w:pStyle w:val="Geenafstand"/>
        <w:rPr>
          <w:sz w:val="22"/>
          <w:szCs w:val="22"/>
        </w:rPr>
      </w:pPr>
    </w:p>
    <w:p w14:paraId="54135188" w14:textId="77777777" w:rsidR="00753194" w:rsidRPr="007239F2" w:rsidRDefault="00753194" w:rsidP="00753194">
      <w:pPr>
        <w:pStyle w:val="Geenafstand"/>
        <w:rPr>
          <w:sz w:val="22"/>
          <w:szCs w:val="22"/>
          <w:u w:val="single"/>
        </w:rPr>
      </w:pPr>
      <w:r w:rsidRPr="007239F2">
        <w:rPr>
          <w:sz w:val="22"/>
          <w:szCs w:val="22"/>
          <w:u w:val="single"/>
        </w:rPr>
        <w:t>Orde Columbiformes</w:t>
      </w:r>
    </w:p>
    <w:p w14:paraId="042BA3D4" w14:textId="77777777" w:rsidR="00753194" w:rsidRPr="007239F2" w:rsidRDefault="00753194" w:rsidP="00753194">
      <w:pPr>
        <w:pStyle w:val="Geenafstand"/>
        <w:rPr>
          <w:sz w:val="22"/>
          <w:szCs w:val="22"/>
        </w:rPr>
      </w:pPr>
      <w:r w:rsidRPr="007239F2">
        <w:rPr>
          <w:sz w:val="22"/>
          <w:szCs w:val="22"/>
        </w:rPr>
        <w:t>Familie Columbidae</w:t>
      </w:r>
    </w:p>
    <w:p w14:paraId="1938B231" w14:textId="77777777" w:rsidR="00753194" w:rsidRPr="007239F2" w:rsidRDefault="00753194" w:rsidP="00753194">
      <w:pPr>
        <w:pStyle w:val="Geenafstand"/>
        <w:rPr>
          <w:sz w:val="22"/>
          <w:szCs w:val="22"/>
        </w:rPr>
      </w:pPr>
      <w:r w:rsidRPr="007239F2">
        <w:rPr>
          <w:sz w:val="22"/>
          <w:szCs w:val="22"/>
        </w:rPr>
        <w:t>Columba oenas</w:t>
      </w:r>
      <w:r w:rsidRPr="007239F2">
        <w:rPr>
          <w:sz w:val="22"/>
          <w:szCs w:val="22"/>
        </w:rPr>
        <w:tab/>
      </w:r>
      <w:r w:rsidRPr="007239F2">
        <w:rPr>
          <w:sz w:val="22"/>
          <w:szCs w:val="22"/>
        </w:rPr>
        <w:tab/>
        <w:t>Holenduif</w:t>
      </w:r>
    </w:p>
    <w:p w14:paraId="2F18C1CA" w14:textId="77777777" w:rsidR="00753194" w:rsidRPr="007239F2" w:rsidRDefault="00753194" w:rsidP="00753194">
      <w:pPr>
        <w:pStyle w:val="Geenafstand"/>
        <w:rPr>
          <w:sz w:val="22"/>
          <w:szCs w:val="22"/>
        </w:rPr>
      </w:pPr>
    </w:p>
    <w:p w14:paraId="63CF40DE" w14:textId="77777777" w:rsidR="00753194" w:rsidRPr="007239F2" w:rsidRDefault="00753194" w:rsidP="00753194">
      <w:pPr>
        <w:pStyle w:val="Geenafstand"/>
        <w:rPr>
          <w:sz w:val="22"/>
          <w:szCs w:val="22"/>
          <w:u w:val="single"/>
        </w:rPr>
      </w:pPr>
      <w:r w:rsidRPr="007239F2">
        <w:rPr>
          <w:sz w:val="22"/>
          <w:szCs w:val="22"/>
          <w:u w:val="single"/>
        </w:rPr>
        <w:t>Orde Passeriformes</w:t>
      </w:r>
    </w:p>
    <w:p w14:paraId="20F8605D" w14:textId="77777777" w:rsidR="00753194" w:rsidRPr="007239F2" w:rsidRDefault="00753194" w:rsidP="00753194">
      <w:pPr>
        <w:pStyle w:val="Geenafstand"/>
        <w:rPr>
          <w:sz w:val="22"/>
          <w:szCs w:val="22"/>
        </w:rPr>
      </w:pPr>
      <w:r w:rsidRPr="007239F2">
        <w:rPr>
          <w:sz w:val="22"/>
          <w:szCs w:val="22"/>
        </w:rPr>
        <w:t>Familie Alaudidae</w:t>
      </w:r>
    </w:p>
    <w:p w14:paraId="73958FD9" w14:textId="77777777" w:rsidR="00753194" w:rsidRPr="007239F2" w:rsidRDefault="00753194" w:rsidP="00753194">
      <w:pPr>
        <w:pStyle w:val="Geenafstand"/>
        <w:rPr>
          <w:sz w:val="22"/>
          <w:szCs w:val="22"/>
        </w:rPr>
      </w:pPr>
      <w:r w:rsidRPr="007239F2">
        <w:rPr>
          <w:sz w:val="22"/>
          <w:szCs w:val="22"/>
        </w:rPr>
        <w:t>Alauda arvensis</w:t>
      </w:r>
      <w:r w:rsidRPr="007239F2">
        <w:rPr>
          <w:sz w:val="22"/>
          <w:szCs w:val="22"/>
        </w:rPr>
        <w:tab/>
      </w:r>
      <w:r w:rsidRPr="007239F2">
        <w:rPr>
          <w:sz w:val="22"/>
          <w:szCs w:val="22"/>
        </w:rPr>
        <w:tab/>
        <w:t>Veldleeuwerik</w:t>
      </w:r>
    </w:p>
    <w:p w14:paraId="4BBC5D49" w14:textId="77777777" w:rsidR="00753194" w:rsidRPr="007239F2" w:rsidRDefault="00753194" w:rsidP="00753194">
      <w:pPr>
        <w:pStyle w:val="Geenafstand"/>
        <w:rPr>
          <w:sz w:val="22"/>
          <w:szCs w:val="22"/>
        </w:rPr>
      </w:pPr>
    </w:p>
    <w:p w14:paraId="14539143" w14:textId="77777777" w:rsidR="00753194" w:rsidRPr="007239F2" w:rsidRDefault="00753194" w:rsidP="00753194">
      <w:pPr>
        <w:pStyle w:val="Geenafstand"/>
        <w:rPr>
          <w:sz w:val="22"/>
          <w:szCs w:val="22"/>
        </w:rPr>
      </w:pPr>
      <w:r w:rsidRPr="007239F2">
        <w:rPr>
          <w:sz w:val="22"/>
          <w:szCs w:val="22"/>
        </w:rPr>
        <w:t>Familie Turdidae</w:t>
      </w:r>
    </w:p>
    <w:p w14:paraId="64F885B7" w14:textId="77777777" w:rsidR="00753194" w:rsidRPr="007239F2" w:rsidRDefault="00753194" w:rsidP="00753194">
      <w:pPr>
        <w:pStyle w:val="Geenafstand"/>
        <w:rPr>
          <w:sz w:val="22"/>
          <w:szCs w:val="22"/>
        </w:rPr>
      </w:pPr>
      <w:r w:rsidRPr="007239F2">
        <w:rPr>
          <w:sz w:val="22"/>
          <w:szCs w:val="22"/>
        </w:rPr>
        <w:t>Turdus merula</w:t>
      </w:r>
      <w:r w:rsidRPr="007239F2">
        <w:rPr>
          <w:sz w:val="22"/>
          <w:szCs w:val="22"/>
        </w:rPr>
        <w:tab/>
      </w:r>
      <w:r w:rsidRPr="007239F2">
        <w:rPr>
          <w:sz w:val="22"/>
          <w:szCs w:val="22"/>
        </w:rPr>
        <w:tab/>
        <w:t>Merel</w:t>
      </w:r>
    </w:p>
    <w:p w14:paraId="2D2E972C" w14:textId="77777777" w:rsidR="00753194" w:rsidRPr="007239F2" w:rsidRDefault="00753194" w:rsidP="00753194">
      <w:pPr>
        <w:pStyle w:val="Geenafstand"/>
        <w:rPr>
          <w:sz w:val="22"/>
          <w:szCs w:val="22"/>
        </w:rPr>
      </w:pPr>
      <w:r w:rsidRPr="007239F2">
        <w:rPr>
          <w:sz w:val="22"/>
          <w:szCs w:val="22"/>
        </w:rPr>
        <w:t>Turdus pilaris</w:t>
      </w:r>
      <w:r w:rsidRPr="007239F2">
        <w:rPr>
          <w:sz w:val="22"/>
          <w:szCs w:val="22"/>
        </w:rPr>
        <w:tab/>
      </w:r>
      <w:r w:rsidRPr="007239F2">
        <w:rPr>
          <w:sz w:val="22"/>
          <w:szCs w:val="22"/>
        </w:rPr>
        <w:tab/>
      </w:r>
      <w:r w:rsidRPr="007239F2">
        <w:rPr>
          <w:sz w:val="22"/>
          <w:szCs w:val="22"/>
        </w:rPr>
        <w:tab/>
        <w:t>Kramsvogel</w:t>
      </w:r>
    </w:p>
    <w:p w14:paraId="6F6A36B8" w14:textId="77777777" w:rsidR="00753194" w:rsidRPr="007239F2" w:rsidRDefault="00753194" w:rsidP="00753194">
      <w:pPr>
        <w:pStyle w:val="Geenafstand"/>
        <w:rPr>
          <w:sz w:val="22"/>
          <w:szCs w:val="22"/>
        </w:rPr>
      </w:pPr>
      <w:r w:rsidRPr="007239F2">
        <w:rPr>
          <w:sz w:val="22"/>
          <w:szCs w:val="22"/>
        </w:rPr>
        <w:t>Turdus iliacus</w:t>
      </w:r>
      <w:r w:rsidRPr="007239F2">
        <w:rPr>
          <w:sz w:val="22"/>
          <w:szCs w:val="22"/>
        </w:rPr>
        <w:tab/>
      </w:r>
      <w:r w:rsidRPr="007239F2">
        <w:rPr>
          <w:sz w:val="22"/>
          <w:szCs w:val="22"/>
        </w:rPr>
        <w:tab/>
      </w:r>
      <w:r w:rsidRPr="007239F2">
        <w:rPr>
          <w:sz w:val="22"/>
          <w:szCs w:val="22"/>
        </w:rPr>
        <w:tab/>
        <w:t>Koperwiek</w:t>
      </w:r>
    </w:p>
    <w:p w14:paraId="58C21279" w14:textId="77777777" w:rsidR="00753194" w:rsidRPr="007239F2" w:rsidRDefault="00753194" w:rsidP="00753194">
      <w:pPr>
        <w:pStyle w:val="Geenafstand"/>
        <w:rPr>
          <w:sz w:val="22"/>
          <w:szCs w:val="22"/>
        </w:rPr>
      </w:pPr>
      <w:r w:rsidRPr="007239F2">
        <w:rPr>
          <w:sz w:val="22"/>
          <w:szCs w:val="22"/>
        </w:rPr>
        <w:t>Turdus philomelos</w:t>
      </w:r>
      <w:r w:rsidRPr="007239F2">
        <w:rPr>
          <w:sz w:val="22"/>
          <w:szCs w:val="22"/>
        </w:rPr>
        <w:tab/>
      </w:r>
      <w:r w:rsidRPr="007239F2">
        <w:rPr>
          <w:sz w:val="22"/>
          <w:szCs w:val="22"/>
        </w:rPr>
        <w:tab/>
        <w:t>Zanglijster</w:t>
      </w:r>
    </w:p>
    <w:p w14:paraId="284B9FDF" w14:textId="77777777" w:rsidR="00753194" w:rsidRPr="007239F2" w:rsidRDefault="00753194" w:rsidP="00753194">
      <w:pPr>
        <w:pStyle w:val="Geenafstand"/>
        <w:rPr>
          <w:sz w:val="22"/>
          <w:szCs w:val="22"/>
        </w:rPr>
      </w:pPr>
      <w:r w:rsidRPr="007239F2">
        <w:rPr>
          <w:sz w:val="22"/>
          <w:szCs w:val="22"/>
        </w:rPr>
        <w:t>Turdus viscivorus</w:t>
      </w:r>
      <w:r w:rsidRPr="007239F2">
        <w:rPr>
          <w:sz w:val="22"/>
          <w:szCs w:val="22"/>
        </w:rPr>
        <w:tab/>
      </w:r>
      <w:r w:rsidRPr="007239F2">
        <w:rPr>
          <w:sz w:val="22"/>
          <w:szCs w:val="22"/>
        </w:rPr>
        <w:tab/>
        <w:t>Grote lijster</w:t>
      </w:r>
    </w:p>
    <w:p w14:paraId="784107C6" w14:textId="77777777" w:rsidR="00753194" w:rsidRPr="007239F2" w:rsidRDefault="00753194" w:rsidP="00753194">
      <w:pPr>
        <w:pStyle w:val="Geenafstand"/>
        <w:rPr>
          <w:sz w:val="22"/>
          <w:szCs w:val="22"/>
        </w:rPr>
      </w:pPr>
    </w:p>
    <w:p w14:paraId="71D427FE" w14:textId="77777777" w:rsidR="00753194" w:rsidRPr="007239F2" w:rsidRDefault="00753194" w:rsidP="00753194">
      <w:pPr>
        <w:pStyle w:val="Geenafstand"/>
        <w:rPr>
          <w:sz w:val="22"/>
          <w:szCs w:val="22"/>
        </w:rPr>
      </w:pPr>
      <w:r w:rsidRPr="007239F2">
        <w:rPr>
          <w:sz w:val="22"/>
          <w:szCs w:val="22"/>
        </w:rPr>
        <w:t>Familie Sturnidae</w:t>
      </w:r>
    </w:p>
    <w:p w14:paraId="730F3F38" w14:textId="77777777" w:rsidR="00753194" w:rsidRPr="007239F2" w:rsidRDefault="00753194" w:rsidP="00753194">
      <w:pPr>
        <w:pStyle w:val="Geenafstand"/>
        <w:rPr>
          <w:sz w:val="22"/>
          <w:szCs w:val="22"/>
        </w:rPr>
      </w:pPr>
      <w:r w:rsidRPr="007239F2">
        <w:rPr>
          <w:sz w:val="22"/>
          <w:szCs w:val="22"/>
        </w:rPr>
        <w:t>Sturnus vulgaris</w:t>
      </w:r>
      <w:r w:rsidRPr="007239F2">
        <w:rPr>
          <w:sz w:val="22"/>
          <w:szCs w:val="22"/>
        </w:rPr>
        <w:tab/>
      </w:r>
      <w:r w:rsidRPr="007239F2">
        <w:rPr>
          <w:sz w:val="22"/>
          <w:szCs w:val="22"/>
        </w:rPr>
        <w:tab/>
        <w:t>Europese spreeuw</w:t>
      </w:r>
    </w:p>
    <w:p w14:paraId="2AF9429A" w14:textId="77777777" w:rsidR="00753194" w:rsidRPr="007239F2" w:rsidRDefault="00753194" w:rsidP="00753194">
      <w:pPr>
        <w:pStyle w:val="Geenafstand"/>
        <w:rPr>
          <w:sz w:val="22"/>
          <w:szCs w:val="22"/>
        </w:rPr>
      </w:pPr>
    </w:p>
    <w:p w14:paraId="377CE024" w14:textId="77777777" w:rsidR="00753194" w:rsidRPr="007239F2" w:rsidRDefault="00753194" w:rsidP="00753194">
      <w:pPr>
        <w:pStyle w:val="Geenafstand"/>
        <w:rPr>
          <w:sz w:val="22"/>
          <w:szCs w:val="22"/>
        </w:rPr>
      </w:pPr>
      <w:r w:rsidRPr="007239F2">
        <w:rPr>
          <w:sz w:val="22"/>
          <w:szCs w:val="22"/>
        </w:rPr>
        <w:t>Familie Corvidae</w:t>
      </w:r>
    </w:p>
    <w:p w14:paraId="4CAFA8E2" w14:textId="77777777" w:rsidR="00753194" w:rsidRPr="007239F2" w:rsidRDefault="00753194" w:rsidP="00753194">
      <w:pPr>
        <w:pStyle w:val="Geenafstand"/>
        <w:rPr>
          <w:sz w:val="22"/>
          <w:szCs w:val="22"/>
        </w:rPr>
      </w:pPr>
      <w:r w:rsidRPr="007239F2">
        <w:rPr>
          <w:sz w:val="22"/>
          <w:szCs w:val="22"/>
        </w:rPr>
        <w:t>Garrulax glandarius</w:t>
      </w:r>
      <w:r w:rsidRPr="007239F2">
        <w:rPr>
          <w:sz w:val="22"/>
          <w:szCs w:val="22"/>
        </w:rPr>
        <w:tab/>
      </w:r>
      <w:r w:rsidRPr="007239F2">
        <w:rPr>
          <w:sz w:val="22"/>
          <w:szCs w:val="22"/>
        </w:rPr>
        <w:tab/>
        <w:t>Gaai</w:t>
      </w:r>
      <w:r w:rsidRPr="007239F2">
        <w:rPr>
          <w:sz w:val="22"/>
          <w:szCs w:val="22"/>
        </w:rPr>
        <w:tab/>
      </w:r>
      <w:r w:rsidRPr="007239F2">
        <w:rPr>
          <w:sz w:val="22"/>
          <w:szCs w:val="22"/>
        </w:rPr>
        <w:tab/>
        <w:t>o.a. NL</w:t>
      </w:r>
    </w:p>
    <w:p w14:paraId="09EEBDD9" w14:textId="77777777" w:rsidR="00753194" w:rsidRPr="007239F2" w:rsidRDefault="00753194" w:rsidP="00753194">
      <w:pPr>
        <w:pStyle w:val="Geenafstand"/>
        <w:rPr>
          <w:sz w:val="22"/>
          <w:szCs w:val="22"/>
        </w:rPr>
      </w:pPr>
      <w:r w:rsidRPr="007239F2">
        <w:rPr>
          <w:sz w:val="22"/>
          <w:szCs w:val="22"/>
        </w:rPr>
        <w:t>Pica pica</w:t>
      </w:r>
      <w:r w:rsidRPr="007239F2">
        <w:rPr>
          <w:sz w:val="22"/>
          <w:szCs w:val="22"/>
        </w:rPr>
        <w:tab/>
      </w:r>
      <w:r w:rsidRPr="007239F2">
        <w:rPr>
          <w:sz w:val="22"/>
          <w:szCs w:val="22"/>
        </w:rPr>
        <w:tab/>
      </w:r>
      <w:r w:rsidRPr="007239F2">
        <w:rPr>
          <w:sz w:val="22"/>
          <w:szCs w:val="22"/>
        </w:rPr>
        <w:tab/>
        <w:t>Ekster</w:t>
      </w:r>
      <w:r w:rsidRPr="007239F2">
        <w:rPr>
          <w:sz w:val="22"/>
          <w:szCs w:val="22"/>
        </w:rPr>
        <w:tab/>
      </w:r>
      <w:r w:rsidRPr="007239F2">
        <w:rPr>
          <w:sz w:val="22"/>
          <w:szCs w:val="22"/>
        </w:rPr>
        <w:tab/>
        <w:t>o.a. NL</w:t>
      </w:r>
    </w:p>
    <w:p w14:paraId="26F5D5D8" w14:textId="77777777" w:rsidR="00753194" w:rsidRPr="007239F2" w:rsidRDefault="00753194" w:rsidP="00753194">
      <w:pPr>
        <w:pStyle w:val="Geenafstand"/>
        <w:rPr>
          <w:sz w:val="22"/>
          <w:szCs w:val="22"/>
        </w:rPr>
      </w:pPr>
      <w:r w:rsidRPr="007239F2">
        <w:rPr>
          <w:sz w:val="22"/>
          <w:szCs w:val="22"/>
        </w:rPr>
        <w:lastRenderedPageBreak/>
        <w:t>Corvus monedula</w:t>
      </w:r>
      <w:r w:rsidRPr="007239F2">
        <w:rPr>
          <w:sz w:val="22"/>
          <w:szCs w:val="22"/>
        </w:rPr>
        <w:tab/>
      </w:r>
      <w:r w:rsidRPr="007239F2">
        <w:rPr>
          <w:sz w:val="22"/>
          <w:szCs w:val="22"/>
        </w:rPr>
        <w:tab/>
        <w:t>Kauwtje</w:t>
      </w:r>
      <w:r w:rsidRPr="007239F2">
        <w:rPr>
          <w:sz w:val="22"/>
          <w:szCs w:val="22"/>
        </w:rPr>
        <w:tab/>
        <w:t>o.a. NL</w:t>
      </w:r>
    </w:p>
    <w:p w14:paraId="40199929" w14:textId="77777777" w:rsidR="00753194" w:rsidRPr="007239F2" w:rsidRDefault="00753194" w:rsidP="00753194">
      <w:pPr>
        <w:pStyle w:val="Geenafstand"/>
        <w:rPr>
          <w:sz w:val="22"/>
          <w:szCs w:val="22"/>
        </w:rPr>
      </w:pPr>
      <w:r w:rsidRPr="007239F2">
        <w:rPr>
          <w:sz w:val="22"/>
          <w:szCs w:val="22"/>
        </w:rPr>
        <w:t>Corvus fragilegus</w:t>
      </w:r>
      <w:r w:rsidRPr="007239F2">
        <w:rPr>
          <w:sz w:val="22"/>
          <w:szCs w:val="22"/>
        </w:rPr>
        <w:tab/>
      </w:r>
      <w:r w:rsidRPr="007239F2">
        <w:rPr>
          <w:sz w:val="22"/>
          <w:szCs w:val="22"/>
        </w:rPr>
        <w:tab/>
        <w:t>Roek</w:t>
      </w:r>
    </w:p>
    <w:p w14:paraId="31157DA2" w14:textId="77777777" w:rsidR="00753194" w:rsidRPr="007239F2" w:rsidRDefault="00753194" w:rsidP="00753194">
      <w:pPr>
        <w:pStyle w:val="Geenafstand"/>
        <w:rPr>
          <w:sz w:val="22"/>
          <w:szCs w:val="22"/>
        </w:rPr>
      </w:pPr>
      <w:r w:rsidRPr="007239F2">
        <w:rPr>
          <w:sz w:val="22"/>
          <w:szCs w:val="22"/>
        </w:rPr>
        <w:t>Corvus corone</w:t>
      </w:r>
      <w:r w:rsidRPr="007239F2">
        <w:rPr>
          <w:sz w:val="22"/>
          <w:szCs w:val="22"/>
        </w:rPr>
        <w:tab/>
      </w:r>
      <w:r w:rsidRPr="007239F2">
        <w:rPr>
          <w:sz w:val="22"/>
          <w:szCs w:val="22"/>
        </w:rPr>
        <w:tab/>
        <w:t xml:space="preserve">Kraai </w:t>
      </w:r>
      <w:r w:rsidRPr="007239F2">
        <w:rPr>
          <w:sz w:val="22"/>
          <w:szCs w:val="22"/>
        </w:rPr>
        <w:tab/>
      </w:r>
      <w:r w:rsidRPr="007239F2">
        <w:rPr>
          <w:sz w:val="22"/>
          <w:szCs w:val="22"/>
        </w:rPr>
        <w:tab/>
        <w:t>o.a. NL</w:t>
      </w:r>
    </w:p>
    <w:p w14:paraId="20816B1F" w14:textId="77777777" w:rsidR="00753194" w:rsidRPr="007239F2" w:rsidRDefault="00753194" w:rsidP="00753194">
      <w:pPr>
        <w:pStyle w:val="Geenafstand"/>
        <w:rPr>
          <w:sz w:val="22"/>
          <w:szCs w:val="22"/>
        </w:rPr>
      </w:pPr>
    </w:p>
    <w:p w14:paraId="1FF751BD" w14:textId="77777777" w:rsidR="00753194" w:rsidRPr="007239F2" w:rsidRDefault="00753194" w:rsidP="007239F2">
      <w:pPr>
        <w:pStyle w:val="Geenafstand"/>
        <w:tabs>
          <w:tab w:val="left" w:pos="3135"/>
        </w:tabs>
        <w:rPr>
          <w:sz w:val="22"/>
          <w:szCs w:val="22"/>
          <w:u w:val="single"/>
        </w:rPr>
      </w:pPr>
    </w:p>
    <w:p w14:paraId="6E079274" w14:textId="77777777" w:rsidR="00753194" w:rsidRPr="007239F2" w:rsidRDefault="00753194" w:rsidP="00753194">
      <w:pPr>
        <w:pStyle w:val="Geenafstand"/>
        <w:rPr>
          <w:sz w:val="22"/>
          <w:szCs w:val="22"/>
        </w:rPr>
      </w:pPr>
    </w:p>
    <w:p w14:paraId="338A6154" w14:textId="77777777" w:rsidR="00753194" w:rsidRPr="007239F2" w:rsidRDefault="00753194" w:rsidP="00753194">
      <w:pPr>
        <w:pStyle w:val="Geenafstand"/>
        <w:rPr>
          <w:b/>
          <w:sz w:val="22"/>
          <w:szCs w:val="22"/>
        </w:rPr>
      </w:pPr>
      <w:r w:rsidRPr="007239F2">
        <w:rPr>
          <w:b/>
          <w:sz w:val="22"/>
          <w:szCs w:val="22"/>
        </w:rPr>
        <w:t>Bijlage III, deel A.</w:t>
      </w:r>
    </w:p>
    <w:p w14:paraId="5EC4B0A6" w14:textId="77777777" w:rsidR="00753194" w:rsidRPr="007239F2" w:rsidRDefault="00753194" w:rsidP="00753194">
      <w:pPr>
        <w:pStyle w:val="Geenafstand"/>
        <w:rPr>
          <w:sz w:val="22"/>
          <w:szCs w:val="22"/>
        </w:rPr>
      </w:pPr>
      <w:r w:rsidRPr="007239F2">
        <w:rPr>
          <w:sz w:val="22"/>
          <w:szCs w:val="22"/>
        </w:rPr>
        <w:t>Soorten van bijlage III, deel A mogen worden verhandeld als ze op geoorloofde wijze (bijvoorbeeld als jachtbuit) zijn verkregen.</w:t>
      </w:r>
    </w:p>
    <w:p w14:paraId="3AB9C80A" w14:textId="77777777" w:rsidR="00753194" w:rsidRPr="007239F2" w:rsidRDefault="00753194" w:rsidP="00753194">
      <w:pPr>
        <w:pStyle w:val="Geenafstand"/>
        <w:rPr>
          <w:sz w:val="22"/>
          <w:szCs w:val="22"/>
          <w:u w:val="single"/>
        </w:rPr>
      </w:pPr>
      <w:r w:rsidRPr="007239F2">
        <w:rPr>
          <w:sz w:val="22"/>
          <w:szCs w:val="22"/>
          <w:u w:val="single"/>
        </w:rPr>
        <w:t>Orde Galliformes</w:t>
      </w:r>
    </w:p>
    <w:p w14:paraId="043C0B84" w14:textId="77777777" w:rsidR="00753194" w:rsidRPr="007239F2" w:rsidRDefault="00753194" w:rsidP="00753194">
      <w:pPr>
        <w:pStyle w:val="Geenafstand"/>
        <w:rPr>
          <w:sz w:val="22"/>
          <w:szCs w:val="22"/>
        </w:rPr>
      </w:pPr>
      <w:r w:rsidRPr="007239F2">
        <w:rPr>
          <w:sz w:val="22"/>
          <w:szCs w:val="22"/>
        </w:rPr>
        <w:t>Familie Phasianidae</w:t>
      </w:r>
    </w:p>
    <w:p w14:paraId="0E927F4D" w14:textId="77777777" w:rsidR="00753194" w:rsidRPr="007239F2" w:rsidRDefault="00753194" w:rsidP="00753194">
      <w:pPr>
        <w:pStyle w:val="Geenafstand"/>
        <w:tabs>
          <w:tab w:val="left" w:pos="708"/>
          <w:tab w:val="left" w:pos="1416"/>
          <w:tab w:val="left" w:pos="2124"/>
          <w:tab w:val="left" w:pos="2535"/>
        </w:tabs>
        <w:rPr>
          <w:sz w:val="22"/>
          <w:szCs w:val="22"/>
        </w:rPr>
      </w:pPr>
      <w:r w:rsidRPr="007239F2">
        <w:rPr>
          <w:sz w:val="22"/>
          <w:szCs w:val="22"/>
        </w:rPr>
        <w:t>Alectoris rufa</w:t>
      </w:r>
      <w:r w:rsidRPr="007239F2">
        <w:rPr>
          <w:sz w:val="22"/>
          <w:szCs w:val="22"/>
        </w:rPr>
        <w:tab/>
      </w:r>
      <w:r w:rsidRPr="007239F2">
        <w:rPr>
          <w:sz w:val="22"/>
          <w:szCs w:val="22"/>
        </w:rPr>
        <w:tab/>
      </w:r>
      <w:r w:rsidRPr="007239F2">
        <w:rPr>
          <w:sz w:val="22"/>
          <w:szCs w:val="22"/>
        </w:rPr>
        <w:tab/>
      </w:r>
      <w:r w:rsidRPr="007239F2">
        <w:rPr>
          <w:sz w:val="22"/>
          <w:szCs w:val="22"/>
        </w:rPr>
        <w:tab/>
        <w:t>Rode steenpatrijs</w:t>
      </w:r>
    </w:p>
    <w:p w14:paraId="252A773B" w14:textId="77777777" w:rsidR="00753194" w:rsidRPr="007239F2" w:rsidRDefault="00753194" w:rsidP="00753194">
      <w:pPr>
        <w:pStyle w:val="Geenafstand"/>
        <w:tabs>
          <w:tab w:val="left" w:pos="708"/>
          <w:tab w:val="left" w:pos="1416"/>
          <w:tab w:val="left" w:pos="2124"/>
          <w:tab w:val="left" w:pos="2535"/>
        </w:tabs>
        <w:rPr>
          <w:sz w:val="22"/>
          <w:szCs w:val="22"/>
        </w:rPr>
      </w:pPr>
      <w:r w:rsidRPr="007239F2">
        <w:rPr>
          <w:sz w:val="22"/>
          <w:szCs w:val="22"/>
        </w:rPr>
        <w:t>Alectoris barbara</w:t>
      </w:r>
      <w:r w:rsidRPr="007239F2">
        <w:rPr>
          <w:sz w:val="22"/>
          <w:szCs w:val="22"/>
        </w:rPr>
        <w:tab/>
      </w:r>
      <w:r w:rsidRPr="007239F2">
        <w:rPr>
          <w:sz w:val="22"/>
          <w:szCs w:val="22"/>
        </w:rPr>
        <w:tab/>
      </w:r>
      <w:r w:rsidRPr="007239F2">
        <w:rPr>
          <w:sz w:val="22"/>
          <w:szCs w:val="22"/>
        </w:rPr>
        <w:tab/>
        <w:t>Barbarijse patrijs</w:t>
      </w:r>
    </w:p>
    <w:p w14:paraId="692CC622" w14:textId="77777777" w:rsidR="00753194" w:rsidRPr="007239F2" w:rsidRDefault="00753194" w:rsidP="00753194">
      <w:pPr>
        <w:pStyle w:val="Geenafstand"/>
        <w:tabs>
          <w:tab w:val="left" w:pos="708"/>
          <w:tab w:val="left" w:pos="1416"/>
          <w:tab w:val="left" w:pos="2124"/>
          <w:tab w:val="left" w:pos="2535"/>
        </w:tabs>
        <w:rPr>
          <w:sz w:val="22"/>
          <w:szCs w:val="22"/>
        </w:rPr>
      </w:pPr>
      <w:r w:rsidRPr="007239F2">
        <w:rPr>
          <w:sz w:val="22"/>
          <w:szCs w:val="22"/>
        </w:rPr>
        <w:t>Perdix perdix</w:t>
      </w:r>
      <w:r w:rsidRPr="007239F2">
        <w:rPr>
          <w:sz w:val="22"/>
          <w:szCs w:val="22"/>
        </w:rPr>
        <w:tab/>
      </w:r>
      <w:r w:rsidRPr="007239F2">
        <w:rPr>
          <w:sz w:val="22"/>
          <w:szCs w:val="22"/>
        </w:rPr>
        <w:tab/>
      </w:r>
      <w:r w:rsidRPr="007239F2">
        <w:rPr>
          <w:sz w:val="22"/>
          <w:szCs w:val="22"/>
        </w:rPr>
        <w:tab/>
      </w:r>
      <w:r w:rsidRPr="007239F2">
        <w:rPr>
          <w:sz w:val="22"/>
          <w:szCs w:val="22"/>
        </w:rPr>
        <w:tab/>
        <w:t>Inheemse patrijs</w:t>
      </w:r>
    </w:p>
    <w:p w14:paraId="75B9ECED" w14:textId="77777777" w:rsidR="00753194" w:rsidRPr="007239F2" w:rsidRDefault="00753194" w:rsidP="00753194">
      <w:pPr>
        <w:pStyle w:val="Geenafstand"/>
        <w:tabs>
          <w:tab w:val="left" w:pos="708"/>
          <w:tab w:val="left" w:pos="1416"/>
          <w:tab w:val="left" w:pos="2124"/>
          <w:tab w:val="left" w:pos="2535"/>
        </w:tabs>
        <w:rPr>
          <w:sz w:val="22"/>
          <w:szCs w:val="22"/>
        </w:rPr>
      </w:pPr>
    </w:p>
    <w:p w14:paraId="78C3337C" w14:textId="77777777" w:rsidR="00753194" w:rsidRPr="007239F2" w:rsidRDefault="00753194" w:rsidP="00753194">
      <w:pPr>
        <w:pStyle w:val="Geenafstand"/>
        <w:tabs>
          <w:tab w:val="left" w:pos="708"/>
          <w:tab w:val="left" w:pos="1416"/>
          <w:tab w:val="left" w:pos="2124"/>
          <w:tab w:val="left" w:pos="2535"/>
        </w:tabs>
        <w:rPr>
          <w:sz w:val="22"/>
          <w:szCs w:val="22"/>
          <w:u w:val="single"/>
        </w:rPr>
      </w:pPr>
      <w:r w:rsidRPr="007239F2">
        <w:rPr>
          <w:sz w:val="22"/>
          <w:szCs w:val="22"/>
          <w:u w:val="single"/>
        </w:rPr>
        <w:t>Orde Columbiformes</w:t>
      </w:r>
    </w:p>
    <w:p w14:paraId="739B11C2" w14:textId="77777777" w:rsidR="00753194" w:rsidRPr="007239F2" w:rsidRDefault="00753194" w:rsidP="00753194">
      <w:pPr>
        <w:pStyle w:val="Geenafstand"/>
        <w:tabs>
          <w:tab w:val="left" w:pos="708"/>
          <w:tab w:val="left" w:pos="1416"/>
          <w:tab w:val="left" w:pos="2124"/>
          <w:tab w:val="left" w:pos="2535"/>
        </w:tabs>
        <w:rPr>
          <w:sz w:val="22"/>
          <w:szCs w:val="22"/>
        </w:rPr>
      </w:pPr>
      <w:r w:rsidRPr="007239F2">
        <w:rPr>
          <w:sz w:val="22"/>
          <w:szCs w:val="22"/>
        </w:rPr>
        <w:t>Familie Columbidae</w:t>
      </w:r>
    </w:p>
    <w:p w14:paraId="1F05271B" w14:textId="77777777" w:rsidR="00753194" w:rsidRPr="007239F2" w:rsidRDefault="00753194" w:rsidP="00753194">
      <w:pPr>
        <w:pStyle w:val="Geenafstand"/>
        <w:tabs>
          <w:tab w:val="left" w:pos="708"/>
          <w:tab w:val="left" w:pos="1416"/>
          <w:tab w:val="left" w:pos="2124"/>
          <w:tab w:val="left" w:pos="2535"/>
        </w:tabs>
        <w:rPr>
          <w:sz w:val="22"/>
          <w:szCs w:val="22"/>
        </w:rPr>
      </w:pPr>
      <w:r w:rsidRPr="007239F2">
        <w:rPr>
          <w:sz w:val="22"/>
          <w:szCs w:val="22"/>
        </w:rPr>
        <w:t>Columba palumbus</w:t>
      </w:r>
      <w:r w:rsidRPr="007239F2">
        <w:rPr>
          <w:sz w:val="22"/>
          <w:szCs w:val="22"/>
        </w:rPr>
        <w:tab/>
      </w:r>
      <w:r w:rsidRPr="007239F2">
        <w:rPr>
          <w:sz w:val="22"/>
          <w:szCs w:val="22"/>
        </w:rPr>
        <w:tab/>
      </w:r>
      <w:r w:rsidRPr="007239F2">
        <w:rPr>
          <w:sz w:val="22"/>
          <w:szCs w:val="22"/>
        </w:rPr>
        <w:tab/>
        <w:t>Houtduif</w:t>
      </w:r>
    </w:p>
    <w:p w14:paraId="23B9F261" w14:textId="77777777" w:rsidR="00753194" w:rsidRPr="007239F2" w:rsidRDefault="00753194" w:rsidP="00753194">
      <w:pPr>
        <w:pStyle w:val="Geenafstand"/>
        <w:rPr>
          <w:sz w:val="22"/>
          <w:szCs w:val="22"/>
        </w:rPr>
      </w:pPr>
    </w:p>
    <w:p w14:paraId="2F94363A" w14:textId="77777777" w:rsidR="00753194" w:rsidRPr="007239F2" w:rsidRDefault="00753194" w:rsidP="00753194">
      <w:pPr>
        <w:pStyle w:val="Geenafstand"/>
        <w:rPr>
          <w:b/>
          <w:sz w:val="22"/>
          <w:szCs w:val="22"/>
        </w:rPr>
      </w:pPr>
    </w:p>
    <w:p w14:paraId="63F11161" w14:textId="77777777" w:rsidR="00753194" w:rsidRPr="007239F2" w:rsidRDefault="00753194" w:rsidP="00753194">
      <w:pPr>
        <w:pStyle w:val="Geenafstand"/>
        <w:rPr>
          <w:b/>
          <w:sz w:val="22"/>
          <w:szCs w:val="22"/>
        </w:rPr>
      </w:pPr>
      <w:r w:rsidRPr="007239F2">
        <w:rPr>
          <w:b/>
          <w:sz w:val="22"/>
          <w:szCs w:val="22"/>
        </w:rPr>
        <w:t>Bijlage III, deel B.</w:t>
      </w:r>
    </w:p>
    <w:p w14:paraId="3234ACED" w14:textId="77777777" w:rsidR="00753194" w:rsidRPr="007239F2" w:rsidRDefault="00753194" w:rsidP="00753194">
      <w:pPr>
        <w:pStyle w:val="Geenafstand"/>
        <w:rPr>
          <w:sz w:val="22"/>
          <w:szCs w:val="22"/>
        </w:rPr>
      </w:pPr>
      <w:r w:rsidRPr="007239F2">
        <w:rPr>
          <w:sz w:val="22"/>
          <w:szCs w:val="22"/>
        </w:rPr>
        <w:t>Soorten van bijlage III, deel B, mogen onder bepaalde beperkingen worden verhandeld als ze op geoorloofde wijze zijn verkregen en voor zover de handel niet leidt tot het in gevaar brengen van de soort.</w:t>
      </w:r>
    </w:p>
    <w:p w14:paraId="29DACF26" w14:textId="77777777" w:rsidR="00753194" w:rsidRPr="007239F2" w:rsidRDefault="00753194" w:rsidP="00753194">
      <w:pPr>
        <w:pStyle w:val="Geenafstand"/>
        <w:rPr>
          <w:b/>
          <w:sz w:val="22"/>
          <w:szCs w:val="22"/>
        </w:rPr>
      </w:pPr>
    </w:p>
    <w:p w14:paraId="4A49B07B" w14:textId="77777777" w:rsidR="00753194" w:rsidRPr="007239F2" w:rsidRDefault="00753194" w:rsidP="00753194">
      <w:pPr>
        <w:pStyle w:val="Geenafstand"/>
        <w:tabs>
          <w:tab w:val="left" w:pos="2610"/>
        </w:tabs>
        <w:rPr>
          <w:sz w:val="22"/>
          <w:szCs w:val="22"/>
          <w:u w:val="single"/>
        </w:rPr>
      </w:pPr>
      <w:r w:rsidRPr="007239F2">
        <w:rPr>
          <w:sz w:val="22"/>
          <w:szCs w:val="22"/>
          <w:u w:val="single"/>
        </w:rPr>
        <w:t>Orde Galliformes</w:t>
      </w:r>
    </w:p>
    <w:p w14:paraId="08044A0F" w14:textId="77777777" w:rsidR="00753194" w:rsidRPr="007239F2" w:rsidRDefault="00753194" w:rsidP="00753194">
      <w:pPr>
        <w:pStyle w:val="Geenafstand"/>
        <w:tabs>
          <w:tab w:val="left" w:pos="2610"/>
        </w:tabs>
        <w:rPr>
          <w:sz w:val="22"/>
          <w:szCs w:val="22"/>
        </w:rPr>
      </w:pPr>
      <w:r w:rsidRPr="007239F2">
        <w:rPr>
          <w:sz w:val="22"/>
          <w:szCs w:val="22"/>
        </w:rPr>
        <w:t>Familie Tetraonidae</w:t>
      </w:r>
    </w:p>
    <w:p w14:paraId="2799E017" w14:textId="77777777" w:rsidR="00753194" w:rsidRPr="007239F2" w:rsidRDefault="00753194" w:rsidP="00753194">
      <w:pPr>
        <w:pStyle w:val="Geenafstand"/>
        <w:tabs>
          <w:tab w:val="left" w:pos="2610"/>
        </w:tabs>
        <w:rPr>
          <w:sz w:val="22"/>
          <w:szCs w:val="22"/>
        </w:rPr>
      </w:pPr>
      <w:r w:rsidRPr="007239F2">
        <w:rPr>
          <w:sz w:val="22"/>
          <w:szCs w:val="22"/>
        </w:rPr>
        <w:t>Tetrao tetrix britannica</w:t>
      </w:r>
      <w:r w:rsidRPr="007239F2">
        <w:rPr>
          <w:sz w:val="22"/>
          <w:szCs w:val="22"/>
        </w:rPr>
        <w:tab/>
      </w:r>
      <w:r w:rsidRPr="007239F2">
        <w:rPr>
          <w:sz w:val="22"/>
          <w:szCs w:val="22"/>
        </w:rPr>
        <w:tab/>
        <w:t>Korhoen</w:t>
      </w:r>
    </w:p>
    <w:p w14:paraId="5536A680" w14:textId="77777777" w:rsidR="00753194" w:rsidRPr="007239F2" w:rsidRDefault="00753194" w:rsidP="00753194">
      <w:pPr>
        <w:rPr>
          <w:sz w:val="22"/>
          <w:szCs w:val="22"/>
        </w:rPr>
      </w:pPr>
    </w:p>
    <w:p w14:paraId="2C9E55AB" w14:textId="77777777" w:rsidR="00753194" w:rsidRPr="007239F2" w:rsidRDefault="00753194" w:rsidP="00753194">
      <w:pPr>
        <w:rPr>
          <w:sz w:val="22"/>
          <w:szCs w:val="22"/>
        </w:rPr>
      </w:pPr>
    </w:p>
    <w:p w14:paraId="51493A71" w14:textId="77777777" w:rsidR="00753194" w:rsidRPr="007239F2" w:rsidRDefault="00753194" w:rsidP="007239F2">
      <w:pPr>
        <w:ind w:firstLine="708"/>
      </w:pPr>
      <w:r w:rsidRPr="007239F2">
        <w:rPr>
          <w:sz w:val="22"/>
          <w:szCs w:val="22"/>
        </w:rPr>
        <w:br/>
      </w:r>
      <w:r w:rsidRPr="007239F2">
        <w:rPr>
          <w:sz w:val="22"/>
          <w:szCs w:val="22"/>
        </w:rPr>
        <w:br/>
      </w:r>
      <w:r>
        <w:br/>
      </w:r>
      <w:r>
        <w:br/>
      </w:r>
      <w:r>
        <w:br/>
      </w:r>
      <w:r>
        <w:br/>
      </w:r>
      <w:r>
        <w:br/>
      </w:r>
      <w:r>
        <w:br/>
      </w:r>
      <w:r>
        <w:br/>
      </w:r>
      <w:r>
        <w:br/>
      </w:r>
      <w:r>
        <w:br/>
      </w:r>
      <w:r>
        <w:br/>
      </w:r>
      <w:r>
        <w:br/>
      </w:r>
      <w:r>
        <w:br/>
      </w:r>
      <w:r>
        <w:br/>
      </w:r>
      <w:r>
        <w:br/>
      </w:r>
      <w:r>
        <w:br/>
      </w:r>
      <w:r>
        <w:br/>
      </w:r>
      <w:r>
        <w:br/>
      </w:r>
      <w:r>
        <w:br/>
      </w:r>
      <w:r>
        <w:br/>
      </w:r>
      <w:r>
        <w:br/>
      </w:r>
      <w:r>
        <w:br/>
      </w:r>
      <w:r>
        <w:br/>
      </w:r>
      <w:r>
        <w:br/>
      </w:r>
      <w:r>
        <w:lastRenderedPageBreak/>
        <w:br/>
      </w:r>
      <w:r>
        <w:br/>
      </w:r>
      <w:r>
        <w:br/>
      </w:r>
      <w:r>
        <w:br/>
      </w:r>
      <w:r w:rsidRPr="00A02876">
        <w:rPr>
          <w:b/>
          <w:sz w:val="24"/>
          <w:szCs w:val="24"/>
          <w:u w:val="single"/>
        </w:rPr>
        <w:t>Verdrag van Bern – Bern Convention.</w:t>
      </w:r>
    </w:p>
    <w:p w14:paraId="0153D92C" w14:textId="77777777" w:rsidR="00753194" w:rsidRDefault="00753194" w:rsidP="00753194">
      <w:pPr>
        <w:pStyle w:val="Geenafstand"/>
      </w:pPr>
      <w:r>
        <w:t xml:space="preserve">Dit is de Europese Verdrag no. 104 inzake het behoud van Europese natuur en natuurlijke habitats. </w:t>
      </w:r>
    </w:p>
    <w:p w14:paraId="08BF117A" w14:textId="77777777" w:rsidR="00753194" w:rsidRDefault="00753194" w:rsidP="00753194">
      <w:pPr>
        <w:pStyle w:val="Geenafstand"/>
      </w:pPr>
      <w:r>
        <w:t xml:space="preserve">Het Verdrag van Bern is voor het eerst gesloten op 19 september 1979 te Bern en regelt het behoud van wilde dieren en planten en hun natuurlijke leefmilieus. </w:t>
      </w:r>
    </w:p>
    <w:p w14:paraId="250E3A68" w14:textId="77777777" w:rsidR="00753194" w:rsidRDefault="00753194" w:rsidP="00753194">
      <w:pPr>
        <w:pStyle w:val="Geenafstand"/>
      </w:pPr>
      <w:r>
        <w:t>In drie bijlagen worden wilde dieren en planten benoemd.</w:t>
      </w:r>
    </w:p>
    <w:p w14:paraId="2DE378E4" w14:textId="77777777" w:rsidR="00753194" w:rsidRDefault="00753194" w:rsidP="00753194">
      <w:pPr>
        <w:pStyle w:val="Geenafstand"/>
      </w:pPr>
    </w:p>
    <w:p w14:paraId="0AA1A181" w14:textId="77777777" w:rsidR="00753194" w:rsidRDefault="00753194" w:rsidP="00753194">
      <w:pPr>
        <w:pStyle w:val="Geenafstand"/>
        <w:rPr>
          <w:b/>
        </w:rPr>
      </w:pPr>
      <w:r>
        <w:rPr>
          <w:b/>
        </w:rPr>
        <w:t>Bijlage I.</w:t>
      </w:r>
    </w:p>
    <w:p w14:paraId="75BD8573" w14:textId="77777777" w:rsidR="00753194" w:rsidRDefault="00753194" w:rsidP="00753194">
      <w:pPr>
        <w:pStyle w:val="Geenafstand"/>
      </w:pPr>
      <w:r>
        <w:t>In deze bijlage worden alleen beschermde planten genoemd.</w:t>
      </w:r>
    </w:p>
    <w:p w14:paraId="02B57C16" w14:textId="77777777" w:rsidR="00753194" w:rsidRDefault="00753194" w:rsidP="00753194">
      <w:pPr>
        <w:pStyle w:val="Geenafstand"/>
      </w:pPr>
    </w:p>
    <w:p w14:paraId="0766180F" w14:textId="77777777" w:rsidR="00753194" w:rsidRDefault="00753194" w:rsidP="00753194">
      <w:pPr>
        <w:pStyle w:val="Geenafstand"/>
        <w:rPr>
          <w:b/>
        </w:rPr>
      </w:pPr>
      <w:r>
        <w:rPr>
          <w:b/>
        </w:rPr>
        <w:t>Bijlage II.</w:t>
      </w:r>
    </w:p>
    <w:p w14:paraId="72B5B68A" w14:textId="77777777" w:rsidR="00753194" w:rsidRDefault="00753194" w:rsidP="00753194">
      <w:pPr>
        <w:pStyle w:val="Geenafstand"/>
      </w:pPr>
      <w:r>
        <w:t>Deze bijlage heeft betrekking op streng beschermde vogelsoorten.</w:t>
      </w:r>
    </w:p>
    <w:p w14:paraId="4028BAB8" w14:textId="77777777" w:rsidR="00753194" w:rsidRDefault="00753194" w:rsidP="00753194">
      <w:pPr>
        <w:pStyle w:val="Geenafstand"/>
      </w:pPr>
      <w:r>
        <w:t>Hierin worden 151 vogelsoorten benoemd die in de avicultuur gerekend kunnen worden tot kooi- en volièrevogels.</w:t>
      </w:r>
    </w:p>
    <w:p w14:paraId="758FF371" w14:textId="77777777" w:rsidR="00753194" w:rsidRDefault="00753194" w:rsidP="00753194">
      <w:pPr>
        <w:pStyle w:val="Geenafstand"/>
      </w:pPr>
      <w:r>
        <w:t>Hiervan worden 104 soorten aantoonbaar bij de Nederlandse vogelliefhebbers gehouden en gefokt.</w:t>
      </w:r>
    </w:p>
    <w:p w14:paraId="2E7B24A5" w14:textId="77777777" w:rsidR="00753194" w:rsidRDefault="00753194" w:rsidP="00753194">
      <w:pPr>
        <w:pStyle w:val="Geenafstand"/>
      </w:pPr>
      <w:r>
        <w:t>Voor 51 soorten zijn NBvV houderijrichtlijnen geschreven.</w:t>
      </w:r>
    </w:p>
    <w:p w14:paraId="4539ABAD" w14:textId="77777777" w:rsidR="00753194" w:rsidRDefault="00753194" w:rsidP="00753194">
      <w:pPr>
        <w:rPr>
          <w:sz w:val="22"/>
          <w:szCs w:val="22"/>
        </w:rPr>
      </w:pPr>
      <w:r>
        <w:rPr>
          <w:sz w:val="22"/>
          <w:szCs w:val="22"/>
        </w:rPr>
        <w:t>Gebruikte afkortingen</w:t>
      </w:r>
    </w:p>
    <w:p w14:paraId="507BEE9A" w14:textId="77777777" w:rsidR="00753194" w:rsidRDefault="00753194" w:rsidP="00753194">
      <w:pPr>
        <w:rPr>
          <w:sz w:val="22"/>
          <w:szCs w:val="22"/>
        </w:rPr>
      </w:pPr>
      <w:r>
        <w:rPr>
          <w:sz w:val="22"/>
          <w:szCs w:val="22"/>
        </w:rPr>
        <w:t>kv</w:t>
      </w:r>
      <w:r>
        <w:rPr>
          <w:sz w:val="22"/>
          <w:szCs w:val="22"/>
        </w:rPr>
        <w:tab/>
        <w:t>= aantoonbaar in Nederland gehouden kooi- en voli</w:t>
      </w:r>
      <w:r>
        <w:rPr>
          <w:rFonts w:cs="Arial"/>
          <w:sz w:val="22"/>
          <w:szCs w:val="22"/>
        </w:rPr>
        <w:t>è</w:t>
      </w:r>
      <w:r>
        <w:rPr>
          <w:sz w:val="22"/>
          <w:szCs w:val="22"/>
        </w:rPr>
        <w:t>revogel</w:t>
      </w:r>
    </w:p>
    <w:p w14:paraId="3D7D7338" w14:textId="77777777" w:rsidR="00753194" w:rsidRDefault="00753194" w:rsidP="00753194">
      <w:pPr>
        <w:rPr>
          <w:sz w:val="22"/>
          <w:szCs w:val="22"/>
        </w:rPr>
      </w:pPr>
      <w:r>
        <w:rPr>
          <w:sz w:val="22"/>
          <w:szCs w:val="22"/>
        </w:rPr>
        <w:t xml:space="preserve">hr </w:t>
      </w:r>
      <w:r>
        <w:rPr>
          <w:sz w:val="22"/>
          <w:szCs w:val="22"/>
        </w:rPr>
        <w:tab/>
        <w:t>= NBvV houderijrichtlijn</w:t>
      </w:r>
    </w:p>
    <w:p w14:paraId="10BA0D0E" w14:textId="77777777" w:rsidR="00753194" w:rsidRPr="00100FDD" w:rsidRDefault="00753194" w:rsidP="00753194">
      <w:pPr>
        <w:rPr>
          <w:sz w:val="22"/>
          <w:szCs w:val="22"/>
        </w:rPr>
      </w:pPr>
    </w:p>
    <w:p w14:paraId="4C93802B" w14:textId="77777777" w:rsidR="00753194" w:rsidRPr="00100FDD" w:rsidRDefault="00753194" w:rsidP="00753194">
      <w:pPr>
        <w:rPr>
          <w:sz w:val="22"/>
          <w:szCs w:val="22"/>
        </w:rPr>
      </w:pPr>
      <w:r w:rsidRPr="00100FDD">
        <w:rPr>
          <w:sz w:val="22"/>
          <w:szCs w:val="22"/>
        </w:rPr>
        <w:t>Alpenhegge</w:t>
      </w:r>
      <w:r>
        <w:rPr>
          <w:sz w:val="22"/>
          <w:szCs w:val="22"/>
        </w:rPr>
        <w:t>n</w:t>
      </w:r>
      <w:r w:rsidRPr="00100FDD">
        <w:rPr>
          <w:sz w:val="22"/>
          <w:szCs w:val="22"/>
        </w:rPr>
        <w:t>mus</w:t>
      </w:r>
      <w:r w:rsidRPr="00100FDD">
        <w:rPr>
          <w:sz w:val="22"/>
          <w:szCs w:val="22"/>
        </w:rPr>
        <w:tab/>
      </w:r>
      <w:r w:rsidRPr="00100FDD">
        <w:rPr>
          <w:sz w:val="22"/>
          <w:szCs w:val="22"/>
        </w:rPr>
        <w:tab/>
      </w:r>
      <w:r w:rsidRPr="00100FDD">
        <w:rPr>
          <w:sz w:val="22"/>
          <w:szCs w:val="22"/>
        </w:rPr>
        <w:tab/>
        <w:t>Prunella collarus</w:t>
      </w:r>
      <w:r>
        <w:rPr>
          <w:sz w:val="22"/>
          <w:szCs w:val="22"/>
        </w:rPr>
        <w:tab/>
      </w:r>
      <w:r>
        <w:rPr>
          <w:sz w:val="22"/>
          <w:szCs w:val="22"/>
        </w:rPr>
        <w:tab/>
      </w:r>
      <w:r>
        <w:rPr>
          <w:sz w:val="22"/>
          <w:szCs w:val="22"/>
        </w:rPr>
        <w:tab/>
        <w:t>kv.hr</w:t>
      </w:r>
    </w:p>
    <w:p w14:paraId="51A8C04C" w14:textId="77777777" w:rsidR="00753194" w:rsidRPr="00100FDD" w:rsidRDefault="00753194" w:rsidP="00753194">
      <w:pPr>
        <w:rPr>
          <w:sz w:val="22"/>
          <w:szCs w:val="22"/>
        </w:rPr>
      </w:pPr>
      <w:r w:rsidRPr="00100FDD">
        <w:rPr>
          <w:sz w:val="22"/>
          <w:szCs w:val="22"/>
        </w:rPr>
        <w:t>Appelvink</w:t>
      </w:r>
      <w:r w:rsidRPr="00100FDD">
        <w:rPr>
          <w:sz w:val="22"/>
          <w:szCs w:val="22"/>
        </w:rPr>
        <w:tab/>
      </w:r>
      <w:r w:rsidRPr="00100FDD">
        <w:rPr>
          <w:sz w:val="22"/>
          <w:szCs w:val="22"/>
        </w:rPr>
        <w:tab/>
      </w:r>
      <w:r w:rsidRPr="00100FDD">
        <w:rPr>
          <w:sz w:val="22"/>
          <w:szCs w:val="22"/>
        </w:rPr>
        <w:tab/>
      </w:r>
      <w:r w:rsidRPr="00100FDD">
        <w:rPr>
          <w:sz w:val="22"/>
          <w:szCs w:val="22"/>
        </w:rPr>
        <w:tab/>
        <w:t>Coccothraustes coccothraustes</w:t>
      </w:r>
      <w:r>
        <w:rPr>
          <w:sz w:val="22"/>
          <w:szCs w:val="22"/>
        </w:rPr>
        <w:tab/>
        <w:t>kv,hr</w:t>
      </w:r>
    </w:p>
    <w:p w14:paraId="51E5F2CF" w14:textId="77777777" w:rsidR="00753194" w:rsidRDefault="00753194" w:rsidP="00753194">
      <w:pPr>
        <w:rPr>
          <w:sz w:val="22"/>
          <w:szCs w:val="22"/>
          <w:lang w:val="en-GB"/>
        </w:rPr>
      </w:pPr>
      <w:r w:rsidRPr="00100FDD">
        <w:rPr>
          <w:sz w:val="22"/>
          <w:szCs w:val="22"/>
        </w:rPr>
        <w:t>Aziatische roodborsttapuit</w:t>
      </w:r>
      <w:r w:rsidRPr="00100FDD">
        <w:rPr>
          <w:sz w:val="22"/>
          <w:szCs w:val="22"/>
        </w:rPr>
        <w:tab/>
      </w:r>
      <w:r w:rsidRPr="00100FDD">
        <w:rPr>
          <w:sz w:val="22"/>
          <w:szCs w:val="22"/>
        </w:rPr>
        <w:tab/>
        <w:t>Saxicola torquat</w:t>
      </w:r>
      <w:r>
        <w:rPr>
          <w:sz w:val="22"/>
          <w:szCs w:val="22"/>
          <w:lang w:val="en-GB"/>
        </w:rPr>
        <w:t>a</w:t>
      </w:r>
    </w:p>
    <w:p w14:paraId="7DA0C8CF" w14:textId="77777777" w:rsidR="00753194" w:rsidRDefault="00753194" w:rsidP="00753194">
      <w:pPr>
        <w:rPr>
          <w:sz w:val="22"/>
          <w:szCs w:val="22"/>
          <w:lang w:val="en-GB"/>
        </w:rPr>
      </w:pPr>
      <w:r>
        <w:rPr>
          <w:sz w:val="22"/>
          <w:szCs w:val="22"/>
          <w:lang w:val="en-GB"/>
        </w:rPr>
        <w:t>Baardgrasmus</w:t>
      </w:r>
      <w:r>
        <w:rPr>
          <w:sz w:val="22"/>
          <w:szCs w:val="22"/>
          <w:lang w:val="en-GB"/>
        </w:rPr>
        <w:tab/>
      </w:r>
      <w:r>
        <w:rPr>
          <w:sz w:val="22"/>
          <w:szCs w:val="22"/>
          <w:lang w:val="en-GB"/>
        </w:rPr>
        <w:tab/>
      </w:r>
      <w:r>
        <w:rPr>
          <w:sz w:val="22"/>
          <w:szCs w:val="22"/>
          <w:lang w:val="en-GB"/>
        </w:rPr>
        <w:tab/>
        <w:t>Sylvia cantillans</w:t>
      </w:r>
    </w:p>
    <w:p w14:paraId="1C44B6B2" w14:textId="77777777" w:rsidR="00753194" w:rsidRPr="00100FDD" w:rsidRDefault="00753194" w:rsidP="00753194">
      <w:pPr>
        <w:rPr>
          <w:sz w:val="22"/>
          <w:szCs w:val="22"/>
        </w:rPr>
      </w:pPr>
      <w:r w:rsidRPr="00100FDD">
        <w:rPr>
          <w:sz w:val="22"/>
          <w:szCs w:val="22"/>
        </w:rPr>
        <w:t>Baard</w:t>
      </w:r>
      <w:r>
        <w:rPr>
          <w:sz w:val="22"/>
          <w:szCs w:val="22"/>
        </w:rPr>
        <w:t>man</w:t>
      </w:r>
      <w:r>
        <w:rPr>
          <w:sz w:val="22"/>
          <w:szCs w:val="22"/>
        </w:rPr>
        <w:tab/>
      </w:r>
      <w:r>
        <w:rPr>
          <w:sz w:val="22"/>
          <w:szCs w:val="22"/>
        </w:rPr>
        <w:tab/>
      </w:r>
      <w:r>
        <w:rPr>
          <w:sz w:val="22"/>
          <w:szCs w:val="22"/>
        </w:rPr>
        <w:tab/>
      </w:r>
      <w:r>
        <w:rPr>
          <w:sz w:val="22"/>
          <w:szCs w:val="22"/>
        </w:rPr>
        <w:tab/>
        <w:t>Panurs biarmicus</w:t>
      </w:r>
      <w:r>
        <w:rPr>
          <w:sz w:val="22"/>
          <w:szCs w:val="22"/>
        </w:rPr>
        <w:tab/>
      </w:r>
      <w:r>
        <w:rPr>
          <w:sz w:val="22"/>
          <w:szCs w:val="22"/>
        </w:rPr>
        <w:tab/>
      </w:r>
      <w:r>
        <w:rPr>
          <w:sz w:val="22"/>
          <w:szCs w:val="22"/>
        </w:rPr>
        <w:tab/>
        <w:t>kv, hr</w:t>
      </w:r>
    </w:p>
    <w:p w14:paraId="13218A22" w14:textId="77777777" w:rsidR="00753194" w:rsidRDefault="00753194" w:rsidP="00753194">
      <w:pPr>
        <w:rPr>
          <w:sz w:val="22"/>
          <w:szCs w:val="22"/>
        </w:rPr>
      </w:pPr>
      <w:r w:rsidRPr="00100FDD">
        <w:rPr>
          <w:sz w:val="22"/>
          <w:szCs w:val="22"/>
        </w:rPr>
        <w:t>Balearische roodkopklauwier</w:t>
      </w:r>
      <w:r w:rsidRPr="00100FDD">
        <w:rPr>
          <w:sz w:val="22"/>
          <w:szCs w:val="22"/>
        </w:rPr>
        <w:tab/>
      </w:r>
      <w:r>
        <w:rPr>
          <w:sz w:val="22"/>
          <w:szCs w:val="22"/>
        </w:rPr>
        <w:tab/>
        <w:t>Lanius senator</w:t>
      </w:r>
      <w:r>
        <w:rPr>
          <w:sz w:val="22"/>
          <w:szCs w:val="22"/>
        </w:rPr>
        <w:tab/>
      </w:r>
      <w:r>
        <w:rPr>
          <w:sz w:val="22"/>
          <w:szCs w:val="22"/>
        </w:rPr>
        <w:tab/>
      </w:r>
      <w:r>
        <w:rPr>
          <w:sz w:val="22"/>
          <w:szCs w:val="22"/>
        </w:rPr>
        <w:tab/>
        <w:t>kv</w:t>
      </w:r>
    </w:p>
    <w:p w14:paraId="08BCE810" w14:textId="77777777" w:rsidR="00753194" w:rsidRDefault="00753194" w:rsidP="00753194">
      <w:pPr>
        <w:rPr>
          <w:sz w:val="22"/>
          <w:szCs w:val="22"/>
        </w:rPr>
      </w:pPr>
      <w:r>
        <w:rPr>
          <w:sz w:val="22"/>
          <w:szCs w:val="22"/>
        </w:rPr>
        <w:t>Balkan bergfluiter</w:t>
      </w:r>
      <w:r>
        <w:rPr>
          <w:sz w:val="22"/>
          <w:szCs w:val="22"/>
        </w:rPr>
        <w:tab/>
      </w:r>
      <w:r>
        <w:rPr>
          <w:sz w:val="22"/>
          <w:szCs w:val="22"/>
        </w:rPr>
        <w:tab/>
      </w:r>
      <w:r>
        <w:rPr>
          <w:sz w:val="22"/>
          <w:szCs w:val="22"/>
        </w:rPr>
        <w:tab/>
        <w:t>Phyloscopus bonelli</w:t>
      </w:r>
    </w:p>
    <w:p w14:paraId="521F59A5" w14:textId="77777777" w:rsidR="00753194" w:rsidRDefault="00753194" w:rsidP="00753194">
      <w:pPr>
        <w:rPr>
          <w:sz w:val="22"/>
          <w:szCs w:val="22"/>
        </w:rPr>
      </w:pPr>
      <w:r>
        <w:rPr>
          <w:sz w:val="22"/>
          <w:szCs w:val="22"/>
        </w:rPr>
        <w:t>Balkan (gele) kwikstaart</w:t>
      </w:r>
      <w:r>
        <w:rPr>
          <w:sz w:val="22"/>
          <w:szCs w:val="22"/>
        </w:rPr>
        <w:tab/>
      </w:r>
      <w:r>
        <w:rPr>
          <w:sz w:val="22"/>
          <w:szCs w:val="22"/>
        </w:rPr>
        <w:tab/>
        <w:t>Motacilla flava</w:t>
      </w:r>
      <w:r>
        <w:rPr>
          <w:sz w:val="22"/>
          <w:szCs w:val="22"/>
        </w:rPr>
        <w:tab/>
      </w:r>
      <w:r>
        <w:rPr>
          <w:sz w:val="22"/>
          <w:szCs w:val="22"/>
        </w:rPr>
        <w:tab/>
      </w:r>
      <w:r>
        <w:rPr>
          <w:sz w:val="22"/>
          <w:szCs w:val="22"/>
        </w:rPr>
        <w:tab/>
      </w:r>
      <w:r>
        <w:rPr>
          <w:sz w:val="22"/>
          <w:szCs w:val="22"/>
        </w:rPr>
        <w:tab/>
        <w:t>kv</w:t>
      </w:r>
    </w:p>
    <w:p w14:paraId="17BEF2C0" w14:textId="77777777" w:rsidR="00753194" w:rsidRDefault="00753194" w:rsidP="00753194">
      <w:pPr>
        <w:rPr>
          <w:sz w:val="22"/>
          <w:szCs w:val="22"/>
        </w:rPr>
      </w:pPr>
      <w:r>
        <w:rPr>
          <w:sz w:val="22"/>
          <w:szCs w:val="22"/>
        </w:rPr>
        <w:t>Beflijster</w:t>
      </w:r>
      <w:r>
        <w:rPr>
          <w:sz w:val="22"/>
          <w:szCs w:val="22"/>
        </w:rPr>
        <w:tab/>
      </w:r>
      <w:r>
        <w:rPr>
          <w:sz w:val="22"/>
          <w:szCs w:val="22"/>
        </w:rPr>
        <w:tab/>
      </w:r>
      <w:r>
        <w:rPr>
          <w:sz w:val="22"/>
          <w:szCs w:val="22"/>
        </w:rPr>
        <w:tab/>
      </w:r>
      <w:r>
        <w:rPr>
          <w:sz w:val="22"/>
          <w:szCs w:val="22"/>
        </w:rPr>
        <w:tab/>
        <w:t>Tirdus torquatus</w:t>
      </w:r>
      <w:r>
        <w:rPr>
          <w:sz w:val="22"/>
          <w:szCs w:val="22"/>
        </w:rPr>
        <w:tab/>
      </w:r>
      <w:r>
        <w:rPr>
          <w:sz w:val="22"/>
          <w:szCs w:val="22"/>
        </w:rPr>
        <w:tab/>
      </w:r>
      <w:r>
        <w:rPr>
          <w:sz w:val="22"/>
          <w:szCs w:val="22"/>
        </w:rPr>
        <w:tab/>
        <w:t>kv, hr</w:t>
      </w:r>
    </w:p>
    <w:p w14:paraId="13736121" w14:textId="77777777" w:rsidR="00753194" w:rsidRDefault="00753194" w:rsidP="00753194">
      <w:pPr>
        <w:rPr>
          <w:sz w:val="22"/>
          <w:szCs w:val="22"/>
        </w:rPr>
      </w:pPr>
      <w:r>
        <w:rPr>
          <w:sz w:val="22"/>
          <w:szCs w:val="22"/>
        </w:rPr>
        <w:t>Bergfluiter</w:t>
      </w:r>
      <w:r>
        <w:rPr>
          <w:sz w:val="22"/>
          <w:szCs w:val="22"/>
        </w:rPr>
        <w:tab/>
      </w:r>
      <w:r>
        <w:rPr>
          <w:sz w:val="22"/>
          <w:szCs w:val="22"/>
        </w:rPr>
        <w:tab/>
      </w:r>
      <w:r>
        <w:rPr>
          <w:sz w:val="22"/>
          <w:szCs w:val="22"/>
        </w:rPr>
        <w:tab/>
      </w:r>
      <w:r>
        <w:rPr>
          <w:sz w:val="22"/>
          <w:szCs w:val="22"/>
        </w:rPr>
        <w:tab/>
        <w:t>Phylloscopus bonelli</w:t>
      </w:r>
      <w:r>
        <w:rPr>
          <w:sz w:val="22"/>
          <w:szCs w:val="22"/>
        </w:rPr>
        <w:tab/>
      </w:r>
      <w:r>
        <w:rPr>
          <w:sz w:val="22"/>
          <w:szCs w:val="22"/>
        </w:rPr>
        <w:tab/>
      </w:r>
      <w:r>
        <w:rPr>
          <w:sz w:val="22"/>
          <w:szCs w:val="22"/>
        </w:rPr>
        <w:tab/>
        <w:t>kv</w:t>
      </w:r>
    </w:p>
    <w:p w14:paraId="4C61FD5D" w14:textId="77777777" w:rsidR="00753194" w:rsidRDefault="00753194" w:rsidP="00753194">
      <w:pPr>
        <w:rPr>
          <w:sz w:val="22"/>
          <w:szCs w:val="22"/>
        </w:rPr>
      </w:pPr>
      <w:r>
        <w:rPr>
          <w:sz w:val="22"/>
          <w:szCs w:val="22"/>
        </w:rPr>
        <w:t>Bijeneter</w:t>
      </w:r>
      <w:r>
        <w:rPr>
          <w:sz w:val="22"/>
          <w:szCs w:val="22"/>
        </w:rPr>
        <w:tab/>
      </w:r>
      <w:r>
        <w:rPr>
          <w:sz w:val="22"/>
          <w:szCs w:val="22"/>
        </w:rPr>
        <w:tab/>
      </w:r>
      <w:r>
        <w:rPr>
          <w:sz w:val="22"/>
          <w:szCs w:val="22"/>
        </w:rPr>
        <w:tab/>
      </w:r>
      <w:r>
        <w:rPr>
          <w:sz w:val="22"/>
          <w:szCs w:val="22"/>
        </w:rPr>
        <w:tab/>
        <w:t>Merops apiaster</w:t>
      </w:r>
      <w:r>
        <w:rPr>
          <w:sz w:val="22"/>
          <w:szCs w:val="22"/>
        </w:rPr>
        <w:tab/>
      </w:r>
      <w:r>
        <w:rPr>
          <w:sz w:val="22"/>
          <w:szCs w:val="22"/>
        </w:rPr>
        <w:tab/>
      </w:r>
      <w:r>
        <w:rPr>
          <w:sz w:val="22"/>
          <w:szCs w:val="22"/>
        </w:rPr>
        <w:tab/>
        <w:t>kv</w:t>
      </w:r>
    </w:p>
    <w:p w14:paraId="6641B279" w14:textId="77777777" w:rsidR="00753194" w:rsidRDefault="00753194" w:rsidP="00753194">
      <w:pPr>
        <w:rPr>
          <w:sz w:val="22"/>
          <w:szCs w:val="22"/>
        </w:rPr>
      </w:pPr>
      <w:r>
        <w:rPr>
          <w:sz w:val="22"/>
          <w:szCs w:val="22"/>
        </w:rPr>
        <w:t>Bladkoning</w:t>
      </w:r>
      <w:r>
        <w:rPr>
          <w:sz w:val="22"/>
          <w:szCs w:val="22"/>
        </w:rPr>
        <w:tab/>
      </w:r>
      <w:r>
        <w:rPr>
          <w:sz w:val="22"/>
          <w:szCs w:val="22"/>
        </w:rPr>
        <w:tab/>
      </w:r>
      <w:r>
        <w:rPr>
          <w:sz w:val="22"/>
          <w:szCs w:val="22"/>
        </w:rPr>
        <w:tab/>
      </w:r>
      <w:r>
        <w:rPr>
          <w:sz w:val="22"/>
          <w:szCs w:val="22"/>
        </w:rPr>
        <w:tab/>
        <w:t>Phylloscopus inovnatus</w:t>
      </w:r>
    </w:p>
    <w:p w14:paraId="0168B60F" w14:textId="77777777" w:rsidR="00753194" w:rsidRDefault="00753194" w:rsidP="00753194">
      <w:pPr>
        <w:rPr>
          <w:sz w:val="22"/>
          <w:szCs w:val="22"/>
        </w:rPr>
      </w:pPr>
      <w:r>
        <w:rPr>
          <w:sz w:val="22"/>
          <w:szCs w:val="22"/>
        </w:rPr>
        <w:t>Blauwborst</w:t>
      </w:r>
      <w:r>
        <w:rPr>
          <w:sz w:val="22"/>
          <w:szCs w:val="22"/>
        </w:rPr>
        <w:tab/>
      </w:r>
      <w:r>
        <w:rPr>
          <w:sz w:val="22"/>
          <w:szCs w:val="22"/>
        </w:rPr>
        <w:tab/>
      </w:r>
      <w:r>
        <w:rPr>
          <w:sz w:val="22"/>
          <w:szCs w:val="22"/>
        </w:rPr>
        <w:tab/>
      </w:r>
      <w:r>
        <w:rPr>
          <w:sz w:val="22"/>
          <w:szCs w:val="22"/>
        </w:rPr>
        <w:tab/>
        <w:t>Luscinia svecica</w:t>
      </w:r>
      <w:r>
        <w:rPr>
          <w:sz w:val="22"/>
          <w:szCs w:val="22"/>
        </w:rPr>
        <w:tab/>
      </w:r>
      <w:r>
        <w:rPr>
          <w:sz w:val="22"/>
          <w:szCs w:val="22"/>
        </w:rPr>
        <w:tab/>
      </w:r>
      <w:r>
        <w:rPr>
          <w:sz w:val="22"/>
          <w:szCs w:val="22"/>
        </w:rPr>
        <w:tab/>
        <w:t>kv, hr</w:t>
      </w:r>
    </w:p>
    <w:p w14:paraId="291D18B8" w14:textId="77777777" w:rsidR="00753194" w:rsidRDefault="00753194" w:rsidP="00753194">
      <w:pPr>
        <w:rPr>
          <w:sz w:val="22"/>
          <w:szCs w:val="22"/>
        </w:rPr>
      </w:pPr>
      <w:r>
        <w:rPr>
          <w:sz w:val="22"/>
          <w:szCs w:val="22"/>
        </w:rPr>
        <w:t>Blauwe rotslijster</w:t>
      </w:r>
      <w:r>
        <w:rPr>
          <w:sz w:val="22"/>
          <w:szCs w:val="22"/>
        </w:rPr>
        <w:tab/>
      </w:r>
      <w:r>
        <w:rPr>
          <w:sz w:val="22"/>
          <w:szCs w:val="22"/>
        </w:rPr>
        <w:tab/>
      </w:r>
      <w:r>
        <w:rPr>
          <w:sz w:val="22"/>
          <w:szCs w:val="22"/>
        </w:rPr>
        <w:tab/>
        <w:t>Monticola solitarius</w:t>
      </w:r>
      <w:r>
        <w:rPr>
          <w:sz w:val="22"/>
          <w:szCs w:val="22"/>
        </w:rPr>
        <w:tab/>
      </w:r>
      <w:r>
        <w:rPr>
          <w:sz w:val="22"/>
          <w:szCs w:val="22"/>
        </w:rPr>
        <w:tab/>
      </w:r>
      <w:r>
        <w:rPr>
          <w:sz w:val="22"/>
          <w:szCs w:val="22"/>
        </w:rPr>
        <w:tab/>
        <w:t>kv</w:t>
      </w:r>
    </w:p>
    <w:p w14:paraId="5C4A1852" w14:textId="77777777" w:rsidR="00753194" w:rsidRDefault="00753194" w:rsidP="00753194">
      <w:pPr>
        <w:rPr>
          <w:sz w:val="22"/>
          <w:szCs w:val="22"/>
        </w:rPr>
      </w:pPr>
      <w:r>
        <w:rPr>
          <w:sz w:val="22"/>
          <w:szCs w:val="22"/>
        </w:rPr>
        <w:t>Blauwstaart</w:t>
      </w:r>
      <w:r>
        <w:rPr>
          <w:sz w:val="22"/>
          <w:szCs w:val="22"/>
        </w:rPr>
        <w:tab/>
      </w:r>
      <w:r>
        <w:rPr>
          <w:sz w:val="22"/>
          <w:szCs w:val="22"/>
        </w:rPr>
        <w:tab/>
      </w:r>
      <w:r>
        <w:rPr>
          <w:sz w:val="22"/>
          <w:szCs w:val="22"/>
        </w:rPr>
        <w:tab/>
      </w:r>
      <w:r>
        <w:rPr>
          <w:sz w:val="22"/>
          <w:szCs w:val="22"/>
        </w:rPr>
        <w:tab/>
        <w:t>Tarsinger cyanurus</w:t>
      </w:r>
      <w:r>
        <w:rPr>
          <w:sz w:val="22"/>
          <w:szCs w:val="22"/>
        </w:rPr>
        <w:tab/>
      </w:r>
      <w:r>
        <w:rPr>
          <w:sz w:val="22"/>
          <w:szCs w:val="22"/>
        </w:rPr>
        <w:tab/>
      </w:r>
      <w:r>
        <w:rPr>
          <w:sz w:val="22"/>
          <w:szCs w:val="22"/>
        </w:rPr>
        <w:tab/>
        <w:t>kv</w:t>
      </w:r>
    </w:p>
    <w:p w14:paraId="2193E017" w14:textId="77777777" w:rsidR="00753194" w:rsidRDefault="00753194" w:rsidP="00753194">
      <w:pPr>
        <w:rPr>
          <w:sz w:val="22"/>
          <w:szCs w:val="22"/>
        </w:rPr>
      </w:pPr>
      <w:r>
        <w:rPr>
          <w:sz w:val="22"/>
          <w:szCs w:val="22"/>
        </w:rPr>
        <w:t>Bonte tapuit</w:t>
      </w:r>
      <w:r>
        <w:rPr>
          <w:sz w:val="22"/>
          <w:szCs w:val="22"/>
        </w:rPr>
        <w:tab/>
      </w:r>
      <w:r>
        <w:rPr>
          <w:sz w:val="22"/>
          <w:szCs w:val="22"/>
        </w:rPr>
        <w:tab/>
      </w:r>
      <w:r>
        <w:rPr>
          <w:sz w:val="22"/>
          <w:szCs w:val="22"/>
        </w:rPr>
        <w:tab/>
      </w:r>
      <w:r>
        <w:rPr>
          <w:sz w:val="22"/>
          <w:szCs w:val="22"/>
        </w:rPr>
        <w:tab/>
        <w:t>Oenanthe pleschanka</w:t>
      </w:r>
      <w:r>
        <w:rPr>
          <w:sz w:val="22"/>
          <w:szCs w:val="22"/>
        </w:rPr>
        <w:tab/>
      </w:r>
      <w:r>
        <w:rPr>
          <w:sz w:val="22"/>
          <w:szCs w:val="22"/>
        </w:rPr>
        <w:tab/>
        <w:t>kv, hr</w:t>
      </w:r>
      <w:r w:rsidRPr="00100FDD">
        <w:rPr>
          <w:sz w:val="22"/>
          <w:szCs w:val="22"/>
        </w:rPr>
        <w:tab/>
      </w:r>
    </w:p>
    <w:p w14:paraId="41088981" w14:textId="77777777" w:rsidR="00753194" w:rsidRDefault="00753194" w:rsidP="00753194">
      <w:pPr>
        <w:rPr>
          <w:sz w:val="22"/>
          <w:szCs w:val="22"/>
        </w:rPr>
      </w:pPr>
      <w:r>
        <w:rPr>
          <w:sz w:val="22"/>
          <w:szCs w:val="22"/>
        </w:rPr>
        <w:t>Bonte vliegenvanger</w:t>
      </w:r>
      <w:r>
        <w:rPr>
          <w:sz w:val="22"/>
          <w:szCs w:val="22"/>
        </w:rPr>
        <w:tab/>
      </w:r>
      <w:r>
        <w:rPr>
          <w:sz w:val="22"/>
          <w:szCs w:val="22"/>
        </w:rPr>
        <w:tab/>
      </w:r>
      <w:r>
        <w:rPr>
          <w:sz w:val="22"/>
          <w:szCs w:val="22"/>
        </w:rPr>
        <w:tab/>
        <w:t>Ficedula hypoleuca</w:t>
      </w:r>
      <w:r>
        <w:rPr>
          <w:sz w:val="22"/>
          <w:szCs w:val="22"/>
        </w:rPr>
        <w:tab/>
      </w:r>
      <w:r>
        <w:rPr>
          <w:sz w:val="22"/>
          <w:szCs w:val="22"/>
        </w:rPr>
        <w:tab/>
      </w:r>
      <w:r>
        <w:rPr>
          <w:sz w:val="22"/>
          <w:szCs w:val="22"/>
        </w:rPr>
        <w:tab/>
        <w:t>kv, hr</w:t>
      </w:r>
    </w:p>
    <w:p w14:paraId="7F8FE7B6" w14:textId="77777777" w:rsidR="00753194" w:rsidRDefault="00753194" w:rsidP="00753194">
      <w:pPr>
        <w:rPr>
          <w:sz w:val="22"/>
          <w:szCs w:val="22"/>
        </w:rPr>
      </w:pPr>
      <w:r>
        <w:rPr>
          <w:sz w:val="22"/>
          <w:szCs w:val="22"/>
        </w:rPr>
        <w:t>Boomklever</w:t>
      </w:r>
      <w:r>
        <w:rPr>
          <w:sz w:val="22"/>
          <w:szCs w:val="22"/>
        </w:rPr>
        <w:tab/>
      </w:r>
      <w:r>
        <w:rPr>
          <w:sz w:val="22"/>
          <w:szCs w:val="22"/>
        </w:rPr>
        <w:tab/>
      </w:r>
      <w:r>
        <w:rPr>
          <w:sz w:val="22"/>
          <w:szCs w:val="22"/>
        </w:rPr>
        <w:tab/>
      </w:r>
      <w:r>
        <w:rPr>
          <w:sz w:val="22"/>
          <w:szCs w:val="22"/>
        </w:rPr>
        <w:tab/>
        <w:t>Sitta europaea</w:t>
      </w:r>
      <w:r>
        <w:rPr>
          <w:sz w:val="22"/>
          <w:szCs w:val="22"/>
        </w:rPr>
        <w:tab/>
      </w:r>
      <w:r>
        <w:rPr>
          <w:sz w:val="22"/>
          <w:szCs w:val="22"/>
        </w:rPr>
        <w:tab/>
      </w:r>
      <w:r>
        <w:rPr>
          <w:sz w:val="22"/>
          <w:szCs w:val="22"/>
        </w:rPr>
        <w:tab/>
        <w:t>kv, hr</w:t>
      </w:r>
    </w:p>
    <w:p w14:paraId="4EB926C1" w14:textId="77777777" w:rsidR="00753194" w:rsidRPr="00292A8C" w:rsidRDefault="00753194" w:rsidP="00753194">
      <w:pPr>
        <w:rPr>
          <w:sz w:val="22"/>
          <w:szCs w:val="22"/>
          <w:lang w:val="en-GB"/>
        </w:rPr>
      </w:pPr>
      <w:r w:rsidRPr="00292A8C">
        <w:rPr>
          <w:sz w:val="22"/>
          <w:szCs w:val="22"/>
          <w:lang w:val="en-GB"/>
        </w:rPr>
        <w:t>Boomkruiper</w:t>
      </w:r>
      <w:r w:rsidRPr="00292A8C">
        <w:rPr>
          <w:sz w:val="22"/>
          <w:szCs w:val="22"/>
          <w:lang w:val="en-GB"/>
        </w:rPr>
        <w:tab/>
      </w:r>
      <w:r w:rsidRPr="00292A8C">
        <w:rPr>
          <w:sz w:val="22"/>
          <w:szCs w:val="22"/>
          <w:lang w:val="en-GB"/>
        </w:rPr>
        <w:tab/>
      </w:r>
      <w:r w:rsidRPr="00292A8C">
        <w:rPr>
          <w:sz w:val="22"/>
          <w:szCs w:val="22"/>
          <w:lang w:val="en-GB"/>
        </w:rPr>
        <w:tab/>
      </w:r>
      <w:r w:rsidRPr="00292A8C">
        <w:rPr>
          <w:sz w:val="22"/>
          <w:szCs w:val="22"/>
          <w:lang w:val="en-GB"/>
        </w:rPr>
        <w:tab/>
        <w:t>Certhia bradchydactyla</w:t>
      </w:r>
      <w:r w:rsidRPr="00292A8C">
        <w:rPr>
          <w:sz w:val="22"/>
          <w:szCs w:val="22"/>
          <w:lang w:val="en-GB"/>
        </w:rPr>
        <w:tab/>
      </w:r>
      <w:r w:rsidRPr="00292A8C">
        <w:rPr>
          <w:sz w:val="22"/>
          <w:szCs w:val="22"/>
          <w:lang w:val="en-GB"/>
        </w:rPr>
        <w:tab/>
        <w:t>kv</w:t>
      </w:r>
    </w:p>
    <w:p w14:paraId="30109AD9" w14:textId="77777777" w:rsidR="00753194" w:rsidRPr="00292A8C" w:rsidRDefault="00753194" w:rsidP="00753194">
      <w:pPr>
        <w:rPr>
          <w:sz w:val="22"/>
          <w:szCs w:val="22"/>
          <w:lang w:val="en-GB"/>
        </w:rPr>
      </w:pPr>
      <w:r w:rsidRPr="00292A8C">
        <w:rPr>
          <w:sz w:val="22"/>
          <w:szCs w:val="22"/>
          <w:lang w:val="en-GB"/>
        </w:rPr>
        <w:t>Boompieper</w:t>
      </w:r>
      <w:r w:rsidRPr="00292A8C">
        <w:rPr>
          <w:sz w:val="22"/>
          <w:szCs w:val="22"/>
          <w:lang w:val="en-GB"/>
        </w:rPr>
        <w:tab/>
      </w:r>
      <w:r w:rsidRPr="00292A8C">
        <w:rPr>
          <w:sz w:val="22"/>
          <w:szCs w:val="22"/>
          <w:lang w:val="en-GB"/>
        </w:rPr>
        <w:tab/>
      </w:r>
      <w:r w:rsidRPr="00292A8C">
        <w:rPr>
          <w:sz w:val="22"/>
          <w:szCs w:val="22"/>
          <w:lang w:val="en-GB"/>
        </w:rPr>
        <w:tab/>
      </w:r>
      <w:r w:rsidRPr="00292A8C">
        <w:rPr>
          <w:sz w:val="22"/>
          <w:szCs w:val="22"/>
          <w:lang w:val="en-GB"/>
        </w:rPr>
        <w:tab/>
        <w:t>Arthus trivalis</w:t>
      </w:r>
    </w:p>
    <w:p w14:paraId="08113D6B" w14:textId="77777777" w:rsidR="00753194" w:rsidRDefault="00753194" w:rsidP="00753194">
      <w:pPr>
        <w:rPr>
          <w:sz w:val="22"/>
          <w:szCs w:val="22"/>
          <w:lang w:val="en-GB"/>
        </w:rPr>
      </w:pPr>
      <w:r>
        <w:rPr>
          <w:sz w:val="22"/>
          <w:szCs w:val="22"/>
          <w:lang w:val="en-GB"/>
        </w:rPr>
        <w:t>Bosgors</w:t>
      </w:r>
      <w:r>
        <w:rPr>
          <w:sz w:val="22"/>
          <w:szCs w:val="22"/>
          <w:lang w:val="en-GB"/>
        </w:rPr>
        <w:tab/>
      </w:r>
      <w:r>
        <w:rPr>
          <w:sz w:val="22"/>
          <w:szCs w:val="22"/>
          <w:lang w:val="en-GB"/>
        </w:rPr>
        <w:tab/>
      </w:r>
      <w:r>
        <w:rPr>
          <w:sz w:val="22"/>
          <w:szCs w:val="22"/>
          <w:lang w:val="en-GB"/>
        </w:rPr>
        <w:tab/>
      </w:r>
      <w:r>
        <w:rPr>
          <w:sz w:val="22"/>
          <w:szCs w:val="22"/>
          <w:lang w:val="en-GB"/>
        </w:rPr>
        <w:tab/>
        <w:t>Emberiza rustica</w:t>
      </w:r>
    </w:p>
    <w:p w14:paraId="186DE965" w14:textId="77777777" w:rsidR="00753194" w:rsidRDefault="00753194" w:rsidP="00753194">
      <w:pPr>
        <w:rPr>
          <w:sz w:val="22"/>
          <w:szCs w:val="22"/>
          <w:lang w:val="en-GB"/>
        </w:rPr>
      </w:pPr>
      <w:r>
        <w:rPr>
          <w:sz w:val="22"/>
          <w:szCs w:val="22"/>
          <w:lang w:val="en-GB"/>
        </w:rPr>
        <w:t>Bosrietzanger</w:t>
      </w:r>
      <w:r>
        <w:rPr>
          <w:sz w:val="22"/>
          <w:szCs w:val="22"/>
          <w:lang w:val="en-GB"/>
        </w:rPr>
        <w:tab/>
      </w:r>
      <w:r>
        <w:rPr>
          <w:sz w:val="22"/>
          <w:szCs w:val="22"/>
          <w:lang w:val="en-GB"/>
        </w:rPr>
        <w:tab/>
      </w:r>
      <w:r>
        <w:rPr>
          <w:sz w:val="22"/>
          <w:szCs w:val="22"/>
          <w:lang w:val="en-GB"/>
        </w:rPr>
        <w:tab/>
      </w:r>
      <w:r>
        <w:rPr>
          <w:sz w:val="22"/>
          <w:szCs w:val="22"/>
          <w:lang w:val="en-GB"/>
        </w:rPr>
        <w:tab/>
        <w:t>Acrocephalus palustris</w:t>
      </w:r>
    </w:p>
    <w:p w14:paraId="4B9F9205" w14:textId="77777777" w:rsidR="00753194" w:rsidRDefault="00753194" w:rsidP="00753194">
      <w:pPr>
        <w:rPr>
          <w:sz w:val="22"/>
          <w:szCs w:val="22"/>
          <w:lang w:val="en-GB"/>
        </w:rPr>
      </w:pPr>
      <w:r>
        <w:rPr>
          <w:sz w:val="22"/>
          <w:szCs w:val="22"/>
          <w:lang w:val="en-GB"/>
        </w:rPr>
        <w:t>Braamsluiper</w:t>
      </w:r>
      <w:r>
        <w:rPr>
          <w:sz w:val="22"/>
          <w:szCs w:val="22"/>
          <w:lang w:val="en-GB"/>
        </w:rPr>
        <w:tab/>
      </w:r>
      <w:r>
        <w:rPr>
          <w:sz w:val="22"/>
          <w:szCs w:val="22"/>
          <w:lang w:val="en-GB"/>
        </w:rPr>
        <w:tab/>
      </w:r>
      <w:r>
        <w:rPr>
          <w:sz w:val="22"/>
          <w:szCs w:val="22"/>
          <w:lang w:val="en-GB"/>
        </w:rPr>
        <w:tab/>
      </w:r>
      <w:r>
        <w:rPr>
          <w:sz w:val="22"/>
          <w:szCs w:val="22"/>
          <w:lang w:val="en-GB"/>
        </w:rPr>
        <w:tab/>
        <w:t>Sylvia curruca</w:t>
      </w:r>
      <w:r>
        <w:rPr>
          <w:sz w:val="22"/>
          <w:szCs w:val="22"/>
          <w:lang w:val="en-GB"/>
        </w:rPr>
        <w:tab/>
      </w:r>
      <w:r>
        <w:rPr>
          <w:sz w:val="22"/>
          <w:szCs w:val="22"/>
          <w:lang w:val="en-GB"/>
        </w:rPr>
        <w:tab/>
      </w:r>
      <w:r>
        <w:rPr>
          <w:sz w:val="22"/>
          <w:szCs w:val="22"/>
          <w:lang w:val="en-GB"/>
        </w:rPr>
        <w:tab/>
      </w:r>
      <w:r>
        <w:rPr>
          <w:sz w:val="22"/>
          <w:szCs w:val="22"/>
          <w:lang w:val="en-GB"/>
        </w:rPr>
        <w:tab/>
        <w:t>kv, hr</w:t>
      </w:r>
    </w:p>
    <w:p w14:paraId="43B1AAD9" w14:textId="77777777" w:rsidR="00753194" w:rsidRDefault="00753194" w:rsidP="00753194">
      <w:pPr>
        <w:rPr>
          <w:sz w:val="22"/>
          <w:szCs w:val="22"/>
          <w:lang w:val="en-GB"/>
        </w:rPr>
      </w:pPr>
      <w:r>
        <w:rPr>
          <w:sz w:val="22"/>
          <w:szCs w:val="22"/>
          <w:lang w:val="en-GB"/>
        </w:rPr>
        <w:t>Brilgrasmus</w:t>
      </w:r>
      <w:r>
        <w:rPr>
          <w:sz w:val="22"/>
          <w:szCs w:val="22"/>
          <w:lang w:val="en-GB"/>
        </w:rPr>
        <w:tab/>
      </w:r>
      <w:r>
        <w:rPr>
          <w:sz w:val="22"/>
          <w:szCs w:val="22"/>
          <w:lang w:val="en-GB"/>
        </w:rPr>
        <w:tab/>
      </w:r>
      <w:r>
        <w:rPr>
          <w:sz w:val="22"/>
          <w:szCs w:val="22"/>
          <w:lang w:val="en-GB"/>
        </w:rPr>
        <w:tab/>
      </w:r>
      <w:r>
        <w:rPr>
          <w:sz w:val="22"/>
          <w:szCs w:val="22"/>
          <w:lang w:val="en-GB"/>
        </w:rPr>
        <w:tab/>
        <w:t>Sylvia conspicillata</w:t>
      </w:r>
    </w:p>
    <w:p w14:paraId="11F4294A" w14:textId="77777777" w:rsidR="00753194" w:rsidRDefault="00753194" w:rsidP="00753194">
      <w:pPr>
        <w:rPr>
          <w:sz w:val="22"/>
          <w:szCs w:val="22"/>
          <w:lang w:val="en-GB"/>
        </w:rPr>
      </w:pPr>
      <w:r>
        <w:rPr>
          <w:sz w:val="22"/>
          <w:szCs w:val="22"/>
          <w:lang w:val="en-GB"/>
        </w:rPr>
        <w:t>Britse frater</w:t>
      </w:r>
      <w:r>
        <w:rPr>
          <w:sz w:val="22"/>
          <w:szCs w:val="22"/>
          <w:lang w:val="en-GB"/>
        </w:rPr>
        <w:tab/>
      </w:r>
      <w:r>
        <w:rPr>
          <w:sz w:val="22"/>
          <w:szCs w:val="22"/>
          <w:lang w:val="en-GB"/>
        </w:rPr>
        <w:tab/>
      </w:r>
      <w:r>
        <w:rPr>
          <w:sz w:val="22"/>
          <w:szCs w:val="22"/>
          <w:lang w:val="en-GB"/>
        </w:rPr>
        <w:tab/>
      </w:r>
      <w:r>
        <w:rPr>
          <w:sz w:val="22"/>
          <w:szCs w:val="22"/>
          <w:lang w:val="en-GB"/>
        </w:rPr>
        <w:tab/>
        <w:t>Carduelis carduelis</w:t>
      </w:r>
      <w:r>
        <w:rPr>
          <w:sz w:val="22"/>
          <w:szCs w:val="22"/>
          <w:lang w:val="en-GB"/>
        </w:rPr>
        <w:tab/>
      </w:r>
      <w:r>
        <w:rPr>
          <w:sz w:val="22"/>
          <w:szCs w:val="22"/>
          <w:lang w:val="en-GB"/>
        </w:rPr>
        <w:tab/>
      </w:r>
      <w:r>
        <w:rPr>
          <w:sz w:val="22"/>
          <w:szCs w:val="22"/>
          <w:lang w:val="en-GB"/>
        </w:rPr>
        <w:tab/>
        <w:t>kv, hr</w:t>
      </w:r>
    </w:p>
    <w:p w14:paraId="5EE0C948" w14:textId="77777777" w:rsidR="00753194" w:rsidRDefault="00753194" w:rsidP="00753194">
      <w:pPr>
        <w:rPr>
          <w:sz w:val="22"/>
          <w:szCs w:val="22"/>
          <w:lang w:val="en-GB"/>
        </w:rPr>
      </w:pPr>
      <w:r>
        <w:rPr>
          <w:sz w:val="22"/>
          <w:szCs w:val="22"/>
          <w:lang w:val="en-GB"/>
        </w:rPr>
        <w:t>Bruinkeelortolaan</w:t>
      </w:r>
      <w:r>
        <w:rPr>
          <w:sz w:val="22"/>
          <w:szCs w:val="22"/>
          <w:lang w:val="en-GB"/>
        </w:rPr>
        <w:tab/>
      </w:r>
      <w:r>
        <w:rPr>
          <w:sz w:val="22"/>
          <w:szCs w:val="22"/>
          <w:lang w:val="en-GB"/>
        </w:rPr>
        <w:tab/>
      </w:r>
      <w:r>
        <w:rPr>
          <w:sz w:val="22"/>
          <w:szCs w:val="22"/>
          <w:lang w:val="en-GB"/>
        </w:rPr>
        <w:tab/>
        <w:t>Emberiza caesia</w:t>
      </w:r>
      <w:r>
        <w:rPr>
          <w:sz w:val="22"/>
          <w:szCs w:val="22"/>
          <w:lang w:val="en-GB"/>
        </w:rPr>
        <w:tab/>
      </w:r>
      <w:r>
        <w:rPr>
          <w:sz w:val="22"/>
          <w:szCs w:val="22"/>
          <w:lang w:val="en-GB"/>
        </w:rPr>
        <w:tab/>
      </w:r>
      <w:r>
        <w:rPr>
          <w:sz w:val="22"/>
          <w:szCs w:val="22"/>
          <w:lang w:val="en-GB"/>
        </w:rPr>
        <w:tab/>
        <w:t>kv</w:t>
      </w:r>
    </w:p>
    <w:p w14:paraId="7096C158" w14:textId="77777777" w:rsidR="00753194" w:rsidRDefault="00753194" w:rsidP="00753194">
      <w:pPr>
        <w:rPr>
          <w:sz w:val="22"/>
          <w:szCs w:val="22"/>
          <w:lang w:val="en-GB"/>
        </w:rPr>
      </w:pPr>
      <w:r>
        <w:rPr>
          <w:sz w:val="22"/>
          <w:szCs w:val="22"/>
          <w:lang w:val="en-GB"/>
        </w:rPr>
        <w:t xml:space="preserve">Cetti’s zanger              </w:t>
      </w:r>
      <w:r>
        <w:rPr>
          <w:sz w:val="22"/>
          <w:szCs w:val="22"/>
          <w:lang w:val="en-GB"/>
        </w:rPr>
        <w:tab/>
      </w:r>
      <w:r>
        <w:rPr>
          <w:sz w:val="22"/>
          <w:szCs w:val="22"/>
          <w:lang w:val="en-GB"/>
        </w:rPr>
        <w:tab/>
        <w:t>Cettia cetti</w:t>
      </w:r>
    </w:p>
    <w:p w14:paraId="62844647" w14:textId="77777777" w:rsidR="00753194" w:rsidRPr="00E777C3" w:rsidRDefault="00753194" w:rsidP="00753194">
      <w:pPr>
        <w:rPr>
          <w:sz w:val="22"/>
          <w:szCs w:val="22"/>
        </w:rPr>
      </w:pPr>
      <w:r w:rsidRPr="00E777C3">
        <w:rPr>
          <w:sz w:val="22"/>
          <w:szCs w:val="22"/>
        </w:rPr>
        <w:t>Cirl gors</w:t>
      </w:r>
      <w:r w:rsidRPr="00E777C3">
        <w:rPr>
          <w:sz w:val="22"/>
          <w:szCs w:val="22"/>
        </w:rPr>
        <w:tab/>
      </w:r>
      <w:r w:rsidRPr="00E777C3">
        <w:rPr>
          <w:sz w:val="22"/>
          <w:szCs w:val="22"/>
        </w:rPr>
        <w:tab/>
      </w:r>
      <w:r w:rsidRPr="00E777C3">
        <w:rPr>
          <w:sz w:val="22"/>
          <w:szCs w:val="22"/>
        </w:rPr>
        <w:tab/>
      </w:r>
      <w:r w:rsidRPr="00E777C3">
        <w:rPr>
          <w:sz w:val="22"/>
          <w:szCs w:val="22"/>
        </w:rPr>
        <w:tab/>
        <w:t>Emberiza cirlus</w:t>
      </w:r>
      <w:r w:rsidRPr="00E777C3">
        <w:rPr>
          <w:sz w:val="22"/>
          <w:szCs w:val="22"/>
        </w:rPr>
        <w:tab/>
      </w:r>
      <w:r w:rsidRPr="00E777C3">
        <w:rPr>
          <w:sz w:val="22"/>
          <w:szCs w:val="22"/>
        </w:rPr>
        <w:tab/>
      </w:r>
      <w:r w:rsidRPr="00E777C3">
        <w:rPr>
          <w:sz w:val="22"/>
          <w:szCs w:val="22"/>
        </w:rPr>
        <w:tab/>
        <w:t>kv</w:t>
      </w:r>
    </w:p>
    <w:p w14:paraId="0788EEA2" w14:textId="77777777" w:rsidR="00753194" w:rsidRDefault="00753194" w:rsidP="00753194">
      <w:pPr>
        <w:rPr>
          <w:sz w:val="22"/>
          <w:szCs w:val="22"/>
        </w:rPr>
      </w:pPr>
      <w:r w:rsidRPr="00E777C3">
        <w:rPr>
          <w:sz w:val="22"/>
          <w:szCs w:val="22"/>
        </w:rPr>
        <w:t>Citroen kwikstaart</w:t>
      </w:r>
      <w:r w:rsidRPr="00E777C3">
        <w:rPr>
          <w:sz w:val="22"/>
          <w:szCs w:val="22"/>
        </w:rPr>
        <w:tab/>
      </w:r>
      <w:r>
        <w:rPr>
          <w:sz w:val="22"/>
          <w:szCs w:val="22"/>
        </w:rPr>
        <w:tab/>
      </w:r>
      <w:r>
        <w:rPr>
          <w:sz w:val="22"/>
          <w:szCs w:val="22"/>
        </w:rPr>
        <w:tab/>
        <w:t>Motacilla citreola</w:t>
      </w:r>
      <w:r>
        <w:rPr>
          <w:sz w:val="22"/>
          <w:szCs w:val="22"/>
        </w:rPr>
        <w:tab/>
        <w:t xml:space="preserve">  </w:t>
      </w:r>
      <w:r>
        <w:rPr>
          <w:sz w:val="22"/>
          <w:szCs w:val="22"/>
        </w:rPr>
        <w:tab/>
      </w:r>
      <w:r>
        <w:rPr>
          <w:sz w:val="22"/>
          <w:szCs w:val="22"/>
        </w:rPr>
        <w:tab/>
        <w:t>kv</w:t>
      </w:r>
    </w:p>
    <w:p w14:paraId="2B37725A" w14:textId="77777777" w:rsidR="00753194" w:rsidRDefault="00753194" w:rsidP="00753194">
      <w:pPr>
        <w:rPr>
          <w:sz w:val="22"/>
          <w:szCs w:val="22"/>
        </w:rPr>
      </w:pPr>
      <w:r>
        <w:rPr>
          <w:sz w:val="22"/>
          <w:szCs w:val="22"/>
        </w:rPr>
        <w:t>Daurische klauwier</w:t>
      </w:r>
      <w:r>
        <w:rPr>
          <w:sz w:val="22"/>
          <w:szCs w:val="22"/>
        </w:rPr>
        <w:tab/>
      </w:r>
      <w:r>
        <w:rPr>
          <w:sz w:val="22"/>
          <w:szCs w:val="22"/>
        </w:rPr>
        <w:tab/>
      </w:r>
      <w:r>
        <w:rPr>
          <w:sz w:val="22"/>
          <w:szCs w:val="22"/>
        </w:rPr>
        <w:tab/>
        <w:t>Lanius isabellinus</w:t>
      </w:r>
    </w:p>
    <w:p w14:paraId="092AB4B3" w14:textId="77777777" w:rsidR="00753194" w:rsidRDefault="00753194" w:rsidP="00753194">
      <w:pPr>
        <w:rPr>
          <w:sz w:val="22"/>
          <w:szCs w:val="22"/>
        </w:rPr>
      </w:pPr>
      <w:r>
        <w:rPr>
          <w:sz w:val="22"/>
          <w:szCs w:val="22"/>
        </w:rPr>
        <w:t>Diksnavel notenkraker</w:t>
      </w:r>
      <w:r>
        <w:rPr>
          <w:sz w:val="22"/>
          <w:szCs w:val="22"/>
        </w:rPr>
        <w:tab/>
      </w:r>
      <w:r>
        <w:rPr>
          <w:sz w:val="22"/>
          <w:szCs w:val="22"/>
        </w:rPr>
        <w:tab/>
        <w:t>Nucifraga caryocatactes</w:t>
      </w:r>
    </w:p>
    <w:p w14:paraId="4662EDE0" w14:textId="77777777" w:rsidR="00753194" w:rsidRDefault="00753194" w:rsidP="00753194">
      <w:pPr>
        <w:rPr>
          <w:sz w:val="22"/>
          <w:szCs w:val="22"/>
        </w:rPr>
      </w:pPr>
      <w:r>
        <w:rPr>
          <w:sz w:val="22"/>
          <w:szCs w:val="22"/>
        </w:rPr>
        <w:lastRenderedPageBreak/>
        <w:t>Draaihals</w:t>
      </w:r>
      <w:r>
        <w:rPr>
          <w:sz w:val="22"/>
          <w:szCs w:val="22"/>
        </w:rPr>
        <w:tab/>
      </w:r>
      <w:r>
        <w:rPr>
          <w:sz w:val="22"/>
          <w:szCs w:val="22"/>
        </w:rPr>
        <w:tab/>
      </w:r>
      <w:r>
        <w:rPr>
          <w:sz w:val="22"/>
          <w:szCs w:val="22"/>
        </w:rPr>
        <w:tab/>
      </w:r>
      <w:r>
        <w:rPr>
          <w:sz w:val="22"/>
          <w:szCs w:val="22"/>
        </w:rPr>
        <w:tab/>
        <w:t>Jynx torquilla</w:t>
      </w:r>
      <w:r>
        <w:rPr>
          <w:sz w:val="22"/>
          <w:szCs w:val="22"/>
        </w:rPr>
        <w:tab/>
      </w:r>
      <w:r>
        <w:rPr>
          <w:sz w:val="22"/>
          <w:szCs w:val="22"/>
        </w:rPr>
        <w:tab/>
      </w:r>
      <w:r>
        <w:rPr>
          <w:sz w:val="22"/>
          <w:szCs w:val="22"/>
        </w:rPr>
        <w:tab/>
      </w:r>
      <w:r>
        <w:rPr>
          <w:sz w:val="22"/>
          <w:szCs w:val="22"/>
        </w:rPr>
        <w:tab/>
        <w:t>kv</w:t>
      </w:r>
    </w:p>
    <w:p w14:paraId="5C4C82B7" w14:textId="77777777" w:rsidR="00753194" w:rsidRDefault="00753194" w:rsidP="00753194">
      <w:pPr>
        <w:rPr>
          <w:sz w:val="22"/>
          <w:szCs w:val="22"/>
        </w:rPr>
      </w:pPr>
      <w:r>
        <w:rPr>
          <w:sz w:val="22"/>
          <w:szCs w:val="22"/>
        </w:rPr>
        <w:t>Duinpieper</w:t>
      </w:r>
      <w:r>
        <w:rPr>
          <w:sz w:val="22"/>
          <w:szCs w:val="22"/>
        </w:rPr>
        <w:tab/>
      </w:r>
      <w:r>
        <w:rPr>
          <w:sz w:val="22"/>
          <w:szCs w:val="22"/>
        </w:rPr>
        <w:tab/>
      </w:r>
      <w:r>
        <w:rPr>
          <w:sz w:val="22"/>
          <w:szCs w:val="22"/>
        </w:rPr>
        <w:tab/>
      </w:r>
      <w:r>
        <w:rPr>
          <w:sz w:val="22"/>
          <w:szCs w:val="22"/>
        </w:rPr>
        <w:tab/>
        <w:t>Anthus campestris</w:t>
      </w:r>
      <w:r>
        <w:rPr>
          <w:sz w:val="22"/>
          <w:szCs w:val="22"/>
        </w:rPr>
        <w:tab/>
      </w:r>
      <w:r>
        <w:rPr>
          <w:sz w:val="22"/>
          <w:szCs w:val="22"/>
        </w:rPr>
        <w:tab/>
      </w:r>
      <w:r>
        <w:rPr>
          <w:sz w:val="22"/>
          <w:szCs w:val="22"/>
        </w:rPr>
        <w:tab/>
        <w:t>kv, hr</w:t>
      </w:r>
    </w:p>
    <w:p w14:paraId="7E3F863C" w14:textId="77777777" w:rsidR="00753194" w:rsidRDefault="00753194" w:rsidP="00753194">
      <w:pPr>
        <w:rPr>
          <w:sz w:val="22"/>
          <w:szCs w:val="22"/>
        </w:rPr>
      </w:pPr>
      <w:r>
        <w:rPr>
          <w:sz w:val="22"/>
          <w:szCs w:val="22"/>
        </w:rPr>
        <w:t>Dwerggors</w:t>
      </w:r>
      <w:r>
        <w:rPr>
          <w:sz w:val="22"/>
          <w:szCs w:val="22"/>
        </w:rPr>
        <w:tab/>
      </w:r>
      <w:r>
        <w:rPr>
          <w:sz w:val="22"/>
          <w:szCs w:val="22"/>
        </w:rPr>
        <w:tab/>
      </w:r>
      <w:r>
        <w:rPr>
          <w:sz w:val="22"/>
          <w:szCs w:val="22"/>
        </w:rPr>
        <w:tab/>
      </w:r>
      <w:r>
        <w:rPr>
          <w:sz w:val="22"/>
          <w:szCs w:val="22"/>
        </w:rPr>
        <w:tab/>
        <w:t>Emberiza pusilla</w:t>
      </w:r>
    </w:p>
    <w:p w14:paraId="660DB13E" w14:textId="77777777" w:rsidR="00753194" w:rsidRDefault="00753194" w:rsidP="00753194">
      <w:pPr>
        <w:rPr>
          <w:sz w:val="22"/>
          <w:szCs w:val="22"/>
        </w:rPr>
      </w:pPr>
      <w:r>
        <w:rPr>
          <w:sz w:val="22"/>
          <w:szCs w:val="22"/>
        </w:rPr>
        <w:t>Engelse kwikstaart</w:t>
      </w:r>
      <w:r>
        <w:rPr>
          <w:sz w:val="22"/>
          <w:szCs w:val="22"/>
        </w:rPr>
        <w:tab/>
      </w:r>
      <w:r>
        <w:rPr>
          <w:sz w:val="22"/>
          <w:szCs w:val="22"/>
        </w:rPr>
        <w:tab/>
      </w:r>
      <w:r>
        <w:rPr>
          <w:sz w:val="22"/>
          <w:szCs w:val="22"/>
        </w:rPr>
        <w:tab/>
        <w:t>Motacilla flava</w:t>
      </w:r>
      <w:r>
        <w:rPr>
          <w:sz w:val="22"/>
          <w:szCs w:val="22"/>
        </w:rPr>
        <w:tab/>
      </w:r>
      <w:r>
        <w:rPr>
          <w:sz w:val="22"/>
          <w:szCs w:val="22"/>
        </w:rPr>
        <w:tab/>
      </w:r>
      <w:r>
        <w:rPr>
          <w:sz w:val="22"/>
          <w:szCs w:val="22"/>
        </w:rPr>
        <w:tab/>
      </w:r>
      <w:r>
        <w:rPr>
          <w:sz w:val="22"/>
          <w:szCs w:val="22"/>
        </w:rPr>
        <w:tab/>
        <w:t>kv</w:t>
      </w:r>
    </w:p>
    <w:p w14:paraId="365584B2" w14:textId="77777777" w:rsidR="00753194" w:rsidRDefault="00753194" w:rsidP="00753194">
      <w:pPr>
        <w:rPr>
          <w:sz w:val="22"/>
          <w:szCs w:val="22"/>
        </w:rPr>
      </w:pPr>
      <w:r>
        <w:rPr>
          <w:sz w:val="22"/>
          <w:szCs w:val="22"/>
        </w:rPr>
        <w:t>Europese kanarie</w:t>
      </w:r>
      <w:r>
        <w:rPr>
          <w:sz w:val="22"/>
          <w:szCs w:val="22"/>
        </w:rPr>
        <w:tab/>
      </w:r>
      <w:r>
        <w:rPr>
          <w:sz w:val="22"/>
          <w:szCs w:val="22"/>
        </w:rPr>
        <w:tab/>
      </w:r>
      <w:r>
        <w:rPr>
          <w:sz w:val="22"/>
          <w:szCs w:val="22"/>
        </w:rPr>
        <w:tab/>
        <w:t>Serinus serinus</w:t>
      </w:r>
      <w:r>
        <w:rPr>
          <w:sz w:val="22"/>
          <w:szCs w:val="22"/>
        </w:rPr>
        <w:tab/>
      </w:r>
      <w:r>
        <w:rPr>
          <w:sz w:val="22"/>
          <w:szCs w:val="22"/>
        </w:rPr>
        <w:tab/>
      </w:r>
      <w:r>
        <w:rPr>
          <w:sz w:val="22"/>
          <w:szCs w:val="22"/>
        </w:rPr>
        <w:tab/>
        <w:t>kv, hr</w:t>
      </w:r>
    </w:p>
    <w:p w14:paraId="09D06D18" w14:textId="77777777" w:rsidR="00753194" w:rsidRPr="00E777C3" w:rsidRDefault="00753194" w:rsidP="00753194">
      <w:pPr>
        <w:rPr>
          <w:sz w:val="22"/>
          <w:szCs w:val="22"/>
          <w:lang w:val="en-GB"/>
        </w:rPr>
      </w:pPr>
      <w:r w:rsidRPr="00E777C3">
        <w:rPr>
          <w:sz w:val="22"/>
          <w:szCs w:val="22"/>
          <w:lang w:val="en-GB"/>
        </w:rPr>
        <w:t>Fitis</w:t>
      </w:r>
      <w:r w:rsidRPr="00E777C3">
        <w:rPr>
          <w:sz w:val="22"/>
          <w:szCs w:val="22"/>
          <w:lang w:val="en-GB"/>
        </w:rPr>
        <w:tab/>
      </w:r>
      <w:r w:rsidRPr="00E777C3">
        <w:rPr>
          <w:sz w:val="22"/>
          <w:szCs w:val="22"/>
          <w:lang w:val="en-GB"/>
        </w:rPr>
        <w:tab/>
      </w:r>
      <w:r w:rsidRPr="00E777C3">
        <w:rPr>
          <w:sz w:val="22"/>
          <w:szCs w:val="22"/>
          <w:lang w:val="en-GB"/>
        </w:rPr>
        <w:tab/>
      </w:r>
      <w:r>
        <w:rPr>
          <w:sz w:val="22"/>
          <w:szCs w:val="22"/>
          <w:lang w:val="en-GB"/>
        </w:rPr>
        <w:tab/>
      </w:r>
      <w:r>
        <w:rPr>
          <w:sz w:val="22"/>
          <w:szCs w:val="22"/>
          <w:lang w:val="en-GB"/>
        </w:rPr>
        <w:tab/>
        <w:t>Phylloscopus trochilus</w:t>
      </w:r>
      <w:r>
        <w:rPr>
          <w:sz w:val="22"/>
          <w:szCs w:val="22"/>
          <w:lang w:val="en-GB"/>
        </w:rPr>
        <w:tab/>
      </w:r>
      <w:r>
        <w:rPr>
          <w:sz w:val="22"/>
          <w:szCs w:val="22"/>
          <w:lang w:val="en-GB"/>
        </w:rPr>
        <w:tab/>
        <w:t>kv, hr</w:t>
      </w:r>
    </w:p>
    <w:p w14:paraId="1BF5EFB0" w14:textId="77777777" w:rsidR="00753194" w:rsidRDefault="00753194" w:rsidP="00753194">
      <w:pPr>
        <w:rPr>
          <w:sz w:val="22"/>
          <w:szCs w:val="22"/>
          <w:lang w:val="en-GB"/>
        </w:rPr>
      </w:pPr>
      <w:r w:rsidRPr="00E777C3">
        <w:rPr>
          <w:sz w:val="22"/>
          <w:szCs w:val="22"/>
          <w:lang w:val="en-GB"/>
        </w:rPr>
        <w:t>Fluiter</w:t>
      </w:r>
      <w:r w:rsidRPr="00E777C3">
        <w:rPr>
          <w:sz w:val="22"/>
          <w:szCs w:val="22"/>
          <w:lang w:val="en-GB"/>
        </w:rPr>
        <w:tab/>
      </w:r>
      <w:r>
        <w:rPr>
          <w:sz w:val="22"/>
          <w:szCs w:val="22"/>
          <w:lang w:val="en-GB"/>
        </w:rPr>
        <w:tab/>
      </w:r>
      <w:r>
        <w:rPr>
          <w:sz w:val="22"/>
          <w:szCs w:val="22"/>
          <w:lang w:val="en-GB"/>
        </w:rPr>
        <w:tab/>
      </w:r>
      <w:r>
        <w:rPr>
          <w:sz w:val="22"/>
          <w:szCs w:val="22"/>
          <w:lang w:val="en-GB"/>
        </w:rPr>
        <w:tab/>
      </w:r>
      <w:r>
        <w:rPr>
          <w:sz w:val="22"/>
          <w:szCs w:val="22"/>
          <w:lang w:val="en-GB"/>
        </w:rPr>
        <w:tab/>
        <w:t>Phylloscopus sibilatrix</w:t>
      </w:r>
      <w:r>
        <w:rPr>
          <w:sz w:val="22"/>
          <w:szCs w:val="22"/>
          <w:lang w:val="en-GB"/>
        </w:rPr>
        <w:tab/>
      </w:r>
      <w:r>
        <w:rPr>
          <w:sz w:val="22"/>
          <w:szCs w:val="22"/>
          <w:lang w:val="en-GB"/>
        </w:rPr>
        <w:tab/>
        <w:t>kv  hr</w:t>
      </w:r>
    </w:p>
    <w:p w14:paraId="44F8EEBB" w14:textId="77777777" w:rsidR="00753194" w:rsidRDefault="00753194" w:rsidP="00753194">
      <w:pPr>
        <w:rPr>
          <w:sz w:val="22"/>
          <w:szCs w:val="22"/>
          <w:lang w:val="en-GB"/>
        </w:rPr>
      </w:pPr>
      <w:r>
        <w:rPr>
          <w:sz w:val="22"/>
          <w:szCs w:val="22"/>
          <w:lang w:val="en-GB"/>
        </w:rPr>
        <w:t>Frater</w:t>
      </w:r>
      <w:r>
        <w:rPr>
          <w:sz w:val="22"/>
          <w:szCs w:val="22"/>
          <w:lang w:val="en-GB"/>
        </w:rPr>
        <w:tab/>
      </w:r>
      <w:r>
        <w:rPr>
          <w:sz w:val="22"/>
          <w:szCs w:val="22"/>
          <w:lang w:val="en-GB"/>
        </w:rPr>
        <w:tab/>
      </w:r>
      <w:r>
        <w:rPr>
          <w:sz w:val="22"/>
          <w:szCs w:val="22"/>
          <w:lang w:val="en-GB"/>
        </w:rPr>
        <w:tab/>
      </w:r>
      <w:r>
        <w:rPr>
          <w:sz w:val="22"/>
          <w:szCs w:val="22"/>
          <w:lang w:val="en-GB"/>
        </w:rPr>
        <w:tab/>
      </w:r>
      <w:r>
        <w:rPr>
          <w:sz w:val="22"/>
          <w:szCs w:val="22"/>
          <w:lang w:val="en-GB"/>
        </w:rPr>
        <w:tab/>
        <w:t>Carduelis flavirosrtus</w:t>
      </w:r>
      <w:r>
        <w:rPr>
          <w:sz w:val="22"/>
          <w:szCs w:val="22"/>
          <w:lang w:val="en-GB"/>
        </w:rPr>
        <w:tab/>
      </w:r>
      <w:r>
        <w:rPr>
          <w:sz w:val="22"/>
          <w:szCs w:val="22"/>
          <w:lang w:val="en-GB"/>
        </w:rPr>
        <w:tab/>
      </w:r>
      <w:r>
        <w:rPr>
          <w:sz w:val="22"/>
          <w:szCs w:val="22"/>
          <w:lang w:val="en-GB"/>
        </w:rPr>
        <w:tab/>
        <w:t>kv, hr</w:t>
      </w:r>
    </w:p>
    <w:p w14:paraId="1CEB53D4" w14:textId="77777777" w:rsidR="00753194" w:rsidRPr="0052351D" w:rsidRDefault="00753194" w:rsidP="00753194">
      <w:pPr>
        <w:rPr>
          <w:sz w:val="22"/>
          <w:szCs w:val="22"/>
          <w:lang w:val="en-GB"/>
        </w:rPr>
      </w:pPr>
      <w:r w:rsidRPr="0052351D">
        <w:rPr>
          <w:sz w:val="22"/>
          <w:szCs w:val="22"/>
          <w:lang w:val="en-GB"/>
        </w:rPr>
        <w:t>Geelgors</w:t>
      </w:r>
      <w:r w:rsidRPr="0052351D">
        <w:rPr>
          <w:sz w:val="22"/>
          <w:szCs w:val="22"/>
          <w:lang w:val="en-GB"/>
        </w:rPr>
        <w:tab/>
      </w:r>
      <w:r w:rsidRPr="0052351D">
        <w:rPr>
          <w:sz w:val="22"/>
          <w:szCs w:val="22"/>
          <w:lang w:val="en-GB"/>
        </w:rPr>
        <w:tab/>
      </w:r>
      <w:r w:rsidRPr="0052351D">
        <w:rPr>
          <w:sz w:val="22"/>
          <w:szCs w:val="22"/>
          <w:lang w:val="en-GB"/>
        </w:rPr>
        <w:tab/>
      </w:r>
      <w:r w:rsidRPr="0052351D">
        <w:rPr>
          <w:sz w:val="22"/>
          <w:szCs w:val="22"/>
          <w:lang w:val="en-GB"/>
        </w:rPr>
        <w:tab/>
        <w:t>Emberiza citronella</w:t>
      </w:r>
      <w:r w:rsidRPr="0052351D">
        <w:rPr>
          <w:sz w:val="22"/>
          <w:szCs w:val="22"/>
          <w:lang w:val="en-GB"/>
        </w:rPr>
        <w:tab/>
      </w:r>
      <w:r w:rsidRPr="0052351D">
        <w:rPr>
          <w:sz w:val="22"/>
          <w:szCs w:val="22"/>
          <w:lang w:val="en-GB"/>
        </w:rPr>
        <w:tab/>
      </w:r>
      <w:r w:rsidRPr="0052351D">
        <w:rPr>
          <w:sz w:val="22"/>
          <w:szCs w:val="22"/>
          <w:lang w:val="en-GB"/>
        </w:rPr>
        <w:tab/>
        <w:t>kv, hr</w:t>
      </w:r>
    </w:p>
    <w:p w14:paraId="0AFBA1F8" w14:textId="77777777" w:rsidR="00753194" w:rsidRPr="0052351D" w:rsidRDefault="00753194" w:rsidP="00753194">
      <w:pPr>
        <w:rPr>
          <w:sz w:val="22"/>
          <w:szCs w:val="22"/>
          <w:lang w:val="en-GB"/>
        </w:rPr>
      </w:pPr>
      <w:r w:rsidRPr="0052351D">
        <w:rPr>
          <w:sz w:val="22"/>
          <w:szCs w:val="22"/>
          <w:lang w:val="en-GB"/>
        </w:rPr>
        <w:t xml:space="preserve">Gekraagde roodstaart </w:t>
      </w:r>
      <w:r w:rsidRPr="0052351D">
        <w:rPr>
          <w:sz w:val="22"/>
          <w:szCs w:val="22"/>
          <w:lang w:val="en-GB"/>
        </w:rPr>
        <w:tab/>
      </w:r>
      <w:r w:rsidRPr="0052351D">
        <w:rPr>
          <w:sz w:val="22"/>
          <w:szCs w:val="22"/>
          <w:lang w:val="en-GB"/>
        </w:rPr>
        <w:tab/>
        <w:t>Phoenicurus phoenicurus</w:t>
      </w:r>
      <w:r w:rsidRPr="0052351D">
        <w:rPr>
          <w:sz w:val="22"/>
          <w:szCs w:val="22"/>
          <w:lang w:val="en-GB"/>
        </w:rPr>
        <w:tab/>
      </w:r>
      <w:r w:rsidRPr="0052351D">
        <w:rPr>
          <w:sz w:val="22"/>
          <w:szCs w:val="22"/>
          <w:lang w:val="en-GB"/>
        </w:rPr>
        <w:tab/>
        <w:t>kv, hr</w:t>
      </w:r>
    </w:p>
    <w:p w14:paraId="7281522D" w14:textId="77777777" w:rsidR="00753194" w:rsidRPr="009D4E83" w:rsidRDefault="00753194" w:rsidP="00753194">
      <w:pPr>
        <w:rPr>
          <w:sz w:val="22"/>
          <w:szCs w:val="22"/>
          <w:lang w:val="en-GB"/>
        </w:rPr>
      </w:pPr>
      <w:r w:rsidRPr="009D4E83">
        <w:rPr>
          <w:sz w:val="22"/>
          <w:szCs w:val="22"/>
          <w:lang w:val="en-GB"/>
        </w:rPr>
        <w:t>Goudhaan</w:t>
      </w:r>
      <w:r w:rsidRPr="009D4E83">
        <w:rPr>
          <w:sz w:val="22"/>
          <w:szCs w:val="22"/>
          <w:lang w:val="en-GB"/>
        </w:rPr>
        <w:tab/>
      </w:r>
      <w:r w:rsidRPr="009D4E83">
        <w:rPr>
          <w:sz w:val="22"/>
          <w:szCs w:val="22"/>
          <w:lang w:val="en-GB"/>
        </w:rPr>
        <w:tab/>
      </w:r>
      <w:r w:rsidRPr="009D4E83">
        <w:rPr>
          <w:sz w:val="22"/>
          <w:szCs w:val="22"/>
          <w:lang w:val="en-GB"/>
        </w:rPr>
        <w:tab/>
      </w:r>
      <w:r w:rsidRPr="009D4E83">
        <w:rPr>
          <w:sz w:val="22"/>
          <w:szCs w:val="22"/>
          <w:lang w:val="en-GB"/>
        </w:rPr>
        <w:tab/>
        <w:t>Regulus regulus</w:t>
      </w:r>
      <w:r w:rsidRPr="009D4E83">
        <w:rPr>
          <w:sz w:val="22"/>
          <w:szCs w:val="22"/>
          <w:lang w:val="en-GB"/>
        </w:rPr>
        <w:tab/>
      </w:r>
      <w:r w:rsidRPr="009D4E83">
        <w:rPr>
          <w:sz w:val="22"/>
          <w:szCs w:val="22"/>
          <w:lang w:val="en-GB"/>
        </w:rPr>
        <w:tab/>
      </w:r>
      <w:r w:rsidRPr="009D4E83">
        <w:rPr>
          <w:sz w:val="22"/>
          <w:szCs w:val="22"/>
          <w:lang w:val="en-GB"/>
        </w:rPr>
        <w:tab/>
        <w:t>kv</w:t>
      </w:r>
    </w:p>
    <w:p w14:paraId="663A7332" w14:textId="77777777" w:rsidR="00753194" w:rsidRDefault="00753194" w:rsidP="00753194">
      <w:pPr>
        <w:rPr>
          <w:sz w:val="22"/>
          <w:szCs w:val="22"/>
          <w:lang w:val="en-GB"/>
        </w:rPr>
      </w:pPr>
      <w:r w:rsidRPr="009D4E83">
        <w:rPr>
          <w:sz w:val="22"/>
          <w:szCs w:val="22"/>
          <w:lang w:val="en-GB"/>
        </w:rPr>
        <w:t>Grasmus</w:t>
      </w:r>
      <w:r w:rsidRPr="009D4E83">
        <w:rPr>
          <w:sz w:val="22"/>
          <w:szCs w:val="22"/>
          <w:lang w:val="en-GB"/>
        </w:rPr>
        <w:tab/>
      </w:r>
      <w:r>
        <w:rPr>
          <w:sz w:val="22"/>
          <w:szCs w:val="22"/>
          <w:lang w:val="en-GB"/>
        </w:rPr>
        <w:tab/>
      </w:r>
      <w:r>
        <w:rPr>
          <w:sz w:val="22"/>
          <w:szCs w:val="22"/>
          <w:lang w:val="en-GB"/>
        </w:rPr>
        <w:tab/>
      </w:r>
      <w:r>
        <w:rPr>
          <w:sz w:val="22"/>
          <w:szCs w:val="22"/>
          <w:lang w:val="en-GB"/>
        </w:rPr>
        <w:tab/>
        <w:t>Sylvia communis</w:t>
      </w:r>
      <w:r>
        <w:rPr>
          <w:sz w:val="22"/>
          <w:szCs w:val="22"/>
          <w:lang w:val="en-GB"/>
        </w:rPr>
        <w:tab/>
      </w:r>
      <w:r>
        <w:rPr>
          <w:sz w:val="22"/>
          <w:szCs w:val="22"/>
          <w:lang w:val="en-GB"/>
        </w:rPr>
        <w:tab/>
      </w:r>
      <w:r>
        <w:rPr>
          <w:sz w:val="22"/>
          <w:szCs w:val="22"/>
          <w:lang w:val="en-GB"/>
        </w:rPr>
        <w:tab/>
        <w:t>kv, hr</w:t>
      </w:r>
    </w:p>
    <w:p w14:paraId="6B621FE6" w14:textId="77777777" w:rsidR="00753194" w:rsidRDefault="00753194" w:rsidP="00753194">
      <w:pPr>
        <w:rPr>
          <w:sz w:val="22"/>
          <w:szCs w:val="22"/>
          <w:lang w:val="en-GB"/>
        </w:rPr>
      </w:pPr>
      <w:r>
        <w:rPr>
          <w:sz w:val="22"/>
          <w:szCs w:val="22"/>
          <w:lang w:val="en-GB"/>
        </w:rPr>
        <w:t>Graspieper</w:t>
      </w:r>
      <w:r>
        <w:rPr>
          <w:sz w:val="22"/>
          <w:szCs w:val="22"/>
          <w:lang w:val="en-GB"/>
        </w:rPr>
        <w:tab/>
      </w:r>
      <w:r>
        <w:rPr>
          <w:sz w:val="22"/>
          <w:szCs w:val="22"/>
          <w:lang w:val="en-GB"/>
        </w:rPr>
        <w:tab/>
      </w:r>
      <w:r>
        <w:rPr>
          <w:sz w:val="22"/>
          <w:szCs w:val="22"/>
          <w:lang w:val="en-GB"/>
        </w:rPr>
        <w:tab/>
      </w:r>
      <w:r>
        <w:rPr>
          <w:sz w:val="22"/>
          <w:szCs w:val="22"/>
          <w:lang w:val="en-GB"/>
        </w:rPr>
        <w:tab/>
        <w:t>Anthus pratensis</w:t>
      </w:r>
      <w:r>
        <w:rPr>
          <w:sz w:val="22"/>
          <w:szCs w:val="22"/>
          <w:lang w:val="en-GB"/>
        </w:rPr>
        <w:tab/>
      </w:r>
      <w:r>
        <w:rPr>
          <w:sz w:val="22"/>
          <w:szCs w:val="22"/>
          <w:lang w:val="en-GB"/>
        </w:rPr>
        <w:tab/>
      </w:r>
      <w:r>
        <w:rPr>
          <w:sz w:val="22"/>
          <w:szCs w:val="22"/>
          <w:lang w:val="en-GB"/>
        </w:rPr>
        <w:tab/>
        <w:t>kv, hr</w:t>
      </w:r>
    </w:p>
    <w:p w14:paraId="2E6EB97C" w14:textId="77777777" w:rsidR="00753194" w:rsidRDefault="00753194" w:rsidP="00753194">
      <w:pPr>
        <w:rPr>
          <w:sz w:val="22"/>
          <w:szCs w:val="22"/>
          <w:lang w:val="en-GB"/>
        </w:rPr>
      </w:pPr>
      <w:r>
        <w:rPr>
          <w:sz w:val="22"/>
          <w:szCs w:val="22"/>
          <w:lang w:val="en-GB"/>
        </w:rPr>
        <w:t>Graszanger</w:t>
      </w:r>
      <w:r>
        <w:rPr>
          <w:sz w:val="22"/>
          <w:szCs w:val="22"/>
          <w:lang w:val="en-GB"/>
        </w:rPr>
        <w:tab/>
      </w:r>
      <w:r>
        <w:rPr>
          <w:sz w:val="22"/>
          <w:szCs w:val="22"/>
          <w:lang w:val="en-GB"/>
        </w:rPr>
        <w:tab/>
      </w:r>
      <w:r>
        <w:rPr>
          <w:sz w:val="22"/>
          <w:szCs w:val="22"/>
          <w:lang w:val="en-GB"/>
        </w:rPr>
        <w:tab/>
      </w:r>
      <w:r>
        <w:rPr>
          <w:sz w:val="22"/>
          <w:szCs w:val="22"/>
          <w:lang w:val="en-GB"/>
        </w:rPr>
        <w:tab/>
        <w:t>Cisticola jubcidis</w:t>
      </w:r>
    </w:p>
    <w:p w14:paraId="68CE987F" w14:textId="77777777" w:rsidR="00753194" w:rsidRPr="009D4E83" w:rsidRDefault="00753194" w:rsidP="00753194">
      <w:pPr>
        <w:rPr>
          <w:sz w:val="22"/>
          <w:szCs w:val="22"/>
        </w:rPr>
      </w:pPr>
      <w:r w:rsidRPr="009D4E83">
        <w:rPr>
          <w:sz w:val="22"/>
          <w:szCs w:val="22"/>
        </w:rPr>
        <w:t>Grauwe fitis</w:t>
      </w:r>
      <w:r w:rsidRPr="009D4E83">
        <w:rPr>
          <w:sz w:val="22"/>
          <w:szCs w:val="22"/>
        </w:rPr>
        <w:tab/>
      </w:r>
      <w:r w:rsidRPr="009D4E83">
        <w:rPr>
          <w:sz w:val="22"/>
          <w:szCs w:val="22"/>
        </w:rPr>
        <w:tab/>
      </w:r>
      <w:r w:rsidRPr="009D4E83">
        <w:rPr>
          <w:sz w:val="22"/>
          <w:szCs w:val="22"/>
        </w:rPr>
        <w:tab/>
      </w:r>
      <w:r w:rsidRPr="009D4E83">
        <w:rPr>
          <w:sz w:val="22"/>
          <w:szCs w:val="22"/>
        </w:rPr>
        <w:tab/>
        <w:t>Phylloscopus trochiloides</w:t>
      </w:r>
      <w:r w:rsidRPr="009D4E83">
        <w:rPr>
          <w:sz w:val="22"/>
          <w:szCs w:val="22"/>
        </w:rPr>
        <w:tab/>
      </w:r>
      <w:r w:rsidRPr="009D4E83">
        <w:rPr>
          <w:sz w:val="22"/>
          <w:szCs w:val="22"/>
        </w:rPr>
        <w:tab/>
        <w:t>kv</w:t>
      </w:r>
    </w:p>
    <w:p w14:paraId="58BD20CB" w14:textId="77777777" w:rsidR="00753194" w:rsidRDefault="00753194" w:rsidP="00753194">
      <w:pPr>
        <w:rPr>
          <w:sz w:val="22"/>
          <w:szCs w:val="22"/>
        </w:rPr>
      </w:pPr>
      <w:r w:rsidRPr="009D4E83">
        <w:rPr>
          <w:sz w:val="22"/>
          <w:szCs w:val="22"/>
        </w:rPr>
        <w:t>Grauwe klauwier</w:t>
      </w:r>
      <w:r w:rsidRPr="009D4E83">
        <w:rPr>
          <w:sz w:val="22"/>
          <w:szCs w:val="22"/>
        </w:rPr>
        <w:tab/>
      </w:r>
      <w:r>
        <w:rPr>
          <w:sz w:val="22"/>
          <w:szCs w:val="22"/>
        </w:rPr>
        <w:tab/>
      </w:r>
      <w:r>
        <w:rPr>
          <w:sz w:val="22"/>
          <w:szCs w:val="22"/>
        </w:rPr>
        <w:tab/>
        <w:t>Lanius colleurio</w:t>
      </w:r>
      <w:r>
        <w:rPr>
          <w:sz w:val="22"/>
          <w:szCs w:val="22"/>
        </w:rPr>
        <w:tab/>
      </w:r>
      <w:r>
        <w:rPr>
          <w:sz w:val="22"/>
          <w:szCs w:val="22"/>
        </w:rPr>
        <w:tab/>
      </w:r>
      <w:r>
        <w:rPr>
          <w:sz w:val="22"/>
          <w:szCs w:val="22"/>
        </w:rPr>
        <w:tab/>
        <w:t>kv</w:t>
      </w:r>
    </w:p>
    <w:p w14:paraId="6A9FF1B9" w14:textId="77777777" w:rsidR="00753194" w:rsidRDefault="00753194" w:rsidP="00753194">
      <w:pPr>
        <w:rPr>
          <w:sz w:val="22"/>
          <w:szCs w:val="22"/>
        </w:rPr>
      </w:pPr>
      <w:r>
        <w:rPr>
          <w:sz w:val="22"/>
          <w:szCs w:val="22"/>
        </w:rPr>
        <w:t>Grauwe vliegenvanger</w:t>
      </w:r>
      <w:r>
        <w:rPr>
          <w:sz w:val="22"/>
          <w:szCs w:val="22"/>
        </w:rPr>
        <w:tab/>
      </w:r>
      <w:r>
        <w:rPr>
          <w:sz w:val="22"/>
          <w:szCs w:val="22"/>
        </w:rPr>
        <w:tab/>
        <w:t>Muscicapa striata</w:t>
      </w:r>
      <w:r>
        <w:rPr>
          <w:sz w:val="22"/>
          <w:szCs w:val="22"/>
        </w:rPr>
        <w:tab/>
      </w:r>
      <w:r>
        <w:rPr>
          <w:sz w:val="22"/>
          <w:szCs w:val="22"/>
        </w:rPr>
        <w:tab/>
      </w:r>
      <w:r>
        <w:rPr>
          <w:sz w:val="22"/>
          <w:szCs w:val="22"/>
        </w:rPr>
        <w:tab/>
        <w:t>kv, hr</w:t>
      </w:r>
    </w:p>
    <w:p w14:paraId="15092837" w14:textId="77777777" w:rsidR="00753194" w:rsidRDefault="00753194" w:rsidP="00753194">
      <w:pPr>
        <w:rPr>
          <w:sz w:val="22"/>
          <w:szCs w:val="22"/>
        </w:rPr>
      </w:pPr>
      <w:r>
        <w:rPr>
          <w:sz w:val="22"/>
          <w:szCs w:val="22"/>
        </w:rPr>
        <w:t>Grijskop specht</w:t>
      </w:r>
      <w:r>
        <w:rPr>
          <w:sz w:val="22"/>
          <w:szCs w:val="22"/>
        </w:rPr>
        <w:tab/>
      </w:r>
      <w:r>
        <w:rPr>
          <w:sz w:val="22"/>
          <w:szCs w:val="22"/>
        </w:rPr>
        <w:tab/>
      </w:r>
      <w:r>
        <w:rPr>
          <w:sz w:val="22"/>
          <w:szCs w:val="22"/>
        </w:rPr>
        <w:tab/>
        <w:t>Picus canus</w:t>
      </w:r>
    </w:p>
    <w:p w14:paraId="1B588FF0" w14:textId="77777777" w:rsidR="00753194" w:rsidRDefault="00753194" w:rsidP="00753194">
      <w:pPr>
        <w:rPr>
          <w:sz w:val="22"/>
          <w:szCs w:val="22"/>
        </w:rPr>
      </w:pPr>
      <w:r>
        <w:rPr>
          <w:sz w:val="22"/>
          <w:szCs w:val="22"/>
        </w:rPr>
        <w:t>Groene specht</w:t>
      </w:r>
      <w:r>
        <w:rPr>
          <w:sz w:val="22"/>
          <w:szCs w:val="22"/>
        </w:rPr>
        <w:tab/>
      </w:r>
      <w:r>
        <w:rPr>
          <w:sz w:val="22"/>
          <w:szCs w:val="22"/>
        </w:rPr>
        <w:tab/>
      </w:r>
      <w:r>
        <w:rPr>
          <w:sz w:val="22"/>
          <w:szCs w:val="22"/>
        </w:rPr>
        <w:tab/>
        <w:t>Picus virius</w:t>
      </w:r>
    </w:p>
    <w:p w14:paraId="2F96A861" w14:textId="77777777" w:rsidR="00753194" w:rsidRDefault="00753194" w:rsidP="00753194">
      <w:pPr>
        <w:rPr>
          <w:sz w:val="22"/>
          <w:szCs w:val="22"/>
        </w:rPr>
      </w:pPr>
      <w:r>
        <w:rPr>
          <w:sz w:val="22"/>
          <w:szCs w:val="22"/>
        </w:rPr>
        <w:t>Groenlandse tapuit</w:t>
      </w:r>
      <w:r>
        <w:rPr>
          <w:sz w:val="22"/>
          <w:szCs w:val="22"/>
        </w:rPr>
        <w:tab/>
      </w:r>
      <w:r>
        <w:rPr>
          <w:sz w:val="22"/>
          <w:szCs w:val="22"/>
        </w:rPr>
        <w:tab/>
      </w:r>
      <w:r>
        <w:rPr>
          <w:sz w:val="22"/>
          <w:szCs w:val="22"/>
        </w:rPr>
        <w:tab/>
        <w:t>Oenanthe oenanthe</w:t>
      </w:r>
      <w:r>
        <w:rPr>
          <w:sz w:val="22"/>
          <w:szCs w:val="22"/>
        </w:rPr>
        <w:tab/>
      </w:r>
      <w:r>
        <w:rPr>
          <w:sz w:val="22"/>
          <w:szCs w:val="22"/>
        </w:rPr>
        <w:tab/>
      </w:r>
      <w:r>
        <w:rPr>
          <w:sz w:val="22"/>
          <w:szCs w:val="22"/>
        </w:rPr>
        <w:tab/>
        <w:t>kv</w:t>
      </w:r>
    </w:p>
    <w:p w14:paraId="41C661F0" w14:textId="77777777" w:rsidR="00753194" w:rsidRDefault="00753194" w:rsidP="00753194">
      <w:pPr>
        <w:rPr>
          <w:sz w:val="22"/>
          <w:szCs w:val="22"/>
        </w:rPr>
      </w:pPr>
      <w:r>
        <w:rPr>
          <w:sz w:val="22"/>
          <w:szCs w:val="22"/>
        </w:rPr>
        <w:t>Groenling</w:t>
      </w:r>
      <w:r>
        <w:rPr>
          <w:sz w:val="22"/>
          <w:szCs w:val="22"/>
        </w:rPr>
        <w:tab/>
      </w:r>
      <w:r>
        <w:rPr>
          <w:sz w:val="22"/>
          <w:szCs w:val="22"/>
        </w:rPr>
        <w:tab/>
      </w:r>
      <w:r>
        <w:rPr>
          <w:sz w:val="22"/>
          <w:szCs w:val="22"/>
        </w:rPr>
        <w:tab/>
      </w:r>
      <w:r>
        <w:rPr>
          <w:sz w:val="22"/>
          <w:szCs w:val="22"/>
        </w:rPr>
        <w:tab/>
        <w:t>Carduelis choris</w:t>
      </w:r>
      <w:r>
        <w:rPr>
          <w:sz w:val="22"/>
          <w:szCs w:val="22"/>
        </w:rPr>
        <w:tab/>
      </w:r>
      <w:r>
        <w:rPr>
          <w:sz w:val="22"/>
          <w:szCs w:val="22"/>
        </w:rPr>
        <w:tab/>
      </w:r>
      <w:r>
        <w:rPr>
          <w:sz w:val="22"/>
          <w:szCs w:val="22"/>
        </w:rPr>
        <w:tab/>
        <w:t>kv, hr</w:t>
      </w:r>
      <w:r>
        <w:rPr>
          <w:sz w:val="22"/>
          <w:szCs w:val="22"/>
        </w:rPr>
        <w:tab/>
      </w:r>
    </w:p>
    <w:p w14:paraId="72A7FFB6" w14:textId="77777777" w:rsidR="00753194" w:rsidRDefault="00753194" w:rsidP="00753194">
      <w:pPr>
        <w:rPr>
          <w:sz w:val="22"/>
          <w:szCs w:val="22"/>
        </w:rPr>
      </w:pPr>
      <w:r>
        <w:rPr>
          <w:sz w:val="22"/>
          <w:szCs w:val="22"/>
        </w:rPr>
        <w:t>Grote barmsijs</w:t>
      </w:r>
      <w:r>
        <w:rPr>
          <w:sz w:val="22"/>
          <w:szCs w:val="22"/>
        </w:rPr>
        <w:tab/>
      </w:r>
      <w:r>
        <w:rPr>
          <w:sz w:val="22"/>
          <w:szCs w:val="22"/>
        </w:rPr>
        <w:tab/>
      </w:r>
      <w:r>
        <w:rPr>
          <w:sz w:val="22"/>
          <w:szCs w:val="22"/>
        </w:rPr>
        <w:tab/>
        <w:t>Carduelis flammea</w:t>
      </w:r>
      <w:r>
        <w:rPr>
          <w:sz w:val="22"/>
          <w:szCs w:val="22"/>
        </w:rPr>
        <w:tab/>
      </w:r>
      <w:r>
        <w:rPr>
          <w:sz w:val="22"/>
          <w:szCs w:val="22"/>
        </w:rPr>
        <w:tab/>
      </w:r>
      <w:r>
        <w:rPr>
          <w:sz w:val="22"/>
          <w:szCs w:val="22"/>
        </w:rPr>
        <w:tab/>
        <w:t>kv, hr</w:t>
      </w:r>
    </w:p>
    <w:p w14:paraId="3209ECEB" w14:textId="77777777" w:rsidR="00753194" w:rsidRPr="009D4E83" w:rsidRDefault="00753194" w:rsidP="00753194">
      <w:pPr>
        <w:rPr>
          <w:sz w:val="22"/>
          <w:szCs w:val="22"/>
        </w:rPr>
      </w:pPr>
      <w:r>
        <w:rPr>
          <w:sz w:val="22"/>
          <w:szCs w:val="22"/>
        </w:rPr>
        <w:t>Grote bonte specht</w:t>
      </w:r>
      <w:r>
        <w:rPr>
          <w:sz w:val="22"/>
          <w:szCs w:val="22"/>
        </w:rPr>
        <w:tab/>
      </w:r>
      <w:r>
        <w:rPr>
          <w:sz w:val="22"/>
          <w:szCs w:val="22"/>
        </w:rPr>
        <w:tab/>
      </w:r>
      <w:r>
        <w:rPr>
          <w:sz w:val="22"/>
          <w:szCs w:val="22"/>
        </w:rPr>
        <w:tab/>
        <w:t>Dendrocopos major</w:t>
      </w:r>
      <w:r>
        <w:rPr>
          <w:sz w:val="22"/>
          <w:szCs w:val="22"/>
        </w:rPr>
        <w:tab/>
      </w:r>
      <w:r>
        <w:rPr>
          <w:sz w:val="22"/>
          <w:szCs w:val="22"/>
        </w:rPr>
        <w:tab/>
      </w:r>
      <w:r>
        <w:rPr>
          <w:sz w:val="22"/>
          <w:szCs w:val="22"/>
        </w:rPr>
        <w:tab/>
        <w:t>kv</w:t>
      </w:r>
    </w:p>
    <w:p w14:paraId="41D2BA54" w14:textId="77777777" w:rsidR="00753194" w:rsidRDefault="00753194" w:rsidP="00753194">
      <w:pPr>
        <w:rPr>
          <w:sz w:val="22"/>
          <w:szCs w:val="22"/>
        </w:rPr>
      </w:pPr>
      <w:r>
        <w:rPr>
          <w:sz w:val="22"/>
          <w:szCs w:val="22"/>
        </w:rPr>
        <w:t>Grote gele kwikstaart</w:t>
      </w:r>
      <w:r>
        <w:rPr>
          <w:sz w:val="22"/>
          <w:szCs w:val="22"/>
        </w:rPr>
        <w:tab/>
      </w:r>
      <w:r>
        <w:rPr>
          <w:sz w:val="22"/>
          <w:szCs w:val="22"/>
        </w:rPr>
        <w:tab/>
      </w:r>
      <w:r>
        <w:rPr>
          <w:sz w:val="22"/>
          <w:szCs w:val="22"/>
        </w:rPr>
        <w:tab/>
        <w:t>Motacilla cinerea</w:t>
      </w:r>
      <w:r>
        <w:rPr>
          <w:sz w:val="22"/>
          <w:szCs w:val="22"/>
        </w:rPr>
        <w:tab/>
      </w:r>
      <w:r>
        <w:rPr>
          <w:sz w:val="22"/>
          <w:szCs w:val="22"/>
        </w:rPr>
        <w:tab/>
      </w:r>
      <w:r>
        <w:rPr>
          <w:sz w:val="22"/>
          <w:szCs w:val="22"/>
        </w:rPr>
        <w:tab/>
        <w:t>kv, hr</w:t>
      </w:r>
    </w:p>
    <w:p w14:paraId="4C4302E1" w14:textId="77777777" w:rsidR="00753194" w:rsidRDefault="00753194" w:rsidP="00753194">
      <w:pPr>
        <w:rPr>
          <w:sz w:val="22"/>
          <w:szCs w:val="22"/>
        </w:rPr>
      </w:pPr>
      <w:r>
        <w:rPr>
          <w:sz w:val="22"/>
          <w:szCs w:val="22"/>
        </w:rPr>
        <w:t>Grote karekiet</w:t>
      </w:r>
      <w:r>
        <w:rPr>
          <w:sz w:val="22"/>
          <w:szCs w:val="22"/>
        </w:rPr>
        <w:tab/>
      </w:r>
      <w:r>
        <w:rPr>
          <w:sz w:val="22"/>
          <w:szCs w:val="22"/>
        </w:rPr>
        <w:tab/>
      </w:r>
      <w:r>
        <w:rPr>
          <w:sz w:val="22"/>
          <w:szCs w:val="22"/>
        </w:rPr>
        <w:tab/>
      </w:r>
      <w:r>
        <w:rPr>
          <w:sz w:val="22"/>
          <w:szCs w:val="22"/>
        </w:rPr>
        <w:tab/>
        <w:t>Acrocephalus arundinaceus</w:t>
      </w:r>
      <w:r>
        <w:rPr>
          <w:sz w:val="22"/>
          <w:szCs w:val="22"/>
        </w:rPr>
        <w:tab/>
      </w:r>
      <w:r>
        <w:rPr>
          <w:sz w:val="22"/>
          <w:szCs w:val="22"/>
        </w:rPr>
        <w:tab/>
        <w:t>kv, hr</w:t>
      </w:r>
    </w:p>
    <w:p w14:paraId="41D24DD3" w14:textId="77777777" w:rsidR="00753194" w:rsidRDefault="00753194" w:rsidP="00753194">
      <w:pPr>
        <w:rPr>
          <w:sz w:val="22"/>
          <w:szCs w:val="22"/>
        </w:rPr>
      </w:pPr>
      <w:r>
        <w:rPr>
          <w:sz w:val="22"/>
          <w:szCs w:val="22"/>
        </w:rPr>
        <w:t>Grote kruisbek</w:t>
      </w:r>
      <w:r>
        <w:rPr>
          <w:sz w:val="22"/>
          <w:szCs w:val="22"/>
        </w:rPr>
        <w:tab/>
      </w:r>
      <w:r>
        <w:rPr>
          <w:sz w:val="22"/>
          <w:szCs w:val="22"/>
        </w:rPr>
        <w:tab/>
      </w:r>
      <w:r>
        <w:rPr>
          <w:sz w:val="22"/>
          <w:szCs w:val="22"/>
        </w:rPr>
        <w:tab/>
        <w:t>Loxia pytyopsittacus</w:t>
      </w:r>
      <w:r>
        <w:rPr>
          <w:sz w:val="22"/>
          <w:szCs w:val="22"/>
        </w:rPr>
        <w:tab/>
      </w:r>
      <w:r>
        <w:rPr>
          <w:sz w:val="22"/>
          <w:szCs w:val="22"/>
        </w:rPr>
        <w:tab/>
      </w:r>
      <w:r>
        <w:rPr>
          <w:sz w:val="22"/>
          <w:szCs w:val="22"/>
        </w:rPr>
        <w:tab/>
        <w:t>kv, hr</w:t>
      </w:r>
    </w:p>
    <w:p w14:paraId="3C007A8F" w14:textId="77777777" w:rsidR="00753194" w:rsidRPr="00FD06CB" w:rsidRDefault="00753194" w:rsidP="00753194">
      <w:pPr>
        <w:rPr>
          <w:sz w:val="22"/>
          <w:szCs w:val="22"/>
          <w:lang w:val="en-GB"/>
        </w:rPr>
      </w:pPr>
      <w:r w:rsidRPr="00FD06CB">
        <w:rPr>
          <w:sz w:val="22"/>
          <w:szCs w:val="22"/>
          <w:lang w:val="en-GB"/>
        </w:rPr>
        <w:t>Grote pieper</w:t>
      </w:r>
      <w:r w:rsidRPr="00FD06CB">
        <w:rPr>
          <w:sz w:val="22"/>
          <w:szCs w:val="22"/>
          <w:lang w:val="en-GB"/>
        </w:rPr>
        <w:tab/>
      </w:r>
      <w:r w:rsidRPr="00FD06CB">
        <w:rPr>
          <w:sz w:val="22"/>
          <w:szCs w:val="22"/>
          <w:lang w:val="en-GB"/>
        </w:rPr>
        <w:tab/>
      </w:r>
      <w:r w:rsidRPr="00FD06CB">
        <w:rPr>
          <w:sz w:val="22"/>
          <w:szCs w:val="22"/>
          <w:lang w:val="en-GB"/>
        </w:rPr>
        <w:tab/>
      </w:r>
      <w:r w:rsidRPr="00FD06CB">
        <w:rPr>
          <w:sz w:val="22"/>
          <w:szCs w:val="22"/>
          <w:lang w:val="en-GB"/>
        </w:rPr>
        <w:tab/>
        <w:t>Anthus richardi</w:t>
      </w:r>
    </w:p>
    <w:p w14:paraId="796A90CB" w14:textId="77777777" w:rsidR="00753194" w:rsidRDefault="00753194" w:rsidP="00753194">
      <w:pPr>
        <w:rPr>
          <w:sz w:val="22"/>
          <w:szCs w:val="22"/>
          <w:lang w:val="en-GB"/>
        </w:rPr>
      </w:pPr>
      <w:r>
        <w:rPr>
          <w:sz w:val="22"/>
          <w:szCs w:val="22"/>
          <w:lang w:val="en-GB"/>
        </w:rPr>
        <w:t>Haakbek</w:t>
      </w:r>
      <w:r w:rsidRPr="00FD06CB">
        <w:rPr>
          <w:sz w:val="22"/>
          <w:szCs w:val="22"/>
          <w:lang w:val="en-GB"/>
        </w:rPr>
        <w:tab/>
      </w:r>
      <w:r w:rsidRPr="00FD06CB">
        <w:rPr>
          <w:sz w:val="22"/>
          <w:szCs w:val="22"/>
          <w:lang w:val="en-GB"/>
        </w:rPr>
        <w:tab/>
      </w:r>
      <w:r w:rsidRPr="00FD06CB">
        <w:rPr>
          <w:sz w:val="22"/>
          <w:szCs w:val="22"/>
          <w:lang w:val="en-GB"/>
        </w:rPr>
        <w:tab/>
      </w:r>
      <w:r w:rsidRPr="00FD06CB">
        <w:rPr>
          <w:sz w:val="22"/>
          <w:szCs w:val="22"/>
          <w:lang w:val="en-GB"/>
        </w:rPr>
        <w:tab/>
        <w:t>Pinicola enucleator</w:t>
      </w:r>
      <w:r w:rsidRPr="00FD06CB">
        <w:rPr>
          <w:sz w:val="22"/>
          <w:szCs w:val="22"/>
          <w:lang w:val="en-GB"/>
        </w:rPr>
        <w:tab/>
      </w:r>
      <w:r>
        <w:rPr>
          <w:sz w:val="22"/>
          <w:szCs w:val="22"/>
          <w:lang w:val="en-GB"/>
        </w:rPr>
        <w:tab/>
      </w:r>
      <w:r>
        <w:rPr>
          <w:sz w:val="22"/>
          <w:szCs w:val="22"/>
          <w:lang w:val="en-GB"/>
        </w:rPr>
        <w:tab/>
        <w:t>kv, hr</w:t>
      </w:r>
      <w:r w:rsidRPr="00FD06CB">
        <w:rPr>
          <w:sz w:val="22"/>
          <w:szCs w:val="22"/>
          <w:lang w:val="en-GB"/>
        </w:rPr>
        <w:tab/>
      </w:r>
      <w:r w:rsidRPr="00FD06CB">
        <w:rPr>
          <w:sz w:val="22"/>
          <w:szCs w:val="22"/>
          <w:lang w:val="en-GB"/>
        </w:rPr>
        <w:tab/>
      </w:r>
    </w:p>
    <w:p w14:paraId="0841BB94" w14:textId="77777777" w:rsidR="00753194" w:rsidRDefault="00753194" w:rsidP="00753194">
      <w:pPr>
        <w:rPr>
          <w:sz w:val="22"/>
          <w:szCs w:val="22"/>
          <w:lang w:val="en-GB"/>
        </w:rPr>
      </w:pPr>
      <w:r>
        <w:rPr>
          <w:sz w:val="22"/>
          <w:szCs w:val="22"/>
          <w:lang w:val="en-GB"/>
        </w:rPr>
        <w:t>Hop</w:t>
      </w:r>
      <w:r>
        <w:rPr>
          <w:sz w:val="22"/>
          <w:szCs w:val="22"/>
          <w:lang w:val="en-GB"/>
        </w:rPr>
        <w:tab/>
      </w:r>
      <w:r>
        <w:rPr>
          <w:sz w:val="22"/>
          <w:szCs w:val="22"/>
          <w:lang w:val="en-GB"/>
        </w:rPr>
        <w:tab/>
      </w:r>
      <w:r>
        <w:rPr>
          <w:sz w:val="22"/>
          <w:szCs w:val="22"/>
          <w:lang w:val="en-GB"/>
        </w:rPr>
        <w:tab/>
      </w:r>
      <w:r>
        <w:rPr>
          <w:sz w:val="22"/>
          <w:szCs w:val="22"/>
          <w:lang w:val="en-GB"/>
        </w:rPr>
        <w:tab/>
      </w:r>
      <w:r>
        <w:rPr>
          <w:sz w:val="22"/>
          <w:szCs w:val="22"/>
          <w:lang w:val="en-GB"/>
        </w:rPr>
        <w:tab/>
        <w:t>Upopa epops</w:t>
      </w:r>
      <w:r>
        <w:rPr>
          <w:sz w:val="22"/>
          <w:szCs w:val="22"/>
          <w:lang w:val="en-GB"/>
        </w:rPr>
        <w:tab/>
      </w:r>
      <w:r>
        <w:rPr>
          <w:sz w:val="22"/>
          <w:szCs w:val="22"/>
          <w:lang w:val="en-GB"/>
        </w:rPr>
        <w:tab/>
      </w:r>
      <w:r>
        <w:rPr>
          <w:sz w:val="22"/>
          <w:szCs w:val="22"/>
          <w:lang w:val="en-GB"/>
        </w:rPr>
        <w:tab/>
      </w:r>
      <w:r>
        <w:rPr>
          <w:sz w:val="22"/>
          <w:szCs w:val="22"/>
          <w:lang w:val="en-GB"/>
        </w:rPr>
        <w:tab/>
        <w:t>kv, hr</w:t>
      </w:r>
    </w:p>
    <w:p w14:paraId="5CC5CBBF" w14:textId="77777777" w:rsidR="00753194" w:rsidRDefault="00753194" w:rsidP="00753194">
      <w:pPr>
        <w:rPr>
          <w:sz w:val="22"/>
          <w:szCs w:val="22"/>
          <w:lang w:val="en-GB"/>
        </w:rPr>
      </w:pPr>
      <w:r>
        <w:rPr>
          <w:sz w:val="22"/>
          <w:szCs w:val="22"/>
          <w:lang w:val="en-GB"/>
        </w:rPr>
        <w:t>Iberische tjiftjaf</w:t>
      </w:r>
      <w:r>
        <w:rPr>
          <w:sz w:val="22"/>
          <w:szCs w:val="22"/>
          <w:lang w:val="en-GB"/>
        </w:rPr>
        <w:tab/>
      </w:r>
      <w:r>
        <w:rPr>
          <w:sz w:val="22"/>
          <w:szCs w:val="22"/>
          <w:lang w:val="en-GB"/>
        </w:rPr>
        <w:tab/>
      </w:r>
      <w:r>
        <w:rPr>
          <w:sz w:val="22"/>
          <w:szCs w:val="22"/>
          <w:lang w:val="en-GB"/>
        </w:rPr>
        <w:tab/>
        <w:t>Phylloscopus collybita</w:t>
      </w:r>
      <w:r>
        <w:rPr>
          <w:sz w:val="22"/>
          <w:szCs w:val="22"/>
          <w:lang w:val="en-GB"/>
        </w:rPr>
        <w:tab/>
      </w:r>
      <w:r>
        <w:rPr>
          <w:sz w:val="22"/>
          <w:szCs w:val="22"/>
          <w:lang w:val="en-GB"/>
        </w:rPr>
        <w:tab/>
        <w:t>kv, hr</w:t>
      </w:r>
    </w:p>
    <w:p w14:paraId="2B2633F5" w14:textId="77777777" w:rsidR="00753194" w:rsidRDefault="00753194" w:rsidP="00753194">
      <w:pPr>
        <w:rPr>
          <w:sz w:val="22"/>
          <w:szCs w:val="22"/>
          <w:lang w:val="en-GB"/>
        </w:rPr>
      </w:pPr>
      <w:r>
        <w:rPr>
          <w:sz w:val="22"/>
          <w:szCs w:val="22"/>
          <w:lang w:val="en-GB"/>
        </w:rPr>
        <w:t>IJsgors</w:t>
      </w:r>
      <w:r>
        <w:rPr>
          <w:sz w:val="22"/>
          <w:szCs w:val="22"/>
          <w:lang w:val="en-GB"/>
        </w:rPr>
        <w:tab/>
      </w:r>
      <w:r>
        <w:rPr>
          <w:sz w:val="22"/>
          <w:szCs w:val="22"/>
          <w:lang w:val="en-GB"/>
        </w:rPr>
        <w:tab/>
      </w:r>
      <w:r>
        <w:rPr>
          <w:sz w:val="22"/>
          <w:szCs w:val="22"/>
          <w:lang w:val="en-GB"/>
        </w:rPr>
        <w:tab/>
      </w:r>
      <w:r>
        <w:rPr>
          <w:sz w:val="22"/>
          <w:szCs w:val="22"/>
          <w:lang w:val="en-GB"/>
        </w:rPr>
        <w:tab/>
        <w:t>Calcarius lapponicus</w:t>
      </w:r>
    </w:p>
    <w:p w14:paraId="73A4021C" w14:textId="77777777" w:rsidR="00753194" w:rsidRPr="00FD06CB" w:rsidRDefault="00753194" w:rsidP="00753194">
      <w:pPr>
        <w:rPr>
          <w:sz w:val="22"/>
          <w:szCs w:val="22"/>
        </w:rPr>
      </w:pPr>
      <w:r w:rsidRPr="00FD06CB">
        <w:rPr>
          <w:sz w:val="22"/>
          <w:szCs w:val="22"/>
        </w:rPr>
        <w:t>Izabel tapuit</w:t>
      </w:r>
      <w:r w:rsidRPr="00FD06CB">
        <w:rPr>
          <w:sz w:val="22"/>
          <w:szCs w:val="22"/>
        </w:rPr>
        <w:tab/>
      </w:r>
      <w:r w:rsidRPr="00FD06CB">
        <w:rPr>
          <w:sz w:val="22"/>
          <w:szCs w:val="22"/>
        </w:rPr>
        <w:tab/>
      </w:r>
      <w:r w:rsidRPr="00FD06CB">
        <w:rPr>
          <w:sz w:val="22"/>
          <w:szCs w:val="22"/>
        </w:rPr>
        <w:tab/>
      </w:r>
      <w:r w:rsidRPr="00FD06CB">
        <w:rPr>
          <w:sz w:val="22"/>
          <w:szCs w:val="22"/>
        </w:rPr>
        <w:tab/>
        <w:t>Onenathe isabellina</w:t>
      </w:r>
      <w:r w:rsidRPr="00FD06CB">
        <w:rPr>
          <w:sz w:val="22"/>
          <w:szCs w:val="22"/>
        </w:rPr>
        <w:tab/>
      </w:r>
      <w:r w:rsidRPr="00FD06CB">
        <w:rPr>
          <w:sz w:val="22"/>
          <w:szCs w:val="22"/>
        </w:rPr>
        <w:tab/>
      </w:r>
      <w:r w:rsidRPr="00FD06CB">
        <w:rPr>
          <w:sz w:val="22"/>
          <w:szCs w:val="22"/>
        </w:rPr>
        <w:tab/>
        <w:t>kv</w:t>
      </w:r>
    </w:p>
    <w:p w14:paraId="75F1F0A4" w14:textId="77777777" w:rsidR="00753194" w:rsidRDefault="00753194" w:rsidP="00753194">
      <w:pPr>
        <w:rPr>
          <w:sz w:val="22"/>
          <w:szCs w:val="22"/>
        </w:rPr>
      </w:pPr>
      <w:r w:rsidRPr="00FD06CB">
        <w:rPr>
          <w:sz w:val="22"/>
          <w:szCs w:val="22"/>
        </w:rPr>
        <w:t>Kalander leeuwerik</w:t>
      </w:r>
      <w:r w:rsidRPr="00FD06CB">
        <w:rPr>
          <w:sz w:val="22"/>
          <w:szCs w:val="22"/>
        </w:rPr>
        <w:tab/>
      </w:r>
      <w:r>
        <w:rPr>
          <w:sz w:val="22"/>
          <w:szCs w:val="22"/>
        </w:rPr>
        <w:tab/>
      </w:r>
      <w:r>
        <w:rPr>
          <w:sz w:val="22"/>
          <w:szCs w:val="22"/>
        </w:rPr>
        <w:tab/>
        <w:t>Melanocorypha calandra</w:t>
      </w:r>
      <w:r>
        <w:rPr>
          <w:sz w:val="22"/>
          <w:szCs w:val="22"/>
        </w:rPr>
        <w:tab/>
      </w:r>
      <w:r>
        <w:rPr>
          <w:sz w:val="22"/>
          <w:szCs w:val="22"/>
        </w:rPr>
        <w:tab/>
        <w:t>kv</w:t>
      </w:r>
    </w:p>
    <w:p w14:paraId="5DA9C92C" w14:textId="77777777" w:rsidR="00753194" w:rsidRDefault="00753194" w:rsidP="00753194">
      <w:pPr>
        <w:rPr>
          <w:sz w:val="22"/>
          <w:szCs w:val="22"/>
        </w:rPr>
      </w:pPr>
      <w:r>
        <w:rPr>
          <w:sz w:val="22"/>
          <w:szCs w:val="22"/>
        </w:rPr>
        <w:t>Klapekster</w:t>
      </w:r>
      <w:r>
        <w:rPr>
          <w:sz w:val="22"/>
          <w:szCs w:val="22"/>
        </w:rPr>
        <w:tab/>
      </w:r>
      <w:r>
        <w:rPr>
          <w:sz w:val="22"/>
          <w:szCs w:val="22"/>
        </w:rPr>
        <w:tab/>
      </w:r>
      <w:r>
        <w:rPr>
          <w:sz w:val="22"/>
          <w:szCs w:val="22"/>
        </w:rPr>
        <w:tab/>
      </w:r>
      <w:r>
        <w:rPr>
          <w:sz w:val="22"/>
          <w:szCs w:val="22"/>
        </w:rPr>
        <w:tab/>
        <w:t>Lanius excubitor</w:t>
      </w:r>
      <w:r>
        <w:rPr>
          <w:sz w:val="22"/>
          <w:szCs w:val="22"/>
        </w:rPr>
        <w:tab/>
      </w:r>
      <w:r>
        <w:rPr>
          <w:sz w:val="22"/>
          <w:szCs w:val="22"/>
        </w:rPr>
        <w:tab/>
      </w:r>
      <w:r>
        <w:rPr>
          <w:sz w:val="22"/>
          <w:szCs w:val="22"/>
        </w:rPr>
        <w:tab/>
        <w:t>kv</w:t>
      </w:r>
    </w:p>
    <w:p w14:paraId="55979817" w14:textId="77777777" w:rsidR="00753194" w:rsidRDefault="00753194" w:rsidP="00753194">
      <w:pPr>
        <w:rPr>
          <w:sz w:val="22"/>
          <w:szCs w:val="22"/>
        </w:rPr>
      </w:pPr>
      <w:r>
        <w:rPr>
          <w:sz w:val="22"/>
          <w:szCs w:val="22"/>
        </w:rPr>
        <w:t>Kleine barmsijs</w:t>
      </w:r>
      <w:r>
        <w:rPr>
          <w:sz w:val="22"/>
          <w:szCs w:val="22"/>
        </w:rPr>
        <w:tab/>
      </w:r>
      <w:r>
        <w:rPr>
          <w:sz w:val="22"/>
          <w:szCs w:val="22"/>
        </w:rPr>
        <w:tab/>
      </w:r>
      <w:r>
        <w:rPr>
          <w:sz w:val="22"/>
          <w:szCs w:val="22"/>
        </w:rPr>
        <w:tab/>
        <w:t>Carduelis cabaret</w:t>
      </w:r>
      <w:r>
        <w:rPr>
          <w:sz w:val="22"/>
          <w:szCs w:val="22"/>
        </w:rPr>
        <w:tab/>
      </w:r>
      <w:r>
        <w:rPr>
          <w:sz w:val="22"/>
          <w:szCs w:val="22"/>
        </w:rPr>
        <w:tab/>
      </w:r>
      <w:r>
        <w:rPr>
          <w:sz w:val="22"/>
          <w:szCs w:val="22"/>
        </w:rPr>
        <w:tab/>
        <w:t>kv, hr</w:t>
      </w:r>
    </w:p>
    <w:p w14:paraId="33B294E8" w14:textId="77777777" w:rsidR="00753194" w:rsidRDefault="00753194" w:rsidP="00753194">
      <w:pPr>
        <w:rPr>
          <w:sz w:val="22"/>
          <w:szCs w:val="22"/>
        </w:rPr>
      </w:pPr>
      <w:r>
        <w:rPr>
          <w:sz w:val="22"/>
          <w:szCs w:val="22"/>
        </w:rPr>
        <w:t>Kleine bonte specht</w:t>
      </w:r>
      <w:r>
        <w:rPr>
          <w:sz w:val="22"/>
          <w:szCs w:val="22"/>
        </w:rPr>
        <w:tab/>
      </w:r>
      <w:r>
        <w:rPr>
          <w:sz w:val="22"/>
          <w:szCs w:val="22"/>
        </w:rPr>
        <w:tab/>
      </w:r>
      <w:r>
        <w:rPr>
          <w:sz w:val="22"/>
          <w:szCs w:val="22"/>
        </w:rPr>
        <w:tab/>
        <w:t>Dendrocopos minor</w:t>
      </w:r>
      <w:r>
        <w:rPr>
          <w:sz w:val="22"/>
          <w:szCs w:val="22"/>
        </w:rPr>
        <w:tab/>
      </w:r>
      <w:r>
        <w:rPr>
          <w:sz w:val="22"/>
          <w:szCs w:val="22"/>
        </w:rPr>
        <w:tab/>
      </w:r>
      <w:r>
        <w:rPr>
          <w:sz w:val="22"/>
          <w:szCs w:val="22"/>
        </w:rPr>
        <w:tab/>
        <w:t>kv  hr</w:t>
      </w:r>
    </w:p>
    <w:p w14:paraId="650746FF" w14:textId="77777777" w:rsidR="00753194" w:rsidRDefault="00753194" w:rsidP="00753194">
      <w:pPr>
        <w:rPr>
          <w:sz w:val="22"/>
          <w:szCs w:val="22"/>
        </w:rPr>
      </w:pPr>
      <w:r>
        <w:rPr>
          <w:sz w:val="22"/>
          <w:szCs w:val="22"/>
        </w:rPr>
        <w:t xml:space="preserve">Kleine karekiet </w:t>
      </w:r>
      <w:r>
        <w:rPr>
          <w:sz w:val="22"/>
          <w:szCs w:val="22"/>
        </w:rPr>
        <w:tab/>
      </w:r>
      <w:r>
        <w:rPr>
          <w:sz w:val="22"/>
          <w:szCs w:val="22"/>
        </w:rPr>
        <w:tab/>
      </w:r>
      <w:r>
        <w:rPr>
          <w:sz w:val="22"/>
          <w:szCs w:val="22"/>
        </w:rPr>
        <w:tab/>
        <w:t>Acrocephalus scirpaceus</w:t>
      </w:r>
      <w:r>
        <w:rPr>
          <w:sz w:val="22"/>
          <w:szCs w:val="22"/>
        </w:rPr>
        <w:tab/>
      </w:r>
      <w:r>
        <w:rPr>
          <w:sz w:val="22"/>
          <w:szCs w:val="22"/>
        </w:rPr>
        <w:tab/>
        <w:t>kv, hr</w:t>
      </w:r>
    </w:p>
    <w:p w14:paraId="633B7FBF" w14:textId="77777777" w:rsidR="00753194" w:rsidRDefault="00753194" w:rsidP="00753194">
      <w:pPr>
        <w:rPr>
          <w:sz w:val="22"/>
          <w:szCs w:val="22"/>
        </w:rPr>
      </w:pPr>
      <w:r>
        <w:rPr>
          <w:sz w:val="22"/>
          <w:szCs w:val="22"/>
        </w:rPr>
        <w:t>Kleine klapekster</w:t>
      </w:r>
      <w:r>
        <w:rPr>
          <w:sz w:val="22"/>
          <w:szCs w:val="22"/>
        </w:rPr>
        <w:tab/>
      </w:r>
      <w:r>
        <w:rPr>
          <w:sz w:val="22"/>
          <w:szCs w:val="22"/>
        </w:rPr>
        <w:tab/>
      </w:r>
      <w:r>
        <w:rPr>
          <w:sz w:val="22"/>
          <w:szCs w:val="22"/>
        </w:rPr>
        <w:tab/>
        <w:t>Lanius minor</w:t>
      </w:r>
      <w:r>
        <w:rPr>
          <w:sz w:val="22"/>
          <w:szCs w:val="22"/>
        </w:rPr>
        <w:tab/>
      </w:r>
      <w:r>
        <w:rPr>
          <w:sz w:val="22"/>
          <w:szCs w:val="22"/>
        </w:rPr>
        <w:tab/>
      </w:r>
      <w:r>
        <w:rPr>
          <w:sz w:val="22"/>
          <w:szCs w:val="22"/>
        </w:rPr>
        <w:tab/>
      </w:r>
      <w:r>
        <w:rPr>
          <w:sz w:val="22"/>
          <w:szCs w:val="22"/>
        </w:rPr>
        <w:tab/>
        <w:t>kv</w:t>
      </w:r>
    </w:p>
    <w:p w14:paraId="7CA0BDCA" w14:textId="77777777" w:rsidR="00753194" w:rsidRDefault="00753194" w:rsidP="00753194">
      <w:pPr>
        <w:rPr>
          <w:sz w:val="22"/>
          <w:szCs w:val="22"/>
        </w:rPr>
      </w:pPr>
      <w:r>
        <w:rPr>
          <w:sz w:val="22"/>
          <w:szCs w:val="22"/>
        </w:rPr>
        <w:t>Kleine spotvogel</w:t>
      </w:r>
      <w:r>
        <w:rPr>
          <w:sz w:val="22"/>
          <w:szCs w:val="22"/>
        </w:rPr>
        <w:tab/>
      </w:r>
      <w:r>
        <w:rPr>
          <w:sz w:val="22"/>
          <w:szCs w:val="22"/>
        </w:rPr>
        <w:tab/>
      </w:r>
      <w:r>
        <w:rPr>
          <w:sz w:val="22"/>
          <w:szCs w:val="22"/>
        </w:rPr>
        <w:tab/>
        <w:t>Hippolais caligata</w:t>
      </w:r>
    </w:p>
    <w:p w14:paraId="3D9DF4CE" w14:textId="77777777" w:rsidR="00753194" w:rsidRDefault="00753194" w:rsidP="00753194">
      <w:pPr>
        <w:rPr>
          <w:sz w:val="22"/>
          <w:szCs w:val="22"/>
        </w:rPr>
      </w:pPr>
      <w:r>
        <w:rPr>
          <w:sz w:val="22"/>
          <w:szCs w:val="22"/>
        </w:rPr>
        <w:t>Kleine sprinkhaanzanger</w:t>
      </w:r>
      <w:r>
        <w:rPr>
          <w:sz w:val="22"/>
          <w:szCs w:val="22"/>
        </w:rPr>
        <w:tab/>
      </w:r>
      <w:r>
        <w:rPr>
          <w:sz w:val="22"/>
          <w:szCs w:val="22"/>
        </w:rPr>
        <w:tab/>
        <w:t>Locustilla lanceolata</w:t>
      </w:r>
      <w:r>
        <w:rPr>
          <w:sz w:val="22"/>
          <w:szCs w:val="22"/>
        </w:rPr>
        <w:tab/>
      </w:r>
    </w:p>
    <w:p w14:paraId="6FC55794" w14:textId="77777777" w:rsidR="00753194" w:rsidRDefault="00753194" w:rsidP="00753194">
      <w:pPr>
        <w:rPr>
          <w:sz w:val="22"/>
          <w:szCs w:val="22"/>
        </w:rPr>
      </w:pPr>
      <w:r>
        <w:rPr>
          <w:sz w:val="22"/>
          <w:szCs w:val="22"/>
        </w:rPr>
        <w:t>Kleine vliegenvanger</w:t>
      </w:r>
      <w:r>
        <w:rPr>
          <w:sz w:val="22"/>
          <w:szCs w:val="22"/>
        </w:rPr>
        <w:tab/>
      </w:r>
      <w:r>
        <w:rPr>
          <w:sz w:val="22"/>
          <w:szCs w:val="22"/>
        </w:rPr>
        <w:tab/>
      </w:r>
      <w:r>
        <w:rPr>
          <w:sz w:val="22"/>
          <w:szCs w:val="22"/>
        </w:rPr>
        <w:tab/>
        <w:t>Ficedula parva</w:t>
      </w:r>
    </w:p>
    <w:p w14:paraId="00BDB351" w14:textId="77777777" w:rsidR="00753194" w:rsidRDefault="00753194" w:rsidP="00753194">
      <w:pPr>
        <w:rPr>
          <w:sz w:val="22"/>
          <w:szCs w:val="22"/>
        </w:rPr>
      </w:pPr>
      <w:r>
        <w:rPr>
          <w:sz w:val="22"/>
          <w:szCs w:val="22"/>
        </w:rPr>
        <w:t>Kleine zwartkop</w:t>
      </w:r>
      <w:r>
        <w:rPr>
          <w:sz w:val="22"/>
          <w:szCs w:val="22"/>
        </w:rPr>
        <w:tab/>
      </w:r>
      <w:r>
        <w:rPr>
          <w:sz w:val="22"/>
          <w:szCs w:val="22"/>
        </w:rPr>
        <w:tab/>
      </w:r>
      <w:r>
        <w:rPr>
          <w:sz w:val="22"/>
          <w:szCs w:val="22"/>
        </w:rPr>
        <w:tab/>
        <w:t>Sylvia melanocephala</w:t>
      </w:r>
      <w:r>
        <w:rPr>
          <w:sz w:val="22"/>
          <w:szCs w:val="22"/>
        </w:rPr>
        <w:tab/>
      </w:r>
      <w:r>
        <w:rPr>
          <w:sz w:val="22"/>
          <w:szCs w:val="22"/>
        </w:rPr>
        <w:tab/>
        <w:t>kv, hr</w:t>
      </w:r>
    </w:p>
    <w:p w14:paraId="0894E94B" w14:textId="77777777" w:rsidR="00753194" w:rsidRDefault="00753194" w:rsidP="00753194">
      <w:pPr>
        <w:rPr>
          <w:sz w:val="22"/>
          <w:szCs w:val="22"/>
        </w:rPr>
      </w:pPr>
      <w:r>
        <w:rPr>
          <w:sz w:val="22"/>
          <w:szCs w:val="22"/>
        </w:rPr>
        <w:t>Kneu</w:t>
      </w:r>
      <w:r>
        <w:rPr>
          <w:sz w:val="22"/>
          <w:szCs w:val="22"/>
        </w:rPr>
        <w:tab/>
      </w:r>
      <w:r>
        <w:rPr>
          <w:sz w:val="22"/>
          <w:szCs w:val="22"/>
        </w:rPr>
        <w:tab/>
      </w:r>
      <w:r>
        <w:rPr>
          <w:sz w:val="22"/>
          <w:szCs w:val="22"/>
        </w:rPr>
        <w:tab/>
      </w:r>
      <w:r>
        <w:rPr>
          <w:sz w:val="22"/>
          <w:szCs w:val="22"/>
        </w:rPr>
        <w:tab/>
      </w:r>
      <w:r>
        <w:rPr>
          <w:sz w:val="22"/>
          <w:szCs w:val="22"/>
        </w:rPr>
        <w:tab/>
        <w:t>Carduelis cannabina</w:t>
      </w:r>
      <w:r>
        <w:rPr>
          <w:sz w:val="22"/>
          <w:szCs w:val="22"/>
        </w:rPr>
        <w:tab/>
      </w:r>
      <w:r>
        <w:rPr>
          <w:sz w:val="22"/>
          <w:szCs w:val="22"/>
        </w:rPr>
        <w:tab/>
      </w:r>
      <w:r>
        <w:rPr>
          <w:sz w:val="22"/>
          <w:szCs w:val="22"/>
        </w:rPr>
        <w:tab/>
        <w:t>kv, hr</w:t>
      </w:r>
    </w:p>
    <w:p w14:paraId="53C6A4EF" w14:textId="77777777" w:rsidR="00753194" w:rsidRDefault="00753194" w:rsidP="00753194">
      <w:pPr>
        <w:rPr>
          <w:sz w:val="22"/>
          <w:szCs w:val="22"/>
        </w:rPr>
      </w:pPr>
      <w:r>
        <w:rPr>
          <w:sz w:val="22"/>
          <w:szCs w:val="22"/>
        </w:rPr>
        <w:t>Koolmees</w:t>
      </w:r>
      <w:r>
        <w:rPr>
          <w:sz w:val="22"/>
          <w:szCs w:val="22"/>
        </w:rPr>
        <w:tab/>
      </w:r>
      <w:r>
        <w:rPr>
          <w:sz w:val="22"/>
          <w:szCs w:val="22"/>
        </w:rPr>
        <w:tab/>
      </w:r>
      <w:r>
        <w:rPr>
          <w:sz w:val="22"/>
          <w:szCs w:val="22"/>
        </w:rPr>
        <w:tab/>
      </w:r>
      <w:r>
        <w:rPr>
          <w:sz w:val="22"/>
          <w:szCs w:val="22"/>
        </w:rPr>
        <w:tab/>
        <w:t>Parus major</w:t>
      </w:r>
      <w:r>
        <w:rPr>
          <w:sz w:val="22"/>
          <w:szCs w:val="22"/>
        </w:rPr>
        <w:tab/>
      </w:r>
      <w:r>
        <w:rPr>
          <w:sz w:val="22"/>
          <w:szCs w:val="22"/>
        </w:rPr>
        <w:tab/>
      </w:r>
      <w:r>
        <w:rPr>
          <w:sz w:val="22"/>
          <w:szCs w:val="22"/>
        </w:rPr>
        <w:tab/>
      </w:r>
      <w:r>
        <w:rPr>
          <w:sz w:val="22"/>
          <w:szCs w:val="22"/>
        </w:rPr>
        <w:tab/>
        <w:t>kv, hr</w:t>
      </w:r>
    </w:p>
    <w:p w14:paraId="06B23D22" w14:textId="77777777" w:rsidR="00753194" w:rsidRDefault="00753194" w:rsidP="00753194">
      <w:pPr>
        <w:rPr>
          <w:sz w:val="22"/>
          <w:szCs w:val="22"/>
        </w:rPr>
      </w:pPr>
      <w:r>
        <w:rPr>
          <w:sz w:val="22"/>
          <w:szCs w:val="22"/>
        </w:rPr>
        <w:t>Kortsnavel boomkruiper</w:t>
      </w:r>
      <w:r>
        <w:rPr>
          <w:sz w:val="22"/>
          <w:szCs w:val="22"/>
        </w:rPr>
        <w:tab/>
      </w:r>
      <w:r>
        <w:rPr>
          <w:sz w:val="22"/>
          <w:szCs w:val="22"/>
        </w:rPr>
        <w:tab/>
        <w:t>Certha familiaris</w:t>
      </w:r>
      <w:r>
        <w:rPr>
          <w:sz w:val="22"/>
          <w:szCs w:val="22"/>
        </w:rPr>
        <w:tab/>
      </w:r>
      <w:r>
        <w:rPr>
          <w:sz w:val="22"/>
          <w:szCs w:val="22"/>
        </w:rPr>
        <w:tab/>
      </w:r>
      <w:r>
        <w:rPr>
          <w:sz w:val="22"/>
          <w:szCs w:val="22"/>
        </w:rPr>
        <w:tab/>
        <w:t>kv</w:t>
      </w:r>
    </w:p>
    <w:p w14:paraId="7EDFE41D" w14:textId="77777777" w:rsidR="00753194" w:rsidRDefault="00753194" w:rsidP="00753194">
      <w:pPr>
        <w:rPr>
          <w:sz w:val="22"/>
          <w:szCs w:val="22"/>
        </w:rPr>
      </w:pPr>
      <w:r>
        <w:rPr>
          <w:sz w:val="22"/>
          <w:szCs w:val="22"/>
        </w:rPr>
        <w:t>Kortteen leeuwerik</w:t>
      </w:r>
      <w:r>
        <w:rPr>
          <w:sz w:val="22"/>
          <w:szCs w:val="22"/>
        </w:rPr>
        <w:tab/>
      </w:r>
      <w:r>
        <w:rPr>
          <w:sz w:val="22"/>
          <w:szCs w:val="22"/>
        </w:rPr>
        <w:tab/>
      </w:r>
      <w:r>
        <w:rPr>
          <w:sz w:val="22"/>
          <w:szCs w:val="22"/>
        </w:rPr>
        <w:tab/>
        <w:t>Calandrella brachydactyla</w:t>
      </w:r>
    </w:p>
    <w:p w14:paraId="6E3F3786" w14:textId="77777777" w:rsidR="00753194" w:rsidRDefault="00753194" w:rsidP="00753194">
      <w:pPr>
        <w:rPr>
          <w:sz w:val="22"/>
          <w:szCs w:val="22"/>
        </w:rPr>
      </w:pPr>
      <w:r>
        <w:rPr>
          <w:sz w:val="22"/>
          <w:szCs w:val="22"/>
        </w:rPr>
        <w:t>Kruisbek</w:t>
      </w:r>
      <w:r>
        <w:rPr>
          <w:sz w:val="22"/>
          <w:szCs w:val="22"/>
        </w:rPr>
        <w:tab/>
      </w:r>
      <w:r>
        <w:rPr>
          <w:sz w:val="22"/>
          <w:szCs w:val="22"/>
        </w:rPr>
        <w:tab/>
      </w:r>
      <w:r>
        <w:rPr>
          <w:sz w:val="22"/>
          <w:szCs w:val="22"/>
        </w:rPr>
        <w:tab/>
      </w:r>
      <w:r>
        <w:rPr>
          <w:sz w:val="22"/>
          <w:szCs w:val="22"/>
        </w:rPr>
        <w:tab/>
        <w:t>Loxia curvirostra</w:t>
      </w:r>
      <w:r>
        <w:rPr>
          <w:sz w:val="22"/>
          <w:szCs w:val="22"/>
        </w:rPr>
        <w:tab/>
      </w:r>
      <w:r>
        <w:rPr>
          <w:sz w:val="22"/>
          <w:szCs w:val="22"/>
        </w:rPr>
        <w:tab/>
      </w:r>
      <w:r>
        <w:rPr>
          <w:sz w:val="22"/>
          <w:szCs w:val="22"/>
        </w:rPr>
        <w:tab/>
        <w:t>kv</w:t>
      </w:r>
    </w:p>
    <w:p w14:paraId="0A420DCA" w14:textId="77777777" w:rsidR="00753194" w:rsidRDefault="00753194" w:rsidP="00753194">
      <w:pPr>
        <w:rPr>
          <w:sz w:val="22"/>
          <w:szCs w:val="22"/>
        </w:rPr>
      </w:pPr>
      <w:r>
        <w:rPr>
          <w:sz w:val="22"/>
          <w:szCs w:val="22"/>
        </w:rPr>
        <w:t>Kuifmees</w:t>
      </w:r>
      <w:r>
        <w:rPr>
          <w:sz w:val="22"/>
          <w:szCs w:val="22"/>
        </w:rPr>
        <w:tab/>
      </w:r>
      <w:r>
        <w:rPr>
          <w:sz w:val="22"/>
          <w:szCs w:val="22"/>
        </w:rPr>
        <w:tab/>
      </w:r>
      <w:r>
        <w:rPr>
          <w:sz w:val="22"/>
          <w:szCs w:val="22"/>
        </w:rPr>
        <w:tab/>
      </w:r>
      <w:r>
        <w:rPr>
          <w:sz w:val="22"/>
          <w:szCs w:val="22"/>
        </w:rPr>
        <w:tab/>
        <w:t>Parus cristatus</w:t>
      </w:r>
      <w:r>
        <w:rPr>
          <w:sz w:val="22"/>
          <w:szCs w:val="22"/>
        </w:rPr>
        <w:tab/>
      </w:r>
      <w:r>
        <w:rPr>
          <w:sz w:val="22"/>
          <w:szCs w:val="22"/>
        </w:rPr>
        <w:tab/>
      </w:r>
      <w:r>
        <w:rPr>
          <w:sz w:val="22"/>
          <w:szCs w:val="22"/>
        </w:rPr>
        <w:tab/>
        <w:t>kv, hr</w:t>
      </w:r>
    </w:p>
    <w:p w14:paraId="2317A679" w14:textId="77777777" w:rsidR="00753194" w:rsidRDefault="00753194" w:rsidP="00753194">
      <w:pPr>
        <w:rPr>
          <w:sz w:val="22"/>
          <w:szCs w:val="22"/>
        </w:rPr>
      </w:pPr>
      <w:r>
        <w:rPr>
          <w:sz w:val="22"/>
          <w:szCs w:val="22"/>
        </w:rPr>
        <w:t>Kwartelkoning</w:t>
      </w:r>
      <w:r>
        <w:rPr>
          <w:sz w:val="22"/>
          <w:szCs w:val="22"/>
        </w:rPr>
        <w:tab/>
      </w:r>
      <w:r>
        <w:rPr>
          <w:sz w:val="22"/>
          <w:szCs w:val="22"/>
        </w:rPr>
        <w:tab/>
      </w:r>
      <w:r>
        <w:rPr>
          <w:sz w:val="22"/>
          <w:szCs w:val="22"/>
        </w:rPr>
        <w:tab/>
      </w:r>
      <w:r>
        <w:rPr>
          <w:sz w:val="22"/>
          <w:szCs w:val="22"/>
        </w:rPr>
        <w:tab/>
        <w:t>Crex crex</w:t>
      </w:r>
      <w:r>
        <w:rPr>
          <w:sz w:val="22"/>
          <w:szCs w:val="22"/>
        </w:rPr>
        <w:tab/>
      </w:r>
      <w:r>
        <w:rPr>
          <w:sz w:val="22"/>
          <w:szCs w:val="22"/>
        </w:rPr>
        <w:tab/>
      </w:r>
      <w:r>
        <w:rPr>
          <w:sz w:val="22"/>
          <w:szCs w:val="22"/>
        </w:rPr>
        <w:tab/>
      </w:r>
      <w:r>
        <w:rPr>
          <w:sz w:val="22"/>
          <w:szCs w:val="22"/>
        </w:rPr>
        <w:tab/>
        <w:t>kv, hr</w:t>
      </w:r>
    </w:p>
    <w:p w14:paraId="5D5A2A40" w14:textId="77777777" w:rsidR="00753194" w:rsidRDefault="00753194" w:rsidP="00753194">
      <w:pPr>
        <w:rPr>
          <w:sz w:val="22"/>
          <w:szCs w:val="22"/>
        </w:rPr>
      </w:pPr>
      <w:r>
        <w:rPr>
          <w:sz w:val="22"/>
          <w:szCs w:val="22"/>
        </w:rPr>
        <w:t>Matkop</w:t>
      </w:r>
      <w:r>
        <w:rPr>
          <w:sz w:val="22"/>
          <w:szCs w:val="22"/>
        </w:rPr>
        <w:tab/>
      </w:r>
      <w:r>
        <w:rPr>
          <w:sz w:val="22"/>
          <w:szCs w:val="22"/>
        </w:rPr>
        <w:tab/>
      </w:r>
      <w:r>
        <w:rPr>
          <w:sz w:val="22"/>
          <w:szCs w:val="22"/>
        </w:rPr>
        <w:tab/>
      </w:r>
      <w:r>
        <w:rPr>
          <w:sz w:val="22"/>
          <w:szCs w:val="22"/>
        </w:rPr>
        <w:tab/>
        <w:t>Parus montanus</w:t>
      </w:r>
      <w:r>
        <w:rPr>
          <w:sz w:val="22"/>
          <w:szCs w:val="22"/>
        </w:rPr>
        <w:tab/>
      </w:r>
      <w:r>
        <w:rPr>
          <w:sz w:val="22"/>
          <w:szCs w:val="22"/>
        </w:rPr>
        <w:tab/>
      </w:r>
      <w:r>
        <w:rPr>
          <w:sz w:val="22"/>
          <w:szCs w:val="22"/>
        </w:rPr>
        <w:tab/>
        <w:t>kv</w:t>
      </w:r>
    </w:p>
    <w:p w14:paraId="6713BF3A" w14:textId="77777777" w:rsidR="00753194" w:rsidRDefault="00753194" w:rsidP="00753194">
      <w:pPr>
        <w:rPr>
          <w:sz w:val="22"/>
          <w:szCs w:val="22"/>
        </w:rPr>
      </w:pPr>
      <w:r>
        <w:rPr>
          <w:sz w:val="22"/>
          <w:szCs w:val="22"/>
        </w:rPr>
        <w:t>Middelste bonte specht</w:t>
      </w:r>
      <w:r>
        <w:rPr>
          <w:sz w:val="22"/>
          <w:szCs w:val="22"/>
        </w:rPr>
        <w:tab/>
      </w:r>
      <w:r>
        <w:rPr>
          <w:sz w:val="22"/>
          <w:szCs w:val="22"/>
        </w:rPr>
        <w:tab/>
        <w:t>Dendroscopos  medius</w:t>
      </w:r>
      <w:r>
        <w:rPr>
          <w:sz w:val="22"/>
          <w:szCs w:val="22"/>
        </w:rPr>
        <w:tab/>
      </w:r>
      <w:r>
        <w:rPr>
          <w:sz w:val="22"/>
          <w:szCs w:val="22"/>
        </w:rPr>
        <w:tab/>
        <w:t>kv</w:t>
      </w:r>
    </w:p>
    <w:p w14:paraId="7B9BF613" w14:textId="77777777" w:rsidR="00753194" w:rsidRDefault="00753194" w:rsidP="00753194">
      <w:pPr>
        <w:rPr>
          <w:sz w:val="22"/>
          <w:szCs w:val="22"/>
        </w:rPr>
      </w:pPr>
      <w:r>
        <w:rPr>
          <w:sz w:val="22"/>
          <w:szCs w:val="22"/>
        </w:rPr>
        <w:t>Mongoolse pieper</w:t>
      </w:r>
      <w:r>
        <w:rPr>
          <w:sz w:val="22"/>
          <w:szCs w:val="22"/>
        </w:rPr>
        <w:tab/>
      </w:r>
      <w:r>
        <w:rPr>
          <w:sz w:val="22"/>
          <w:szCs w:val="22"/>
        </w:rPr>
        <w:tab/>
      </w:r>
      <w:r>
        <w:rPr>
          <w:sz w:val="22"/>
          <w:szCs w:val="22"/>
        </w:rPr>
        <w:tab/>
        <w:t>Anthus godlewskii</w:t>
      </w:r>
    </w:p>
    <w:p w14:paraId="293C2739" w14:textId="77777777" w:rsidR="00753194" w:rsidRDefault="00753194" w:rsidP="00753194">
      <w:pPr>
        <w:rPr>
          <w:sz w:val="22"/>
          <w:szCs w:val="22"/>
        </w:rPr>
      </w:pPr>
      <w:r>
        <w:rPr>
          <w:sz w:val="22"/>
          <w:szCs w:val="22"/>
        </w:rPr>
        <w:t>Nachtegaal</w:t>
      </w:r>
      <w:r>
        <w:rPr>
          <w:sz w:val="22"/>
          <w:szCs w:val="22"/>
        </w:rPr>
        <w:tab/>
      </w:r>
      <w:r>
        <w:rPr>
          <w:sz w:val="22"/>
          <w:szCs w:val="22"/>
        </w:rPr>
        <w:tab/>
      </w:r>
      <w:r>
        <w:rPr>
          <w:sz w:val="22"/>
          <w:szCs w:val="22"/>
        </w:rPr>
        <w:tab/>
      </w:r>
      <w:r>
        <w:rPr>
          <w:sz w:val="22"/>
          <w:szCs w:val="22"/>
        </w:rPr>
        <w:tab/>
        <w:t>Luscinia megarhynchos</w:t>
      </w:r>
      <w:r>
        <w:rPr>
          <w:sz w:val="22"/>
          <w:szCs w:val="22"/>
        </w:rPr>
        <w:tab/>
      </w:r>
      <w:r>
        <w:rPr>
          <w:sz w:val="22"/>
          <w:szCs w:val="22"/>
        </w:rPr>
        <w:tab/>
        <w:t>kv</w:t>
      </w:r>
    </w:p>
    <w:p w14:paraId="03B973FA" w14:textId="77777777" w:rsidR="00753194" w:rsidRDefault="00753194" w:rsidP="00753194">
      <w:pPr>
        <w:rPr>
          <w:sz w:val="22"/>
          <w:szCs w:val="22"/>
        </w:rPr>
      </w:pPr>
      <w:r>
        <w:rPr>
          <w:sz w:val="22"/>
          <w:szCs w:val="22"/>
        </w:rPr>
        <w:lastRenderedPageBreak/>
        <w:t>Noordse boszanger</w:t>
      </w:r>
      <w:r>
        <w:rPr>
          <w:sz w:val="22"/>
          <w:szCs w:val="22"/>
        </w:rPr>
        <w:tab/>
      </w:r>
      <w:r>
        <w:rPr>
          <w:sz w:val="22"/>
          <w:szCs w:val="22"/>
        </w:rPr>
        <w:tab/>
      </w:r>
      <w:r>
        <w:rPr>
          <w:sz w:val="22"/>
          <w:szCs w:val="22"/>
        </w:rPr>
        <w:tab/>
        <w:t>Phylloscopus borealis</w:t>
      </w:r>
    </w:p>
    <w:p w14:paraId="7CA2EF1F" w14:textId="77777777" w:rsidR="00753194" w:rsidRDefault="00753194" w:rsidP="00753194">
      <w:pPr>
        <w:rPr>
          <w:sz w:val="22"/>
          <w:szCs w:val="22"/>
        </w:rPr>
      </w:pPr>
      <w:r>
        <w:rPr>
          <w:sz w:val="22"/>
          <w:szCs w:val="22"/>
        </w:rPr>
        <w:t>Noordse fitis</w:t>
      </w:r>
      <w:r>
        <w:rPr>
          <w:sz w:val="22"/>
          <w:szCs w:val="22"/>
        </w:rPr>
        <w:tab/>
      </w:r>
      <w:r>
        <w:rPr>
          <w:sz w:val="22"/>
          <w:szCs w:val="22"/>
        </w:rPr>
        <w:tab/>
      </w:r>
      <w:r>
        <w:rPr>
          <w:sz w:val="22"/>
          <w:szCs w:val="22"/>
        </w:rPr>
        <w:tab/>
      </w:r>
      <w:r>
        <w:rPr>
          <w:sz w:val="22"/>
          <w:szCs w:val="22"/>
        </w:rPr>
        <w:tab/>
        <w:t>Phylloscopus trochilus</w:t>
      </w:r>
      <w:r>
        <w:rPr>
          <w:sz w:val="22"/>
          <w:szCs w:val="22"/>
        </w:rPr>
        <w:tab/>
      </w:r>
      <w:r>
        <w:rPr>
          <w:sz w:val="22"/>
          <w:szCs w:val="22"/>
        </w:rPr>
        <w:tab/>
        <w:t>kv</w:t>
      </w:r>
    </w:p>
    <w:p w14:paraId="11BC6609" w14:textId="77777777" w:rsidR="00753194" w:rsidRDefault="00753194" w:rsidP="00753194">
      <w:pPr>
        <w:rPr>
          <w:sz w:val="22"/>
          <w:szCs w:val="22"/>
        </w:rPr>
      </w:pPr>
      <w:r>
        <w:rPr>
          <w:sz w:val="22"/>
          <w:szCs w:val="22"/>
        </w:rPr>
        <w:t>Noordse grote bonte specht</w:t>
      </w:r>
      <w:r>
        <w:rPr>
          <w:sz w:val="22"/>
          <w:szCs w:val="22"/>
        </w:rPr>
        <w:tab/>
      </w:r>
      <w:r>
        <w:rPr>
          <w:sz w:val="22"/>
          <w:szCs w:val="22"/>
        </w:rPr>
        <w:tab/>
        <w:t>Dendroscopos major</w:t>
      </w:r>
      <w:r>
        <w:rPr>
          <w:sz w:val="22"/>
          <w:szCs w:val="22"/>
        </w:rPr>
        <w:tab/>
      </w:r>
      <w:r>
        <w:rPr>
          <w:sz w:val="22"/>
          <w:szCs w:val="22"/>
        </w:rPr>
        <w:tab/>
      </w:r>
      <w:r>
        <w:rPr>
          <w:sz w:val="22"/>
          <w:szCs w:val="22"/>
        </w:rPr>
        <w:tab/>
        <w:t>kv</w:t>
      </w:r>
    </w:p>
    <w:p w14:paraId="03A31ECC" w14:textId="77777777" w:rsidR="00753194" w:rsidRDefault="00753194" w:rsidP="00753194">
      <w:pPr>
        <w:rPr>
          <w:sz w:val="22"/>
          <w:szCs w:val="22"/>
        </w:rPr>
      </w:pPr>
      <w:r>
        <w:rPr>
          <w:sz w:val="22"/>
          <w:szCs w:val="22"/>
        </w:rPr>
        <w:t>Noordse kwikstaart</w:t>
      </w:r>
      <w:r>
        <w:rPr>
          <w:sz w:val="22"/>
          <w:szCs w:val="22"/>
        </w:rPr>
        <w:tab/>
      </w:r>
      <w:r>
        <w:rPr>
          <w:sz w:val="22"/>
          <w:szCs w:val="22"/>
        </w:rPr>
        <w:tab/>
      </w:r>
      <w:r>
        <w:rPr>
          <w:sz w:val="22"/>
          <w:szCs w:val="22"/>
        </w:rPr>
        <w:tab/>
        <w:t>Motacilla  flava thunbergi</w:t>
      </w:r>
    </w:p>
    <w:p w14:paraId="23E11C14" w14:textId="77777777" w:rsidR="00753194" w:rsidRDefault="00753194" w:rsidP="00753194">
      <w:pPr>
        <w:rPr>
          <w:sz w:val="22"/>
          <w:szCs w:val="22"/>
        </w:rPr>
      </w:pPr>
      <w:r>
        <w:rPr>
          <w:sz w:val="22"/>
          <w:szCs w:val="22"/>
        </w:rPr>
        <w:t>Noordse nachtegaal</w:t>
      </w:r>
      <w:r>
        <w:rPr>
          <w:sz w:val="22"/>
          <w:szCs w:val="22"/>
        </w:rPr>
        <w:tab/>
      </w:r>
      <w:r>
        <w:rPr>
          <w:sz w:val="22"/>
          <w:szCs w:val="22"/>
        </w:rPr>
        <w:tab/>
      </w:r>
      <w:r>
        <w:rPr>
          <w:sz w:val="22"/>
          <w:szCs w:val="22"/>
        </w:rPr>
        <w:tab/>
        <w:t>Luscinia luscinia</w:t>
      </w:r>
      <w:r>
        <w:rPr>
          <w:sz w:val="22"/>
          <w:szCs w:val="22"/>
        </w:rPr>
        <w:tab/>
      </w:r>
      <w:r>
        <w:rPr>
          <w:sz w:val="22"/>
          <w:szCs w:val="22"/>
        </w:rPr>
        <w:tab/>
      </w:r>
      <w:r>
        <w:rPr>
          <w:sz w:val="22"/>
          <w:szCs w:val="22"/>
        </w:rPr>
        <w:tab/>
        <w:t>kv</w:t>
      </w:r>
    </w:p>
    <w:p w14:paraId="0DFEE5F0" w14:textId="77777777" w:rsidR="00753194" w:rsidRDefault="00753194" w:rsidP="00753194">
      <w:pPr>
        <w:rPr>
          <w:sz w:val="22"/>
          <w:szCs w:val="22"/>
        </w:rPr>
      </w:pPr>
      <w:r>
        <w:rPr>
          <w:sz w:val="22"/>
          <w:szCs w:val="22"/>
        </w:rPr>
        <w:t>Oever pieper</w:t>
      </w:r>
      <w:r>
        <w:rPr>
          <w:sz w:val="22"/>
          <w:szCs w:val="22"/>
        </w:rPr>
        <w:tab/>
      </w:r>
      <w:r>
        <w:rPr>
          <w:sz w:val="22"/>
          <w:szCs w:val="22"/>
        </w:rPr>
        <w:tab/>
      </w:r>
      <w:r>
        <w:rPr>
          <w:sz w:val="22"/>
          <w:szCs w:val="22"/>
        </w:rPr>
        <w:tab/>
      </w:r>
      <w:r>
        <w:rPr>
          <w:sz w:val="22"/>
          <w:szCs w:val="22"/>
        </w:rPr>
        <w:tab/>
        <w:t>Anthus petrosus</w:t>
      </w:r>
    </w:p>
    <w:p w14:paraId="06C7E449" w14:textId="77777777" w:rsidR="00753194" w:rsidRDefault="00753194" w:rsidP="00753194">
      <w:pPr>
        <w:rPr>
          <w:sz w:val="22"/>
          <w:szCs w:val="22"/>
        </w:rPr>
      </w:pPr>
      <w:r>
        <w:rPr>
          <w:sz w:val="22"/>
          <w:szCs w:val="22"/>
        </w:rPr>
        <w:t>Oostelijke blonde tapuit</w:t>
      </w:r>
      <w:r>
        <w:rPr>
          <w:sz w:val="22"/>
          <w:szCs w:val="22"/>
        </w:rPr>
        <w:tab/>
      </w:r>
      <w:r>
        <w:rPr>
          <w:sz w:val="22"/>
          <w:szCs w:val="22"/>
        </w:rPr>
        <w:tab/>
        <w:t>Oenanthe hispanica</w:t>
      </w:r>
      <w:r>
        <w:rPr>
          <w:sz w:val="22"/>
          <w:szCs w:val="22"/>
        </w:rPr>
        <w:tab/>
      </w:r>
      <w:r>
        <w:rPr>
          <w:sz w:val="22"/>
          <w:szCs w:val="22"/>
        </w:rPr>
        <w:tab/>
      </w:r>
      <w:r>
        <w:rPr>
          <w:sz w:val="22"/>
          <w:szCs w:val="22"/>
        </w:rPr>
        <w:tab/>
        <w:t>kv</w:t>
      </w:r>
    </w:p>
    <w:p w14:paraId="3D8D6B8F" w14:textId="77777777" w:rsidR="00753194" w:rsidRDefault="00753194" w:rsidP="00753194">
      <w:pPr>
        <w:rPr>
          <w:sz w:val="22"/>
          <w:szCs w:val="22"/>
        </w:rPr>
      </w:pPr>
      <w:r>
        <w:rPr>
          <w:sz w:val="22"/>
          <w:szCs w:val="22"/>
        </w:rPr>
        <w:t>Orpheus spotvogel</w:t>
      </w:r>
      <w:r>
        <w:rPr>
          <w:sz w:val="22"/>
          <w:szCs w:val="22"/>
        </w:rPr>
        <w:tab/>
      </w:r>
      <w:r>
        <w:rPr>
          <w:sz w:val="22"/>
          <w:szCs w:val="22"/>
        </w:rPr>
        <w:tab/>
      </w:r>
      <w:r>
        <w:rPr>
          <w:sz w:val="22"/>
          <w:szCs w:val="22"/>
        </w:rPr>
        <w:tab/>
        <w:t>Hippolais polyglotta</w:t>
      </w:r>
    </w:p>
    <w:p w14:paraId="756418C6" w14:textId="77777777" w:rsidR="00753194" w:rsidRDefault="00753194" w:rsidP="00753194">
      <w:pPr>
        <w:rPr>
          <w:sz w:val="22"/>
          <w:szCs w:val="22"/>
        </w:rPr>
      </w:pPr>
      <w:r>
        <w:rPr>
          <w:sz w:val="22"/>
          <w:szCs w:val="22"/>
        </w:rPr>
        <w:t>Paapje</w:t>
      </w:r>
      <w:r>
        <w:rPr>
          <w:sz w:val="22"/>
          <w:szCs w:val="22"/>
        </w:rPr>
        <w:tab/>
      </w:r>
      <w:r>
        <w:rPr>
          <w:sz w:val="22"/>
          <w:szCs w:val="22"/>
        </w:rPr>
        <w:tab/>
      </w:r>
      <w:r>
        <w:rPr>
          <w:sz w:val="22"/>
          <w:szCs w:val="22"/>
        </w:rPr>
        <w:tab/>
      </w:r>
      <w:r>
        <w:rPr>
          <w:sz w:val="22"/>
          <w:szCs w:val="22"/>
        </w:rPr>
        <w:tab/>
      </w:r>
      <w:r>
        <w:rPr>
          <w:sz w:val="22"/>
          <w:szCs w:val="22"/>
        </w:rPr>
        <w:tab/>
        <w:t>Saxicola rubetra</w:t>
      </w:r>
      <w:r>
        <w:rPr>
          <w:sz w:val="22"/>
          <w:szCs w:val="22"/>
        </w:rPr>
        <w:tab/>
      </w:r>
      <w:r>
        <w:rPr>
          <w:sz w:val="22"/>
          <w:szCs w:val="22"/>
        </w:rPr>
        <w:tab/>
      </w:r>
      <w:r>
        <w:rPr>
          <w:sz w:val="22"/>
          <w:szCs w:val="22"/>
        </w:rPr>
        <w:tab/>
        <w:t>kv, hr</w:t>
      </w:r>
    </w:p>
    <w:p w14:paraId="1C175D3E" w14:textId="77777777" w:rsidR="00753194" w:rsidRPr="006F0CAC" w:rsidRDefault="00753194" w:rsidP="00753194">
      <w:pPr>
        <w:rPr>
          <w:sz w:val="22"/>
          <w:szCs w:val="22"/>
          <w:lang w:val="en-GB"/>
        </w:rPr>
      </w:pPr>
      <w:r w:rsidRPr="006F0CAC">
        <w:rPr>
          <w:sz w:val="22"/>
          <w:szCs w:val="22"/>
          <w:lang w:val="en-GB"/>
        </w:rPr>
        <w:t>Pallas’ boszanger</w:t>
      </w:r>
      <w:r w:rsidRPr="006F0CAC">
        <w:rPr>
          <w:sz w:val="22"/>
          <w:szCs w:val="22"/>
          <w:lang w:val="en-GB"/>
        </w:rPr>
        <w:tab/>
      </w:r>
      <w:r w:rsidRPr="006F0CAC">
        <w:rPr>
          <w:sz w:val="22"/>
          <w:szCs w:val="22"/>
          <w:lang w:val="en-GB"/>
        </w:rPr>
        <w:tab/>
      </w:r>
      <w:r w:rsidRPr="006F0CAC">
        <w:rPr>
          <w:sz w:val="22"/>
          <w:szCs w:val="22"/>
          <w:lang w:val="en-GB"/>
        </w:rPr>
        <w:tab/>
        <w:t>Phylloscopus prorequlus</w:t>
      </w:r>
    </w:p>
    <w:p w14:paraId="4760C9FF" w14:textId="77777777" w:rsidR="00753194" w:rsidRDefault="00753194" w:rsidP="00753194">
      <w:pPr>
        <w:rPr>
          <w:sz w:val="22"/>
          <w:szCs w:val="22"/>
          <w:lang w:val="en-GB"/>
        </w:rPr>
      </w:pPr>
      <w:r w:rsidRPr="006F0CAC">
        <w:rPr>
          <w:sz w:val="22"/>
          <w:szCs w:val="22"/>
          <w:lang w:val="en-GB"/>
        </w:rPr>
        <w:t>Perzische roodborst</w:t>
      </w:r>
      <w:r w:rsidRPr="006F0CAC">
        <w:rPr>
          <w:sz w:val="22"/>
          <w:szCs w:val="22"/>
          <w:lang w:val="en-GB"/>
        </w:rPr>
        <w:tab/>
      </w:r>
      <w:r w:rsidRPr="006F0CAC">
        <w:rPr>
          <w:sz w:val="22"/>
          <w:szCs w:val="22"/>
          <w:lang w:val="en-GB"/>
        </w:rPr>
        <w:tab/>
      </w:r>
      <w:r>
        <w:rPr>
          <w:sz w:val="22"/>
          <w:szCs w:val="22"/>
          <w:lang w:val="en-GB"/>
        </w:rPr>
        <w:t xml:space="preserve"> </w:t>
      </w:r>
      <w:r>
        <w:rPr>
          <w:sz w:val="22"/>
          <w:szCs w:val="22"/>
          <w:lang w:val="en-GB"/>
        </w:rPr>
        <w:tab/>
        <w:t>Irania qutturalis</w:t>
      </w:r>
    </w:p>
    <w:p w14:paraId="6732177F" w14:textId="77777777" w:rsidR="00753194" w:rsidRDefault="00753194" w:rsidP="00753194">
      <w:pPr>
        <w:rPr>
          <w:sz w:val="22"/>
          <w:szCs w:val="22"/>
          <w:lang w:val="en-GB"/>
        </w:rPr>
      </w:pPr>
      <w:r>
        <w:rPr>
          <w:sz w:val="22"/>
          <w:szCs w:val="22"/>
          <w:lang w:val="en-GB"/>
        </w:rPr>
        <w:t>Pestvogel</w:t>
      </w:r>
      <w:r>
        <w:rPr>
          <w:sz w:val="22"/>
          <w:szCs w:val="22"/>
          <w:lang w:val="en-GB"/>
        </w:rPr>
        <w:tab/>
      </w:r>
      <w:r>
        <w:rPr>
          <w:sz w:val="22"/>
          <w:szCs w:val="22"/>
          <w:lang w:val="en-GB"/>
        </w:rPr>
        <w:tab/>
      </w:r>
      <w:r>
        <w:rPr>
          <w:sz w:val="22"/>
          <w:szCs w:val="22"/>
          <w:lang w:val="en-GB"/>
        </w:rPr>
        <w:tab/>
      </w:r>
      <w:r>
        <w:rPr>
          <w:sz w:val="22"/>
          <w:szCs w:val="22"/>
          <w:lang w:val="en-GB"/>
        </w:rPr>
        <w:tab/>
        <w:t>Bombycilla garrulis</w:t>
      </w:r>
      <w:r>
        <w:rPr>
          <w:sz w:val="22"/>
          <w:szCs w:val="22"/>
          <w:lang w:val="en-GB"/>
        </w:rPr>
        <w:tab/>
      </w:r>
      <w:r>
        <w:rPr>
          <w:sz w:val="22"/>
          <w:szCs w:val="22"/>
          <w:lang w:val="en-GB"/>
        </w:rPr>
        <w:tab/>
      </w:r>
      <w:r>
        <w:rPr>
          <w:sz w:val="22"/>
          <w:szCs w:val="22"/>
          <w:lang w:val="en-GB"/>
        </w:rPr>
        <w:tab/>
        <w:t>kv  hr</w:t>
      </w:r>
    </w:p>
    <w:p w14:paraId="07BC5781" w14:textId="77777777" w:rsidR="00753194" w:rsidRDefault="00753194" w:rsidP="00753194">
      <w:pPr>
        <w:rPr>
          <w:sz w:val="22"/>
          <w:szCs w:val="22"/>
          <w:lang w:val="en-GB"/>
        </w:rPr>
      </w:pPr>
      <w:r>
        <w:rPr>
          <w:sz w:val="22"/>
          <w:szCs w:val="22"/>
          <w:lang w:val="en-GB"/>
        </w:rPr>
        <w:t>Pimpelmees</w:t>
      </w:r>
      <w:r>
        <w:rPr>
          <w:sz w:val="22"/>
          <w:szCs w:val="22"/>
          <w:lang w:val="en-GB"/>
        </w:rPr>
        <w:tab/>
      </w:r>
      <w:r>
        <w:rPr>
          <w:sz w:val="22"/>
          <w:szCs w:val="22"/>
          <w:lang w:val="en-GB"/>
        </w:rPr>
        <w:tab/>
      </w:r>
      <w:r>
        <w:rPr>
          <w:sz w:val="22"/>
          <w:szCs w:val="22"/>
          <w:lang w:val="en-GB"/>
        </w:rPr>
        <w:tab/>
      </w:r>
      <w:r>
        <w:rPr>
          <w:sz w:val="22"/>
          <w:szCs w:val="22"/>
          <w:lang w:val="en-GB"/>
        </w:rPr>
        <w:tab/>
        <w:t>Parus caeruleus</w:t>
      </w:r>
      <w:r>
        <w:rPr>
          <w:sz w:val="22"/>
          <w:szCs w:val="22"/>
          <w:lang w:val="en-GB"/>
        </w:rPr>
        <w:tab/>
      </w:r>
      <w:r>
        <w:rPr>
          <w:sz w:val="22"/>
          <w:szCs w:val="22"/>
          <w:lang w:val="en-GB"/>
        </w:rPr>
        <w:tab/>
      </w:r>
      <w:r>
        <w:rPr>
          <w:sz w:val="22"/>
          <w:szCs w:val="22"/>
          <w:lang w:val="en-GB"/>
        </w:rPr>
        <w:tab/>
        <w:t>kv  hr</w:t>
      </w:r>
    </w:p>
    <w:p w14:paraId="5F75A6B6" w14:textId="77777777" w:rsidR="00753194" w:rsidRDefault="00753194" w:rsidP="00753194">
      <w:pPr>
        <w:rPr>
          <w:sz w:val="22"/>
          <w:szCs w:val="22"/>
          <w:lang w:val="en-GB"/>
        </w:rPr>
      </w:pPr>
      <w:r>
        <w:rPr>
          <w:sz w:val="22"/>
          <w:szCs w:val="22"/>
          <w:lang w:val="en-GB"/>
        </w:rPr>
        <w:t>Provin</w:t>
      </w:r>
      <w:r>
        <w:rPr>
          <w:rFonts w:cs="Arial"/>
          <w:sz w:val="22"/>
          <w:szCs w:val="22"/>
          <w:lang w:val="en-GB"/>
        </w:rPr>
        <w:t>ç</w:t>
      </w:r>
      <w:r>
        <w:rPr>
          <w:sz w:val="22"/>
          <w:szCs w:val="22"/>
          <w:lang w:val="en-GB"/>
        </w:rPr>
        <w:t>iaalse grasmus</w:t>
      </w:r>
      <w:r>
        <w:rPr>
          <w:sz w:val="22"/>
          <w:szCs w:val="22"/>
          <w:lang w:val="en-GB"/>
        </w:rPr>
        <w:tab/>
      </w:r>
      <w:r>
        <w:rPr>
          <w:sz w:val="22"/>
          <w:szCs w:val="22"/>
          <w:lang w:val="en-GB"/>
        </w:rPr>
        <w:tab/>
        <w:t>Sylvia undata</w:t>
      </w:r>
      <w:r>
        <w:rPr>
          <w:sz w:val="22"/>
          <w:szCs w:val="22"/>
          <w:lang w:val="en-GB"/>
        </w:rPr>
        <w:tab/>
      </w:r>
      <w:r>
        <w:rPr>
          <w:sz w:val="22"/>
          <w:szCs w:val="22"/>
          <w:lang w:val="en-GB"/>
        </w:rPr>
        <w:tab/>
      </w:r>
      <w:r>
        <w:rPr>
          <w:sz w:val="22"/>
          <w:szCs w:val="22"/>
          <w:lang w:val="en-GB"/>
        </w:rPr>
        <w:tab/>
      </w:r>
      <w:r>
        <w:rPr>
          <w:sz w:val="22"/>
          <w:szCs w:val="22"/>
          <w:lang w:val="en-GB"/>
        </w:rPr>
        <w:tab/>
        <w:t>kv</w:t>
      </w:r>
    </w:p>
    <w:p w14:paraId="3F896C75" w14:textId="77777777" w:rsidR="00753194" w:rsidRDefault="00753194" w:rsidP="00753194">
      <w:pPr>
        <w:rPr>
          <w:sz w:val="22"/>
          <w:szCs w:val="22"/>
          <w:lang w:val="en-GB"/>
        </w:rPr>
      </w:pPr>
      <w:r>
        <w:rPr>
          <w:sz w:val="22"/>
          <w:szCs w:val="22"/>
          <w:lang w:val="en-GB"/>
        </w:rPr>
        <w:t>Putter</w:t>
      </w:r>
      <w:r>
        <w:rPr>
          <w:sz w:val="22"/>
          <w:szCs w:val="22"/>
          <w:lang w:val="en-GB"/>
        </w:rPr>
        <w:tab/>
      </w:r>
      <w:r>
        <w:rPr>
          <w:sz w:val="22"/>
          <w:szCs w:val="22"/>
          <w:lang w:val="en-GB"/>
        </w:rPr>
        <w:tab/>
      </w:r>
      <w:r>
        <w:rPr>
          <w:sz w:val="22"/>
          <w:szCs w:val="22"/>
          <w:lang w:val="en-GB"/>
        </w:rPr>
        <w:tab/>
      </w:r>
      <w:r>
        <w:rPr>
          <w:sz w:val="22"/>
          <w:szCs w:val="22"/>
          <w:lang w:val="en-GB"/>
        </w:rPr>
        <w:tab/>
      </w:r>
      <w:r>
        <w:rPr>
          <w:sz w:val="22"/>
          <w:szCs w:val="22"/>
          <w:lang w:val="en-GB"/>
        </w:rPr>
        <w:tab/>
        <w:t>Carduelis carduelis</w:t>
      </w:r>
      <w:r>
        <w:rPr>
          <w:sz w:val="22"/>
          <w:szCs w:val="22"/>
          <w:lang w:val="en-GB"/>
        </w:rPr>
        <w:tab/>
      </w:r>
      <w:r>
        <w:rPr>
          <w:sz w:val="22"/>
          <w:szCs w:val="22"/>
          <w:lang w:val="en-GB"/>
        </w:rPr>
        <w:tab/>
      </w:r>
      <w:r>
        <w:rPr>
          <w:sz w:val="22"/>
          <w:szCs w:val="22"/>
          <w:lang w:val="en-GB"/>
        </w:rPr>
        <w:tab/>
        <w:t>kv, hr</w:t>
      </w:r>
    </w:p>
    <w:p w14:paraId="1612A444" w14:textId="77777777" w:rsidR="00753194" w:rsidRDefault="00753194" w:rsidP="00753194">
      <w:pPr>
        <w:rPr>
          <w:sz w:val="22"/>
          <w:szCs w:val="22"/>
          <w:lang w:val="en-GB"/>
        </w:rPr>
      </w:pPr>
      <w:r>
        <w:rPr>
          <w:sz w:val="22"/>
          <w:szCs w:val="22"/>
          <w:lang w:val="en-GB"/>
        </w:rPr>
        <w:t>Raddes boszanger</w:t>
      </w:r>
      <w:r>
        <w:rPr>
          <w:sz w:val="22"/>
          <w:szCs w:val="22"/>
          <w:lang w:val="en-GB"/>
        </w:rPr>
        <w:tab/>
      </w:r>
      <w:r>
        <w:rPr>
          <w:sz w:val="22"/>
          <w:szCs w:val="22"/>
          <w:lang w:val="en-GB"/>
        </w:rPr>
        <w:tab/>
      </w:r>
      <w:r>
        <w:rPr>
          <w:sz w:val="22"/>
          <w:szCs w:val="22"/>
          <w:lang w:val="en-GB"/>
        </w:rPr>
        <w:tab/>
        <w:t>Phylloscopus schwarzi</w:t>
      </w:r>
    </w:p>
    <w:p w14:paraId="64347D6C" w14:textId="77777777" w:rsidR="00753194" w:rsidRPr="00F47D82" w:rsidRDefault="00753194" w:rsidP="00753194">
      <w:pPr>
        <w:rPr>
          <w:sz w:val="22"/>
          <w:szCs w:val="22"/>
        </w:rPr>
      </w:pPr>
      <w:r w:rsidRPr="00F47D82">
        <w:rPr>
          <w:sz w:val="22"/>
          <w:szCs w:val="22"/>
        </w:rPr>
        <w:t>Rietgors</w:t>
      </w:r>
      <w:r>
        <w:rPr>
          <w:sz w:val="22"/>
          <w:szCs w:val="22"/>
        </w:rPr>
        <w:tab/>
      </w:r>
      <w:r>
        <w:rPr>
          <w:sz w:val="22"/>
          <w:szCs w:val="22"/>
        </w:rPr>
        <w:tab/>
      </w:r>
      <w:r>
        <w:rPr>
          <w:sz w:val="22"/>
          <w:szCs w:val="22"/>
        </w:rPr>
        <w:tab/>
      </w:r>
      <w:r>
        <w:rPr>
          <w:sz w:val="22"/>
          <w:szCs w:val="22"/>
        </w:rPr>
        <w:tab/>
        <w:t>Emberiza schoeniclus</w:t>
      </w:r>
      <w:r>
        <w:rPr>
          <w:sz w:val="22"/>
          <w:szCs w:val="22"/>
        </w:rPr>
        <w:tab/>
      </w:r>
      <w:r>
        <w:rPr>
          <w:sz w:val="22"/>
          <w:szCs w:val="22"/>
        </w:rPr>
        <w:tab/>
        <w:t>kv, hr</w:t>
      </w:r>
    </w:p>
    <w:p w14:paraId="4CBC8554" w14:textId="77777777" w:rsidR="00753194" w:rsidRPr="00F47D82" w:rsidRDefault="00753194" w:rsidP="00753194">
      <w:pPr>
        <w:rPr>
          <w:sz w:val="22"/>
          <w:szCs w:val="22"/>
        </w:rPr>
      </w:pPr>
      <w:r w:rsidRPr="00F47D82">
        <w:rPr>
          <w:sz w:val="22"/>
          <w:szCs w:val="22"/>
        </w:rPr>
        <w:t>Rietzanger</w:t>
      </w:r>
      <w:r w:rsidRPr="00F47D82">
        <w:rPr>
          <w:sz w:val="22"/>
          <w:szCs w:val="22"/>
        </w:rPr>
        <w:tab/>
      </w:r>
      <w:r w:rsidRPr="00F47D82">
        <w:rPr>
          <w:sz w:val="22"/>
          <w:szCs w:val="22"/>
        </w:rPr>
        <w:tab/>
      </w:r>
      <w:r w:rsidRPr="00F47D82">
        <w:rPr>
          <w:sz w:val="22"/>
          <w:szCs w:val="22"/>
        </w:rPr>
        <w:tab/>
      </w:r>
      <w:r w:rsidRPr="00F47D82">
        <w:rPr>
          <w:sz w:val="22"/>
          <w:szCs w:val="22"/>
        </w:rPr>
        <w:tab/>
        <w:t>Acrocephalus schoenobaenus</w:t>
      </w:r>
      <w:r w:rsidRPr="00F47D82">
        <w:rPr>
          <w:sz w:val="22"/>
          <w:szCs w:val="22"/>
        </w:rPr>
        <w:tab/>
        <w:t>kv</w:t>
      </w:r>
    </w:p>
    <w:p w14:paraId="7753D356" w14:textId="77777777" w:rsidR="00753194" w:rsidRDefault="00753194" w:rsidP="00753194">
      <w:pPr>
        <w:rPr>
          <w:sz w:val="22"/>
          <w:szCs w:val="22"/>
        </w:rPr>
      </w:pPr>
      <w:r w:rsidRPr="00F47D82">
        <w:rPr>
          <w:sz w:val="22"/>
          <w:szCs w:val="22"/>
        </w:rPr>
        <w:t>Rode rotslijster</w:t>
      </w:r>
      <w:r w:rsidRPr="00F47D82">
        <w:rPr>
          <w:sz w:val="22"/>
          <w:szCs w:val="22"/>
        </w:rPr>
        <w:tab/>
      </w:r>
      <w:r>
        <w:rPr>
          <w:sz w:val="22"/>
          <w:szCs w:val="22"/>
        </w:rPr>
        <w:tab/>
      </w:r>
      <w:r>
        <w:rPr>
          <w:sz w:val="22"/>
          <w:szCs w:val="22"/>
        </w:rPr>
        <w:tab/>
        <w:t>Monticola saxatilis</w:t>
      </w:r>
      <w:r>
        <w:rPr>
          <w:sz w:val="22"/>
          <w:szCs w:val="22"/>
        </w:rPr>
        <w:tab/>
      </w:r>
      <w:r>
        <w:rPr>
          <w:sz w:val="22"/>
          <w:szCs w:val="22"/>
        </w:rPr>
        <w:tab/>
      </w:r>
      <w:r>
        <w:rPr>
          <w:sz w:val="22"/>
          <w:szCs w:val="22"/>
        </w:rPr>
        <w:tab/>
        <w:t>kv</w:t>
      </w:r>
    </w:p>
    <w:p w14:paraId="65DF72B1" w14:textId="77777777" w:rsidR="00753194" w:rsidRDefault="00753194" w:rsidP="00753194">
      <w:pPr>
        <w:rPr>
          <w:sz w:val="22"/>
          <w:szCs w:val="22"/>
        </w:rPr>
      </w:pPr>
      <w:r>
        <w:rPr>
          <w:sz w:val="22"/>
          <w:szCs w:val="22"/>
        </w:rPr>
        <w:t>Roodborst</w:t>
      </w:r>
      <w:r>
        <w:rPr>
          <w:sz w:val="22"/>
          <w:szCs w:val="22"/>
        </w:rPr>
        <w:tab/>
      </w:r>
      <w:r>
        <w:rPr>
          <w:sz w:val="22"/>
          <w:szCs w:val="22"/>
        </w:rPr>
        <w:tab/>
      </w:r>
      <w:r>
        <w:rPr>
          <w:sz w:val="22"/>
          <w:szCs w:val="22"/>
        </w:rPr>
        <w:tab/>
      </w:r>
      <w:r>
        <w:rPr>
          <w:sz w:val="22"/>
          <w:szCs w:val="22"/>
        </w:rPr>
        <w:tab/>
        <w:t>Erithacus rubicula</w:t>
      </w:r>
      <w:r>
        <w:rPr>
          <w:sz w:val="22"/>
          <w:szCs w:val="22"/>
        </w:rPr>
        <w:tab/>
      </w:r>
      <w:r>
        <w:rPr>
          <w:sz w:val="22"/>
          <w:szCs w:val="22"/>
        </w:rPr>
        <w:tab/>
      </w:r>
      <w:r>
        <w:rPr>
          <w:sz w:val="22"/>
          <w:szCs w:val="22"/>
        </w:rPr>
        <w:tab/>
        <w:t>kv, hr</w:t>
      </w:r>
    </w:p>
    <w:p w14:paraId="483FD23B" w14:textId="77777777" w:rsidR="00753194" w:rsidRPr="00F47D82" w:rsidRDefault="00753194" w:rsidP="00753194">
      <w:pPr>
        <w:rPr>
          <w:sz w:val="22"/>
          <w:szCs w:val="22"/>
          <w:lang w:val="en-GB"/>
        </w:rPr>
      </w:pPr>
      <w:r w:rsidRPr="00F47D82">
        <w:rPr>
          <w:sz w:val="22"/>
          <w:szCs w:val="22"/>
          <w:lang w:val="en-GB"/>
        </w:rPr>
        <w:t>Roodborst tap</w:t>
      </w:r>
      <w:r>
        <w:rPr>
          <w:sz w:val="22"/>
          <w:szCs w:val="22"/>
          <w:lang w:val="en-GB"/>
        </w:rPr>
        <w:t>uit</w:t>
      </w:r>
      <w:r>
        <w:rPr>
          <w:sz w:val="22"/>
          <w:szCs w:val="22"/>
          <w:lang w:val="en-GB"/>
        </w:rPr>
        <w:tab/>
      </w:r>
      <w:r>
        <w:rPr>
          <w:sz w:val="22"/>
          <w:szCs w:val="22"/>
          <w:lang w:val="en-GB"/>
        </w:rPr>
        <w:tab/>
      </w:r>
      <w:r>
        <w:rPr>
          <w:sz w:val="22"/>
          <w:szCs w:val="22"/>
          <w:lang w:val="en-GB"/>
        </w:rPr>
        <w:tab/>
        <w:t>Saxicola torquata</w:t>
      </w:r>
      <w:r>
        <w:rPr>
          <w:sz w:val="22"/>
          <w:szCs w:val="22"/>
          <w:lang w:val="en-GB"/>
        </w:rPr>
        <w:tab/>
      </w:r>
      <w:r>
        <w:rPr>
          <w:sz w:val="22"/>
          <w:szCs w:val="22"/>
          <w:lang w:val="en-GB"/>
        </w:rPr>
        <w:tab/>
      </w:r>
      <w:r>
        <w:rPr>
          <w:sz w:val="22"/>
          <w:szCs w:val="22"/>
          <w:lang w:val="en-GB"/>
        </w:rPr>
        <w:tab/>
        <w:t>kv, hr</w:t>
      </w:r>
    </w:p>
    <w:p w14:paraId="53710AC8" w14:textId="77777777" w:rsidR="00753194" w:rsidRDefault="00753194" w:rsidP="00753194">
      <w:pPr>
        <w:rPr>
          <w:sz w:val="22"/>
          <w:szCs w:val="22"/>
          <w:lang w:val="en-GB"/>
        </w:rPr>
      </w:pPr>
      <w:r w:rsidRPr="00F47D82">
        <w:rPr>
          <w:sz w:val="22"/>
          <w:szCs w:val="22"/>
          <w:lang w:val="en-GB"/>
        </w:rPr>
        <w:t>Roodkeel pieper</w:t>
      </w:r>
      <w:r w:rsidRPr="00F47D82">
        <w:rPr>
          <w:sz w:val="22"/>
          <w:szCs w:val="22"/>
          <w:lang w:val="en-GB"/>
        </w:rPr>
        <w:tab/>
      </w:r>
      <w:r w:rsidRPr="00F47D82">
        <w:rPr>
          <w:sz w:val="22"/>
          <w:szCs w:val="22"/>
          <w:lang w:val="en-GB"/>
        </w:rPr>
        <w:tab/>
      </w:r>
      <w:r w:rsidRPr="00F47D82">
        <w:rPr>
          <w:sz w:val="22"/>
          <w:szCs w:val="22"/>
          <w:lang w:val="en-GB"/>
        </w:rPr>
        <w:tab/>
        <w:t>Anthus cervinus</w:t>
      </w:r>
      <w:r w:rsidRPr="00F47D82">
        <w:rPr>
          <w:sz w:val="22"/>
          <w:szCs w:val="22"/>
          <w:lang w:val="en-GB"/>
        </w:rPr>
        <w:tab/>
      </w:r>
      <w:r>
        <w:rPr>
          <w:sz w:val="22"/>
          <w:szCs w:val="22"/>
          <w:lang w:val="en-GB"/>
        </w:rPr>
        <w:tab/>
      </w:r>
      <w:r>
        <w:rPr>
          <w:sz w:val="22"/>
          <w:szCs w:val="22"/>
          <w:lang w:val="en-GB"/>
        </w:rPr>
        <w:tab/>
      </w:r>
    </w:p>
    <w:p w14:paraId="32B78355" w14:textId="77777777" w:rsidR="00753194" w:rsidRPr="00F47D82" w:rsidRDefault="00753194" w:rsidP="00753194">
      <w:pPr>
        <w:rPr>
          <w:sz w:val="22"/>
          <w:szCs w:val="22"/>
        </w:rPr>
      </w:pPr>
      <w:r w:rsidRPr="00F47D82">
        <w:rPr>
          <w:sz w:val="22"/>
          <w:szCs w:val="22"/>
        </w:rPr>
        <w:t>Roodkop klauwier</w:t>
      </w:r>
      <w:r w:rsidRPr="00F47D82">
        <w:rPr>
          <w:sz w:val="22"/>
          <w:szCs w:val="22"/>
        </w:rPr>
        <w:tab/>
      </w:r>
      <w:r w:rsidRPr="00F47D82">
        <w:rPr>
          <w:sz w:val="22"/>
          <w:szCs w:val="22"/>
        </w:rPr>
        <w:tab/>
      </w:r>
      <w:r w:rsidRPr="00F47D82">
        <w:rPr>
          <w:sz w:val="22"/>
          <w:szCs w:val="22"/>
        </w:rPr>
        <w:tab/>
        <w:t>Lanius senator</w:t>
      </w:r>
      <w:r w:rsidRPr="00F47D82">
        <w:rPr>
          <w:sz w:val="22"/>
          <w:szCs w:val="22"/>
        </w:rPr>
        <w:tab/>
      </w:r>
      <w:r w:rsidRPr="00F47D82">
        <w:rPr>
          <w:sz w:val="22"/>
          <w:szCs w:val="22"/>
        </w:rPr>
        <w:tab/>
      </w:r>
      <w:r w:rsidRPr="00F47D82">
        <w:rPr>
          <w:sz w:val="22"/>
          <w:szCs w:val="22"/>
        </w:rPr>
        <w:tab/>
        <w:t>kv</w:t>
      </w:r>
    </w:p>
    <w:p w14:paraId="45362434" w14:textId="77777777" w:rsidR="00753194" w:rsidRDefault="00753194" w:rsidP="00753194">
      <w:pPr>
        <w:rPr>
          <w:sz w:val="22"/>
          <w:szCs w:val="22"/>
        </w:rPr>
      </w:pPr>
      <w:r w:rsidRPr="00F47D82">
        <w:rPr>
          <w:sz w:val="22"/>
          <w:szCs w:val="22"/>
        </w:rPr>
        <w:t>Roodmus</w:t>
      </w:r>
      <w:r w:rsidRPr="00F47D82">
        <w:rPr>
          <w:sz w:val="22"/>
          <w:szCs w:val="22"/>
        </w:rPr>
        <w:tab/>
      </w:r>
      <w:r>
        <w:rPr>
          <w:sz w:val="22"/>
          <w:szCs w:val="22"/>
        </w:rPr>
        <w:tab/>
      </w:r>
      <w:r>
        <w:rPr>
          <w:sz w:val="22"/>
          <w:szCs w:val="22"/>
        </w:rPr>
        <w:tab/>
      </w:r>
      <w:r>
        <w:rPr>
          <w:sz w:val="22"/>
          <w:szCs w:val="22"/>
        </w:rPr>
        <w:tab/>
        <w:t>Carpodacus erythrinus</w:t>
      </w:r>
      <w:r>
        <w:rPr>
          <w:sz w:val="22"/>
          <w:szCs w:val="22"/>
        </w:rPr>
        <w:tab/>
      </w:r>
      <w:r>
        <w:rPr>
          <w:sz w:val="22"/>
          <w:szCs w:val="22"/>
        </w:rPr>
        <w:tab/>
        <w:t>kv</w:t>
      </w:r>
    </w:p>
    <w:p w14:paraId="4917ADF1" w14:textId="77777777" w:rsidR="00753194" w:rsidRDefault="00753194" w:rsidP="00753194">
      <w:pPr>
        <w:rPr>
          <w:sz w:val="22"/>
          <w:szCs w:val="22"/>
        </w:rPr>
      </w:pPr>
      <w:r>
        <w:rPr>
          <w:sz w:val="22"/>
          <w:szCs w:val="22"/>
        </w:rPr>
        <w:t>Roodster blauwborst</w:t>
      </w:r>
      <w:r>
        <w:rPr>
          <w:sz w:val="22"/>
          <w:szCs w:val="22"/>
        </w:rPr>
        <w:tab/>
      </w:r>
      <w:r>
        <w:rPr>
          <w:sz w:val="22"/>
          <w:szCs w:val="22"/>
        </w:rPr>
        <w:tab/>
      </w:r>
      <w:r>
        <w:rPr>
          <w:sz w:val="22"/>
          <w:szCs w:val="22"/>
        </w:rPr>
        <w:tab/>
        <w:t>Luscinia svecica</w:t>
      </w:r>
      <w:r>
        <w:rPr>
          <w:sz w:val="22"/>
          <w:szCs w:val="22"/>
        </w:rPr>
        <w:tab/>
      </w:r>
      <w:r>
        <w:rPr>
          <w:sz w:val="22"/>
          <w:szCs w:val="22"/>
        </w:rPr>
        <w:tab/>
      </w:r>
      <w:r>
        <w:rPr>
          <w:sz w:val="22"/>
          <w:szCs w:val="22"/>
        </w:rPr>
        <w:tab/>
        <w:t>kv</w:t>
      </w:r>
    </w:p>
    <w:p w14:paraId="2C78C23B" w14:textId="77777777" w:rsidR="00753194" w:rsidRDefault="00753194" w:rsidP="00753194">
      <w:pPr>
        <w:rPr>
          <w:sz w:val="22"/>
          <w:szCs w:val="22"/>
        </w:rPr>
      </w:pPr>
      <w:r>
        <w:rPr>
          <w:sz w:val="22"/>
          <w:szCs w:val="22"/>
        </w:rPr>
        <w:t>Rotspieper</w:t>
      </w:r>
      <w:r>
        <w:rPr>
          <w:sz w:val="22"/>
          <w:szCs w:val="22"/>
        </w:rPr>
        <w:tab/>
      </w:r>
      <w:r>
        <w:rPr>
          <w:sz w:val="22"/>
          <w:szCs w:val="22"/>
        </w:rPr>
        <w:tab/>
      </w:r>
      <w:r>
        <w:rPr>
          <w:sz w:val="22"/>
          <w:szCs w:val="22"/>
        </w:rPr>
        <w:tab/>
      </w:r>
      <w:r>
        <w:rPr>
          <w:sz w:val="22"/>
          <w:szCs w:val="22"/>
        </w:rPr>
        <w:tab/>
        <w:t>Anthus petrosus</w:t>
      </w:r>
    </w:p>
    <w:p w14:paraId="2FC01672" w14:textId="77777777" w:rsidR="00753194" w:rsidRDefault="00753194" w:rsidP="00753194">
      <w:pPr>
        <w:rPr>
          <w:sz w:val="22"/>
          <w:szCs w:val="22"/>
        </w:rPr>
      </w:pPr>
      <w:r>
        <w:rPr>
          <w:sz w:val="22"/>
          <w:szCs w:val="22"/>
        </w:rPr>
        <w:t>Rouw kwikstaart</w:t>
      </w:r>
      <w:r>
        <w:rPr>
          <w:sz w:val="22"/>
          <w:szCs w:val="22"/>
        </w:rPr>
        <w:tab/>
      </w:r>
      <w:r>
        <w:rPr>
          <w:sz w:val="22"/>
          <w:szCs w:val="22"/>
        </w:rPr>
        <w:tab/>
      </w:r>
      <w:r>
        <w:rPr>
          <w:sz w:val="22"/>
          <w:szCs w:val="22"/>
        </w:rPr>
        <w:tab/>
        <w:t>Motacilla alba</w:t>
      </w:r>
      <w:r>
        <w:rPr>
          <w:sz w:val="22"/>
          <w:szCs w:val="22"/>
        </w:rPr>
        <w:tab/>
      </w:r>
      <w:r>
        <w:rPr>
          <w:sz w:val="22"/>
          <w:szCs w:val="22"/>
        </w:rPr>
        <w:tab/>
      </w:r>
      <w:r>
        <w:rPr>
          <w:sz w:val="22"/>
          <w:szCs w:val="22"/>
        </w:rPr>
        <w:tab/>
      </w:r>
      <w:r>
        <w:rPr>
          <w:sz w:val="22"/>
          <w:szCs w:val="22"/>
        </w:rPr>
        <w:tab/>
        <w:t>kv</w:t>
      </w:r>
    </w:p>
    <w:p w14:paraId="7729D20D" w14:textId="77777777" w:rsidR="00753194" w:rsidRPr="00F47D82" w:rsidRDefault="00753194" w:rsidP="00753194">
      <w:pPr>
        <w:rPr>
          <w:sz w:val="22"/>
          <w:szCs w:val="22"/>
          <w:lang w:val="en-GB"/>
        </w:rPr>
      </w:pPr>
      <w:r w:rsidRPr="00F47D82">
        <w:rPr>
          <w:sz w:val="22"/>
          <w:szCs w:val="22"/>
          <w:lang w:val="en-GB"/>
        </w:rPr>
        <w:t>Rosse spreeuw</w:t>
      </w:r>
      <w:r w:rsidRPr="00F47D82">
        <w:rPr>
          <w:sz w:val="22"/>
          <w:szCs w:val="22"/>
          <w:lang w:val="en-GB"/>
        </w:rPr>
        <w:tab/>
      </w:r>
      <w:r w:rsidRPr="00F47D82">
        <w:rPr>
          <w:sz w:val="22"/>
          <w:szCs w:val="22"/>
          <w:lang w:val="en-GB"/>
        </w:rPr>
        <w:tab/>
      </w:r>
      <w:r w:rsidRPr="00F47D82">
        <w:rPr>
          <w:sz w:val="22"/>
          <w:szCs w:val="22"/>
          <w:lang w:val="en-GB"/>
        </w:rPr>
        <w:tab/>
        <w:t>Sturnis roseus</w:t>
      </w:r>
      <w:r w:rsidRPr="00F47D82">
        <w:rPr>
          <w:sz w:val="22"/>
          <w:szCs w:val="22"/>
          <w:lang w:val="en-GB"/>
        </w:rPr>
        <w:tab/>
      </w:r>
      <w:r w:rsidRPr="00F47D82">
        <w:rPr>
          <w:sz w:val="22"/>
          <w:szCs w:val="22"/>
          <w:lang w:val="en-GB"/>
        </w:rPr>
        <w:tab/>
      </w:r>
      <w:r w:rsidRPr="00F47D82">
        <w:rPr>
          <w:sz w:val="22"/>
          <w:szCs w:val="22"/>
          <w:lang w:val="en-GB"/>
        </w:rPr>
        <w:tab/>
      </w:r>
      <w:r w:rsidRPr="00F47D82">
        <w:rPr>
          <w:sz w:val="22"/>
          <w:szCs w:val="22"/>
          <w:lang w:val="en-GB"/>
        </w:rPr>
        <w:tab/>
        <w:t>kv</w:t>
      </w:r>
    </w:p>
    <w:p w14:paraId="1A6C373C" w14:textId="77777777" w:rsidR="00753194" w:rsidRDefault="00753194" w:rsidP="00753194">
      <w:pPr>
        <w:rPr>
          <w:sz w:val="22"/>
          <w:szCs w:val="22"/>
          <w:lang w:val="en-GB"/>
        </w:rPr>
      </w:pPr>
      <w:r w:rsidRPr="00F47D82">
        <w:rPr>
          <w:sz w:val="22"/>
          <w:szCs w:val="22"/>
          <w:lang w:val="en-GB"/>
        </w:rPr>
        <w:t>Scandinavische tjiftjaf</w:t>
      </w:r>
      <w:r w:rsidRPr="00F47D82">
        <w:rPr>
          <w:sz w:val="22"/>
          <w:szCs w:val="22"/>
          <w:lang w:val="en-GB"/>
        </w:rPr>
        <w:tab/>
      </w:r>
      <w:r w:rsidRPr="00F47D82">
        <w:rPr>
          <w:sz w:val="22"/>
          <w:szCs w:val="22"/>
          <w:lang w:val="en-GB"/>
        </w:rPr>
        <w:tab/>
      </w:r>
      <w:r w:rsidRPr="00F47D82">
        <w:rPr>
          <w:sz w:val="22"/>
          <w:szCs w:val="22"/>
          <w:lang w:val="en-GB"/>
        </w:rPr>
        <w:tab/>
        <w:t>Phylloscopus collybita</w:t>
      </w:r>
      <w:r w:rsidRPr="00F47D82">
        <w:rPr>
          <w:sz w:val="22"/>
          <w:szCs w:val="22"/>
          <w:lang w:val="en-GB"/>
        </w:rPr>
        <w:tab/>
      </w:r>
      <w:r>
        <w:rPr>
          <w:sz w:val="22"/>
          <w:szCs w:val="22"/>
          <w:lang w:val="en-GB"/>
        </w:rPr>
        <w:tab/>
        <w:t>kv</w:t>
      </w:r>
    </w:p>
    <w:p w14:paraId="448FABAC" w14:textId="77777777" w:rsidR="00753194" w:rsidRDefault="00753194" w:rsidP="00753194">
      <w:pPr>
        <w:rPr>
          <w:sz w:val="22"/>
          <w:szCs w:val="22"/>
          <w:lang w:val="en-GB"/>
        </w:rPr>
      </w:pPr>
      <w:r>
        <w:rPr>
          <w:sz w:val="22"/>
          <w:szCs w:val="22"/>
          <w:lang w:val="en-GB"/>
        </w:rPr>
        <w:t>Scharrelaar</w:t>
      </w:r>
      <w:r>
        <w:rPr>
          <w:sz w:val="22"/>
          <w:szCs w:val="22"/>
          <w:lang w:val="en-GB"/>
        </w:rPr>
        <w:tab/>
      </w:r>
      <w:r>
        <w:rPr>
          <w:sz w:val="22"/>
          <w:szCs w:val="22"/>
          <w:lang w:val="en-GB"/>
        </w:rPr>
        <w:tab/>
      </w:r>
      <w:r>
        <w:rPr>
          <w:sz w:val="22"/>
          <w:szCs w:val="22"/>
          <w:lang w:val="en-GB"/>
        </w:rPr>
        <w:tab/>
      </w:r>
      <w:r>
        <w:rPr>
          <w:sz w:val="22"/>
          <w:szCs w:val="22"/>
          <w:lang w:val="en-GB"/>
        </w:rPr>
        <w:tab/>
        <w:t>Coracias garrulous</w:t>
      </w:r>
      <w:r>
        <w:rPr>
          <w:sz w:val="22"/>
          <w:szCs w:val="22"/>
          <w:lang w:val="en-GB"/>
        </w:rPr>
        <w:tab/>
      </w:r>
      <w:r>
        <w:rPr>
          <w:sz w:val="22"/>
          <w:szCs w:val="22"/>
          <w:lang w:val="en-GB"/>
        </w:rPr>
        <w:tab/>
      </w:r>
      <w:r>
        <w:rPr>
          <w:sz w:val="22"/>
          <w:szCs w:val="22"/>
          <w:lang w:val="en-GB"/>
        </w:rPr>
        <w:tab/>
        <w:t>kv</w:t>
      </w:r>
    </w:p>
    <w:p w14:paraId="56B9CC23" w14:textId="77777777" w:rsidR="00753194" w:rsidRDefault="00753194" w:rsidP="00753194">
      <w:pPr>
        <w:rPr>
          <w:sz w:val="22"/>
          <w:szCs w:val="22"/>
          <w:lang w:val="en-GB"/>
        </w:rPr>
      </w:pPr>
      <w:r>
        <w:rPr>
          <w:sz w:val="22"/>
          <w:szCs w:val="22"/>
          <w:lang w:val="en-GB"/>
        </w:rPr>
        <w:t>Siberische boompieper</w:t>
      </w:r>
      <w:r>
        <w:rPr>
          <w:sz w:val="22"/>
          <w:szCs w:val="22"/>
          <w:lang w:val="en-GB"/>
        </w:rPr>
        <w:tab/>
      </w:r>
      <w:r>
        <w:rPr>
          <w:sz w:val="22"/>
          <w:szCs w:val="22"/>
          <w:lang w:val="en-GB"/>
        </w:rPr>
        <w:tab/>
        <w:t>Anthus hodgsoni</w:t>
      </w:r>
      <w:r>
        <w:rPr>
          <w:sz w:val="22"/>
          <w:szCs w:val="22"/>
          <w:lang w:val="en-GB"/>
        </w:rPr>
        <w:tab/>
      </w:r>
    </w:p>
    <w:p w14:paraId="30D92EB6" w14:textId="77777777" w:rsidR="00753194" w:rsidRPr="00F47D82" w:rsidRDefault="00753194" w:rsidP="00753194">
      <w:pPr>
        <w:rPr>
          <w:sz w:val="22"/>
          <w:szCs w:val="22"/>
        </w:rPr>
      </w:pPr>
      <w:r w:rsidRPr="00F47D82">
        <w:rPr>
          <w:sz w:val="22"/>
          <w:szCs w:val="22"/>
        </w:rPr>
        <w:t>Siberische braamsluiper</w:t>
      </w:r>
      <w:r w:rsidRPr="00F47D82">
        <w:rPr>
          <w:sz w:val="22"/>
          <w:szCs w:val="22"/>
        </w:rPr>
        <w:tab/>
      </w:r>
      <w:r w:rsidRPr="00F47D82">
        <w:rPr>
          <w:sz w:val="22"/>
          <w:szCs w:val="22"/>
        </w:rPr>
        <w:tab/>
        <w:t>Sylvia eurruca</w:t>
      </w:r>
      <w:r w:rsidRPr="00F47D82">
        <w:rPr>
          <w:sz w:val="22"/>
          <w:szCs w:val="22"/>
        </w:rPr>
        <w:tab/>
      </w:r>
      <w:r w:rsidRPr="00F47D82">
        <w:rPr>
          <w:sz w:val="22"/>
          <w:szCs w:val="22"/>
        </w:rPr>
        <w:tab/>
      </w:r>
      <w:r w:rsidRPr="00F47D82">
        <w:rPr>
          <w:sz w:val="22"/>
          <w:szCs w:val="22"/>
        </w:rPr>
        <w:tab/>
      </w:r>
      <w:r w:rsidRPr="00F47D82">
        <w:rPr>
          <w:sz w:val="22"/>
          <w:szCs w:val="22"/>
        </w:rPr>
        <w:tab/>
        <w:t>kv</w:t>
      </w:r>
    </w:p>
    <w:p w14:paraId="16E1C759" w14:textId="77777777" w:rsidR="00753194" w:rsidRDefault="00753194" w:rsidP="00753194">
      <w:pPr>
        <w:rPr>
          <w:sz w:val="22"/>
          <w:szCs w:val="22"/>
        </w:rPr>
      </w:pPr>
      <w:r>
        <w:rPr>
          <w:sz w:val="22"/>
          <w:szCs w:val="22"/>
        </w:rPr>
        <w:t>Siber</w:t>
      </w:r>
      <w:r w:rsidRPr="00F47D82">
        <w:rPr>
          <w:sz w:val="22"/>
          <w:szCs w:val="22"/>
        </w:rPr>
        <w:t>ische notenkraker</w:t>
      </w:r>
      <w:r>
        <w:rPr>
          <w:sz w:val="22"/>
          <w:szCs w:val="22"/>
        </w:rPr>
        <w:tab/>
      </w:r>
      <w:r>
        <w:rPr>
          <w:sz w:val="22"/>
          <w:szCs w:val="22"/>
        </w:rPr>
        <w:tab/>
        <w:t>Nucifraga carycatactes</w:t>
      </w:r>
      <w:r>
        <w:rPr>
          <w:sz w:val="22"/>
          <w:szCs w:val="22"/>
        </w:rPr>
        <w:tab/>
      </w:r>
      <w:r>
        <w:rPr>
          <w:sz w:val="22"/>
          <w:szCs w:val="22"/>
        </w:rPr>
        <w:tab/>
        <w:t>kv</w:t>
      </w:r>
    </w:p>
    <w:p w14:paraId="6EA962E4" w14:textId="77777777" w:rsidR="00753194" w:rsidRDefault="00753194" w:rsidP="00753194">
      <w:pPr>
        <w:rPr>
          <w:sz w:val="22"/>
          <w:szCs w:val="22"/>
        </w:rPr>
      </w:pPr>
      <w:r>
        <w:rPr>
          <w:sz w:val="22"/>
          <w:szCs w:val="22"/>
        </w:rPr>
        <w:t>Siberische sprinkhaanzanger</w:t>
      </w:r>
      <w:r>
        <w:rPr>
          <w:sz w:val="22"/>
          <w:szCs w:val="22"/>
        </w:rPr>
        <w:tab/>
        <w:t>Locustella certhiola</w:t>
      </w:r>
    </w:p>
    <w:p w14:paraId="7343C28E" w14:textId="77777777" w:rsidR="00753194" w:rsidRDefault="00753194" w:rsidP="00753194">
      <w:pPr>
        <w:rPr>
          <w:sz w:val="22"/>
          <w:szCs w:val="22"/>
        </w:rPr>
      </w:pPr>
      <w:r>
        <w:rPr>
          <w:sz w:val="22"/>
          <w:szCs w:val="22"/>
        </w:rPr>
        <w:t>Sijs</w:t>
      </w:r>
      <w:r>
        <w:rPr>
          <w:sz w:val="22"/>
          <w:szCs w:val="22"/>
        </w:rPr>
        <w:tab/>
      </w:r>
      <w:r>
        <w:rPr>
          <w:sz w:val="22"/>
          <w:szCs w:val="22"/>
        </w:rPr>
        <w:tab/>
      </w:r>
      <w:r>
        <w:rPr>
          <w:sz w:val="22"/>
          <w:szCs w:val="22"/>
        </w:rPr>
        <w:tab/>
      </w:r>
      <w:r>
        <w:rPr>
          <w:sz w:val="22"/>
          <w:szCs w:val="22"/>
        </w:rPr>
        <w:tab/>
      </w:r>
      <w:r>
        <w:rPr>
          <w:sz w:val="22"/>
          <w:szCs w:val="22"/>
        </w:rPr>
        <w:tab/>
        <w:t>Carduelis spinus</w:t>
      </w:r>
      <w:r>
        <w:rPr>
          <w:sz w:val="22"/>
          <w:szCs w:val="22"/>
        </w:rPr>
        <w:tab/>
      </w:r>
      <w:r>
        <w:rPr>
          <w:sz w:val="22"/>
          <w:szCs w:val="22"/>
        </w:rPr>
        <w:tab/>
      </w:r>
      <w:r>
        <w:rPr>
          <w:sz w:val="22"/>
          <w:szCs w:val="22"/>
        </w:rPr>
        <w:tab/>
        <w:t>kv, hr</w:t>
      </w:r>
    </w:p>
    <w:p w14:paraId="098BBA00" w14:textId="77777777" w:rsidR="00753194" w:rsidRPr="00722DED" w:rsidRDefault="00753194" w:rsidP="00753194">
      <w:pPr>
        <w:rPr>
          <w:sz w:val="22"/>
          <w:szCs w:val="22"/>
          <w:lang w:val="en-GB"/>
        </w:rPr>
      </w:pPr>
      <w:r w:rsidRPr="00722DED">
        <w:rPr>
          <w:sz w:val="22"/>
          <w:szCs w:val="22"/>
          <w:lang w:val="en-GB"/>
        </w:rPr>
        <w:t>Sneeuwgors</w:t>
      </w:r>
      <w:r w:rsidRPr="00722DED">
        <w:rPr>
          <w:sz w:val="22"/>
          <w:szCs w:val="22"/>
          <w:lang w:val="en-GB"/>
        </w:rPr>
        <w:tab/>
      </w:r>
      <w:r w:rsidRPr="00722DED">
        <w:rPr>
          <w:sz w:val="22"/>
          <w:szCs w:val="22"/>
          <w:lang w:val="en-GB"/>
        </w:rPr>
        <w:tab/>
      </w:r>
      <w:r w:rsidRPr="00722DED">
        <w:rPr>
          <w:sz w:val="22"/>
          <w:szCs w:val="22"/>
          <w:lang w:val="en-GB"/>
        </w:rPr>
        <w:tab/>
      </w:r>
      <w:r w:rsidRPr="00722DED">
        <w:rPr>
          <w:sz w:val="22"/>
          <w:szCs w:val="22"/>
          <w:lang w:val="en-GB"/>
        </w:rPr>
        <w:tab/>
        <w:t>Plectrophenax nivais</w:t>
      </w:r>
    </w:p>
    <w:p w14:paraId="506B4194" w14:textId="77777777" w:rsidR="00753194" w:rsidRPr="00722DED" w:rsidRDefault="00753194" w:rsidP="00753194">
      <w:pPr>
        <w:rPr>
          <w:sz w:val="22"/>
          <w:szCs w:val="22"/>
          <w:lang w:val="en-GB"/>
        </w:rPr>
      </w:pPr>
      <w:r w:rsidRPr="00722DED">
        <w:rPr>
          <w:sz w:val="22"/>
          <w:szCs w:val="22"/>
          <w:lang w:val="en-GB"/>
        </w:rPr>
        <w:t>Snor</w:t>
      </w:r>
      <w:r w:rsidRPr="00722DED">
        <w:rPr>
          <w:sz w:val="22"/>
          <w:szCs w:val="22"/>
          <w:lang w:val="en-GB"/>
        </w:rPr>
        <w:tab/>
      </w:r>
      <w:r w:rsidRPr="00722DED">
        <w:rPr>
          <w:sz w:val="22"/>
          <w:szCs w:val="22"/>
          <w:lang w:val="en-GB"/>
        </w:rPr>
        <w:tab/>
      </w:r>
      <w:r w:rsidRPr="00722DED">
        <w:rPr>
          <w:sz w:val="22"/>
          <w:szCs w:val="22"/>
          <w:lang w:val="en-GB"/>
        </w:rPr>
        <w:tab/>
      </w:r>
      <w:r w:rsidRPr="00722DED">
        <w:rPr>
          <w:sz w:val="22"/>
          <w:szCs w:val="22"/>
          <w:lang w:val="en-GB"/>
        </w:rPr>
        <w:tab/>
      </w:r>
      <w:r w:rsidRPr="00722DED">
        <w:rPr>
          <w:sz w:val="22"/>
          <w:szCs w:val="22"/>
          <w:lang w:val="en-GB"/>
        </w:rPr>
        <w:tab/>
        <w:t>Loscustella luscinioides</w:t>
      </w:r>
    </w:p>
    <w:p w14:paraId="3DBFB1B8" w14:textId="77777777" w:rsidR="00753194" w:rsidRPr="00722DED" w:rsidRDefault="00753194" w:rsidP="00753194">
      <w:pPr>
        <w:rPr>
          <w:sz w:val="22"/>
          <w:szCs w:val="22"/>
        </w:rPr>
      </w:pPr>
      <w:r w:rsidRPr="00722DED">
        <w:rPr>
          <w:sz w:val="22"/>
          <w:szCs w:val="22"/>
        </w:rPr>
        <w:t>Steppenhoen</w:t>
      </w:r>
      <w:r w:rsidRPr="00722DED">
        <w:rPr>
          <w:sz w:val="22"/>
          <w:szCs w:val="22"/>
        </w:rPr>
        <w:tab/>
      </w:r>
      <w:r w:rsidRPr="00722DED">
        <w:rPr>
          <w:sz w:val="22"/>
          <w:szCs w:val="22"/>
        </w:rPr>
        <w:tab/>
      </w:r>
      <w:r w:rsidRPr="00722DED">
        <w:rPr>
          <w:sz w:val="22"/>
          <w:szCs w:val="22"/>
        </w:rPr>
        <w:tab/>
      </w:r>
      <w:r w:rsidRPr="00722DED">
        <w:rPr>
          <w:sz w:val="22"/>
          <w:szCs w:val="22"/>
        </w:rPr>
        <w:tab/>
        <w:t>Syrrhaptes paraclotus</w:t>
      </w:r>
      <w:r w:rsidRPr="00722DED">
        <w:rPr>
          <w:sz w:val="22"/>
          <w:szCs w:val="22"/>
        </w:rPr>
        <w:tab/>
      </w:r>
      <w:r w:rsidRPr="00722DED">
        <w:rPr>
          <w:sz w:val="22"/>
          <w:szCs w:val="22"/>
        </w:rPr>
        <w:tab/>
        <w:t>kv</w:t>
      </w:r>
    </w:p>
    <w:p w14:paraId="7E11A958" w14:textId="77777777" w:rsidR="00753194" w:rsidRDefault="00753194" w:rsidP="00753194">
      <w:pPr>
        <w:rPr>
          <w:sz w:val="22"/>
          <w:szCs w:val="22"/>
        </w:rPr>
      </w:pPr>
      <w:r w:rsidRPr="00722DED">
        <w:rPr>
          <w:sz w:val="22"/>
          <w:szCs w:val="22"/>
        </w:rPr>
        <w:t>Strandleeuwerik</w:t>
      </w:r>
      <w:r w:rsidRPr="00722DED">
        <w:rPr>
          <w:sz w:val="22"/>
          <w:szCs w:val="22"/>
        </w:rPr>
        <w:tab/>
      </w:r>
      <w:r>
        <w:rPr>
          <w:sz w:val="22"/>
          <w:szCs w:val="22"/>
        </w:rPr>
        <w:tab/>
      </w:r>
      <w:r>
        <w:rPr>
          <w:sz w:val="22"/>
          <w:szCs w:val="22"/>
        </w:rPr>
        <w:tab/>
        <w:t>Eremophila alpestris</w:t>
      </w:r>
    </w:p>
    <w:p w14:paraId="069A9C71" w14:textId="77777777" w:rsidR="00753194" w:rsidRDefault="00753194" w:rsidP="00753194">
      <w:pPr>
        <w:rPr>
          <w:sz w:val="22"/>
          <w:szCs w:val="22"/>
        </w:rPr>
      </w:pPr>
      <w:r>
        <w:rPr>
          <w:sz w:val="22"/>
          <w:szCs w:val="22"/>
        </w:rPr>
        <w:t>Struikrietzanger</w:t>
      </w:r>
      <w:r>
        <w:rPr>
          <w:sz w:val="22"/>
          <w:szCs w:val="22"/>
        </w:rPr>
        <w:tab/>
      </w:r>
      <w:r>
        <w:rPr>
          <w:sz w:val="22"/>
          <w:szCs w:val="22"/>
        </w:rPr>
        <w:tab/>
      </w:r>
      <w:r>
        <w:rPr>
          <w:sz w:val="22"/>
          <w:szCs w:val="22"/>
        </w:rPr>
        <w:tab/>
        <w:t>Acrocephalus dumetorium</w:t>
      </w:r>
    </w:p>
    <w:p w14:paraId="74705E1C" w14:textId="77777777" w:rsidR="00753194" w:rsidRDefault="00753194" w:rsidP="00753194">
      <w:pPr>
        <w:rPr>
          <w:sz w:val="22"/>
          <w:szCs w:val="22"/>
        </w:rPr>
      </w:pPr>
      <w:r>
        <w:rPr>
          <w:sz w:val="22"/>
          <w:szCs w:val="22"/>
        </w:rPr>
        <w:t>Swinhoe boszager</w:t>
      </w:r>
      <w:r>
        <w:rPr>
          <w:sz w:val="22"/>
          <w:szCs w:val="22"/>
        </w:rPr>
        <w:tab/>
      </w:r>
      <w:r>
        <w:rPr>
          <w:sz w:val="22"/>
          <w:szCs w:val="22"/>
        </w:rPr>
        <w:tab/>
      </w:r>
      <w:r>
        <w:rPr>
          <w:sz w:val="22"/>
          <w:szCs w:val="22"/>
        </w:rPr>
        <w:tab/>
        <w:t>Phylloscopus trochiloides</w:t>
      </w:r>
    </w:p>
    <w:p w14:paraId="15D747D1" w14:textId="77777777" w:rsidR="00753194" w:rsidRPr="006D112F" w:rsidRDefault="00753194" w:rsidP="00753194">
      <w:pPr>
        <w:rPr>
          <w:sz w:val="22"/>
          <w:szCs w:val="22"/>
          <w:lang w:val="en-GB"/>
        </w:rPr>
      </w:pPr>
      <w:r w:rsidRPr="006D112F">
        <w:rPr>
          <w:sz w:val="22"/>
          <w:szCs w:val="22"/>
          <w:lang w:val="en-GB"/>
        </w:rPr>
        <w:t>Taiga boomkruiper</w:t>
      </w:r>
      <w:r w:rsidRPr="006D112F">
        <w:rPr>
          <w:sz w:val="22"/>
          <w:szCs w:val="22"/>
          <w:lang w:val="en-GB"/>
        </w:rPr>
        <w:tab/>
      </w:r>
      <w:r w:rsidRPr="006D112F">
        <w:rPr>
          <w:sz w:val="22"/>
          <w:szCs w:val="22"/>
          <w:lang w:val="en-GB"/>
        </w:rPr>
        <w:tab/>
      </w:r>
      <w:r w:rsidRPr="006D112F">
        <w:rPr>
          <w:sz w:val="22"/>
          <w:szCs w:val="22"/>
          <w:lang w:val="en-GB"/>
        </w:rPr>
        <w:tab/>
        <w:t>Certhia familiaris</w:t>
      </w:r>
      <w:r w:rsidRPr="006D112F">
        <w:rPr>
          <w:sz w:val="22"/>
          <w:szCs w:val="22"/>
          <w:lang w:val="en-GB"/>
        </w:rPr>
        <w:tab/>
      </w:r>
      <w:r w:rsidRPr="006D112F">
        <w:rPr>
          <w:sz w:val="22"/>
          <w:szCs w:val="22"/>
          <w:lang w:val="en-GB"/>
        </w:rPr>
        <w:tab/>
      </w:r>
      <w:r w:rsidRPr="006D112F">
        <w:rPr>
          <w:sz w:val="22"/>
          <w:szCs w:val="22"/>
          <w:lang w:val="en-GB"/>
        </w:rPr>
        <w:tab/>
        <w:t>kv</w:t>
      </w:r>
    </w:p>
    <w:p w14:paraId="7EEAE946" w14:textId="77777777" w:rsidR="00753194" w:rsidRDefault="00753194" w:rsidP="00753194">
      <w:pPr>
        <w:rPr>
          <w:sz w:val="22"/>
          <w:szCs w:val="22"/>
          <w:lang w:val="en-GB"/>
        </w:rPr>
      </w:pPr>
      <w:r w:rsidRPr="006D112F">
        <w:rPr>
          <w:sz w:val="22"/>
          <w:szCs w:val="22"/>
          <w:lang w:val="en-GB"/>
        </w:rPr>
        <w:t>Tapuit</w:t>
      </w:r>
      <w:r w:rsidRPr="006D112F">
        <w:rPr>
          <w:sz w:val="22"/>
          <w:szCs w:val="22"/>
          <w:lang w:val="en-GB"/>
        </w:rPr>
        <w:tab/>
      </w:r>
      <w:r>
        <w:rPr>
          <w:sz w:val="22"/>
          <w:szCs w:val="22"/>
          <w:lang w:val="en-GB"/>
        </w:rPr>
        <w:tab/>
      </w:r>
      <w:r>
        <w:rPr>
          <w:sz w:val="22"/>
          <w:szCs w:val="22"/>
          <w:lang w:val="en-GB"/>
        </w:rPr>
        <w:tab/>
      </w:r>
      <w:r>
        <w:rPr>
          <w:sz w:val="22"/>
          <w:szCs w:val="22"/>
          <w:lang w:val="en-GB"/>
        </w:rPr>
        <w:tab/>
      </w:r>
      <w:r>
        <w:rPr>
          <w:sz w:val="22"/>
          <w:szCs w:val="22"/>
          <w:lang w:val="en-GB"/>
        </w:rPr>
        <w:tab/>
        <w:t>Clenanthe oenanthe</w:t>
      </w:r>
      <w:r>
        <w:rPr>
          <w:sz w:val="22"/>
          <w:szCs w:val="22"/>
          <w:lang w:val="en-GB"/>
        </w:rPr>
        <w:tab/>
      </w:r>
      <w:r>
        <w:rPr>
          <w:sz w:val="22"/>
          <w:szCs w:val="22"/>
          <w:lang w:val="en-GB"/>
        </w:rPr>
        <w:tab/>
      </w:r>
      <w:r>
        <w:rPr>
          <w:sz w:val="22"/>
          <w:szCs w:val="22"/>
          <w:lang w:val="en-GB"/>
        </w:rPr>
        <w:tab/>
        <w:t>kv, hr</w:t>
      </w:r>
    </w:p>
    <w:p w14:paraId="15042628" w14:textId="77777777" w:rsidR="00753194" w:rsidRDefault="00753194" w:rsidP="00753194">
      <w:pPr>
        <w:rPr>
          <w:sz w:val="22"/>
          <w:szCs w:val="22"/>
          <w:lang w:val="en-GB"/>
        </w:rPr>
      </w:pPr>
      <w:r>
        <w:rPr>
          <w:sz w:val="22"/>
          <w:szCs w:val="22"/>
          <w:lang w:val="en-GB"/>
        </w:rPr>
        <w:t>Tjiftjaf</w:t>
      </w:r>
      <w:r>
        <w:rPr>
          <w:sz w:val="22"/>
          <w:szCs w:val="22"/>
          <w:lang w:val="en-GB"/>
        </w:rPr>
        <w:tab/>
      </w:r>
      <w:r>
        <w:rPr>
          <w:sz w:val="22"/>
          <w:szCs w:val="22"/>
          <w:lang w:val="en-GB"/>
        </w:rPr>
        <w:tab/>
      </w:r>
      <w:r>
        <w:rPr>
          <w:sz w:val="22"/>
          <w:szCs w:val="22"/>
          <w:lang w:val="en-GB"/>
        </w:rPr>
        <w:tab/>
      </w:r>
      <w:r>
        <w:rPr>
          <w:sz w:val="22"/>
          <w:szCs w:val="22"/>
          <w:lang w:val="en-GB"/>
        </w:rPr>
        <w:tab/>
      </w:r>
      <w:r>
        <w:rPr>
          <w:sz w:val="22"/>
          <w:szCs w:val="22"/>
          <w:lang w:val="en-GB"/>
        </w:rPr>
        <w:tab/>
        <w:t>Phylloscopus collybita</w:t>
      </w:r>
      <w:r>
        <w:rPr>
          <w:sz w:val="22"/>
          <w:szCs w:val="22"/>
          <w:lang w:val="en-GB"/>
        </w:rPr>
        <w:tab/>
      </w:r>
      <w:r>
        <w:rPr>
          <w:sz w:val="22"/>
          <w:szCs w:val="22"/>
          <w:lang w:val="en-GB"/>
        </w:rPr>
        <w:tab/>
        <w:t>kv, hr</w:t>
      </w:r>
      <w:r w:rsidRPr="006D112F">
        <w:rPr>
          <w:sz w:val="22"/>
          <w:szCs w:val="22"/>
          <w:lang w:val="en-GB"/>
        </w:rPr>
        <w:tab/>
      </w:r>
    </w:p>
    <w:p w14:paraId="5B388C98" w14:textId="77777777" w:rsidR="00753194" w:rsidRPr="006D112F" w:rsidRDefault="00753194" w:rsidP="00753194">
      <w:pPr>
        <w:rPr>
          <w:sz w:val="22"/>
          <w:szCs w:val="22"/>
        </w:rPr>
      </w:pPr>
      <w:r w:rsidRPr="006D112F">
        <w:rPr>
          <w:sz w:val="22"/>
          <w:szCs w:val="22"/>
        </w:rPr>
        <w:t>Tuinf</w:t>
      </w:r>
      <w:r>
        <w:rPr>
          <w:sz w:val="22"/>
          <w:szCs w:val="22"/>
        </w:rPr>
        <w:t>luiter</w:t>
      </w:r>
      <w:r>
        <w:rPr>
          <w:sz w:val="22"/>
          <w:szCs w:val="22"/>
        </w:rPr>
        <w:tab/>
      </w:r>
      <w:r>
        <w:rPr>
          <w:sz w:val="22"/>
          <w:szCs w:val="22"/>
        </w:rPr>
        <w:tab/>
      </w:r>
      <w:r>
        <w:rPr>
          <w:sz w:val="22"/>
          <w:szCs w:val="22"/>
        </w:rPr>
        <w:tab/>
      </w:r>
      <w:r>
        <w:rPr>
          <w:sz w:val="22"/>
          <w:szCs w:val="22"/>
        </w:rPr>
        <w:tab/>
        <w:t>Sylvia borin</w:t>
      </w:r>
      <w:r>
        <w:rPr>
          <w:sz w:val="22"/>
          <w:szCs w:val="22"/>
        </w:rPr>
        <w:tab/>
      </w:r>
      <w:r>
        <w:rPr>
          <w:sz w:val="22"/>
          <w:szCs w:val="22"/>
        </w:rPr>
        <w:tab/>
      </w:r>
      <w:r>
        <w:rPr>
          <w:sz w:val="22"/>
          <w:szCs w:val="22"/>
        </w:rPr>
        <w:tab/>
      </w:r>
      <w:r>
        <w:rPr>
          <w:sz w:val="22"/>
          <w:szCs w:val="22"/>
        </w:rPr>
        <w:tab/>
        <w:t>kv, hr</w:t>
      </w:r>
    </w:p>
    <w:p w14:paraId="237688AC" w14:textId="77777777" w:rsidR="00753194" w:rsidRPr="006D112F" w:rsidRDefault="00753194" w:rsidP="00753194">
      <w:pPr>
        <w:rPr>
          <w:sz w:val="22"/>
          <w:szCs w:val="22"/>
          <w:lang w:val="en-GB"/>
        </w:rPr>
      </w:pPr>
      <w:r w:rsidRPr="006D112F">
        <w:rPr>
          <w:sz w:val="22"/>
          <w:szCs w:val="22"/>
          <w:lang w:val="en-GB"/>
        </w:rPr>
        <w:t>Veldrietzanger</w:t>
      </w:r>
      <w:r w:rsidRPr="006D112F">
        <w:rPr>
          <w:sz w:val="22"/>
          <w:szCs w:val="22"/>
          <w:lang w:val="en-GB"/>
        </w:rPr>
        <w:tab/>
      </w:r>
      <w:r w:rsidRPr="006D112F">
        <w:rPr>
          <w:sz w:val="22"/>
          <w:szCs w:val="22"/>
          <w:lang w:val="en-GB"/>
        </w:rPr>
        <w:tab/>
      </w:r>
      <w:r w:rsidRPr="006D112F">
        <w:rPr>
          <w:sz w:val="22"/>
          <w:szCs w:val="22"/>
          <w:lang w:val="en-GB"/>
        </w:rPr>
        <w:tab/>
        <w:t>Acrocephalus agricola</w:t>
      </w:r>
    </w:p>
    <w:p w14:paraId="15660614" w14:textId="77777777" w:rsidR="00753194" w:rsidRPr="006D112F" w:rsidRDefault="00753194" w:rsidP="00753194">
      <w:pPr>
        <w:rPr>
          <w:sz w:val="22"/>
          <w:szCs w:val="22"/>
          <w:lang w:val="en-GB"/>
        </w:rPr>
      </w:pPr>
      <w:r>
        <w:rPr>
          <w:sz w:val="22"/>
          <w:szCs w:val="22"/>
          <w:lang w:val="en-GB"/>
        </w:rPr>
        <w:t>Vuurgoudhaan</w:t>
      </w:r>
      <w:r>
        <w:rPr>
          <w:sz w:val="22"/>
          <w:szCs w:val="22"/>
          <w:lang w:val="en-GB"/>
        </w:rPr>
        <w:tab/>
      </w:r>
      <w:r>
        <w:rPr>
          <w:sz w:val="22"/>
          <w:szCs w:val="22"/>
          <w:lang w:val="en-GB"/>
        </w:rPr>
        <w:tab/>
      </w:r>
      <w:r>
        <w:rPr>
          <w:sz w:val="22"/>
          <w:szCs w:val="22"/>
          <w:lang w:val="en-GB"/>
        </w:rPr>
        <w:tab/>
        <w:t>R</w:t>
      </w:r>
      <w:r w:rsidRPr="006D112F">
        <w:rPr>
          <w:sz w:val="22"/>
          <w:szCs w:val="22"/>
          <w:lang w:val="en-GB"/>
        </w:rPr>
        <w:t>egu</w:t>
      </w:r>
      <w:r>
        <w:rPr>
          <w:sz w:val="22"/>
          <w:szCs w:val="22"/>
          <w:lang w:val="en-GB"/>
        </w:rPr>
        <w:t>l</w:t>
      </w:r>
      <w:r w:rsidRPr="006D112F">
        <w:rPr>
          <w:sz w:val="22"/>
          <w:szCs w:val="22"/>
          <w:lang w:val="en-GB"/>
        </w:rPr>
        <w:t>us ignicapillus</w:t>
      </w:r>
    </w:p>
    <w:p w14:paraId="0603EDB5" w14:textId="77777777" w:rsidR="00753194" w:rsidRDefault="00753194" w:rsidP="00753194">
      <w:pPr>
        <w:rPr>
          <w:sz w:val="22"/>
          <w:szCs w:val="22"/>
          <w:lang w:val="en-GB"/>
        </w:rPr>
      </w:pPr>
      <w:r>
        <w:rPr>
          <w:sz w:val="22"/>
          <w:szCs w:val="22"/>
          <w:lang w:val="en-GB"/>
        </w:rPr>
        <w:t>Waterrietzanger</w:t>
      </w:r>
      <w:r>
        <w:rPr>
          <w:sz w:val="22"/>
          <w:szCs w:val="22"/>
          <w:lang w:val="en-GB"/>
        </w:rPr>
        <w:tab/>
      </w:r>
      <w:r>
        <w:rPr>
          <w:sz w:val="22"/>
          <w:szCs w:val="22"/>
          <w:lang w:val="en-GB"/>
        </w:rPr>
        <w:tab/>
      </w:r>
      <w:r>
        <w:rPr>
          <w:sz w:val="22"/>
          <w:szCs w:val="22"/>
          <w:lang w:val="en-GB"/>
        </w:rPr>
        <w:tab/>
        <w:t>Acrocephallus paludicola</w:t>
      </w:r>
    </w:p>
    <w:p w14:paraId="5FC2F452" w14:textId="77777777" w:rsidR="00753194" w:rsidRDefault="00753194" w:rsidP="00753194">
      <w:pPr>
        <w:rPr>
          <w:sz w:val="22"/>
          <w:szCs w:val="22"/>
        </w:rPr>
      </w:pPr>
      <w:r w:rsidRPr="006D112F">
        <w:rPr>
          <w:sz w:val="22"/>
          <w:szCs w:val="22"/>
        </w:rPr>
        <w:t>Westelijke blonde tapuit</w:t>
      </w:r>
      <w:r w:rsidRPr="006D112F">
        <w:rPr>
          <w:sz w:val="22"/>
          <w:szCs w:val="22"/>
        </w:rPr>
        <w:tab/>
      </w:r>
      <w:r w:rsidRPr="006D112F">
        <w:rPr>
          <w:sz w:val="22"/>
          <w:szCs w:val="22"/>
        </w:rPr>
        <w:tab/>
        <w:t>Oenanthe hispanica</w:t>
      </w:r>
      <w:r w:rsidRPr="006D112F">
        <w:rPr>
          <w:sz w:val="22"/>
          <w:szCs w:val="22"/>
        </w:rPr>
        <w:tab/>
      </w:r>
      <w:r>
        <w:rPr>
          <w:sz w:val="22"/>
          <w:szCs w:val="22"/>
        </w:rPr>
        <w:tab/>
      </w:r>
      <w:r>
        <w:rPr>
          <w:sz w:val="22"/>
          <w:szCs w:val="22"/>
        </w:rPr>
        <w:tab/>
        <w:t>kv</w:t>
      </w:r>
    </w:p>
    <w:p w14:paraId="5523D723" w14:textId="77777777" w:rsidR="00753194" w:rsidRDefault="00753194" w:rsidP="00753194">
      <w:pPr>
        <w:rPr>
          <w:sz w:val="22"/>
          <w:szCs w:val="22"/>
        </w:rPr>
      </w:pPr>
      <w:r>
        <w:rPr>
          <w:sz w:val="22"/>
          <w:szCs w:val="22"/>
        </w:rPr>
        <w:t>Wielewaal</w:t>
      </w:r>
      <w:r>
        <w:rPr>
          <w:sz w:val="22"/>
          <w:szCs w:val="22"/>
        </w:rPr>
        <w:tab/>
      </w:r>
      <w:r>
        <w:rPr>
          <w:sz w:val="22"/>
          <w:szCs w:val="22"/>
        </w:rPr>
        <w:tab/>
      </w:r>
      <w:r>
        <w:rPr>
          <w:sz w:val="22"/>
          <w:szCs w:val="22"/>
        </w:rPr>
        <w:tab/>
      </w:r>
      <w:r>
        <w:rPr>
          <w:sz w:val="22"/>
          <w:szCs w:val="22"/>
        </w:rPr>
        <w:tab/>
        <w:t>Oriolus oriolus</w:t>
      </w:r>
      <w:r>
        <w:rPr>
          <w:sz w:val="22"/>
          <w:szCs w:val="22"/>
        </w:rPr>
        <w:tab/>
      </w:r>
      <w:r>
        <w:rPr>
          <w:sz w:val="22"/>
          <w:szCs w:val="22"/>
        </w:rPr>
        <w:tab/>
      </w:r>
      <w:r>
        <w:rPr>
          <w:sz w:val="22"/>
          <w:szCs w:val="22"/>
        </w:rPr>
        <w:tab/>
      </w:r>
      <w:r>
        <w:rPr>
          <w:sz w:val="22"/>
          <w:szCs w:val="22"/>
        </w:rPr>
        <w:tab/>
        <w:t>kv, hr</w:t>
      </w:r>
    </w:p>
    <w:p w14:paraId="5B014263" w14:textId="77777777" w:rsidR="00753194" w:rsidRDefault="00753194" w:rsidP="00753194">
      <w:pPr>
        <w:rPr>
          <w:sz w:val="22"/>
          <w:szCs w:val="22"/>
        </w:rPr>
      </w:pPr>
      <w:r>
        <w:rPr>
          <w:sz w:val="22"/>
          <w:szCs w:val="22"/>
        </w:rPr>
        <w:t>Wilgengors</w:t>
      </w:r>
      <w:r>
        <w:rPr>
          <w:sz w:val="22"/>
          <w:szCs w:val="22"/>
        </w:rPr>
        <w:tab/>
      </w:r>
      <w:r>
        <w:rPr>
          <w:sz w:val="22"/>
          <w:szCs w:val="22"/>
        </w:rPr>
        <w:tab/>
      </w:r>
      <w:r>
        <w:rPr>
          <w:sz w:val="22"/>
          <w:szCs w:val="22"/>
        </w:rPr>
        <w:tab/>
      </w:r>
      <w:r>
        <w:rPr>
          <w:sz w:val="22"/>
          <w:szCs w:val="22"/>
        </w:rPr>
        <w:tab/>
        <w:t>Emberiza aureola</w:t>
      </w:r>
      <w:r>
        <w:rPr>
          <w:sz w:val="22"/>
          <w:szCs w:val="22"/>
        </w:rPr>
        <w:tab/>
      </w:r>
      <w:r>
        <w:rPr>
          <w:sz w:val="22"/>
          <w:szCs w:val="22"/>
        </w:rPr>
        <w:tab/>
      </w:r>
      <w:r>
        <w:rPr>
          <w:sz w:val="22"/>
          <w:szCs w:val="22"/>
        </w:rPr>
        <w:tab/>
        <w:t>kv</w:t>
      </w:r>
    </w:p>
    <w:p w14:paraId="5A5CC6A6" w14:textId="77777777" w:rsidR="00753194" w:rsidRDefault="00753194" w:rsidP="00753194">
      <w:pPr>
        <w:rPr>
          <w:sz w:val="22"/>
          <w:szCs w:val="22"/>
        </w:rPr>
      </w:pPr>
      <w:r>
        <w:rPr>
          <w:sz w:val="22"/>
          <w:szCs w:val="22"/>
        </w:rPr>
        <w:t>Winterkoning</w:t>
      </w:r>
      <w:r>
        <w:rPr>
          <w:sz w:val="22"/>
          <w:szCs w:val="22"/>
        </w:rPr>
        <w:tab/>
      </w:r>
      <w:r>
        <w:rPr>
          <w:sz w:val="22"/>
          <w:szCs w:val="22"/>
        </w:rPr>
        <w:tab/>
      </w:r>
      <w:r>
        <w:rPr>
          <w:sz w:val="22"/>
          <w:szCs w:val="22"/>
        </w:rPr>
        <w:tab/>
      </w:r>
      <w:r>
        <w:rPr>
          <w:sz w:val="22"/>
          <w:szCs w:val="22"/>
        </w:rPr>
        <w:tab/>
        <w:t>Troglodytes troglodyes</w:t>
      </w:r>
      <w:r>
        <w:rPr>
          <w:sz w:val="22"/>
          <w:szCs w:val="22"/>
        </w:rPr>
        <w:tab/>
      </w:r>
      <w:r>
        <w:rPr>
          <w:sz w:val="22"/>
          <w:szCs w:val="22"/>
        </w:rPr>
        <w:tab/>
        <w:t>kv, hr</w:t>
      </w:r>
    </w:p>
    <w:p w14:paraId="343DC3B8" w14:textId="77777777" w:rsidR="00753194" w:rsidRDefault="00753194" w:rsidP="00753194">
      <w:pPr>
        <w:rPr>
          <w:sz w:val="22"/>
          <w:szCs w:val="22"/>
        </w:rPr>
      </w:pPr>
      <w:r>
        <w:rPr>
          <w:sz w:val="22"/>
          <w:szCs w:val="22"/>
        </w:rPr>
        <w:t>Witband kruisbek</w:t>
      </w:r>
      <w:r>
        <w:rPr>
          <w:sz w:val="22"/>
          <w:szCs w:val="22"/>
        </w:rPr>
        <w:tab/>
      </w:r>
      <w:r>
        <w:rPr>
          <w:sz w:val="22"/>
          <w:szCs w:val="22"/>
        </w:rPr>
        <w:tab/>
      </w:r>
      <w:r>
        <w:rPr>
          <w:sz w:val="22"/>
          <w:szCs w:val="22"/>
        </w:rPr>
        <w:tab/>
        <w:t>Loxia leucoptera</w:t>
      </w:r>
      <w:r>
        <w:rPr>
          <w:sz w:val="22"/>
          <w:szCs w:val="22"/>
        </w:rPr>
        <w:tab/>
      </w:r>
      <w:r>
        <w:rPr>
          <w:sz w:val="22"/>
          <w:szCs w:val="22"/>
        </w:rPr>
        <w:tab/>
      </w:r>
      <w:r>
        <w:rPr>
          <w:sz w:val="22"/>
          <w:szCs w:val="22"/>
        </w:rPr>
        <w:tab/>
        <w:t>kv, hr</w:t>
      </w:r>
      <w:r w:rsidRPr="006D112F">
        <w:rPr>
          <w:sz w:val="22"/>
          <w:szCs w:val="22"/>
        </w:rPr>
        <w:tab/>
      </w:r>
    </w:p>
    <w:p w14:paraId="408A3586" w14:textId="77777777" w:rsidR="00753194" w:rsidRDefault="00753194" w:rsidP="00753194">
      <w:pPr>
        <w:rPr>
          <w:sz w:val="22"/>
          <w:szCs w:val="22"/>
        </w:rPr>
      </w:pPr>
      <w:r>
        <w:rPr>
          <w:sz w:val="22"/>
          <w:szCs w:val="22"/>
        </w:rPr>
        <w:lastRenderedPageBreak/>
        <w:t>Withals vliegenvanger</w:t>
      </w:r>
      <w:r>
        <w:rPr>
          <w:sz w:val="22"/>
          <w:szCs w:val="22"/>
        </w:rPr>
        <w:tab/>
      </w:r>
      <w:r>
        <w:rPr>
          <w:sz w:val="22"/>
          <w:szCs w:val="22"/>
        </w:rPr>
        <w:tab/>
        <w:t>Fuedula albicollis</w:t>
      </w:r>
      <w:r>
        <w:rPr>
          <w:sz w:val="22"/>
          <w:szCs w:val="22"/>
        </w:rPr>
        <w:tab/>
      </w:r>
      <w:r>
        <w:rPr>
          <w:sz w:val="22"/>
          <w:szCs w:val="22"/>
        </w:rPr>
        <w:tab/>
      </w:r>
      <w:r>
        <w:rPr>
          <w:sz w:val="22"/>
          <w:szCs w:val="22"/>
        </w:rPr>
        <w:tab/>
        <w:t>kv</w:t>
      </w:r>
    </w:p>
    <w:p w14:paraId="11341AB1" w14:textId="77777777" w:rsidR="00753194" w:rsidRDefault="00753194" w:rsidP="00753194">
      <w:pPr>
        <w:rPr>
          <w:sz w:val="22"/>
          <w:szCs w:val="22"/>
        </w:rPr>
      </w:pPr>
      <w:r>
        <w:rPr>
          <w:sz w:val="22"/>
          <w:szCs w:val="22"/>
        </w:rPr>
        <w:t>Witkopgors</w:t>
      </w:r>
      <w:r>
        <w:rPr>
          <w:sz w:val="22"/>
          <w:szCs w:val="22"/>
        </w:rPr>
        <w:tab/>
      </w:r>
      <w:r>
        <w:rPr>
          <w:sz w:val="22"/>
          <w:szCs w:val="22"/>
        </w:rPr>
        <w:tab/>
      </w:r>
      <w:r>
        <w:rPr>
          <w:sz w:val="22"/>
          <w:szCs w:val="22"/>
        </w:rPr>
        <w:tab/>
      </w:r>
      <w:r>
        <w:rPr>
          <w:sz w:val="22"/>
          <w:szCs w:val="22"/>
        </w:rPr>
        <w:tab/>
        <w:t>Oxyura leucocephala</w:t>
      </w:r>
      <w:r>
        <w:rPr>
          <w:sz w:val="22"/>
          <w:szCs w:val="22"/>
        </w:rPr>
        <w:tab/>
      </w:r>
      <w:r>
        <w:rPr>
          <w:sz w:val="22"/>
          <w:szCs w:val="22"/>
        </w:rPr>
        <w:tab/>
      </w:r>
      <w:r>
        <w:rPr>
          <w:sz w:val="22"/>
          <w:szCs w:val="22"/>
        </w:rPr>
        <w:tab/>
      </w:r>
    </w:p>
    <w:p w14:paraId="16F0B6F2" w14:textId="77777777" w:rsidR="00753194" w:rsidRDefault="00753194" w:rsidP="00753194">
      <w:pPr>
        <w:rPr>
          <w:sz w:val="22"/>
          <w:szCs w:val="22"/>
        </w:rPr>
      </w:pPr>
      <w:r>
        <w:rPr>
          <w:sz w:val="22"/>
          <w:szCs w:val="22"/>
        </w:rPr>
        <w:t>Witstuit barmsijs</w:t>
      </w:r>
      <w:r>
        <w:rPr>
          <w:sz w:val="22"/>
          <w:szCs w:val="22"/>
        </w:rPr>
        <w:tab/>
      </w:r>
      <w:r>
        <w:rPr>
          <w:sz w:val="22"/>
          <w:szCs w:val="22"/>
        </w:rPr>
        <w:tab/>
      </w:r>
      <w:r>
        <w:rPr>
          <w:sz w:val="22"/>
          <w:szCs w:val="22"/>
        </w:rPr>
        <w:tab/>
        <w:t>Carduelis hornemanni</w:t>
      </w:r>
      <w:r>
        <w:rPr>
          <w:sz w:val="22"/>
          <w:szCs w:val="22"/>
        </w:rPr>
        <w:tab/>
      </w:r>
      <w:r>
        <w:rPr>
          <w:sz w:val="22"/>
          <w:szCs w:val="22"/>
        </w:rPr>
        <w:tab/>
        <w:t>kv</w:t>
      </w:r>
    </w:p>
    <w:p w14:paraId="2BA70FB2" w14:textId="77777777" w:rsidR="00753194" w:rsidRDefault="00753194" w:rsidP="00753194">
      <w:pPr>
        <w:rPr>
          <w:sz w:val="22"/>
          <w:szCs w:val="22"/>
        </w:rPr>
      </w:pPr>
      <w:r>
        <w:rPr>
          <w:sz w:val="22"/>
          <w:szCs w:val="22"/>
        </w:rPr>
        <w:t>Witte kwikstaart</w:t>
      </w:r>
      <w:r>
        <w:rPr>
          <w:sz w:val="22"/>
          <w:szCs w:val="22"/>
        </w:rPr>
        <w:tab/>
      </w:r>
      <w:r>
        <w:rPr>
          <w:sz w:val="22"/>
          <w:szCs w:val="22"/>
        </w:rPr>
        <w:tab/>
      </w:r>
      <w:r>
        <w:rPr>
          <w:sz w:val="22"/>
          <w:szCs w:val="22"/>
        </w:rPr>
        <w:tab/>
        <w:t>Motacilla alba</w:t>
      </w:r>
      <w:r>
        <w:rPr>
          <w:sz w:val="22"/>
          <w:szCs w:val="22"/>
        </w:rPr>
        <w:tab/>
      </w:r>
      <w:r>
        <w:rPr>
          <w:sz w:val="22"/>
          <w:szCs w:val="22"/>
        </w:rPr>
        <w:tab/>
      </w:r>
      <w:r>
        <w:rPr>
          <w:sz w:val="22"/>
          <w:szCs w:val="22"/>
        </w:rPr>
        <w:tab/>
      </w:r>
      <w:r>
        <w:rPr>
          <w:sz w:val="22"/>
          <w:szCs w:val="22"/>
        </w:rPr>
        <w:tab/>
        <w:t>kv, hr</w:t>
      </w:r>
    </w:p>
    <w:p w14:paraId="4311F8D4" w14:textId="77777777" w:rsidR="00753194" w:rsidRDefault="00753194" w:rsidP="00753194">
      <w:pPr>
        <w:rPr>
          <w:sz w:val="22"/>
          <w:szCs w:val="22"/>
        </w:rPr>
      </w:pPr>
      <w:r>
        <w:rPr>
          <w:sz w:val="22"/>
          <w:szCs w:val="22"/>
        </w:rPr>
        <w:t>Woestijngrasmus</w:t>
      </w:r>
      <w:r>
        <w:rPr>
          <w:sz w:val="22"/>
          <w:szCs w:val="22"/>
        </w:rPr>
        <w:tab/>
      </w:r>
      <w:r>
        <w:rPr>
          <w:sz w:val="22"/>
          <w:szCs w:val="22"/>
        </w:rPr>
        <w:tab/>
      </w:r>
      <w:r>
        <w:rPr>
          <w:sz w:val="22"/>
          <w:szCs w:val="22"/>
        </w:rPr>
        <w:tab/>
        <w:t>Sylvia nana</w:t>
      </w:r>
    </w:p>
    <w:p w14:paraId="2383BCB3" w14:textId="77777777" w:rsidR="00753194" w:rsidRDefault="00753194" w:rsidP="00753194">
      <w:pPr>
        <w:rPr>
          <w:sz w:val="22"/>
          <w:szCs w:val="22"/>
        </w:rPr>
      </w:pPr>
      <w:r>
        <w:rPr>
          <w:sz w:val="22"/>
          <w:szCs w:val="22"/>
        </w:rPr>
        <w:t>Woestijnvink</w:t>
      </w:r>
      <w:r>
        <w:rPr>
          <w:sz w:val="22"/>
          <w:szCs w:val="22"/>
        </w:rPr>
        <w:tab/>
      </w:r>
      <w:r>
        <w:rPr>
          <w:sz w:val="22"/>
          <w:szCs w:val="22"/>
        </w:rPr>
        <w:tab/>
      </w:r>
      <w:r>
        <w:rPr>
          <w:sz w:val="22"/>
          <w:szCs w:val="22"/>
        </w:rPr>
        <w:tab/>
      </w:r>
      <w:r>
        <w:rPr>
          <w:sz w:val="22"/>
          <w:szCs w:val="22"/>
        </w:rPr>
        <w:tab/>
        <w:t>Rhodopechys githaginea</w:t>
      </w:r>
    </w:p>
    <w:p w14:paraId="0FEAF725" w14:textId="77777777" w:rsidR="00753194" w:rsidRDefault="00753194" w:rsidP="00753194">
      <w:pPr>
        <w:rPr>
          <w:sz w:val="22"/>
          <w:szCs w:val="22"/>
        </w:rPr>
      </w:pPr>
      <w:r>
        <w:rPr>
          <w:sz w:val="22"/>
          <w:szCs w:val="22"/>
        </w:rPr>
        <w:t>Zwartbuikwaterspreeuw</w:t>
      </w:r>
      <w:r>
        <w:rPr>
          <w:sz w:val="22"/>
          <w:szCs w:val="22"/>
        </w:rPr>
        <w:tab/>
      </w:r>
      <w:r>
        <w:rPr>
          <w:sz w:val="22"/>
          <w:szCs w:val="22"/>
        </w:rPr>
        <w:tab/>
        <w:t>Cinclus cinclus</w:t>
      </w:r>
    </w:p>
    <w:p w14:paraId="4418114B" w14:textId="77777777" w:rsidR="00753194" w:rsidRDefault="00753194" w:rsidP="00753194">
      <w:pPr>
        <w:rPr>
          <w:sz w:val="22"/>
          <w:szCs w:val="22"/>
        </w:rPr>
      </w:pPr>
      <w:r>
        <w:rPr>
          <w:sz w:val="22"/>
          <w:szCs w:val="22"/>
        </w:rPr>
        <w:t>Zwarte mees</w:t>
      </w:r>
      <w:r>
        <w:rPr>
          <w:sz w:val="22"/>
          <w:szCs w:val="22"/>
        </w:rPr>
        <w:tab/>
      </w:r>
      <w:r>
        <w:rPr>
          <w:sz w:val="22"/>
          <w:szCs w:val="22"/>
        </w:rPr>
        <w:tab/>
      </w:r>
      <w:r>
        <w:rPr>
          <w:sz w:val="22"/>
          <w:szCs w:val="22"/>
        </w:rPr>
        <w:tab/>
      </w:r>
      <w:r>
        <w:rPr>
          <w:sz w:val="22"/>
          <w:szCs w:val="22"/>
        </w:rPr>
        <w:tab/>
        <w:t>Parus ater</w:t>
      </w:r>
      <w:r>
        <w:rPr>
          <w:sz w:val="22"/>
          <w:szCs w:val="22"/>
        </w:rPr>
        <w:tab/>
      </w:r>
      <w:r>
        <w:rPr>
          <w:sz w:val="22"/>
          <w:szCs w:val="22"/>
        </w:rPr>
        <w:tab/>
      </w:r>
      <w:r>
        <w:rPr>
          <w:sz w:val="22"/>
          <w:szCs w:val="22"/>
        </w:rPr>
        <w:tab/>
      </w:r>
      <w:r>
        <w:rPr>
          <w:sz w:val="22"/>
          <w:szCs w:val="22"/>
        </w:rPr>
        <w:tab/>
        <w:t>kv, hr</w:t>
      </w:r>
    </w:p>
    <w:p w14:paraId="6A5C55B1" w14:textId="77777777" w:rsidR="00753194" w:rsidRDefault="00753194" w:rsidP="00753194">
      <w:pPr>
        <w:rPr>
          <w:sz w:val="22"/>
          <w:szCs w:val="22"/>
        </w:rPr>
      </w:pPr>
      <w:r>
        <w:rPr>
          <w:sz w:val="22"/>
          <w:szCs w:val="22"/>
        </w:rPr>
        <w:t>Zwarte roodstaart</w:t>
      </w:r>
      <w:r>
        <w:rPr>
          <w:sz w:val="22"/>
          <w:szCs w:val="22"/>
        </w:rPr>
        <w:tab/>
      </w:r>
      <w:r>
        <w:rPr>
          <w:sz w:val="22"/>
          <w:szCs w:val="22"/>
        </w:rPr>
        <w:tab/>
      </w:r>
      <w:r>
        <w:rPr>
          <w:sz w:val="22"/>
          <w:szCs w:val="22"/>
        </w:rPr>
        <w:tab/>
        <w:t>Phoenicura ochruros</w:t>
      </w:r>
      <w:r>
        <w:rPr>
          <w:sz w:val="22"/>
          <w:szCs w:val="22"/>
        </w:rPr>
        <w:tab/>
      </w:r>
      <w:r>
        <w:rPr>
          <w:sz w:val="22"/>
          <w:szCs w:val="22"/>
        </w:rPr>
        <w:tab/>
      </w:r>
      <w:r>
        <w:rPr>
          <w:sz w:val="22"/>
          <w:szCs w:val="22"/>
        </w:rPr>
        <w:tab/>
        <w:t>kv, hr</w:t>
      </w:r>
    </w:p>
    <w:p w14:paraId="73505345" w14:textId="77777777" w:rsidR="00753194" w:rsidRDefault="00753194" w:rsidP="00753194">
      <w:pPr>
        <w:rPr>
          <w:sz w:val="22"/>
          <w:szCs w:val="22"/>
        </w:rPr>
      </w:pPr>
      <w:r>
        <w:rPr>
          <w:sz w:val="22"/>
          <w:szCs w:val="22"/>
        </w:rPr>
        <w:t>Zwarte specht</w:t>
      </w:r>
      <w:r>
        <w:rPr>
          <w:sz w:val="22"/>
          <w:szCs w:val="22"/>
        </w:rPr>
        <w:tab/>
      </w:r>
      <w:r>
        <w:rPr>
          <w:sz w:val="22"/>
          <w:szCs w:val="22"/>
        </w:rPr>
        <w:tab/>
      </w:r>
      <w:r>
        <w:rPr>
          <w:sz w:val="22"/>
          <w:szCs w:val="22"/>
        </w:rPr>
        <w:tab/>
      </w:r>
      <w:r>
        <w:rPr>
          <w:sz w:val="22"/>
          <w:szCs w:val="22"/>
        </w:rPr>
        <w:tab/>
        <w:t>Dryocopus martius</w:t>
      </w:r>
      <w:r>
        <w:rPr>
          <w:sz w:val="22"/>
          <w:szCs w:val="22"/>
        </w:rPr>
        <w:tab/>
      </w:r>
      <w:r>
        <w:rPr>
          <w:sz w:val="22"/>
          <w:szCs w:val="22"/>
        </w:rPr>
        <w:tab/>
      </w:r>
      <w:r>
        <w:rPr>
          <w:sz w:val="22"/>
          <w:szCs w:val="22"/>
        </w:rPr>
        <w:tab/>
        <w:t>kv</w:t>
      </w:r>
    </w:p>
    <w:p w14:paraId="6B977473" w14:textId="77777777" w:rsidR="00753194" w:rsidRDefault="00753194" w:rsidP="00753194">
      <w:pPr>
        <w:rPr>
          <w:sz w:val="22"/>
          <w:szCs w:val="22"/>
        </w:rPr>
      </w:pPr>
      <w:r>
        <w:rPr>
          <w:sz w:val="22"/>
          <w:szCs w:val="22"/>
        </w:rPr>
        <w:t>Zwartkop</w:t>
      </w:r>
      <w:r>
        <w:rPr>
          <w:sz w:val="22"/>
          <w:szCs w:val="22"/>
        </w:rPr>
        <w:tab/>
      </w:r>
      <w:r>
        <w:rPr>
          <w:sz w:val="22"/>
          <w:szCs w:val="22"/>
        </w:rPr>
        <w:tab/>
      </w:r>
      <w:r>
        <w:rPr>
          <w:sz w:val="22"/>
          <w:szCs w:val="22"/>
        </w:rPr>
        <w:tab/>
      </w:r>
      <w:r>
        <w:rPr>
          <w:sz w:val="22"/>
          <w:szCs w:val="22"/>
        </w:rPr>
        <w:tab/>
        <w:t>Sylvia atricapilla</w:t>
      </w:r>
      <w:r>
        <w:rPr>
          <w:sz w:val="22"/>
          <w:szCs w:val="22"/>
        </w:rPr>
        <w:tab/>
      </w:r>
      <w:r>
        <w:rPr>
          <w:sz w:val="22"/>
          <w:szCs w:val="22"/>
        </w:rPr>
        <w:tab/>
      </w:r>
      <w:r>
        <w:rPr>
          <w:sz w:val="22"/>
          <w:szCs w:val="22"/>
        </w:rPr>
        <w:tab/>
        <w:t>kv, hr</w:t>
      </w:r>
    </w:p>
    <w:p w14:paraId="2C5B5FAE" w14:textId="77777777" w:rsidR="00753194" w:rsidRDefault="00753194" w:rsidP="00753194">
      <w:pPr>
        <w:rPr>
          <w:sz w:val="22"/>
          <w:szCs w:val="22"/>
        </w:rPr>
      </w:pPr>
      <w:r>
        <w:rPr>
          <w:sz w:val="22"/>
          <w:szCs w:val="22"/>
        </w:rPr>
        <w:t>Zwartkopgors</w:t>
      </w:r>
      <w:r>
        <w:rPr>
          <w:sz w:val="22"/>
          <w:szCs w:val="22"/>
        </w:rPr>
        <w:tab/>
      </w:r>
      <w:r>
        <w:rPr>
          <w:sz w:val="22"/>
          <w:szCs w:val="22"/>
        </w:rPr>
        <w:tab/>
      </w:r>
      <w:r>
        <w:rPr>
          <w:sz w:val="22"/>
          <w:szCs w:val="22"/>
        </w:rPr>
        <w:tab/>
      </w:r>
      <w:r>
        <w:rPr>
          <w:sz w:val="22"/>
          <w:szCs w:val="22"/>
        </w:rPr>
        <w:tab/>
        <w:t>Emberiza  mellanocephala</w:t>
      </w:r>
      <w:r>
        <w:rPr>
          <w:sz w:val="22"/>
          <w:szCs w:val="22"/>
        </w:rPr>
        <w:tab/>
      </w:r>
      <w:r>
        <w:rPr>
          <w:sz w:val="22"/>
          <w:szCs w:val="22"/>
        </w:rPr>
        <w:tab/>
        <w:t>kv</w:t>
      </w:r>
    </w:p>
    <w:p w14:paraId="48727273" w14:textId="77777777" w:rsidR="00753194" w:rsidRDefault="00753194" w:rsidP="00753194">
      <w:pPr>
        <w:tabs>
          <w:tab w:val="left" w:pos="3510"/>
        </w:tabs>
        <w:rPr>
          <w:sz w:val="22"/>
          <w:szCs w:val="22"/>
        </w:rPr>
      </w:pPr>
      <w:r>
        <w:rPr>
          <w:sz w:val="22"/>
          <w:szCs w:val="22"/>
        </w:rPr>
        <w:tab/>
      </w:r>
    </w:p>
    <w:p w14:paraId="699D7041" w14:textId="77777777" w:rsidR="00753194" w:rsidRPr="007239F2" w:rsidRDefault="00753194" w:rsidP="00753194">
      <w:pPr>
        <w:pStyle w:val="Geenafstand"/>
        <w:rPr>
          <w:b/>
          <w:sz w:val="22"/>
          <w:szCs w:val="22"/>
        </w:rPr>
      </w:pPr>
      <w:r w:rsidRPr="007239F2">
        <w:rPr>
          <w:b/>
          <w:sz w:val="22"/>
          <w:szCs w:val="22"/>
        </w:rPr>
        <w:t>Bijlage III.</w:t>
      </w:r>
    </w:p>
    <w:p w14:paraId="57E85C95" w14:textId="77777777" w:rsidR="00753194" w:rsidRPr="007239F2" w:rsidRDefault="00753194" w:rsidP="00753194">
      <w:pPr>
        <w:pStyle w:val="Geenafstand"/>
        <w:rPr>
          <w:sz w:val="22"/>
          <w:szCs w:val="22"/>
        </w:rPr>
      </w:pPr>
      <w:r w:rsidRPr="007239F2">
        <w:rPr>
          <w:sz w:val="22"/>
          <w:szCs w:val="22"/>
        </w:rPr>
        <w:t>In deze bijlage worden te beschermen diersoorten beschreven.</w:t>
      </w:r>
    </w:p>
    <w:p w14:paraId="08349A59" w14:textId="77777777" w:rsidR="00753194" w:rsidRPr="007239F2" w:rsidRDefault="00753194" w:rsidP="00753194">
      <w:pPr>
        <w:pStyle w:val="Geenafstand"/>
        <w:rPr>
          <w:sz w:val="22"/>
          <w:szCs w:val="22"/>
        </w:rPr>
      </w:pPr>
      <w:r w:rsidRPr="007239F2">
        <w:rPr>
          <w:sz w:val="22"/>
          <w:szCs w:val="22"/>
        </w:rPr>
        <w:t>In deze opsomming komen 50 soorten voor die gerekend kunnen worden tot de groep kooi- en volièrevogels.</w:t>
      </w:r>
    </w:p>
    <w:p w14:paraId="6511F01E" w14:textId="77777777" w:rsidR="00753194" w:rsidRPr="007239F2" w:rsidRDefault="00753194" w:rsidP="00753194">
      <w:pPr>
        <w:pStyle w:val="Geenafstand"/>
        <w:rPr>
          <w:sz w:val="22"/>
          <w:szCs w:val="22"/>
        </w:rPr>
      </w:pPr>
      <w:r w:rsidRPr="007239F2">
        <w:rPr>
          <w:sz w:val="22"/>
          <w:szCs w:val="22"/>
        </w:rPr>
        <w:t>34 soorten daarvan worden aantoonbaar door de Nederlandse vogelliefhebber gehouden.</w:t>
      </w:r>
    </w:p>
    <w:p w14:paraId="7C359A0B" w14:textId="77777777" w:rsidR="00753194" w:rsidRPr="007239F2" w:rsidRDefault="00753194" w:rsidP="00753194">
      <w:pPr>
        <w:pStyle w:val="Geenafstand"/>
        <w:rPr>
          <w:sz w:val="22"/>
          <w:szCs w:val="22"/>
        </w:rPr>
      </w:pPr>
      <w:r w:rsidRPr="007239F2">
        <w:rPr>
          <w:sz w:val="22"/>
          <w:szCs w:val="22"/>
        </w:rPr>
        <w:t>Voor 16 soorten zijn NBvV Houderijrichtlijnen geschreven.</w:t>
      </w:r>
    </w:p>
    <w:p w14:paraId="2F638E76" w14:textId="77777777" w:rsidR="00753194" w:rsidRPr="007239F2" w:rsidRDefault="00753194" w:rsidP="00753194">
      <w:pPr>
        <w:rPr>
          <w:sz w:val="22"/>
          <w:szCs w:val="22"/>
        </w:rPr>
      </w:pPr>
      <w:r w:rsidRPr="007239F2">
        <w:rPr>
          <w:sz w:val="22"/>
          <w:szCs w:val="22"/>
        </w:rPr>
        <w:t>In onderstaand overzicht zijn alleen de vogelsoorten vermeld, die gerekend worden tot de groep kooi- en voli</w:t>
      </w:r>
      <w:r w:rsidRPr="007239F2">
        <w:rPr>
          <w:rFonts w:cs="Arial"/>
          <w:sz w:val="22"/>
          <w:szCs w:val="22"/>
        </w:rPr>
        <w:t>è</w:t>
      </w:r>
      <w:r w:rsidRPr="007239F2">
        <w:rPr>
          <w:sz w:val="22"/>
          <w:szCs w:val="22"/>
        </w:rPr>
        <w:t>revogels.</w:t>
      </w:r>
    </w:p>
    <w:p w14:paraId="195CFF17" w14:textId="77777777" w:rsidR="00753194" w:rsidRPr="007239F2" w:rsidRDefault="00753194" w:rsidP="00753194">
      <w:pPr>
        <w:rPr>
          <w:b/>
          <w:sz w:val="22"/>
          <w:szCs w:val="22"/>
        </w:rPr>
      </w:pPr>
    </w:p>
    <w:p w14:paraId="1FB2CE01" w14:textId="77777777" w:rsidR="00753194" w:rsidRPr="007239F2" w:rsidRDefault="00753194" w:rsidP="00753194">
      <w:pPr>
        <w:rPr>
          <w:sz w:val="22"/>
          <w:szCs w:val="22"/>
        </w:rPr>
      </w:pPr>
      <w:r w:rsidRPr="007239F2">
        <w:rPr>
          <w:sz w:val="22"/>
          <w:szCs w:val="22"/>
        </w:rPr>
        <w:t>Gebruikte afkortingen</w:t>
      </w:r>
    </w:p>
    <w:p w14:paraId="2995BC21" w14:textId="77777777" w:rsidR="00753194" w:rsidRPr="007239F2" w:rsidRDefault="00753194" w:rsidP="00753194">
      <w:pPr>
        <w:rPr>
          <w:sz w:val="22"/>
          <w:szCs w:val="22"/>
        </w:rPr>
      </w:pPr>
      <w:r w:rsidRPr="007239F2">
        <w:rPr>
          <w:sz w:val="22"/>
          <w:szCs w:val="22"/>
        </w:rPr>
        <w:t>kv</w:t>
      </w:r>
      <w:r w:rsidRPr="007239F2">
        <w:rPr>
          <w:sz w:val="22"/>
          <w:szCs w:val="22"/>
        </w:rPr>
        <w:tab/>
        <w:t>= aantoonbaar in Nederland gehouden kooi- en voli</w:t>
      </w:r>
      <w:r w:rsidRPr="007239F2">
        <w:rPr>
          <w:rFonts w:cs="Arial"/>
          <w:sz w:val="22"/>
          <w:szCs w:val="22"/>
        </w:rPr>
        <w:t>è</w:t>
      </w:r>
      <w:r w:rsidRPr="007239F2">
        <w:rPr>
          <w:sz w:val="22"/>
          <w:szCs w:val="22"/>
        </w:rPr>
        <w:t>revogel</w:t>
      </w:r>
    </w:p>
    <w:p w14:paraId="705F0791" w14:textId="77777777" w:rsidR="00753194" w:rsidRPr="007239F2" w:rsidRDefault="00753194" w:rsidP="00753194">
      <w:pPr>
        <w:rPr>
          <w:sz w:val="22"/>
          <w:szCs w:val="22"/>
        </w:rPr>
      </w:pPr>
      <w:r w:rsidRPr="007239F2">
        <w:rPr>
          <w:sz w:val="22"/>
          <w:szCs w:val="22"/>
        </w:rPr>
        <w:t xml:space="preserve">hr </w:t>
      </w:r>
      <w:r w:rsidRPr="007239F2">
        <w:rPr>
          <w:sz w:val="22"/>
          <w:szCs w:val="22"/>
        </w:rPr>
        <w:tab/>
        <w:t>= NBvV houderijrichtlijn</w:t>
      </w:r>
    </w:p>
    <w:p w14:paraId="08B22DC1" w14:textId="77777777" w:rsidR="00753194" w:rsidRPr="007239F2" w:rsidRDefault="00753194" w:rsidP="00753194">
      <w:pPr>
        <w:rPr>
          <w:sz w:val="22"/>
          <w:szCs w:val="22"/>
        </w:rPr>
      </w:pPr>
    </w:p>
    <w:p w14:paraId="36920421" w14:textId="77777777" w:rsidR="00753194" w:rsidRPr="007239F2" w:rsidRDefault="00753194" w:rsidP="00753194">
      <w:pPr>
        <w:rPr>
          <w:sz w:val="22"/>
          <w:szCs w:val="22"/>
        </w:rPr>
      </w:pPr>
      <w:r w:rsidRPr="007239F2">
        <w:rPr>
          <w:sz w:val="22"/>
          <w:szCs w:val="22"/>
        </w:rPr>
        <w:t>Aziatische goudplevier</w:t>
      </w:r>
      <w:r w:rsidRPr="007239F2">
        <w:rPr>
          <w:sz w:val="22"/>
          <w:szCs w:val="22"/>
        </w:rPr>
        <w:tab/>
      </w:r>
      <w:r w:rsidRPr="007239F2">
        <w:rPr>
          <w:sz w:val="22"/>
          <w:szCs w:val="22"/>
        </w:rPr>
        <w:tab/>
        <w:t>Pluvialis fulva</w:t>
      </w:r>
    </w:p>
    <w:p w14:paraId="1AB5369D" w14:textId="77777777" w:rsidR="00753194" w:rsidRPr="007239F2" w:rsidRDefault="00753194" w:rsidP="00753194">
      <w:pPr>
        <w:rPr>
          <w:sz w:val="22"/>
          <w:szCs w:val="22"/>
          <w:lang w:val="en-GB"/>
        </w:rPr>
      </w:pPr>
      <w:r w:rsidRPr="007239F2">
        <w:rPr>
          <w:sz w:val="22"/>
          <w:szCs w:val="22"/>
          <w:lang w:val="en-GB"/>
        </w:rPr>
        <w:t>Baltimore troepiaal</w:t>
      </w:r>
      <w:r w:rsidRPr="007239F2">
        <w:rPr>
          <w:sz w:val="22"/>
          <w:szCs w:val="22"/>
          <w:lang w:val="en-GB"/>
        </w:rPr>
        <w:tab/>
      </w:r>
      <w:r w:rsidRPr="007239F2">
        <w:rPr>
          <w:sz w:val="22"/>
          <w:szCs w:val="22"/>
          <w:lang w:val="en-GB"/>
        </w:rPr>
        <w:tab/>
      </w:r>
      <w:r w:rsidRPr="007239F2">
        <w:rPr>
          <w:sz w:val="22"/>
          <w:szCs w:val="22"/>
          <w:lang w:val="en-GB"/>
        </w:rPr>
        <w:tab/>
        <w:t>Icterus galbula galbula</w:t>
      </w:r>
      <w:r w:rsidRPr="007239F2">
        <w:rPr>
          <w:sz w:val="22"/>
          <w:szCs w:val="22"/>
          <w:lang w:val="en-GB"/>
        </w:rPr>
        <w:tab/>
      </w:r>
      <w:r w:rsidRPr="007239F2">
        <w:rPr>
          <w:sz w:val="22"/>
          <w:szCs w:val="22"/>
          <w:lang w:val="en-GB"/>
        </w:rPr>
        <w:tab/>
        <w:t>kv</w:t>
      </w:r>
    </w:p>
    <w:p w14:paraId="34FCE998" w14:textId="77777777" w:rsidR="00753194" w:rsidRPr="007239F2" w:rsidRDefault="00753194" w:rsidP="00753194">
      <w:pPr>
        <w:rPr>
          <w:sz w:val="22"/>
          <w:szCs w:val="22"/>
          <w:lang w:val="en-GB"/>
        </w:rPr>
      </w:pPr>
      <w:r w:rsidRPr="007239F2">
        <w:rPr>
          <w:sz w:val="22"/>
          <w:szCs w:val="22"/>
          <w:lang w:val="en-GB"/>
        </w:rPr>
        <w:t>Bokje</w:t>
      </w:r>
      <w:r w:rsidRPr="007239F2">
        <w:rPr>
          <w:sz w:val="22"/>
          <w:szCs w:val="22"/>
          <w:lang w:val="en-GB"/>
        </w:rPr>
        <w:tab/>
      </w:r>
      <w:r w:rsidRPr="007239F2">
        <w:rPr>
          <w:sz w:val="22"/>
          <w:szCs w:val="22"/>
          <w:lang w:val="en-GB"/>
        </w:rPr>
        <w:tab/>
      </w:r>
      <w:r w:rsidRPr="007239F2">
        <w:rPr>
          <w:sz w:val="22"/>
          <w:szCs w:val="22"/>
          <w:lang w:val="en-GB"/>
        </w:rPr>
        <w:tab/>
      </w:r>
      <w:r w:rsidRPr="007239F2">
        <w:rPr>
          <w:sz w:val="22"/>
          <w:szCs w:val="22"/>
          <w:lang w:val="en-GB"/>
        </w:rPr>
        <w:tab/>
      </w:r>
      <w:r w:rsidRPr="007239F2">
        <w:rPr>
          <w:sz w:val="22"/>
          <w:szCs w:val="22"/>
          <w:lang w:val="en-GB"/>
        </w:rPr>
        <w:tab/>
        <w:t>Lymnocryptes minimus</w:t>
      </w:r>
      <w:r w:rsidRPr="007239F2">
        <w:rPr>
          <w:sz w:val="22"/>
          <w:szCs w:val="22"/>
          <w:lang w:val="en-GB"/>
        </w:rPr>
        <w:tab/>
      </w:r>
    </w:p>
    <w:p w14:paraId="659A4DC6" w14:textId="77777777" w:rsidR="00753194" w:rsidRPr="007239F2" w:rsidRDefault="00753194" w:rsidP="00753194">
      <w:pPr>
        <w:rPr>
          <w:sz w:val="22"/>
          <w:szCs w:val="22"/>
        </w:rPr>
      </w:pPr>
      <w:r w:rsidRPr="007239F2">
        <w:rPr>
          <w:sz w:val="22"/>
          <w:szCs w:val="22"/>
        </w:rPr>
        <w:t>Boomleeuwerik</w:t>
      </w:r>
      <w:r w:rsidRPr="007239F2">
        <w:rPr>
          <w:sz w:val="22"/>
          <w:szCs w:val="22"/>
        </w:rPr>
        <w:tab/>
      </w:r>
      <w:r w:rsidRPr="007239F2">
        <w:rPr>
          <w:sz w:val="22"/>
          <w:szCs w:val="22"/>
        </w:rPr>
        <w:tab/>
      </w:r>
      <w:r w:rsidRPr="007239F2">
        <w:rPr>
          <w:sz w:val="22"/>
          <w:szCs w:val="22"/>
        </w:rPr>
        <w:tab/>
        <w:t>Lullula arborea</w:t>
      </w:r>
      <w:r w:rsidRPr="007239F2">
        <w:rPr>
          <w:sz w:val="22"/>
          <w:szCs w:val="22"/>
        </w:rPr>
        <w:tab/>
      </w:r>
      <w:r w:rsidRPr="007239F2">
        <w:rPr>
          <w:sz w:val="22"/>
          <w:szCs w:val="22"/>
        </w:rPr>
        <w:tab/>
      </w:r>
      <w:r w:rsidRPr="007239F2">
        <w:rPr>
          <w:sz w:val="22"/>
          <w:szCs w:val="22"/>
        </w:rPr>
        <w:tab/>
        <w:t>kv</w:t>
      </w:r>
    </w:p>
    <w:p w14:paraId="6BA691CC" w14:textId="77777777" w:rsidR="00753194" w:rsidRPr="007239F2" w:rsidRDefault="00753194" w:rsidP="00753194">
      <w:pPr>
        <w:rPr>
          <w:sz w:val="22"/>
          <w:szCs w:val="22"/>
        </w:rPr>
      </w:pPr>
      <w:r w:rsidRPr="007239F2">
        <w:rPr>
          <w:sz w:val="22"/>
          <w:szCs w:val="22"/>
        </w:rPr>
        <w:t>Britse roodborst</w:t>
      </w:r>
      <w:r w:rsidRPr="007239F2">
        <w:rPr>
          <w:sz w:val="22"/>
          <w:szCs w:val="22"/>
        </w:rPr>
        <w:tab/>
      </w:r>
      <w:r w:rsidRPr="007239F2">
        <w:rPr>
          <w:sz w:val="22"/>
          <w:szCs w:val="22"/>
        </w:rPr>
        <w:tab/>
      </w:r>
      <w:r w:rsidRPr="007239F2">
        <w:rPr>
          <w:sz w:val="22"/>
          <w:szCs w:val="22"/>
        </w:rPr>
        <w:tab/>
        <w:t>Erithacus rubecula</w:t>
      </w:r>
      <w:r w:rsidRPr="007239F2">
        <w:rPr>
          <w:sz w:val="22"/>
          <w:szCs w:val="22"/>
        </w:rPr>
        <w:tab/>
      </w:r>
      <w:r w:rsidRPr="007239F2">
        <w:rPr>
          <w:sz w:val="22"/>
          <w:szCs w:val="22"/>
        </w:rPr>
        <w:tab/>
      </w:r>
      <w:r w:rsidRPr="007239F2">
        <w:rPr>
          <w:sz w:val="22"/>
          <w:szCs w:val="22"/>
        </w:rPr>
        <w:tab/>
        <w:t>kv</w:t>
      </w:r>
    </w:p>
    <w:p w14:paraId="70343C63" w14:textId="77777777" w:rsidR="00753194" w:rsidRPr="007239F2" w:rsidRDefault="00753194" w:rsidP="00753194">
      <w:pPr>
        <w:rPr>
          <w:sz w:val="22"/>
          <w:szCs w:val="22"/>
        </w:rPr>
      </w:pPr>
      <w:r w:rsidRPr="007239F2">
        <w:rPr>
          <w:sz w:val="22"/>
          <w:szCs w:val="22"/>
        </w:rPr>
        <w:t xml:space="preserve">Bruine lijster </w:t>
      </w:r>
      <w:r w:rsidRPr="007239F2">
        <w:rPr>
          <w:sz w:val="22"/>
          <w:szCs w:val="22"/>
        </w:rPr>
        <w:tab/>
      </w:r>
      <w:r w:rsidRPr="007239F2">
        <w:rPr>
          <w:sz w:val="22"/>
          <w:szCs w:val="22"/>
        </w:rPr>
        <w:tab/>
      </w:r>
      <w:r w:rsidRPr="007239F2">
        <w:rPr>
          <w:sz w:val="22"/>
          <w:szCs w:val="22"/>
        </w:rPr>
        <w:tab/>
      </w:r>
      <w:r w:rsidRPr="007239F2">
        <w:rPr>
          <w:sz w:val="22"/>
          <w:szCs w:val="22"/>
        </w:rPr>
        <w:tab/>
        <w:t>Turdus naumanni eunonus</w:t>
      </w:r>
      <w:r w:rsidRPr="007239F2">
        <w:rPr>
          <w:sz w:val="22"/>
          <w:szCs w:val="22"/>
        </w:rPr>
        <w:tab/>
      </w:r>
      <w:r w:rsidRPr="007239F2">
        <w:rPr>
          <w:sz w:val="22"/>
          <w:szCs w:val="22"/>
        </w:rPr>
        <w:tab/>
      </w:r>
    </w:p>
    <w:p w14:paraId="1EFD96C8" w14:textId="77777777" w:rsidR="00753194" w:rsidRPr="007239F2" w:rsidRDefault="00753194" w:rsidP="00753194">
      <w:pPr>
        <w:rPr>
          <w:sz w:val="22"/>
          <w:szCs w:val="22"/>
          <w:lang w:val="en-GB"/>
        </w:rPr>
      </w:pPr>
      <w:r w:rsidRPr="007239F2">
        <w:rPr>
          <w:sz w:val="22"/>
          <w:szCs w:val="22"/>
          <w:lang w:val="en-GB"/>
        </w:rPr>
        <w:t>Bruinkop gors</w:t>
      </w:r>
      <w:r w:rsidRPr="007239F2">
        <w:rPr>
          <w:sz w:val="22"/>
          <w:szCs w:val="22"/>
          <w:lang w:val="en-GB"/>
        </w:rPr>
        <w:tab/>
      </w:r>
      <w:r w:rsidRPr="007239F2">
        <w:rPr>
          <w:sz w:val="22"/>
          <w:szCs w:val="22"/>
          <w:lang w:val="en-GB"/>
        </w:rPr>
        <w:tab/>
      </w:r>
      <w:r w:rsidRPr="007239F2">
        <w:rPr>
          <w:sz w:val="22"/>
          <w:szCs w:val="22"/>
          <w:lang w:val="en-GB"/>
        </w:rPr>
        <w:tab/>
      </w:r>
      <w:r w:rsidRPr="007239F2">
        <w:rPr>
          <w:sz w:val="22"/>
          <w:szCs w:val="22"/>
          <w:lang w:val="en-GB"/>
        </w:rPr>
        <w:tab/>
        <w:t>Emberiza huniceps</w:t>
      </w:r>
    </w:p>
    <w:p w14:paraId="018E3108" w14:textId="77777777" w:rsidR="00753194" w:rsidRPr="007239F2" w:rsidRDefault="00753194" w:rsidP="00753194">
      <w:pPr>
        <w:rPr>
          <w:sz w:val="22"/>
          <w:szCs w:val="22"/>
        </w:rPr>
      </w:pPr>
      <w:r w:rsidRPr="007239F2">
        <w:rPr>
          <w:sz w:val="22"/>
          <w:szCs w:val="22"/>
        </w:rPr>
        <w:t>Buidelmees</w:t>
      </w:r>
      <w:r w:rsidRPr="007239F2">
        <w:rPr>
          <w:sz w:val="22"/>
          <w:szCs w:val="22"/>
        </w:rPr>
        <w:tab/>
      </w:r>
      <w:r w:rsidRPr="007239F2">
        <w:rPr>
          <w:sz w:val="22"/>
          <w:szCs w:val="22"/>
        </w:rPr>
        <w:tab/>
      </w:r>
      <w:r w:rsidRPr="007239F2">
        <w:rPr>
          <w:sz w:val="22"/>
          <w:szCs w:val="22"/>
        </w:rPr>
        <w:tab/>
      </w:r>
      <w:r w:rsidRPr="007239F2">
        <w:rPr>
          <w:sz w:val="22"/>
          <w:szCs w:val="22"/>
        </w:rPr>
        <w:tab/>
        <w:t>Remiz pendulinus</w:t>
      </w:r>
      <w:r w:rsidRPr="007239F2">
        <w:rPr>
          <w:sz w:val="22"/>
          <w:szCs w:val="22"/>
        </w:rPr>
        <w:tab/>
      </w:r>
      <w:r w:rsidRPr="007239F2">
        <w:rPr>
          <w:sz w:val="22"/>
          <w:szCs w:val="22"/>
        </w:rPr>
        <w:tab/>
      </w:r>
      <w:r w:rsidRPr="007239F2">
        <w:rPr>
          <w:sz w:val="22"/>
          <w:szCs w:val="22"/>
        </w:rPr>
        <w:tab/>
        <w:t>kv</w:t>
      </w:r>
    </w:p>
    <w:p w14:paraId="46FBA020" w14:textId="77777777" w:rsidR="00753194" w:rsidRPr="007239F2" w:rsidRDefault="00753194" w:rsidP="00753194">
      <w:pPr>
        <w:rPr>
          <w:sz w:val="22"/>
          <w:szCs w:val="22"/>
        </w:rPr>
      </w:pPr>
      <w:r w:rsidRPr="007239F2">
        <w:rPr>
          <w:sz w:val="22"/>
          <w:szCs w:val="22"/>
        </w:rPr>
        <w:t>Daurische kauw</w:t>
      </w:r>
      <w:r w:rsidRPr="007239F2">
        <w:rPr>
          <w:sz w:val="22"/>
          <w:szCs w:val="22"/>
        </w:rPr>
        <w:tab/>
      </w:r>
      <w:r w:rsidRPr="007239F2">
        <w:rPr>
          <w:sz w:val="22"/>
          <w:szCs w:val="22"/>
        </w:rPr>
        <w:tab/>
      </w:r>
      <w:r w:rsidRPr="007239F2">
        <w:rPr>
          <w:sz w:val="22"/>
          <w:szCs w:val="22"/>
        </w:rPr>
        <w:tab/>
        <w:t>Corvus dauricus</w:t>
      </w:r>
      <w:r w:rsidRPr="007239F2">
        <w:rPr>
          <w:sz w:val="22"/>
          <w:szCs w:val="22"/>
        </w:rPr>
        <w:tab/>
      </w:r>
      <w:r w:rsidRPr="007239F2">
        <w:rPr>
          <w:sz w:val="22"/>
          <w:szCs w:val="22"/>
        </w:rPr>
        <w:tab/>
      </w:r>
      <w:r w:rsidRPr="007239F2">
        <w:rPr>
          <w:sz w:val="22"/>
          <w:szCs w:val="22"/>
        </w:rPr>
        <w:tab/>
        <w:t>kv</w:t>
      </w:r>
    </w:p>
    <w:p w14:paraId="3E3AC983" w14:textId="77777777" w:rsidR="00753194" w:rsidRPr="007239F2" w:rsidRDefault="00753194" w:rsidP="00753194">
      <w:pPr>
        <w:rPr>
          <w:sz w:val="22"/>
          <w:szCs w:val="22"/>
          <w:lang w:val="en-GB"/>
        </w:rPr>
      </w:pPr>
      <w:r w:rsidRPr="007239F2">
        <w:rPr>
          <w:sz w:val="22"/>
          <w:szCs w:val="22"/>
          <w:lang w:val="en-GB"/>
        </w:rPr>
        <w:t>Fazant</w:t>
      </w:r>
      <w:r w:rsidRPr="007239F2">
        <w:rPr>
          <w:sz w:val="22"/>
          <w:szCs w:val="22"/>
          <w:lang w:val="en-GB"/>
        </w:rPr>
        <w:tab/>
      </w:r>
      <w:r w:rsidRPr="007239F2">
        <w:rPr>
          <w:sz w:val="22"/>
          <w:szCs w:val="22"/>
          <w:lang w:val="en-GB"/>
        </w:rPr>
        <w:tab/>
      </w:r>
      <w:r w:rsidRPr="007239F2">
        <w:rPr>
          <w:sz w:val="22"/>
          <w:szCs w:val="22"/>
          <w:lang w:val="en-GB"/>
        </w:rPr>
        <w:tab/>
      </w:r>
      <w:r w:rsidRPr="007239F2">
        <w:rPr>
          <w:sz w:val="22"/>
          <w:szCs w:val="22"/>
          <w:lang w:val="en-GB"/>
        </w:rPr>
        <w:tab/>
      </w:r>
      <w:r w:rsidRPr="007239F2">
        <w:rPr>
          <w:sz w:val="22"/>
          <w:szCs w:val="22"/>
          <w:lang w:val="en-GB"/>
        </w:rPr>
        <w:tab/>
        <w:t>Phasianus colchicus</w:t>
      </w:r>
    </w:p>
    <w:p w14:paraId="70517C61" w14:textId="77777777" w:rsidR="00753194" w:rsidRPr="007239F2" w:rsidRDefault="00753194" w:rsidP="00753194">
      <w:pPr>
        <w:rPr>
          <w:sz w:val="22"/>
          <w:szCs w:val="22"/>
          <w:lang w:val="en-GB"/>
        </w:rPr>
      </w:pPr>
      <w:r w:rsidRPr="007239F2">
        <w:rPr>
          <w:sz w:val="22"/>
          <w:szCs w:val="22"/>
          <w:lang w:val="en-GB"/>
        </w:rPr>
        <w:t>Geelbrauwgors</w:t>
      </w:r>
      <w:r w:rsidRPr="007239F2">
        <w:rPr>
          <w:sz w:val="22"/>
          <w:szCs w:val="22"/>
          <w:lang w:val="en-GB"/>
        </w:rPr>
        <w:tab/>
      </w:r>
      <w:r w:rsidRPr="007239F2">
        <w:rPr>
          <w:sz w:val="22"/>
          <w:szCs w:val="22"/>
          <w:lang w:val="en-GB"/>
        </w:rPr>
        <w:tab/>
      </w:r>
      <w:r w:rsidRPr="007239F2">
        <w:rPr>
          <w:sz w:val="22"/>
          <w:szCs w:val="22"/>
          <w:lang w:val="en-GB"/>
        </w:rPr>
        <w:tab/>
        <w:t>Emberiza chrysophrys</w:t>
      </w:r>
      <w:r w:rsidRPr="007239F2">
        <w:rPr>
          <w:sz w:val="22"/>
          <w:szCs w:val="22"/>
          <w:lang w:val="en-GB"/>
        </w:rPr>
        <w:tab/>
      </w:r>
      <w:r w:rsidRPr="007239F2">
        <w:rPr>
          <w:sz w:val="22"/>
          <w:szCs w:val="22"/>
          <w:lang w:val="en-GB"/>
        </w:rPr>
        <w:tab/>
        <w:t>kv</w:t>
      </w:r>
    </w:p>
    <w:p w14:paraId="011D949F" w14:textId="77777777" w:rsidR="00753194" w:rsidRPr="007239F2" w:rsidRDefault="00753194" w:rsidP="00753194">
      <w:pPr>
        <w:rPr>
          <w:sz w:val="22"/>
          <w:szCs w:val="22"/>
          <w:lang w:val="en-GB"/>
        </w:rPr>
      </w:pPr>
      <w:r w:rsidRPr="007239F2">
        <w:rPr>
          <w:sz w:val="22"/>
          <w:szCs w:val="22"/>
          <w:lang w:val="en-GB"/>
        </w:rPr>
        <w:t>Geelstuitzanger</w:t>
      </w:r>
      <w:r w:rsidRPr="007239F2">
        <w:rPr>
          <w:sz w:val="22"/>
          <w:szCs w:val="22"/>
          <w:lang w:val="en-GB"/>
        </w:rPr>
        <w:tab/>
      </w:r>
      <w:r w:rsidRPr="007239F2">
        <w:rPr>
          <w:sz w:val="22"/>
          <w:szCs w:val="22"/>
          <w:lang w:val="en-GB"/>
        </w:rPr>
        <w:tab/>
      </w:r>
      <w:r w:rsidRPr="007239F2">
        <w:rPr>
          <w:sz w:val="22"/>
          <w:szCs w:val="22"/>
          <w:lang w:val="en-GB"/>
        </w:rPr>
        <w:tab/>
        <w:t>Dendroica coronatus</w:t>
      </w:r>
    </w:p>
    <w:p w14:paraId="66DB4325" w14:textId="77777777" w:rsidR="00753194" w:rsidRPr="007239F2" w:rsidRDefault="00753194" w:rsidP="00753194">
      <w:pPr>
        <w:rPr>
          <w:sz w:val="22"/>
          <w:szCs w:val="22"/>
        </w:rPr>
      </w:pPr>
      <w:r w:rsidRPr="007239F2">
        <w:rPr>
          <w:sz w:val="22"/>
          <w:szCs w:val="22"/>
        </w:rPr>
        <w:t>Goudlijster</w:t>
      </w:r>
      <w:r w:rsidRPr="007239F2">
        <w:rPr>
          <w:sz w:val="22"/>
          <w:szCs w:val="22"/>
        </w:rPr>
        <w:tab/>
      </w:r>
      <w:r w:rsidRPr="007239F2">
        <w:rPr>
          <w:sz w:val="22"/>
          <w:szCs w:val="22"/>
        </w:rPr>
        <w:tab/>
      </w:r>
      <w:r w:rsidRPr="007239F2">
        <w:rPr>
          <w:sz w:val="22"/>
          <w:szCs w:val="22"/>
        </w:rPr>
        <w:tab/>
      </w:r>
      <w:r w:rsidRPr="007239F2">
        <w:rPr>
          <w:sz w:val="22"/>
          <w:szCs w:val="22"/>
        </w:rPr>
        <w:tab/>
        <w:t>Zoothera dauma aurea</w:t>
      </w:r>
      <w:r w:rsidRPr="007239F2">
        <w:rPr>
          <w:sz w:val="22"/>
          <w:szCs w:val="22"/>
        </w:rPr>
        <w:tab/>
      </w:r>
      <w:r w:rsidRPr="007239F2">
        <w:rPr>
          <w:sz w:val="22"/>
          <w:szCs w:val="22"/>
        </w:rPr>
        <w:tab/>
        <w:t>kv</w:t>
      </w:r>
    </w:p>
    <w:p w14:paraId="04ABC2CE" w14:textId="77777777" w:rsidR="00753194" w:rsidRPr="007239F2" w:rsidRDefault="00753194" w:rsidP="00753194">
      <w:pPr>
        <w:rPr>
          <w:sz w:val="22"/>
          <w:szCs w:val="22"/>
        </w:rPr>
      </w:pPr>
      <w:r w:rsidRPr="007239F2">
        <w:rPr>
          <w:sz w:val="22"/>
          <w:szCs w:val="22"/>
        </w:rPr>
        <w:t>Grauwe gors</w:t>
      </w:r>
      <w:r w:rsidRPr="007239F2">
        <w:rPr>
          <w:sz w:val="22"/>
          <w:szCs w:val="22"/>
        </w:rPr>
        <w:tab/>
      </w:r>
      <w:r w:rsidRPr="007239F2">
        <w:rPr>
          <w:sz w:val="22"/>
          <w:szCs w:val="22"/>
        </w:rPr>
        <w:tab/>
      </w:r>
      <w:r w:rsidRPr="007239F2">
        <w:rPr>
          <w:sz w:val="22"/>
          <w:szCs w:val="22"/>
        </w:rPr>
        <w:tab/>
      </w:r>
      <w:r w:rsidRPr="007239F2">
        <w:rPr>
          <w:sz w:val="22"/>
          <w:szCs w:val="22"/>
        </w:rPr>
        <w:tab/>
        <w:t>Emberiza calandra calandra</w:t>
      </w:r>
      <w:r w:rsidRPr="007239F2">
        <w:rPr>
          <w:sz w:val="22"/>
          <w:szCs w:val="22"/>
        </w:rPr>
        <w:tab/>
      </w:r>
      <w:r w:rsidRPr="007239F2">
        <w:rPr>
          <w:sz w:val="22"/>
          <w:szCs w:val="22"/>
        </w:rPr>
        <w:tab/>
        <w:t>kv, hr</w:t>
      </w:r>
    </w:p>
    <w:p w14:paraId="4C5D080A" w14:textId="77777777" w:rsidR="00753194" w:rsidRPr="007239F2" w:rsidRDefault="00753194" w:rsidP="00753194">
      <w:pPr>
        <w:rPr>
          <w:sz w:val="22"/>
          <w:szCs w:val="22"/>
        </w:rPr>
      </w:pPr>
      <w:r w:rsidRPr="007239F2">
        <w:rPr>
          <w:sz w:val="22"/>
          <w:szCs w:val="22"/>
        </w:rPr>
        <w:t>Groene bijeneter</w:t>
      </w:r>
      <w:r w:rsidRPr="007239F2">
        <w:rPr>
          <w:sz w:val="22"/>
          <w:szCs w:val="22"/>
        </w:rPr>
        <w:tab/>
      </w:r>
      <w:r w:rsidRPr="007239F2">
        <w:rPr>
          <w:sz w:val="22"/>
          <w:szCs w:val="22"/>
        </w:rPr>
        <w:tab/>
      </w:r>
      <w:r w:rsidRPr="007239F2">
        <w:rPr>
          <w:sz w:val="22"/>
          <w:szCs w:val="22"/>
        </w:rPr>
        <w:tab/>
        <w:t>Merops persicus persicus</w:t>
      </w:r>
      <w:r w:rsidRPr="007239F2">
        <w:rPr>
          <w:sz w:val="22"/>
          <w:szCs w:val="22"/>
        </w:rPr>
        <w:tab/>
      </w:r>
    </w:p>
    <w:p w14:paraId="280A521C" w14:textId="77777777" w:rsidR="00753194" w:rsidRPr="007239F2" w:rsidRDefault="00753194" w:rsidP="00753194">
      <w:pPr>
        <w:rPr>
          <w:sz w:val="22"/>
          <w:szCs w:val="22"/>
        </w:rPr>
      </w:pPr>
      <w:r w:rsidRPr="007239F2">
        <w:rPr>
          <w:sz w:val="22"/>
          <w:szCs w:val="22"/>
        </w:rPr>
        <w:t xml:space="preserve">Grote lijster </w:t>
      </w:r>
      <w:r w:rsidRPr="007239F2">
        <w:rPr>
          <w:sz w:val="22"/>
          <w:szCs w:val="22"/>
        </w:rPr>
        <w:tab/>
      </w:r>
      <w:r w:rsidRPr="007239F2">
        <w:rPr>
          <w:sz w:val="22"/>
          <w:szCs w:val="22"/>
        </w:rPr>
        <w:tab/>
      </w:r>
      <w:r w:rsidRPr="007239F2">
        <w:rPr>
          <w:sz w:val="22"/>
          <w:szCs w:val="22"/>
        </w:rPr>
        <w:tab/>
      </w:r>
      <w:r w:rsidRPr="007239F2">
        <w:rPr>
          <w:sz w:val="22"/>
          <w:szCs w:val="22"/>
        </w:rPr>
        <w:tab/>
        <w:t>Turdus viscivorus</w:t>
      </w:r>
      <w:r w:rsidRPr="007239F2">
        <w:rPr>
          <w:sz w:val="22"/>
          <w:szCs w:val="22"/>
        </w:rPr>
        <w:tab/>
      </w:r>
      <w:r w:rsidRPr="007239F2">
        <w:rPr>
          <w:sz w:val="22"/>
          <w:szCs w:val="22"/>
        </w:rPr>
        <w:tab/>
      </w:r>
      <w:r w:rsidRPr="007239F2">
        <w:rPr>
          <w:sz w:val="22"/>
          <w:szCs w:val="22"/>
        </w:rPr>
        <w:tab/>
        <w:t>kv, hr</w:t>
      </w:r>
      <w:r w:rsidRPr="007239F2">
        <w:rPr>
          <w:sz w:val="22"/>
          <w:szCs w:val="22"/>
        </w:rPr>
        <w:tab/>
      </w:r>
    </w:p>
    <w:p w14:paraId="2EFCB3EB" w14:textId="77777777" w:rsidR="00753194" w:rsidRPr="007239F2" w:rsidRDefault="00753194" w:rsidP="00753194">
      <w:pPr>
        <w:rPr>
          <w:sz w:val="22"/>
          <w:szCs w:val="22"/>
          <w:lang w:val="en-GB"/>
        </w:rPr>
      </w:pPr>
      <w:r w:rsidRPr="007239F2">
        <w:rPr>
          <w:sz w:val="22"/>
          <w:szCs w:val="22"/>
          <w:lang w:val="en-GB"/>
        </w:rPr>
        <w:t>Holenduif</w:t>
      </w:r>
      <w:r w:rsidRPr="007239F2">
        <w:rPr>
          <w:sz w:val="22"/>
          <w:szCs w:val="22"/>
          <w:lang w:val="en-GB"/>
        </w:rPr>
        <w:tab/>
      </w:r>
      <w:r w:rsidRPr="007239F2">
        <w:rPr>
          <w:sz w:val="22"/>
          <w:szCs w:val="22"/>
          <w:lang w:val="en-GB"/>
        </w:rPr>
        <w:tab/>
      </w:r>
      <w:r w:rsidRPr="007239F2">
        <w:rPr>
          <w:sz w:val="22"/>
          <w:szCs w:val="22"/>
          <w:lang w:val="en-GB"/>
        </w:rPr>
        <w:tab/>
      </w:r>
      <w:r w:rsidRPr="007239F2">
        <w:rPr>
          <w:sz w:val="22"/>
          <w:szCs w:val="22"/>
          <w:lang w:val="en-GB"/>
        </w:rPr>
        <w:tab/>
        <w:t>Columba oenas</w:t>
      </w:r>
      <w:r w:rsidRPr="007239F2">
        <w:rPr>
          <w:sz w:val="22"/>
          <w:szCs w:val="22"/>
          <w:lang w:val="en-GB"/>
        </w:rPr>
        <w:tab/>
      </w:r>
      <w:r w:rsidRPr="007239F2">
        <w:rPr>
          <w:sz w:val="22"/>
          <w:szCs w:val="22"/>
          <w:lang w:val="en-GB"/>
        </w:rPr>
        <w:tab/>
      </w:r>
      <w:r w:rsidRPr="007239F2">
        <w:rPr>
          <w:sz w:val="22"/>
          <w:szCs w:val="22"/>
          <w:lang w:val="en-GB"/>
        </w:rPr>
        <w:tab/>
        <w:t>kv</w:t>
      </w:r>
    </w:p>
    <w:p w14:paraId="2F8F1D9B" w14:textId="77777777" w:rsidR="00753194" w:rsidRPr="007239F2" w:rsidRDefault="00753194" w:rsidP="00753194">
      <w:pPr>
        <w:rPr>
          <w:sz w:val="22"/>
          <w:szCs w:val="22"/>
          <w:lang w:val="en-GB"/>
        </w:rPr>
      </w:pPr>
      <w:r w:rsidRPr="007239F2">
        <w:rPr>
          <w:sz w:val="22"/>
          <w:szCs w:val="22"/>
          <w:lang w:val="en-GB"/>
        </w:rPr>
        <w:t>Indigo gors</w:t>
      </w:r>
      <w:r w:rsidRPr="007239F2">
        <w:rPr>
          <w:sz w:val="22"/>
          <w:szCs w:val="22"/>
          <w:lang w:val="en-GB"/>
        </w:rPr>
        <w:tab/>
      </w:r>
      <w:r w:rsidRPr="007239F2">
        <w:rPr>
          <w:sz w:val="22"/>
          <w:szCs w:val="22"/>
          <w:lang w:val="en-GB"/>
        </w:rPr>
        <w:tab/>
      </w:r>
      <w:r w:rsidRPr="007239F2">
        <w:rPr>
          <w:sz w:val="22"/>
          <w:szCs w:val="22"/>
          <w:lang w:val="en-GB"/>
        </w:rPr>
        <w:tab/>
      </w:r>
      <w:r w:rsidRPr="007239F2">
        <w:rPr>
          <w:sz w:val="22"/>
          <w:szCs w:val="22"/>
          <w:lang w:val="en-GB"/>
        </w:rPr>
        <w:tab/>
        <w:t>Passerina cyanea</w:t>
      </w:r>
    </w:p>
    <w:p w14:paraId="206F97FB" w14:textId="77777777" w:rsidR="00753194" w:rsidRPr="007239F2" w:rsidRDefault="00753194" w:rsidP="00753194">
      <w:pPr>
        <w:rPr>
          <w:sz w:val="22"/>
          <w:szCs w:val="22"/>
          <w:lang w:val="en-GB"/>
        </w:rPr>
      </w:pPr>
      <w:r w:rsidRPr="007239F2">
        <w:rPr>
          <w:sz w:val="22"/>
          <w:szCs w:val="22"/>
          <w:lang w:val="en-GB"/>
        </w:rPr>
        <w:t>Keep</w:t>
      </w:r>
      <w:r w:rsidRPr="007239F2">
        <w:rPr>
          <w:sz w:val="22"/>
          <w:szCs w:val="22"/>
          <w:lang w:val="en-GB"/>
        </w:rPr>
        <w:tab/>
      </w:r>
      <w:r w:rsidRPr="007239F2">
        <w:rPr>
          <w:sz w:val="22"/>
          <w:szCs w:val="22"/>
          <w:lang w:val="en-GB"/>
        </w:rPr>
        <w:tab/>
      </w:r>
      <w:r w:rsidRPr="007239F2">
        <w:rPr>
          <w:sz w:val="22"/>
          <w:szCs w:val="22"/>
          <w:lang w:val="en-GB"/>
        </w:rPr>
        <w:tab/>
      </w:r>
      <w:r w:rsidRPr="007239F2">
        <w:rPr>
          <w:sz w:val="22"/>
          <w:szCs w:val="22"/>
          <w:lang w:val="en-GB"/>
        </w:rPr>
        <w:tab/>
      </w:r>
      <w:r w:rsidRPr="007239F2">
        <w:rPr>
          <w:sz w:val="22"/>
          <w:szCs w:val="22"/>
          <w:lang w:val="en-GB"/>
        </w:rPr>
        <w:tab/>
        <w:t>Fringilla montifringilla</w:t>
      </w:r>
      <w:r w:rsidRPr="007239F2">
        <w:rPr>
          <w:sz w:val="22"/>
          <w:szCs w:val="22"/>
          <w:lang w:val="en-GB"/>
        </w:rPr>
        <w:tab/>
      </w:r>
      <w:r w:rsidRPr="007239F2">
        <w:rPr>
          <w:sz w:val="22"/>
          <w:szCs w:val="22"/>
          <w:lang w:val="en-GB"/>
        </w:rPr>
        <w:tab/>
      </w:r>
      <w:r w:rsidRPr="007239F2">
        <w:rPr>
          <w:sz w:val="22"/>
          <w:szCs w:val="22"/>
          <w:lang w:val="en-GB"/>
        </w:rPr>
        <w:tab/>
        <w:t>kv, hr</w:t>
      </w:r>
    </w:p>
    <w:p w14:paraId="74263566" w14:textId="77777777" w:rsidR="00753194" w:rsidRPr="007239F2" w:rsidRDefault="00753194" w:rsidP="00753194">
      <w:pPr>
        <w:rPr>
          <w:sz w:val="22"/>
          <w:szCs w:val="22"/>
        </w:rPr>
      </w:pPr>
      <w:r w:rsidRPr="007239F2">
        <w:rPr>
          <w:sz w:val="22"/>
          <w:szCs w:val="22"/>
        </w:rPr>
        <w:t>Kemphaan</w:t>
      </w:r>
      <w:r w:rsidRPr="007239F2">
        <w:rPr>
          <w:sz w:val="22"/>
          <w:szCs w:val="22"/>
        </w:rPr>
        <w:tab/>
      </w:r>
      <w:r w:rsidRPr="007239F2">
        <w:rPr>
          <w:sz w:val="22"/>
          <w:szCs w:val="22"/>
        </w:rPr>
        <w:tab/>
      </w:r>
      <w:r w:rsidRPr="007239F2">
        <w:rPr>
          <w:sz w:val="22"/>
          <w:szCs w:val="22"/>
        </w:rPr>
        <w:tab/>
      </w:r>
      <w:r w:rsidRPr="007239F2">
        <w:rPr>
          <w:sz w:val="22"/>
          <w:szCs w:val="22"/>
        </w:rPr>
        <w:tab/>
        <w:t>Pholomachus pynax</w:t>
      </w:r>
    </w:p>
    <w:p w14:paraId="78DB7340" w14:textId="77777777" w:rsidR="00753194" w:rsidRPr="007239F2" w:rsidRDefault="00753194" w:rsidP="00753194">
      <w:pPr>
        <w:rPr>
          <w:sz w:val="22"/>
          <w:szCs w:val="22"/>
        </w:rPr>
      </w:pPr>
      <w:r w:rsidRPr="007239F2">
        <w:rPr>
          <w:sz w:val="22"/>
          <w:szCs w:val="22"/>
        </w:rPr>
        <w:t>Kievit</w:t>
      </w:r>
      <w:r w:rsidRPr="007239F2">
        <w:rPr>
          <w:sz w:val="22"/>
          <w:szCs w:val="22"/>
        </w:rPr>
        <w:tab/>
      </w:r>
      <w:r w:rsidRPr="007239F2">
        <w:rPr>
          <w:sz w:val="22"/>
          <w:szCs w:val="22"/>
        </w:rPr>
        <w:tab/>
      </w:r>
      <w:r w:rsidRPr="007239F2">
        <w:rPr>
          <w:sz w:val="22"/>
          <w:szCs w:val="22"/>
        </w:rPr>
        <w:tab/>
      </w:r>
      <w:r w:rsidRPr="007239F2">
        <w:rPr>
          <w:sz w:val="22"/>
          <w:szCs w:val="22"/>
        </w:rPr>
        <w:tab/>
      </w:r>
      <w:r w:rsidRPr="007239F2">
        <w:rPr>
          <w:sz w:val="22"/>
          <w:szCs w:val="22"/>
        </w:rPr>
        <w:tab/>
        <w:t>Vanellus vanellus</w:t>
      </w:r>
      <w:r w:rsidRPr="007239F2">
        <w:rPr>
          <w:sz w:val="22"/>
          <w:szCs w:val="22"/>
        </w:rPr>
        <w:tab/>
      </w:r>
      <w:r w:rsidRPr="007239F2">
        <w:rPr>
          <w:sz w:val="22"/>
          <w:szCs w:val="22"/>
        </w:rPr>
        <w:tab/>
      </w:r>
      <w:r w:rsidRPr="007239F2">
        <w:rPr>
          <w:sz w:val="22"/>
          <w:szCs w:val="22"/>
        </w:rPr>
        <w:tab/>
        <w:t>kv</w:t>
      </w:r>
    </w:p>
    <w:p w14:paraId="15E15F5B" w14:textId="77777777" w:rsidR="00753194" w:rsidRPr="007239F2" w:rsidRDefault="00753194" w:rsidP="00753194">
      <w:pPr>
        <w:rPr>
          <w:sz w:val="22"/>
          <w:szCs w:val="22"/>
        </w:rPr>
      </w:pPr>
      <w:r w:rsidRPr="007239F2">
        <w:rPr>
          <w:sz w:val="22"/>
          <w:szCs w:val="22"/>
        </w:rPr>
        <w:t>Koperwiek</w:t>
      </w:r>
      <w:r w:rsidRPr="007239F2">
        <w:rPr>
          <w:sz w:val="22"/>
          <w:szCs w:val="22"/>
        </w:rPr>
        <w:tab/>
      </w:r>
      <w:r w:rsidRPr="007239F2">
        <w:rPr>
          <w:sz w:val="22"/>
          <w:szCs w:val="22"/>
        </w:rPr>
        <w:tab/>
      </w:r>
      <w:r w:rsidRPr="007239F2">
        <w:rPr>
          <w:sz w:val="22"/>
          <w:szCs w:val="22"/>
        </w:rPr>
        <w:tab/>
      </w:r>
      <w:r w:rsidRPr="007239F2">
        <w:rPr>
          <w:sz w:val="22"/>
          <w:szCs w:val="22"/>
        </w:rPr>
        <w:tab/>
        <w:t>Turdus cleacus ilacus</w:t>
      </w:r>
      <w:r w:rsidRPr="007239F2">
        <w:rPr>
          <w:sz w:val="22"/>
          <w:szCs w:val="22"/>
        </w:rPr>
        <w:tab/>
      </w:r>
      <w:r w:rsidRPr="007239F2">
        <w:rPr>
          <w:sz w:val="22"/>
          <w:szCs w:val="22"/>
        </w:rPr>
        <w:tab/>
      </w:r>
      <w:r w:rsidRPr="007239F2">
        <w:rPr>
          <w:sz w:val="22"/>
          <w:szCs w:val="22"/>
        </w:rPr>
        <w:tab/>
        <w:t>kv, hr</w:t>
      </w:r>
    </w:p>
    <w:p w14:paraId="0213D857" w14:textId="77777777" w:rsidR="00753194" w:rsidRPr="007239F2" w:rsidRDefault="00753194" w:rsidP="00753194">
      <w:pPr>
        <w:rPr>
          <w:sz w:val="22"/>
          <w:szCs w:val="22"/>
        </w:rPr>
      </w:pPr>
      <w:r w:rsidRPr="007239F2">
        <w:rPr>
          <w:sz w:val="22"/>
          <w:szCs w:val="22"/>
        </w:rPr>
        <w:t>Kramsvogel</w:t>
      </w:r>
      <w:r w:rsidRPr="007239F2">
        <w:rPr>
          <w:sz w:val="22"/>
          <w:szCs w:val="22"/>
        </w:rPr>
        <w:tab/>
      </w:r>
      <w:r w:rsidRPr="007239F2">
        <w:rPr>
          <w:sz w:val="22"/>
          <w:szCs w:val="22"/>
        </w:rPr>
        <w:tab/>
      </w:r>
      <w:r w:rsidRPr="007239F2">
        <w:rPr>
          <w:sz w:val="22"/>
          <w:szCs w:val="22"/>
        </w:rPr>
        <w:tab/>
      </w:r>
      <w:r w:rsidRPr="007239F2">
        <w:rPr>
          <w:sz w:val="22"/>
          <w:szCs w:val="22"/>
        </w:rPr>
        <w:tab/>
        <w:t>Turdus pilaris</w:t>
      </w:r>
      <w:r w:rsidRPr="007239F2">
        <w:rPr>
          <w:sz w:val="22"/>
          <w:szCs w:val="22"/>
        </w:rPr>
        <w:tab/>
      </w:r>
      <w:r w:rsidRPr="007239F2">
        <w:rPr>
          <w:sz w:val="22"/>
          <w:szCs w:val="22"/>
        </w:rPr>
        <w:tab/>
      </w:r>
      <w:r w:rsidRPr="007239F2">
        <w:rPr>
          <w:sz w:val="22"/>
          <w:szCs w:val="22"/>
        </w:rPr>
        <w:tab/>
      </w:r>
      <w:r w:rsidRPr="007239F2">
        <w:rPr>
          <w:sz w:val="22"/>
          <w:szCs w:val="22"/>
        </w:rPr>
        <w:tab/>
        <w:t>kv</w:t>
      </w:r>
    </w:p>
    <w:p w14:paraId="4E5F3083" w14:textId="77777777" w:rsidR="00753194" w:rsidRPr="007239F2" w:rsidRDefault="00753194" w:rsidP="00753194">
      <w:pPr>
        <w:rPr>
          <w:sz w:val="22"/>
          <w:szCs w:val="22"/>
        </w:rPr>
      </w:pPr>
      <w:r w:rsidRPr="007239F2">
        <w:rPr>
          <w:sz w:val="22"/>
          <w:szCs w:val="22"/>
        </w:rPr>
        <w:t>Kuifleeuwerik</w:t>
      </w:r>
      <w:r w:rsidRPr="007239F2">
        <w:rPr>
          <w:sz w:val="22"/>
          <w:szCs w:val="22"/>
        </w:rPr>
        <w:tab/>
      </w:r>
      <w:r w:rsidRPr="007239F2">
        <w:rPr>
          <w:sz w:val="22"/>
          <w:szCs w:val="22"/>
        </w:rPr>
        <w:tab/>
      </w:r>
      <w:r w:rsidRPr="007239F2">
        <w:rPr>
          <w:sz w:val="22"/>
          <w:szCs w:val="22"/>
        </w:rPr>
        <w:tab/>
      </w:r>
      <w:r w:rsidRPr="007239F2">
        <w:rPr>
          <w:sz w:val="22"/>
          <w:szCs w:val="22"/>
        </w:rPr>
        <w:tab/>
        <w:t>Fulerida cristata</w:t>
      </w:r>
      <w:r w:rsidRPr="007239F2">
        <w:rPr>
          <w:sz w:val="22"/>
          <w:szCs w:val="22"/>
        </w:rPr>
        <w:tab/>
      </w:r>
      <w:r w:rsidRPr="007239F2">
        <w:rPr>
          <w:sz w:val="22"/>
          <w:szCs w:val="22"/>
        </w:rPr>
        <w:tab/>
      </w:r>
      <w:r w:rsidRPr="007239F2">
        <w:rPr>
          <w:sz w:val="22"/>
          <w:szCs w:val="22"/>
        </w:rPr>
        <w:tab/>
        <w:t>kv, hr</w:t>
      </w:r>
    </w:p>
    <w:p w14:paraId="34D4E031" w14:textId="77777777" w:rsidR="00753194" w:rsidRPr="007239F2" w:rsidRDefault="00753194" w:rsidP="00753194">
      <w:pPr>
        <w:rPr>
          <w:sz w:val="22"/>
          <w:szCs w:val="22"/>
          <w:lang w:val="en-GB"/>
        </w:rPr>
      </w:pPr>
      <w:r w:rsidRPr="007239F2">
        <w:rPr>
          <w:sz w:val="22"/>
          <w:szCs w:val="22"/>
          <w:lang w:val="en-GB"/>
        </w:rPr>
        <w:t>Kwartel</w:t>
      </w:r>
      <w:r w:rsidRPr="007239F2">
        <w:rPr>
          <w:sz w:val="22"/>
          <w:szCs w:val="22"/>
          <w:lang w:val="en-GB"/>
        </w:rPr>
        <w:tab/>
      </w:r>
      <w:r w:rsidRPr="007239F2">
        <w:rPr>
          <w:sz w:val="22"/>
          <w:szCs w:val="22"/>
          <w:lang w:val="en-GB"/>
        </w:rPr>
        <w:tab/>
      </w:r>
      <w:r w:rsidRPr="007239F2">
        <w:rPr>
          <w:sz w:val="22"/>
          <w:szCs w:val="22"/>
          <w:lang w:val="en-GB"/>
        </w:rPr>
        <w:tab/>
      </w:r>
      <w:r w:rsidRPr="007239F2">
        <w:rPr>
          <w:sz w:val="22"/>
          <w:szCs w:val="22"/>
          <w:lang w:val="en-GB"/>
        </w:rPr>
        <w:tab/>
        <w:t>Coturnix coturnix</w:t>
      </w:r>
      <w:r w:rsidRPr="007239F2">
        <w:rPr>
          <w:sz w:val="22"/>
          <w:szCs w:val="22"/>
          <w:lang w:val="en-GB"/>
        </w:rPr>
        <w:tab/>
      </w:r>
      <w:r w:rsidRPr="007239F2">
        <w:rPr>
          <w:sz w:val="22"/>
          <w:szCs w:val="22"/>
          <w:lang w:val="en-GB"/>
        </w:rPr>
        <w:tab/>
      </w:r>
      <w:r w:rsidRPr="007239F2">
        <w:rPr>
          <w:sz w:val="22"/>
          <w:szCs w:val="22"/>
          <w:lang w:val="en-GB"/>
        </w:rPr>
        <w:tab/>
        <w:t>kv</w:t>
      </w:r>
    </w:p>
    <w:p w14:paraId="65A99708" w14:textId="77777777" w:rsidR="00753194" w:rsidRPr="007239F2" w:rsidRDefault="00753194" w:rsidP="00753194">
      <w:pPr>
        <w:rPr>
          <w:sz w:val="22"/>
          <w:szCs w:val="22"/>
          <w:lang w:val="en-GB"/>
        </w:rPr>
      </w:pPr>
      <w:r w:rsidRPr="007239F2">
        <w:rPr>
          <w:sz w:val="22"/>
          <w:szCs w:val="22"/>
          <w:lang w:val="en-GB"/>
        </w:rPr>
        <w:t>Maskergors</w:t>
      </w:r>
      <w:r w:rsidRPr="007239F2">
        <w:rPr>
          <w:sz w:val="22"/>
          <w:szCs w:val="22"/>
          <w:lang w:val="en-GB"/>
        </w:rPr>
        <w:tab/>
      </w:r>
      <w:r w:rsidRPr="007239F2">
        <w:rPr>
          <w:sz w:val="22"/>
          <w:szCs w:val="22"/>
          <w:lang w:val="en-GB"/>
        </w:rPr>
        <w:tab/>
      </w:r>
      <w:r w:rsidRPr="007239F2">
        <w:rPr>
          <w:sz w:val="22"/>
          <w:szCs w:val="22"/>
          <w:lang w:val="en-GB"/>
        </w:rPr>
        <w:tab/>
      </w:r>
      <w:r w:rsidRPr="007239F2">
        <w:rPr>
          <w:sz w:val="22"/>
          <w:szCs w:val="22"/>
          <w:lang w:val="en-GB"/>
        </w:rPr>
        <w:tab/>
        <w:t>Emberiza spodocephala</w:t>
      </w:r>
    </w:p>
    <w:p w14:paraId="361408F0" w14:textId="77777777" w:rsidR="00753194" w:rsidRPr="007239F2" w:rsidRDefault="00753194" w:rsidP="00753194">
      <w:pPr>
        <w:rPr>
          <w:sz w:val="22"/>
          <w:szCs w:val="22"/>
          <w:lang w:val="en-GB"/>
        </w:rPr>
      </w:pPr>
      <w:r w:rsidRPr="007239F2">
        <w:rPr>
          <w:sz w:val="22"/>
          <w:szCs w:val="22"/>
          <w:lang w:val="en-GB"/>
        </w:rPr>
        <w:t>Merel</w:t>
      </w:r>
      <w:r w:rsidRPr="007239F2">
        <w:rPr>
          <w:sz w:val="22"/>
          <w:szCs w:val="22"/>
          <w:lang w:val="en-GB"/>
        </w:rPr>
        <w:tab/>
      </w:r>
      <w:r w:rsidRPr="007239F2">
        <w:rPr>
          <w:sz w:val="22"/>
          <w:szCs w:val="22"/>
          <w:lang w:val="en-GB"/>
        </w:rPr>
        <w:tab/>
      </w:r>
      <w:r w:rsidRPr="007239F2">
        <w:rPr>
          <w:sz w:val="22"/>
          <w:szCs w:val="22"/>
          <w:lang w:val="en-GB"/>
        </w:rPr>
        <w:tab/>
      </w:r>
      <w:r w:rsidRPr="007239F2">
        <w:rPr>
          <w:sz w:val="22"/>
          <w:szCs w:val="22"/>
          <w:lang w:val="en-GB"/>
        </w:rPr>
        <w:tab/>
      </w:r>
      <w:r w:rsidRPr="007239F2">
        <w:rPr>
          <w:sz w:val="22"/>
          <w:szCs w:val="22"/>
          <w:lang w:val="en-GB"/>
        </w:rPr>
        <w:tab/>
        <w:t>Turdus merula</w:t>
      </w:r>
      <w:r w:rsidRPr="007239F2">
        <w:rPr>
          <w:sz w:val="22"/>
          <w:szCs w:val="22"/>
          <w:lang w:val="en-GB"/>
        </w:rPr>
        <w:tab/>
      </w:r>
      <w:r w:rsidRPr="007239F2">
        <w:rPr>
          <w:sz w:val="22"/>
          <w:szCs w:val="22"/>
          <w:lang w:val="en-GB"/>
        </w:rPr>
        <w:tab/>
      </w:r>
      <w:r w:rsidRPr="007239F2">
        <w:rPr>
          <w:sz w:val="22"/>
          <w:szCs w:val="22"/>
          <w:lang w:val="en-GB"/>
        </w:rPr>
        <w:tab/>
        <w:t>kv, hr</w:t>
      </w:r>
    </w:p>
    <w:p w14:paraId="39A7C2C5" w14:textId="77777777" w:rsidR="00753194" w:rsidRPr="007239F2" w:rsidRDefault="00753194" w:rsidP="00753194">
      <w:pPr>
        <w:rPr>
          <w:sz w:val="22"/>
          <w:szCs w:val="22"/>
          <w:lang w:val="en-GB"/>
        </w:rPr>
      </w:pPr>
      <w:r w:rsidRPr="007239F2">
        <w:rPr>
          <w:sz w:val="22"/>
          <w:szCs w:val="22"/>
          <w:lang w:val="en-GB"/>
        </w:rPr>
        <w:lastRenderedPageBreak/>
        <w:t>Noordse goudvink</w:t>
      </w:r>
      <w:r w:rsidRPr="007239F2">
        <w:rPr>
          <w:sz w:val="22"/>
          <w:szCs w:val="22"/>
          <w:lang w:val="en-GB"/>
        </w:rPr>
        <w:tab/>
      </w:r>
      <w:r w:rsidRPr="007239F2">
        <w:rPr>
          <w:sz w:val="22"/>
          <w:szCs w:val="22"/>
          <w:lang w:val="en-GB"/>
        </w:rPr>
        <w:tab/>
      </w:r>
      <w:r w:rsidRPr="007239F2">
        <w:rPr>
          <w:sz w:val="22"/>
          <w:szCs w:val="22"/>
          <w:lang w:val="en-GB"/>
        </w:rPr>
        <w:tab/>
        <w:t>Pyrrhula pyrrhula</w:t>
      </w:r>
      <w:r w:rsidRPr="007239F2">
        <w:rPr>
          <w:sz w:val="22"/>
          <w:szCs w:val="22"/>
          <w:lang w:val="en-GB"/>
        </w:rPr>
        <w:tab/>
      </w:r>
      <w:r w:rsidRPr="007239F2">
        <w:rPr>
          <w:sz w:val="22"/>
          <w:szCs w:val="22"/>
          <w:lang w:val="en-GB"/>
        </w:rPr>
        <w:tab/>
      </w:r>
      <w:r w:rsidRPr="007239F2">
        <w:rPr>
          <w:sz w:val="22"/>
          <w:szCs w:val="22"/>
          <w:lang w:val="en-GB"/>
        </w:rPr>
        <w:tab/>
        <w:t>kv, hr</w:t>
      </w:r>
    </w:p>
    <w:p w14:paraId="73E7C266" w14:textId="77777777" w:rsidR="00753194" w:rsidRPr="007239F2" w:rsidRDefault="00753194" w:rsidP="00753194">
      <w:pPr>
        <w:rPr>
          <w:sz w:val="22"/>
          <w:szCs w:val="22"/>
          <w:lang w:val="en-GB"/>
        </w:rPr>
      </w:pPr>
      <w:r w:rsidRPr="007239F2">
        <w:rPr>
          <w:sz w:val="22"/>
          <w:szCs w:val="22"/>
          <w:lang w:val="en-GB"/>
        </w:rPr>
        <w:t>Oostelijke zanglijster</w:t>
      </w:r>
      <w:r w:rsidRPr="007239F2">
        <w:rPr>
          <w:sz w:val="22"/>
          <w:szCs w:val="22"/>
          <w:lang w:val="en-GB"/>
        </w:rPr>
        <w:tab/>
      </w:r>
      <w:r w:rsidRPr="007239F2">
        <w:rPr>
          <w:sz w:val="22"/>
          <w:szCs w:val="22"/>
          <w:lang w:val="en-GB"/>
        </w:rPr>
        <w:tab/>
      </w:r>
      <w:r w:rsidRPr="007239F2">
        <w:rPr>
          <w:sz w:val="22"/>
          <w:szCs w:val="22"/>
          <w:lang w:val="en-GB"/>
        </w:rPr>
        <w:tab/>
        <w:t>Turdus philomelos</w:t>
      </w:r>
      <w:r w:rsidRPr="007239F2">
        <w:rPr>
          <w:sz w:val="22"/>
          <w:szCs w:val="22"/>
          <w:lang w:val="en-GB"/>
        </w:rPr>
        <w:tab/>
      </w:r>
      <w:r w:rsidRPr="007239F2">
        <w:rPr>
          <w:sz w:val="22"/>
          <w:szCs w:val="22"/>
          <w:lang w:val="en-GB"/>
        </w:rPr>
        <w:tab/>
      </w:r>
      <w:r w:rsidRPr="007239F2">
        <w:rPr>
          <w:sz w:val="22"/>
          <w:szCs w:val="22"/>
          <w:lang w:val="en-GB"/>
        </w:rPr>
        <w:tab/>
        <w:t>kv, hr</w:t>
      </w:r>
    </w:p>
    <w:p w14:paraId="1D19C429" w14:textId="77777777" w:rsidR="00753194" w:rsidRPr="007239F2" w:rsidRDefault="00753194" w:rsidP="00753194">
      <w:pPr>
        <w:rPr>
          <w:sz w:val="22"/>
          <w:szCs w:val="22"/>
          <w:lang w:val="en-GB"/>
        </w:rPr>
      </w:pPr>
      <w:r w:rsidRPr="007239F2">
        <w:rPr>
          <w:sz w:val="22"/>
          <w:szCs w:val="22"/>
          <w:lang w:val="en-GB"/>
        </w:rPr>
        <w:t>Ortolaan</w:t>
      </w:r>
      <w:r w:rsidRPr="007239F2">
        <w:rPr>
          <w:sz w:val="22"/>
          <w:szCs w:val="22"/>
          <w:lang w:val="en-GB"/>
        </w:rPr>
        <w:tab/>
      </w:r>
      <w:r w:rsidRPr="007239F2">
        <w:rPr>
          <w:sz w:val="22"/>
          <w:szCs w:val="22"/>
          <w:lang w:val="en-GB"/>
        </w:rPr>
        <w:tab/>
      </w:r>
      <w:r w:rsidRPr="007239F2">
        <w:rPr>
          <w:sz w:val="22"/>
          <w:szCs w:val="22"/>
          <w:lang w:val="en-GB"/>
        </w:rPr>
        <w:tab/>
      </w:r>
      <w:r w:rsidRPr="007239F2">
        <w:rPr>
          <w:sz w:val="22"/>
          <w:szCs w:val="22"/>
          <w:lang w:val="en-GB"/>
        </w:rPr>
        <w:tab/>
        <w:t>Emberiza hortulana</w:t>
      </w:r>
      <w:r w:rsidRPr="007239F2">
        <w:rPr>
          <w:sz w:val="22"/>
          <w:szCs w:val="22"/>
          <w:lang w:val="en-GB"/>
        </w:rPr>
        <w:tab/>
      </w:r>
      <w:r w:rsidRPr="007239F2">
        <w:rPr>
          <w:sz w:val="22"/>
          <w:szCs w:val="22"/>
          <w:lang w:val="en-GB"/>
        </w:rPr>
        <w:tab/>
      </w:r>
      <w:r w:rsidRPr="007239F2">
        <w:rPr>
          <w:sz w:val="22"/>
          <w:szCs w:val="22"/>
          <w:lang w:val="en-GB"/>
        </w:rPr>
        <w:tab/>
        <w:t>kv, hr</w:t>
      </w:r>
    </w:p>
    <w:p w14:paraId="00870B2D" w14:textId="77777777" w:rsidR="00753194" w:rsidRPr="007239F2" w:rsidRDefault="00753194" w:rsidP="00753194">
      <w:pPr>
        <w:rPr>
          <w:sz w:val="22"/>
          <w:szCs w:val="22"/>
          <w:lang w:val="en-GB"/>
        </w:rPr>
      </w:pPr>
      <w:r w:rsidRPr="007239F2">
        <w:rPr>
          <w:sz w:val="22"/>
          <w:szCs w:val="22"/>
          <w:lang w:val="en-GB"/>
        </w:rPr>
        <w:t>Patrijs</w:t>
      </w:r>
      <w:r w:rsidRPr="007239F2">
        <w:rPr>
          <w:sz w:val="22"/>
          <w:szCs w:val="22"/>
          <w:lang w:val="en-GB"/>
        </w:rPr>
        <w:tab/>
      </w:r>
      <w:r w:rsidRPr="007239F2">
        <w:rPr>
          <w:sz w:val="22"/>
          <w:szCs w:val="22"/>
          <w:lang w:val="en-GB"/>
        </w:rPr>
        <w:tab/>
      </w:r>
      <w:r w:rsidRPr="007239F2">
        <w:rPr>
          <w:sz w:val="22"/>
          <w:szCs w:val="22"/>
          <w:lang w:val="en-GB"/>
        </w:rPr>
        <w:tab/>
      </w:r>
      <w:r w:rsidRPr="007239F2">
        <w:rPr>
          <w:sz w:val="22"/>
          <w:szCs w:val="22"/>
          <w:lang w:val="en-GB"/>
        </w:rPr>
        <w:tab/>
      </w:r>
      <w:r w:rsidRPr="007239F2">
        <w:rPr>
          <w:sz w:val="22"/>
          <w:szCs w:val="22"/>
          <w:lang w:val="en-GB"/>
        </w:rPr>
        <w:tab/>
        <w:t>Perdix perdix</w:t>
      </w:r>
      <w:r w:rsidRPr="007239F2">
        <w:rPr>
          <w:sz w:val="22"/>
          <w:szCs w:val="22"/>
          <w:lang w:val="en-GB"/>
        </w:rPr>
        <w:tab/>
      </w:r>
      <w:r w:rsidRPr="007239F2">
        <w:rPr>
          <w:sz w:val="22"/>
          <w:szCs w:val="22"/>
          <w:lang w:val="en-GB"/>
        </w:rPr>
        <w:tab/>
      </w:r>
      <w:r w:rsidRPr="007239F2">
        <w:rPr>
          <w:sz w:val="22"/>
          <w:szCs w:val="22"/>
          <w:lang w:val="en-GB"/>
        </w:rPr>
        <w:tab/>
      </w:r>
      <w:r w:rsidRPr="007239F2">
        <w:rPr>
          <w:sz w:val="22"/>
          <w:szCs w:val="22"/>
          <w:lang w:val="en-GB"/>
        </w:rPr>
        <w:tab/>
        <w:t>kv</w:t>
      </w:r>
    </w:p>
    <w:p w14:paraId="57C46C40" w14:textId="77777777" w:rsidR="00753194" w:rsidRPr="007239F2" w:rsidRDefault="00753194" w:rsidP="00753194">
      <w:pPr>
        <w:rPr>
          <w:sz w:val="22"/>
          <w:szCs w:val="22"/>
          <w:lang w:val="en-GB"/>
        </w:rPr>
      </w:pPr>
      <w:r w:rsidRPr="007239F2">
        <w:rPr>
          <w:sz w:val="22"/>
          <w:szCs w:val="22"/>
          <w:lang w:val="en-GB"/>
        </w:rPr>
        <w:t>Ringmus</w:t>
      </w:r>
      <w:r w:rsidRPr="007239F2">
        <w:rPr>
          <w:sz w:val="22"/>
          <w:szCs w:val="22"/>
          <w:lang w:val="en-GB"/>
        </w:rPr>
        <w:tab/>
      </w:r>
      <w:r w:rsidRPr="007239F2">
        <w:rPr>
          <w:sz w:val="22"/>
          <w:szCs w:val="22"/>
          <w:lang w:val="en-GB"/>
        </w:rPr>
        <w:tab/>
      </w:r>
      <w:r w:rsidRPr="007239F2">
        <w:rPr>
          <w:sz w:val="22"/>
          <w:szCs w:val="22"/>
          <w:lang w:val="en-GB"/>
        </w:rPr>
        <w:tab/>
      </w:r>
      <w:r w:rsidRPr="007239F2">
        <w:rPr>
          <w:sz w:val="22"/>
          <w:szCs w:val="22"/>
          <w:lang w:val="en-GB"/>
        </w:rPr>
        <w:tab/>
        <w:t>Passer montanus</w:t>
      </w:r>
      <w:r w:rsidRPr="007239F2">
        <w:rPr>
          <w:sz w:val="22"/>
          <w:szCs w:val="22"/>
          <w:lang w:val="en-GB"/>
        </w:rPr>
        <w:tab/>
      </w:r>
      <w:r w:rsidRPr="007239F2">
        <w:rPr>
          <w:sz w:val="22"/>
          <w:szCs w:val="22"/>
          <w:lang w:val="en-GB"/>
        </w:rPr>
        <w:tab/>
      </w:r>
      <w:r w:rsidRPr="007239F2">
        <w:rPr>
          <w:sz w:val="22"/>
          <w:szCs w:val="22"/>
          <w:lang w:val="en-GB"/>
        </w:rPr>
        <w:tab/>
        <w:t>kv, hr</w:t>
      </w:r>
    </w:p>
    <w:p w14:paraId="2579C837" w14:textId="77777777" w:rsidR="00753194" w:rsidRPr="007239F2" w:rsidRDefault="00753194" w:rsidP="00753194">
      <w:pPr>
        <w:rPr>
          <w:sz w:val="22"/>
          <w:szCs w:val="22"/>
          <w:lang w:val="en-GB"/>
        </w:rPr>
      </w:pPr>
      <w:r w:rsidRPr="007239F2">
        <w:rPr>
          <w:sz w:val="22"/>
          <w:szCs w:val="22"/>
          <w:lang w:val="en-GB"/>
        </w:rPr>
        <w:t>Rosse gors</w:t>
      </w:r>
      <w:r w:rsidRPr="007239F2">
        <w:rPr>
          <w:sz w:val="22"/>
          <w:szCs w:val="22"/>
          <w:lang w:val="en-GB"/>
        </w:rPr>
        <w:tab/>
      </w:r>
      <w:r w:rsidRPr="007239F2">
        <w:rPr>
          <w:sz w:val="22"/>
          <w:szCs w:val="22"/>
          <w:lang w:val="en-GB"/>
        </w:rPr>
        <w:tab/>
      </w:r>
      <w:r w:rsidRPr="007239F2">
        <w:rPr>
          <w:sz w:val="22"/>
          <w:szCs w:val="22"/>
          <w:lang w:val="en-GB"/>
        </w:rPr>
        <w:tab/>
      </w:r>
      <w:r w:rsidRPr="007239F2">
        <w:rPr>
          <w:sz w:val="22"/>
          <w:szCs w:val="22"/>
          <w:lang w:val="en-GB"/>
        </w:rPr>
        <w:tab/>
        <w:t>Emberiza rutila</w:t>
      </w:r>
      <w:r w:rsidRPr="007239F2">
        <w:rPr>
          <w:sz w:val="22"/>
          <w:szCs w:val="22"/>
          <w:lang w:val="en-GB"/>
        </w:rPr>
        <w:tab/>
      </w:r>
      <w:r w:rsidRPr="007239F2">
        <w:rPr>
          <w:sz w:val="22"/>
          <w:szCs w:val="22"/>
          <w:lang w:val="en-GB"/>
        </w:rPr>
        <w:tab/>
      </w:r>
      <w:r w:rsidRPr="007239F2">
        <w:rPr>
          <w:sz w:val="22"/>
          <w:szCs w:val="22"/>
          <w:lang w:val="en-GB"/>
        </w:rPr>
        <w:tab/>
        <w:t>kv</w:t>
      </w:r>
    </w:p>
    <w:p w14:paraId="4C02B9AD" w14:textId="77777777" w:rsidR="00753194" w:rsidRPr="007239F2" w:rsidRDefault="00753194" w:rsidP="00753194">
      <w:pPr>
        <w:rPr>
          <w:sz w:val="22"/>
          <w:szCs w:val="22"/>
          <w:lang w:val="en-GB"/>
        </w:rPr>
      </w:pPr>
      <w:r w:rsidRPr="007239F2">
        <w:rPr>
          <w:sz w:val="22"/>
          <w:szCs w:val="22"/>
          <w:lang w:val="en-GB"/>
        </w:rPr>
        <w:t>Rotsduif</w:t>
      </w:r>
      <w:r w:rsidRPr="007239F2">
        <w:rPr>
          <w:sz w:val="22"/>
          <w:szCs w:val="22"/>
          <w:lang w:val="en-GB"/>
        </w:rPr>
        <w:tab/>
      </w:r>
      <w:r w:rsidRPr="007239F2">
        <w:rPr>
          <w:sz w:val="22"/>
          <w:szCs w:val="22"/>
          <w:lang w:val="en-GB"/>
        </w:rPr>
        <w:tab/>
      </w:r>
      <w:r w:rsidRPr="007239F2">
        <w:rPr>
          <w:sz w:val="22"/>
          <w:szCs w:val="22"/>
          <w:lang w:val="en-GB"/>
        </w:rPr>
        <w:tab/>
      </w:r>
      <w:r w:rsidRPr="007239F2">
        <w:rPr>
          <w:sz w:val="22"/>
          <w:szCs w:val="22"/>
          <w:lang w:val="en-GB"/>
        </w:rPr>
        <w:tab/>
        <w:t>Columba livia</w:t>
      </w:r>
      <w:r w:rsidRPr="007239F2">
        <w:rPr>
          <w:sz w:val="22"/>
          <w:szCs w:val="22"/>
          <w:lang w:val="en-GB"/>
        </w:rPr>
        <w:tab/>
      </w:r>
      <w:r w:rsidRPr="007239F2">
        <w:rPr>
          <w:sz w:val="22"/>
          <w:szCs w:val="22"/>
          <w:lang w:val="en-GB"/>
        </w:rPr>
        <w:tab/>
      </w:r>
      <w:r w:rsidRPr="007239F2">
        <w:rPr>
          <w:sz w:val="22"/>
          <w:szCs w:val="22"/>
          <w:lang w:val="en-GB"/>
        </w:rPr>
        <w:tab/>
      </w:r>
      <w:r w:rsidRPr="007239F2">
        <w:rPr>
          <w:sz w:val="22"/>
          <w:szCs w:val="22"/>
          <w:lang w:val="en-GB"/>
        </w:rPr>
        <w:tab/>
        <w:t>kv</w:t>
      </w:r>
    </w:p>
    <w:p w14:paraId="1F99F791" w14:textId="77777777" w:rsidR="00753194" w:rsidRPr="007239F2" w:rsidRDefault="00753194" w:rsidP="00753194">
      <w:pPr>
        <w:rPr>
          <w:sz w:val="22"/>
          <w:szCs w:val="22"/>
          <w:lang w:val="en-GB"/>
        </w:rPr>
      </w:pPr>
      <w:r w:rsidRPr="007239F2">
        <w:rPr>
          <w:sz w:val="22"/>
          <w:szCs w:val="22"/>
          <w:lang w:val="en-GB"/>
        </w:rPr>
        <w:t>Siberische lijster</w:t>
      </w:r>
      <w:r w:rsidRPr="007239F2">
        <w:rPr>
          <w:sz w:val="22"/>
          <w:szCs w:val="22"/>
          <w:lang w:val="en-GB"/>
        </w:rPr>
        <w:tab/>
      </w:r>
      <w:r w:rsidRPr="007239F2">
        <w:rPr>
          <w:sz w:val="22"/>
          <w:szCs w:val="22"/>
          <w:lang w:val="en-GB"/>
        </w:rPr>
        <w:tab/>
      </w:r>
      <w:r w:rsidRPr="007239F2">
        <w:rPr>
          <w:sz w:val="22"/>
          <w:szCs w:val="22"/>
          <w:lang w:val="en-GB"/>
        </w:rPr>
        <w:tab/>
        <w:t>Roothera sibirica</w:t>
      </w:r>
    </w:p>
    <w:p w14:paraId="70BB47B8" w14:textId="77777777" w:rsidR="00753194" w:rsidRPr="007239F2" w:rsidRDefault="00753194" w:rsidP="00753194">
      <w:pPr>
        <w:rPr>
          <w:sz w:val="22"/>
          <w:szCs w:val="22"/>
          <w:lang w:val="en-GB"/>
        </w:rPr>
      </w:pPr>
      <w:r w:rsidRPr="007239F2">
        <w:rPr>
          <w:sz w:val="22"/>
          <w:szCs w:val="22"/>
          <w:lang w:val="en-GB"/>
        </w:rPr>
        <w:t>Spaanse mus</w:t>
      </w:r>
      <w:r w:rsidRPr="007239F2">
        <w:rPr>
          <w:sz w:val="22"/>
          <w:szCs w:val="22"/>
          <w:lang w:val="en-GB"/>
        </w:rPr>
        <w:tab/>
      </w:r>
      <w:r w:rsidRPr="007239F2">
        <w:rPr>
          <w:sz w:val="22"/>
          <w:szCs w:val="22"/>
          <w:lang w:val="en-GB"/>
        </w:rPr>
        <w:tab/>
      </w:r>
      <w:r w:rsidRPr="007239F2">
        <w:rPr>
          <w:sz w:val="22"/>
          <w:szCs w:val="22"/>
          <w:lang w:val="en-GB"/>
        </w:rPr>
        <w:tab/>
      </w:r>
      <w:r w:rsidRPr="007239F2">
        <w:rPr>
          <w:sz w:val="22"/>
          <w:szCs w:val="22"/>
          <w:lang w:val="en-GB"/>
        </w:rPr>
        <w:tab/>
        <w:t>Passer hispaniolensis</w:t>
      </w:r>
      <w:r w:rsidRPr="007239F2">
        <w:rPr>
          <w:sz w:val="22"/>
          <w:szCs w:val="22"/>
          <w:lang w:val="en-GB"/>
        </w:rPr>
        <w:tab/>
      </w:r>
      <w:r w:rsidRPr="007239F2">
        <w:rPr>
          <w:sz w:val="22"/>
          <w:szCs w:val="22"/>
          <w:lang w:val="en-GB"/>
        </w:rPr>
        <w:tab/>
        <w:t>kv, hr</w:t>
      </w:r>
    </w:p>
    <w:p w14:paraId="5BBB5A13" w14:textId="77777777" w:rsidR="00753194" w:rsidRPr="007239F2" w:rsidRDefault="00753194" w:rsidP="00753194">
      <w:pPr>
        <w:rPr>
          <w:sz w:val="22"/>
          <w:szCs w:val="22"/>
          <w:lang w:val="en-GB"/>
        </w:rPr>
      </w:pPr>
      <w:r w:rsidRPr="007239F2">
        <w:rPr>
          <w:sz w:val="22"/>
          <w:szCs w:val="22"/>
          <w:lang w:val="en-GB"/>
        </w:rPr>
        <w:tab/>
      </w:r>
      <w:r w:rsidRPr="007239F2">
        <w:rPr>
          <w:sz w:val="22"/>
          <w:szCs w:val="22"/>
          <w:lang w:val="en-GB"/>
        </w:rPr>
        <w:tab/>
      </w:r>
    </w:p>
    <w:p w14:paraId="3D7B6B09" w14:textId="77777777" w:rsidR="00753194" w:rsidRDefault="00753194" w:rsidP="00753194">
      <w:pPr>
        <w:pStyle w:val="Geenafstand"/>
        <w:rPr>
          <w:b/>
          <w:sz w:val="24"/>
          <w:szCs w:val="24"/>
          <w:u w:val="single"/>
        </w:rPr>
      </w:pPr>
      <w:r>
        <w:rPr>
          <w:b/>
          <w:sz w:val="24"/>
          <w:szCs w:val="24"/>
          <w:u w:val="single"/>
        </w:rPr>
        <w:t>Verdrag van Bonn – Bonn Convention.</w:t>
      </w:r>
    </w:p>
    <w:p w14:paraId="42C613D5" w14:textId="77777777" w:rsidR="00753194" w:rsidRDefault="00753194" w:rsidP="00753194">
      <w:pPr>
        <w:pStyle w:val="Geenafstand"/>
        <w:rPr>
          <w:sz w:val="24"/>
          <w:szCs w:val="24"/>
        </w:rPr>
      </w:pPr>
      <w:r>
        <w:rPr>
          <w:sz w:val="24"/>
          <w:szCs w:val="24"/>
        </w:rPr>
        <w:t xml:space="preserve">Op 23 juni 1979 is te Bonn, op initiatief van de verenigde Naties verdrag tot stand gekomen inzake de bescherming van </w:t>
      </w:r>
      <w:r>
        <w:rPr>
          <w:sz w:val="24"/>
          <w:szCs w:val="24"/>
          <w:u w:val="single"/>
        </w:rPr>
        <w:t>trekkende</w:t>
      </w:r>
      <w:r>
        <w:rPr>
          <w:sz w:val="24"/>
          <w:szCs w:val="24"/>
        </w:rPr>
        <w:t xml:space="preserve"> wilde diersoorten.</w:t>
      </w:r>
    </w:p>
    <w:p w14:paraId="43F3AADF" w14:textId="77777777" w:rsidR="00753194" w:rsidRDefault="00753194" w:rsidP="00753194">
      <w:pPr>
        <w:pStyle w:val="Geenafstand"/>
        <w:rPr>
          <w:sz w:val="24"/>
          <w:szCs w:val="24"/>
        </w:rPr>
      </w:pPr>
      <w:r>
        <w:rPr>
          <w:sz w:val="24"/>
          <w:szCs w:val="24"/>
        </w:rPr>
        <w:t>In dit verdrag komen, in twee bijlagen, vogelsoorten voor.</w:t>
      </w:r>
    </w:p>
    <w:p w14:paraId="75EEF457" w14:textId="77777777" w:rsidR="00753194" w:rsidRDefault="00753194" w:rsidP="00753194">
      <w:pPr>
        <w:pStyle w:val="Geenafstand"/>
        <w:ind w:firstLine="708"/>
        <w:rPr>
          <w:sz w:val="24"/>
          <w:szCs w:val="24"/>
        </w:rPr>
      </w:pPr>
    </w:p>
    <w:p w14:paraId="6B20AACF" w14:textId="77777777" w:rsidR="00753194" w:rsidRDefault="00753194" w:rsidP="00753194">
      <w:pPr>
        <w:pStyle w:val="Geenafstand"/>
        <w:rPr>
          <w:b/>
          <w:sz w:val="24"/>
          <w:szCs w:val="24"/>
        </w:rPr>
      </w:pPr>
      <w:r>
        <w:rPr>
          <w:b/>
          <w:sz w:val="24"/>
          <w:szCs w:val="24"/>
        </w:rPr>
        <w:t>Bijlage I.</w:t>
      </w:r>
    </w:p>
    <w:p w14:paraId="5F45B51E" w14:textId="77777777" w:rsidR="00753194" w:rsidRDefault="00753194" w:rsidP="00753194">
      <w:pPr>
        <w:pStyle w:val="Geenafstand"/>
        <w:rPr>
          <w:sz w:val="24"/>
          <w:szCs w:val="24"/>
        </w:rPr>
      </w:pPr>
      <w:r>
        <w:rPr>
          <w:sz w:val="24"/>
          <w:szCs w:val="24"/>
        </w:rPr>
        <w:t>Deze bijlage benoemt de met uitsterven bedreigde trekkende diersoorten.</w:t>
      </w:r>
    </w:p>
    <w:p w14:paraId="10422BB9" w14:textId="77777777" w:rsidR="00753194" w:rsidRDefault="00753194" w:rsidP="00753194">
      <w:pPr>
        <w:pStyle w:val="Geenafstand"/>
        <w:rPr>
          <w:sz w:val="24"/>
          <w:szCs w:val="24"/>
        </w:rPr>
      </w:pPr>
      <w:r>
        <w:rPr>
          <w:sz w:val="24"/>
          <w:szCs w:val="24"/>
        </w:rPr>
        <w:t>Een tweetal vogelsoorten worden genoemd die te beschouwen zijn als kooi- en volièrevogel. Ze komen niet aantoonbaar voor bij de Nederlandse vogelliefhebbers.</w:t>
      </w:r>
    </w:p>
    <w:p w14:paraId="55941A4B" w14:textId="77777777" w:rsidR="00753194" w:rsidRDefault="00753194" w:rsidP="007239F2">
      <w:pPr>
        <w:ind w:firstLine="708"/>
        <w:rPr>
          <w:sz w:val="22"/>
          <w:szCs w:val="22"/>
        </w:rPr>
      </w:pPr>
    </w:p>
    <w:p w14:paraId="2DC19107" w14:textId="77777777" w:rsidR="00753194" w:rsidRDefault="00753194" w:rsidP="00753194">
      <w:pPr>
        <w:rPr>
          <w:sz w:val="22"/>
          <w:szCs w:val="22"/>
        </w:rPr>
      </w:pPr>
      <w:r>
        <w:rPr>
          <w:sz w:val="22"/>
          <w:szCs w:val="22"/>
        </w:rPr>
        <w:t>Steppekievit</w:t>
      </w:r>
      <w:r>
        <w:rPr>
          <w:sz w:val="22"/>
          <w:szCs w:val="22"/>
        </w:rPr>
        <w:tab/>
      </w:r>
      <w:r>
        <w:rPr>
          <w:sz w:val="22"/>
          <w:szCs w:val="22"/>
        </w:rPr>
        <w:tab/>
      </w:r>
      <w:r>
        <w:rPr>
          <w:sz w:val="22"/>
          <w:szCs w:val="22"/>
        </w:rPr>
        <w:tab/>
      </w:r>
      <w:r>
        <w:rPr>
          <w:sz w:val="22"/>
          <w:szCs w:val="22"/>
        </w:rPr>
        <w:tab/>
        <w:t>Vanellus gregarius</w:t>
      </w:r>
      <w:r>
        <w:rPr>
          <w:sz w:val="22"/>
          <w:szCs w:val="22"/>
        </w:rPr>
        <w:tab/>
      </w:r>
      <w:r>
        <w:rPr>
          <w:sz w:val="22"/>
          <w:szCs w:val="22"/>
        </w:rPr>
        <w:tab/>
      </w:r>
      <w:r>
        <w:rPr>
          <w:sz w:val="22"/>
          <w:szCs w:val="22"/>
        </w:rPr>
        <w:tab/>
      </w:r>
    </w:p>
    <w:p w14:paraId="75E594F4" w14:textId="77777777" w:rsidR="00753194" w:rsidRPr="00100FDD" w:rsidRDefault="00753194" w:rsidP="00753194">
      <w:pPr>
        <w:rPr>
          <w:sz w:val="22"/>
          <w:szCs w:val="22"/>
        </w:rPr>
      </w:pPr>
      <w:r>
        <w:rPr>
          <w:sz w:val="22"/>
          <w:szCs w:val="22"/>
        </w:rPr>
        <w:t>Waterrietzanger</w:t>
      </w:r>
      <w:r>
        <w:rPr>
          <w:sz w:val="22"/>
          <w:szCs w:val="22"/>
        </w:rPr>
        <w:tab/>
      </w:r>
      <w:r>
        <w:rPr>
          <w:sz w:val="22"/>
          <w:szCs w:val="22"/>
        </w:rPr>
        <w:tab/>
      </w:r>
      <w:r>
        <w:rPr>
          <w:sz w:val="22"/>
          <w:szCs w:val="22"/>
        </w:rPr>
        <w:tab/>
        <w:t>Acrocephallus paleidicola</w:t>
      </w:r>
    </w:p>
    <w:p w14:paraId="03904590" w14:textId="77777777" w:rsidR="00753194" w:rsidRDefault="00753194" w:rsidP="00753194">
      <w:pPr>
        <w:pStyle w:val="Geenafstand"/>
        <w:rPr>
          <w:sz w:val="24"/>
          <w:szCs w:val="24"/>
        </w:rPr>
      </w:pPr>
    </w:p>
    <w:p w14:paraId="50C94E99" w14:textId="77777777" w:rsidR="00753194" w:rsidRDefault="00753194" w:rsidP="00753194">
      <w:pPr>
        <w:pStyle w:val="Geenafstand"/>
        <w:rPr>
          <w:b/>
          <w:sz w:val="24"/>
          <w:szCs w:val="24"/>
        </w:rPr>
      </w:pPr>
      <w:r>
        <w:rPr>
          <w:b/>
          <w:sz w:val="24"/>
          <w:szCs w:val="24"/>
        </w:rPr>
        <w:t>Bijlage II.</w:t>
      </w:r>
    </w:p>
    <w:p w14:paraId="55D920A4" w14:textId="77777777" w:rsidR="00753194" w:rsidRDefault="00753194" w:rsidP="00753194">
      <w:pPr>
        <w:pStyle w:val="Geenafstand"/>
        <w:rPr>
          <w:sz w:val="24"/>
          <w:szCs w:val="24"/>
        </w:rPr>
      </w:pPr>
      <w:r>
        <w:rPr>
          <w:sz w:val="24"/>
          <w:szCs w:val="24"/>
        </w:rPr>
        <w:t>Deze bijlage noemt de trekkende diersoorten waarvan  de staat van instandhouding duidelijk kan worden verbeterd.</w:t>
      </w:r>
    </w:p>
    <w:p w14:paraId="05C62459" w14:textId="77777777" w:rsidR="00753194" w:rsidRDefault="00753194" w:rsidP="00753194">
      <w:pPr>
        <w:pStyle w:val="Geenafstand"/>
        <w:rPr>
          <w:sz w:val="24"/>
          <w:szCs w:val="24"/>
        </w:rPr>
      </w:pPr>
      <w:r>
        <w:rPr>
          <w:sz w:val="24"/>
          <w:szCs w:val="24"/>
        </w:rPr>
        <w:t>Op deze lijst komen 75 vogelsoorten voor die gerekend kunnen worden tot de groep kooi- en volièrevogels.</w:t>
      </w:r>
    </w:p>
    <w:p w14:paraId="1D6D2BF9" w14:textId="77777777" w:rsidR="00753194" w:rsidRDefault="00753194" w:rsidP="00753194">
      <w:pPr>
        <w:pStyle w:val="Geenafstand"/>
        <w:rPr>
          <w:sz w:val="24"/>
          <w:szCs w:val="24"/>
        </w:rPr>
      </w:pPr>
      <w:r>
        <w:rPr>
          <w:sz w:val="24"/>
          <w:szCs w:val="24"/>
        </w:rPr>
        <w:t>Van deze groep worden 52 vogelsoorten aantoonbaar door de Nederlandse vogelliefhebber gehouden.</w:t>
      </w:r>
    </w:p>
    <w:p w14:paraId="003CA76F" w14:textId="77777777" w:rsidR="00753194" w:rsidRDefault="00753194" w:rsidP="00753194">
      <w:pPr>
        <w:pStyle w:val="Geenafstand"/>
        <w:rPr>
          <w:sz w:val="24"/>
          <w:szCs w:val="24"/>
        </w:rPr>
      </w:pPr>
      <w:r>
        <w:rPr>
          <w:sz w:val="24"/>
          <w:szCs w:val="24"/>
        </w:rPr>
        <w:t>Voor 32 soorten zijn NBvV houderijrichtlijnen geschreven.</w:t>
      </w:r>
    </w:p>
    <w:p w14:paraId="31EFF4BD" w14:textId="77777777" w:rsidR="00753194" w:rsidRDefault="00753194" w:rsidP="00753194">
      <w:pPr>
        <w:pStyle w:val="Geenafstand"/>
        <w:rPr>
          <w:b/>
          <w:sz w:val="24"/>
          <w:szCs w:val="24"/>
        </w:rPr>
      </w:pPr>
    </w:p>
    <w:p w14:paraId="5D8CBEF7" w14:textId="77777777" w:rsidR="00753194" w:rsidRDefault="00753194" w:rsidP="00753194">
      <w:pPr>
        <w:rPr>
          <w:sz w:val="22"/>
          <w:szCs w:val="22"/>
        </w:rPr>
      </w:pPr>
      <w:r>
        <w:rPr>
          <w:sz w:val="22"/>
          <w:szCs w:val="22"/>
        </w:rPr>
        <w:t>Gebruikte afkortingen</w:t>
      </w:r>
    </w:p>
    <w:p w14:paraId="7B86FCD1" w14:textId="77777777" w:rsidR="00753194" w:rsidRDefault="00753194" w:rsidP="00753194">
      <w:pPr>
        <w:rPr>
          <w:sz w:val="22"/>
          <w:szCs w:val="22"/>
        </w:rPr>
      </w:pPr>
      <w:r>
        <w:rPr>
          <w:sz w:val="22"/>
          <w:szCs w:val="22"/>
        </w:rPr>
        <w:t>kv</w:t>
      </w:r>
      <w:r>
        <w:rPr>
          <w:sz w:val="22"/>
          <w:szCs w:val="22"/>
        </w:rPr>
        <w:tab/>
        <w:t>= aantoonbaar in Nederland gehouden kooi- en voli</w:t>
      </w:r>
      <w:r>
        <w:rPr>
          <w:rFonts w:cs="Arial"/>
          <w:sz w:val="22"/>
          <w:szCs w:val="22"/>
        </w:rPr>
        <w:t>è</w:t>
      </w:r>
      <w:r>
        <w:rPr>
          <w:sz w:val="22"/>
          <w:szCs w:val="22"/>
        </w:rPr>
        <w:t>revogel</w:t>
      </w:r>
    </w:p>
    <w:p w14:paraId="049DDE22" w14:textId="77777777" w:rsidR="00753194" w:rsidRDefault="00753194" w:rsidP="00753194">
      <w:pPr>
        <w:rPr>
          <w:sz w:val="22"/>
          <w:szCs w:val="22"/>
        </w:rPr>
      </w:pPr>
      <w:r>
        <w:rPr>
          <w:sz w:val="22"/>
          <w:szCs w:val="22"/>
        </w:rPr>
        <w:t xml:space="preserve">hr </w:t>
      </w:r>
      <w:r>
        <w:rPr>
          <w:sz w:val="22"/>
          <w:szCs w:val="22"/>
        </w:rPr>
        <w:tab/>
        <w:t>= NBvV houderijrichtlijn</w:t>
      </w:r>
    </w:p>
    <w:p w14:paraId="375F69BC" w14:textId="77777777" w:rsidR="00753194" w:rsidRDefault="00753194" w:rsidP="00753194">
      <w:pPr>
        <w:rPr>
          <w:b/>
          <w:sz w:val="24"/>
          <w:szCs w:val="24"/>
        </w:rPr>
      </w:pPr>
    </w:p>
    <w:p w14:paraId="626831A7" w14:textId="77777777" w:rsidR="00753194" w:rsidRDefault="00753194" w:rsidP="00753194">
      <w:pPr>
        <w:rPr>
          <w:sz w:val="22"/>
          <w:szCs w:val="22"/>
        </w:rPr>
      </w:pPr>
      <w:r>
        <w:rPr>
          <w:sz w:val="22"/>
          <w:szCs w:val="22"/>
        </w:rPr>
        <w:t>Aziatische roodborsttapuit</w:t>
      </w:r>
      <w:r>
        <w:rPr>
          <w:sz w:val="22"/>
          <w:szCs w:val="22"/>
        </w:rPr>
        <w:tab/>
      </w:r>
      <w:r>
        <w:rPr>
          <w:sz w:val="22"/>
          <w:szCs w:val="22"/>
        </w:rPr>
        <w:tab/>
        <w:t>Saxicola torquata</w:t>
      </w:r>
    </w:p>
    <w:p w14:paraId="5245C422" w14:textId="77777777" w:rsidR="00753194" w:rsidRDefault="00753194" w:rsidP="00753194">
      <w:pPr>
        <w:rPr>
          <w:sz w:val="22"/>
          <w:szCs w:val="22"/>
        </w:rPr>
      </w:pPr>
      <w:r>
        <w:rPr>
          <w:sz w:val="22"/>
          <w:szCs w:val="22"/>
        </w:rPr>
        <w:t>Baardgrasmus</w:t>
      </w:r>
      <w:r>
        <w:rPr>
          <w:sz w:val="22"/>
          <w:szCs w:val="22"/>
        </w:rPr>
        <w:tab/>
      </w:r>
      <w:r>
        <w:rPr>
          <w:sz w:val="22"/>
          <w:szCs w:val="22"/>
        </w:rPr>
        <w:tab/>
      </w:r>
      <w:r>
        <w:rPr>
          <w:sz w:val="22"/>
          <w:szCs w:val="22"/>
        </w:rPr>
        <w:tab/>
        <w:t>Sylvia canullans</w:t>
      </w:r>
    </w:p>
    <w:p w14:paraId="59823ED7" w14:textId="77777777" w:rsidR="00753194" w:rsidRDefault="00753194" w:rsidP="00753194">
      <w:pPr>
        <w:rPr>
          <w:sz w:val="22"/>
          <w:szCs w:val="22"/>
        </w:rPr>
      </w:pPr>
      <w:r>
        <w:rPr>
          <w:sz w:val="22"/>
          <w:szCs w:val="22"/>
        </w:rPr>
        <w:t>Baardman</w:t>
      </w:r>
      <w:r>
        <w:rPr>
          <w:sz w:val="22"/>
          <w:szCs w:val="22"/>
        </w:rPr>
        <w:tab/>
      </w:r>
      <w:r>
        <w:rPr>
          <w:sz w:val="22"/>
          <w:szCs w:val="22"/>
        </w:rPr>
        <w:tab/>
      </w:r>
      <w:r>
        <w:rPr>
          <w:sz w:val="22"/>
          <w:szCs w:val="22"/>
        </w:rPr>
        <w:tab/>
      </w:r>
      <w:r>
        <w:rPr>
          <w:sz w:val="22"/>
          <w:szCs w:val="22"/>
        </w:rPr>
        <w:tab/>
        <w:t>Panurus  biarmicus</w:t>
      </w:r>
      <w:r>
        <w:rPr>
          <w:sz w:val="22"/>
          <w:szCs w:val="22"/>
        </w:rPr>
        <w:tab/>
      </w:r>
      <w:r>
        <w:rPr>
          <w:sz w:val="22"/>
          <w:szCs w:val="22"/>
        </w:rPr>
        <w:tab/>
      </w:r>
      <w:r>
        <w:rPr>
          <w:sz w:val="22"/>
          <w:szCs w:val="22"/>
        </w:rPr>
        <w:tab/>
        <w:t>kv, hr</w:t>
      </w:r>
    </w:p>
    <w:p w14:paraId="74B1ACEC" w14:textId="77777777" w:rsidR="00753194" w:rsidRDefault="00753194" w:rsidP="00753194">
      <w:pPr>
        <w:rPr>
          <w:sz w:val="22"/>
          <w:szCs w:val="22"/>
        </w:rPr>
      </w:pPr>
      <w:r>
        <w:rPr>
          <w:sz w:val="22"/>
          <w:szCs w:val="22"/>
        </w:rPr>
        <w:t>Beflijster</w:t>
      </w:r>
      <w:r>
        <w:rPr>
          <w:sz w:val="22"/>
          <w:szCs w:val="22"/>
        </w:rPr>
        <w:tab/>
      </w:r>
      <w:r>
        <w:rPr>
          <w:sz w:val="22"/>
          <w:szCs w:val="22"/>
        </w:rPr>
        <w:tab/>
      </w:r>
      <w:r>
        <w:rPr>
          <w:sz w:val="22"/>
          <w:szCs w:val="22"/>
        </w:rPr>
        <w:tab/>
      </w:r>
      <w:r>
        <w:rPr>
          <w:sz w:val="22"/>
          <w:szCs w:val="22"/>
        </w:rPr>
        <w:tab/>
        <w:t>Turdus torquatus</w:t>
      </w:r>
      <w:r>
        <w:rPr>
          <w:sz w:val="22"/>
          <w:szCs w:val="22"/>
        </w:rPr>
        <w:tab/>
      </w:r>
      <w:r>
        <w:rPr>
          <w:sz w:val="22"/>
          <w:szCs w:val="22"/>
        </w:rPr>
        <w:tab/>
      </w:r>
      <w:r>
        <w:rPr>
          <w:sz w:val="22"/>
          <w:szCs w:val="22"/>
        </w:rPr>
        <w:tab/>
        <w:t>kv, hr</w:t>
      </w:r>
    </w:p>
    <w:p w14:paraId="5F43CC60" w14:textId="77777777" w:rsidR="00753194" w:rsidRDefault="00753194" w:rsidP="00753194">
      <w:pPr>
        <w:rPr>
          <w:sz w:val="22"/>
          <w:szCs w:val="22"/>
        </w:rPr>
      </w:pPr>
      <w:r>
        <w:rPr>
          <w:sz w:val="22"/>
          <w:szCs w:val="22"/>
        </w:rPr>
        <w:t>Bergfluiter</w:t>
      </w:r>
      <w:r>
        <w:rPr>
          <w:sz w:val="22"/>
          <w:szCs w:val="22"/>
        </w:rPr>
        <w:tab/>
      </w:r>
      <w:r>
        <w:rPr>
          <w:sz w:val="22"/>
          <w:szCs w:val="22"/>
        </w:rPr>
        <w:tab/>
      </w:r>
      <w:r>
        <w:rPr>
          <w:sz w:val="22"/>
          <w:szCs w:val="22"/>
        </w:rPr>
        <w:tab/>
      </w:r>
      <w:r>
        <w:rPr>
          <w:sz w:val="22"/>
          <w:szCs w:val="22"/>
        </w:rPr>
        <w:tab/>
        <w:t>Phylloscopus bonelli</w:t>
      </w:r>
      <w:r>
        <w:rPr>
          <w:sz w:val="22"/>
          <w:szCs w:val="22"/>
        </w:rPr>
        <w:tab/>
      </w:r>
      <w:r>
        <w:rPr>
          <w:sz w:val="22"/>
          <w:szCs w:val="22"/>
        </w:rPr>
        <w:tab/>
      </w:r>
      <w:r>
        <w:rPr>
          <w:sz w:val="22"/>
          <w:szCs w:val="22"/>
        </w:rPr>
        <w:tab/>
        <w:t>kv</w:t>
      </w:r>
    </w:p>
    <w:p w14:paraId="4704556B" w14:textId="77777777" w:rsidR="00753194" w:rsidRDefault="00753194" w:rsidP="00753194">
      <w:pPr>
        <w:rPr>
          <w:sz w:val="22"/>
          <w:szCs w:val="22"/>
        </w:rPr>
      </w:pPr>
      <w:r>
        <w:rPr>
          <w:sz w:val="22"/>
          <w:szCs w:val="22"/>
        </w:rPr>
        <w:t>Blauwborst</w:t>
      </w:r>
      <w:r>
        <w:rPr>
          <w:sz w:val="22"/>
          <w:szCs w:val="22"/>
        </w:rPr>
        <w:tab/>
      </w:r>
      <w:r>
        <w:rPr>
          <w:sz w:val="22"/>
          <w:szCs w:val="22"/>
        </w:rPr>
        <w:tab/>
      </w:r>
      <w:r>
        <w:rPr>
          <w:sz w:val="22"/>
          <w:szCs w:val="22"/>
        </w:rPr>
        <w:tab/>
      </w:r>
      <w:r>
        <w:rPr>
          <w:sz w:val="22"/>
          <w:szCs w:val="22"/>
        </w:rPr>
        <w:tab/>
        <w:t>Luscinia svecica</w:t>
      </w:r>
      <w:r>
        <w:rPr>
          <w:sz w:val="22"/>
          <w:szCs w:val="22"/>
        </w:rPr>
        <w:tab/>
      </w:r>
      <w:r>
        <w:rPr>
          <w:sz w:val="22"/>
          <w:szCs w:val="22"/>
        </w:rPr>
        <w:tab/>
      </w:r>
      <w:r>
        <w:rPr>
          <w:sz w:val="22"/>
          <w:szCs w:val="22"/>
        </w:rPr>
        <w:tab/>
        <w:t>kv, hr</w:t>
      </w:r>
    </w:p>
    <w:p w14:paraId="0C4DBBD9" w14:textId="77777777" w:rsidR="00753194" w:rsidRDefault="00753194" w:rsidP="00753194">
      <w:pPr>
        <w:rPr>
          <w:sz w:val="22"/>
          <w:szCs w:val="22"/>
        </w:rPr>
      </w:pPr>
      <w:r>
        <w:rPr>
          <w:sz w:val="22"/>
          <w:szCs w:val="22"/>
        </w:rPr>
        <w:t>Blauwe rotslijster</w:t>
      </w:r>
      <w:r>
        <w:rPr>
          <w:sz w:val="22"/>
          <w:szCs w:val="22"/>
        </w:rPr>
        <w:tab/>
      </w:r>
      <w:r>
        <w:rPr>
          <w:sz w:val="22"/>
          <w:szCs w:val="22"/>
        </w:rPr>
        <w:tab/>
      </w:r>
      <w:r>
        <w:rPr>
          <w:sz w:val="22"/>
          <w:szCs w:val="22"/>
        </w:rPr>
        <w:tab/>
        <w:t>Monticola solitaris</w:t>
      </w:r>
      <w:r>
        <w:rPr>
          <w:sz w:val="22"/>
          <w:szCs w:val="22"/>
        </w:rPr>
        <w:tab/>
      </w:r>
      <w:r>
        <w:rPr>
          <w:sz w:val="22"/>
          <w:szCs w:val="22"/>
        </w:rPr>
        <w:tab/>
      </w:r>
      <w:r>
        <w:rPr>
          <w:sz w:val="22"/>
          <w:szCs w:val="22"/>
        </w:rPr>
        <w:tab/>
        <w:t>kv</w:t>
      </w:r>
    </w:p>
    <w:p w14:paraId="1D2C1C5F" w14:textId="77777777" w:rsidR="00753194" w:rsidRDefault="00753194" w:rsidP="00753194">
      <w:pPr>
        <w:rPr>
          <w:sz w:val="22"/>
          <w:szCs w:val="22"/>
        </w:rPr>
      </w:pPr>
      <w:r>
        <w:rPr>
          <w:sz w:val="22"/>
          <w:szCs w:val="22"/>
        </w:rPr>
        <w:t>Blauwstaart</w:t>
      </w:r>
      <w:r>
        <w:rPr>
          <w:sz w:val="22"/>
          <w:szCs w:val="22"/>
        </w:rPr>
        <w:tab/>
      </w:r>
      <w:r>
        <w:rPr>
          <w:sz w:val="22"/>
          <w:szCs w:val="22"/>
        </w:rPr>
        <w:tab/>
      </w:r>
      <w:r>
        <w:rPr>
          <w:sz w:val="22"/>
          <w:szCs w:val="22"/>
        </w:rPr>
        <w:tab/>
      </w:r>
      <w:r>
        <w:rPr>
          <w:sz w:val="22"/>
          <w:szCs w:val="22"/>
        </w:rPr>
        <w:tab/>
        <w:t>Tarisger cyanurus</w:t>
      </w:r>
      <w:r>
        <w:rPr>
          <w:sz w:val="22"/>
          <w:szCs w:val="22"/>
        </w:rPr>
        <w:tab/>
      </w:r>
      <w:r>
        <w:rPr>
          <w:sz w:val="22"/>
          <w:szCs w:val="22"/>
        </w:rPr>
        <w:tab/>
      </w:r>
      <w:r>
        <w:rPr>
          <w:sz w:val="22"/>
          <w:szCs w:val="22"/>
        </w:rPr>
        <w:tab/>
        <w:t>kv, hr</w:t>
      </w:r>
    </w:p>
    <w:p w14:paraId="40492641" w14:textId="77777777" w:rsidR="00753194" w:rsidRDefault="00753194" w:rsidP="00753194">
      <w:pPr>
        <w:rPr>
          <w:sz w:val="22"/>
          <w:szCs w:val="22"/>
        </w:rPr>
      </w:pPr>
      <w:r>
        <w:rPr>
          <w:sz w:val="22"/>
          <w:szCs w:val="22"/>
        </w:rPr>
        <w:t>Blonde tapuit</w:t>
      </w:r>
      <w:r>
        <w:rPr>
          <w:sz w:val="22"/>
          <w:szCs w:val="22"/>
        </w:rPr>
        <w:tab/>
      </w:r>
      <w:r>
        <w:rPr>
          <w:sz w:val="22"/>
          <w:szCs w:val="22"/>
        </w:rPr>
        <w:tab/>
      </w:r>
      <w:r>
        <w:rPr>
          <w:sz w:val="22"/>
          <w:szCs w:val="22"/>
        </w:rPr>
        <w:tab/>
      </w:r>
      <w:r>
        <w:rPr>
          <w:sz w:val="22"/>
          <w:szCs w:val="22"/>
        </w:rPr>
        <w:tab/>
        <w:t>Oenanthe pleschanka</w:t>
      </w:r>
      <w:r>
        <w:rPr>
          <w:sz w:val="22"/>
          <w:szCs w:val="22"/>
        </w:rPr>
        <w:tab/>
      </w:r>
      <w:r>
        <w:rPr>
          <w:sz w:val="22"/>
          <w:szCs w:val="22"/>
        </w:rPr>
        <w:tab/>
        <w:t>kv, hr</w:t>
      </w:r>
    </w:p>
    <w:p w14:paraId="514D58DD" w14:textId="77777777" w:rsidR="00753194" w:rsidRDefault="00753194" w:rsidP="00753194">
      <w:pPr>
        <w:rPr>
          <w:sz w:val="22"/>
          <w:szCs w:val="22"/>
        </w:rPr>
      </w:pPr>
      <w:r>
        <w:rPr>
          <w:sz w:val="22"/>
          <w:szCs w:val="22"/>
        </w:rPr>
        <w:t>Bonte vliegenvanger</w:t>
      </w:r>
      <w:r>
        <w:rPr>
          <w:sz w:val="22"/>
          <w:szCs w:val="22"/>
        </w:rPr>
        <w:tab/>
      </w:r>
      <w:r>
        <w:rPr>
          <w:sz w:val="22"/>
          <w:szCs w:val="22"/>
        </w:rPr>
        <w:tab/>
      </w:r>
      <w:r>
        <w:rPr>
          <w:sz w:val="22"/>
          <w:szCs w:val="22"/>
        </w:rPr>
        <w:tab/>
        <w:t>Ficedula hypoleuca</w:t>
      </w:r>
      <w:r>
        <w:rPr>
          <w:sz w:val="22"/>
          <w:szCs w:val="22"/>
        </w:rPr>
        <w:tab/>
      </w:r>
      <w:r>
        <w:rPr>
          <w:sz w:val="22"/>
          <w:szCs w:val="22"/>
        </w:rPr>
        <w:tab/>
      </w:r>
      <w:r>
        <w:rPr>
          <w:sz w:val="22"/>
          <w:szCs w:val="22"/>
        </w:rPr>
        <w:tab/>
        <w:t>kv, hr</w:t>
      </w:r>
    </w:p>
    <w:p w14:paraId="1F56FA8B" w14:textId="77777777" w:rsidR="00753194" w:rsidRDefault="00753194" w:rsidP="00753194">
      <w:pPr>
        <w:rPr>
          <w:sz w:val="22"/>
          <w:szCs w:val="22"/>
        </w:rPr>
      </w:pPr>
      <w:r>
        <w:rPr>
          <w:sz w:val="22"/>
          <w:szCs w:val="22"/>
        </w:rPr>
        <w:t>Bosrietzanger</w:t>
      </w:r>
      <w:r>
        <w:rPr>
          <w:sz w:val="22"/>
          <w:szCs w:val="22"/>
        </w:rPr>
        <w:tab/>
      </w:r>
      <w:r>
        <w:rPr>
          <w:sz w:val="22"/>
          <w:szCs w:val="22"/>
        </w:rPr>
        <w:tab/>
      </w:r>
      <w:r>
        <w:rPr>
          <w:sz w:val="22"/>
          <w:szCs w:val="22"/>
        </w:rPr>
        <w:tab/>
      </w:r>
      <w:r>
        <w:rPr>
          <w:sz w:val="22"/>
          <w:szCs w:val="22"/>
        </w:rPr>
        <w:tab/>
        <w:t>Arocephallus palustrus</w:t>
      </w:r>
    </w:p>
    <w:p w14:paraId="66D65B52" w14:textId="77777777" w:rsidR="00753194" w:rsidRDefault="00753194" w:rsidP="00753194">
      <w:pPr>
        <w:rPr>
          <w:sz w:val="22"/>
          <w:szCs w:val="22"/>
        </w:rPr>
      </w:pPr>
      <w:r>
        <w:rPr>
          <w:sz w:val="22"/>
          <w:szCs w:val="22"/>
        </w:rPr>
        <w:t>Braamsluiper</w:t>
      </w:r>
      <w:r>
        <w:rPr>
          <w:sz w:val="22"/>
          <w:szCs w:val="22"/>
        </w:rPr>
        <w:tab/>
      </w:r>
      <w:r>
        <w:rPr>
          <w:sz w:val="22"/>
          <w:szCs w:val="22"/>
        </w:rPr>
        <w:tab/>
      </w:r>
      <w:r>
        <w:rPr>
          <w:sz w:val="22"/>
          <w:szCs w:val="22"/>
        </w:rPr>
        <w:tab/>
      </w:r>
      <w:r>
        <w:rPr>
          <w:sz w:val="22"/>
          <w:szCs w:val="22"/>
        </w:rPr>
        <w:tab/>
        <w:t>Sylvia curruca</w:t>
      </w:r>
      <w:r>
        <w:rPr>
          <w:sz w:val="22"/>
          <w:szCs w:val="22"/>
        </w:rPr>
        <w:tab/>
      </w:r>
      <w:r>
        <w:rPr>
          <w:sz w:val="22"/>
          <w:szCs w:val="22"/>
        </w:rPr>
        <w:tab/>
      </w:r>
      <w:r>
        <w:rPr>
          <w:sz w:val="22"/>
          <w:szCs w:val="22"/>
        </w:rPr>
        <w:tab/>
      </w:r>
      <w:r>
        <w:rPr>
          <w:sz w:val="22"/>
          <w:szCs w:val="22"/>
        </w:rPr>
        <w:tab/>
        <w:t>kv, hr</w:t>
      </w:r>
    </w:p>
    <w:p w14:paraId="487A34CD" w14:textId="77777777" w:rsidR="00753194" w:rsidRDefault="00753194" w:rsidP="00753194">
      <w:pPr>
        <w:rPr>
          <w:sz w:val="22"/>
          <w:szCs w:val="22"/>
        </w:rPr>
      </w:pPr>
      <w:r>
        <w:rPr>
          <w:sz w:val="22"/>
          <w:szCs w:val="22"/>
        </w:rPr>
        <w:t>Brilgrasmus</w:t>
      </w:r>
      <w:r>
        <w:rPr>
          <w:sz w:val="22"/>
          <w:szCs w:val="22"/>
        </w:rPr>
        <w:tab/>
      </w:r>
      <w:r>
        <w:rPr>
          <w:sz w:val="22"/>
          <w:szCs w:val="22"/>
        </w:rPr>
        <w:tab/>
      </w:r>
      <w:r>
        <w:rPr>
          <w:sz w:val="22"/>
          <w:szCs w:val="22"/>
        </w:rPr>
        <w:tab/>
      </w:r>
      <w:r>
        <w:rPr>
          <w:sz w:val="22"/>
          <w:szCs w:val="22"/>
        </w:rPr>
        <w:tab/>
        <w:t>Sylvia conspicillata</w:t>
      </w:r>
    </w:p>
    <w:p w14:paraId="1348786A" w14:textId="77777777" w:rsidR="00753194" w:rsidRDefault="00753194" w:rsidP="00753194">
      <w:pPr>
        <w:rPr>
          <w:sz w:val="22"/>
          <w:szCs w:val="22"/>
        </w:rPr>
      </w:pPr>
      <w:r>
        <w:rPr>
          <w:sz w:val="22"/>
          <w:szCs w:val="22"/>
        </w:rPr>
        <w:t>Britse roodborst</w:t>
      </w:r>
      <w:r>
        <w:rPr>
          <w:sz w:val="22"/>
          <w:szCs w:val="22"/>
        </w:rPr>
        <w:tab/>
      </w:r>
      <w:r>
        <w:rPr>
          <w:sz w:val="22"/>
          <w:szCs w:val="22"/>
        </w:rPr>
        <w:tab/>
      </w:r>
      <w:r>
        <w:rPr>
          <w:sz w:val="22"/>
          <w:szCs w:val="22"/>
        </w:rPr>
        <w:tab/>
        <w:t>Erithacus rubecula</w:t>
      </w:r>
      <w:r>
        <w:rPr>
          <w:sz w:val="22"/>
          <w:szCs w:val="22"/>
        </w:rPr>
        <w:tab/>
      </w:r>
      <w:r>
        <w:rPr>
          <w:sz w:val="22"/>
          <w:szCs w:val="22"/>
        </w:rPr>
        <w:tab/>
      </w:r>
      <w:r>
        <w:rPr>
          <w:sz w:val="22"/>
          <w:szCs w:val="22"/>
        </w:rPr>
        <w:tab/>
        <w:t>kv, hr</w:t>
      </w:r>
    </w:p>
    <w:p w14:paraId="5E40291D" w14:textId="77777777" w:rsidR="00753194" w:rsidRDefault="00753194" w:rsidP="00753194">
      <w:pPr>
        <w:rPr>
          <w:sz w:val="22"/>
          <w:szCs w:val="22"/>
        </w:rPr>
      </w:pPr>
      <w:r>
        <w:rPr>
          <w:sz w:val="22"/>
          <w:szCs w:val="22"/>
        </w:rPr>
        <w:t>Bruine boszanger</w:t>
      </w:r>
      <w:r>
        <w:rPr>
          <w:sz w:val="22"/>
          <w:szCs w:val="22"/>
        </w:rPr>
        <w:tab/>
      </w:r>
      <w:r>
        <w:rPr>
          <w:sz w:val="22"/>
          <w:szCs w:val="22"/>
        </w:rPr>
        <w:tab/>
      </w:r>
      <w:r>
        <w:rPr>
          <w:sz w:val="22"/>
          <w:szCs w:val="22"/>
        </w:rPr>
        <w:tab/>
        <w:t>Phylloscopus fuscatus</w:t>
      </w:r>
    </w:p>
    <w:p w14:paraId="5E7616A0" w14:textId="77777777" w:rsidR="00753194" w:rsidRDefault="00753194" w:rsidP="00753194">
      <w:pPr>
        <w:rPr>
          <w:sz w:val="22"/>
          <w:szCs w:val="22"/>
        </w:rPr>
      </w:pPr>
      <w:r>
        <w:rPr>
          <w:sz w:val="22"/>
          <w:szCs w:val="22"/>
        </w:rPr>
        <w:lastRenderedPageBreak/>
        <w:t>Bruine lijster</w:t>
      </w:r>
      <w:r>
        <w:rPr>
          <w:sz w:val="22"/>
          <w:szCs w:val="22"/>
        </w:rPr>
        <w:tab/>
      </w:r>
      <w:r>
        <w:rPr>
          <w:sz w:val="22"/>
          <w:szCs w:val="22"/>
        </w:rPr>
        <w:tab/>
      </w:r>
      <w:r>
        <w:rPr>
          <w:sz w:val="22"/>
          <w:szCs w:val="22"/>
        </w:rPr>
        <w:tab/>
      </w:r>
      <w:r>
        <w:rPr>
          <w:sz w:val="22"/>
          <w:szCs w:val="22"/>
        </w:rPr>
        <w:tab/>
        <w:t>Turdus naumanni</w:t>
      </w:r>
    </w:p>
    <w:p w14:paraId="734ED0D6" w14:textId="77777777" w:rsidR="00753194" w:rsidRDefault="00753194" w:rsidP="00753194">
      <w:pPr>
        <w:rPr>
          <w:sz w:val="22"/>
          <w:szCs w:val="22"/>
        </w:rPr>
      </w:pPr>
      <w:r>
        <w:rPr>
          <w:sz w:val="22"/>
          <w:szCs w:val="22"/>
        </w:rPr>
        <w:t>Cetti’s zanger</w:t>
      </w:r>
      <w:r>
        <w:rPr>
          <w:sz w:val="22"/>
          <w:szCs w:val="22"/>
        </w:rPr>
        <w:tab/>
      </w:r>
      <w:r>
        <w:rPr>
          <w:sz w:val="22"/>
          <w:szCs w:val="22"/>
        </w:rPr>
        <w:tab/>
      </w:r>
      <w:r>
        <w:rPr>
          <w:sz w:val="22"/>
          <w:szCs w:val="22"/>
        </w:rPr>
        <w:tab/>
      </w:r>
      <w:r>
        <w:rPr>
          <w:sz w:val="22"/>
          <w:szCs w:val="22"/>
        </w:rPr>
        <w:tab/>
        <w:t>Cettia cetti</w:t>
      </w:r>
    </w:p>
    <w:p w14:paraId="31AEA458" w14:textId="77777777" w:rsidR="00753194" w:rsidRPr="00424692" w:rsidRDefault="00753194" w:rsidP="00753194">
      <w:pPr>
        <w:rPr>
          <w:sz w:val="22"/>
          <w:szCs w:val="22"/>
          <w:lang w:val="de-DE"/>
        </w:rPr>
      </w:pPr>
      <w:r w:rsidRPr="00424692">
        <w:rPr>
          <w:sz w:val="22"/>
          <w:szCs w:val="22"/>
          <w:lang w:val="de-DE"/>
        </w:rPr>
        <w:t>Fitis</w:t>
      </w:r>
      <w:r w:rsidRPr="00424692">
        <w:rPr>
          <w:sz w:val="22"/>
          <w:szCs w:val="22"/>
          <w:lang w:val="de-DE"/>
        </w:rPr>
        <w:tab/>
      </w:r>
      <w:r w:rsidRPr="00424692">
        <w:rPr>
          <w:sz w:val="22"/>
          <w:szCs w:val="22"/>
          <w:lang w:val="de-DE"/>
        </w:rPr>
        <w:tab/>
      </w:r>
      <w:r w:rsidRPr="00424692">
        <w:rPr>
          <w:sz w:val="22"/>
          <w:szCs w:val="22"/>
          <w:lang w:val="de-DE"/>
        </w:rPr>
        <w:tab/>
      </w:r>
      <w:r>
        <w:rPr>
          <w:sz w:val="22"/>
          <w:szCs w:val="22"/>
          <w:lang w:val="de-DE"/>
        </w:rPr>
        <w:tab/>
      </w:r>
      <w:r>
        <w:rPr>
          <w:sz w:val="22"/>
          <w:szCs w:val="22"/>
          <w:lang w:val="de-DE"/>
        </w:rPr>
        <w:tab/>
        <w:t>Phylloscopus trochilus</w:t>
      </w:r>
      <w:r>
        <w:rPr>
          <w:sz w:val="22"/>
          <w:szCs w:val="22"/>
          <w:lang w:val="de-DE"/>
        </w:rPr>
        <w:tab/>
      </w:r>
      <w:r>
        <w:rPr>
          <w:sz w:val="22"/>
          <w:szCs w:val="22"/>
          <w:lang w:val="de-DE"/>
        </w:rPr>
        <w:tab/>
        <w:t>kv, hr</w:t>
      </w:r>
    </w:p>
    <w:p w14:paraId="13E38E87" w14:textId="77777777" w:rsidR="00753194" w:rsidRPr="00424692" w:rsidRDefault="00753194" w:rsidP="00753194">
      <w:pPr>
        <w:rPr>
          <w:sz w:val="22"/>
          <w:szCs w:val="22"/>
          <w:lang w:val="de-DE"/>
        </w:rPr>
      </w:pPr>
      <w:r w:rsidRPr="00424692">
        <w:rPr>
          <w:sz w:val="22"/>
          <w:szCs w:val="22"/>
          <w:lang w:val="de-DE"/>
        </w:rPr>
        <w:t>Fluiter</w:t>
      </w:r>
      <w:r w:rsidRPr="00424692">
        <w:rPr>
          <w:sz w:val="22"/>
          <w:szCs w:val="22"/>
          <w:lang w:val="de-DE"/>
        </w:rPr>
        <w:tab/>
      </w:r>
      <w:r w:rsidRPr="00424692">
        <w:rPr>
          <w:sz w:val="22"/>
          <w:szCs w:val="22"/>
          <w:lang w:val="de-DE"/>
        </w:rPr>
        <w:tab/>
      </w:r>
      <w:r w:rsidRPr="00424692">
        <w:rPr>
          <w:sz w:val="22"/>
          <w:szCs w:val="22"/>
          <w:lang w:val="de-DE"/>
        </w:rPr>
        <w:tab/>
      </w:r>
      <w:r w:rsidRPr="00424692">
        <w:rPr>
          <w:sz w:val="22"/>
          <w:szCs w:val="22"/>
          <w:lang w:val="de-DE"/>
        </w:rPr>
        <w:tab/>
      </w:r>
      <w:r w:rsidRPr="00424692">
        <w:rPr>
          <w:sz w:val="22"/>
          <w:szCs w:val="22"/>
          <w:lang w:val="de-DE"/>
        </w:rPr>
        <w:tab/>
        <w:t>Phylloscopus sibilatrix</w:t>
      </w:r>
    </w:p>
    <w:p w14:paraId="1BDF7A42" w14:textId="77777777" w:rsidR="00753194" w:rsidRDefault="00753194" w:rsidP="00753194">
      <w:pPr>
        <w:rPr>
          <w:sz w:val="22"/>
          <w:szCs w:val="22"/>
        </w:rPr>
      </w:pPr>
      <w:r>
        <w:rPr>
          <w:sz w:val="22"/>
          <w:szCs w:val="22"/>
        </w:rPr>
        <w:t>Gekraagde roodstaart</w:t>
      </w:r>
      <w:r>
        <w:rPr>
          <w:sz w:val="22"/>
          <w:szCs w:val="22"/>
        </w:rPr>
        <w:tab/>
      </w:r>
      <w:r>
        <w:rPr>
          <w:sz w:val="22"/>
          <w:szCs w:val="22"/>
        </w:rPr>
        <w:tab/>
        <w:t>Phoenicurus phoenicurus</w:t>
      </w:r>
      <w:r>
        <w:rPr>
          <w:sz w:val="22"/>
          <w:szCs w:val="22"/>
        </w:rPr>
        <w:tab/>
      </w:r>
      <w:r>
        <w:rPr>
          <w:sz w:val="22"/>
          <w:szCs w:val="22"/>
        </w:rPr>
        <w:tab/>
        <w:t>kv, hr</w:t>
      </w:r>
    </w:p>
    <w:p w14:paraId="6761E5B4" w14:textId="77777777" w:rsidR="00753194" w:rsidRDefault="00753194" w:rsidP="00753194">
      <w:pPr>
        <w:rPr>
          <w:sz w:val="22"/>
          <w:szCs w:val="22"/>
        </w:rPr>
      </w:pPr>
      <w:r>
        <w:rPr>
          <w:sz w:val="22"/>
          <w:szCs w:val="22"/>
        </w:rPr>
        <w:t xml:space="preserve">Goudhaan </w:t>
      </w:r>
      <w:r>
        <w:rPr>
          <w:sz w:val="22"/>
          <w:szCs w:val="22"/>
        </w:rPr>
        <w:tab/>
      </w:r>
      <w:r>
        <w:rPr>
          <w:sz w:val="22"/>
          <w:szCs w:val="22"/>
        </w:rPr>
        <w:tab/>
      </w:r>
      <w:r>
        <w:rPr>
          <w:sz w:val="22"/>
          <w:szCs w:val="22"/>
        </w:rPr>
        <w:tab/>
      </w:r>
      <w:r>
        <w:rPr>
          <w:sz w:val="22"/>
          <w:szCs w:val="22"/>
        </w:rPr>
        <w:tab/>
        <w:t>Regulus regulus</w:t>
      </w:r>
      <w:r>
        <w:rPr>
          <w:sz w:val="22"/>
          <w:szCs w:val="22"/>
        </w:rPr>
        <w:tab/>
      </w:r>
      <w:r>
        <w:rPr>
          <w:sz w:val="22"/>
          <w:szCs w:val="22"/>
        </w:rPr>
        <w:tab/>
      </w:r>
      <w:r>
        <w:rPr>
          <w:sz w:val="22"/>
          <w:szCs w:val="22"/>
        </w:rPr>
        <w:tab/>
        <w:t>kv</w:t>
      </w:r>
    </w:p>
    <w:p w14:paraId="31B61F48" w14:textId="77777777" w:rsidR="00753194" w:rsidRDefault="00753194" w:rsidP="00753194">
      <w:pPr>
        <w:rPr>
          <w:sz w:val="22"/>
          <w:szCs w:val="22"/>
        </w:rPr>
      </w:pPr>
      <w:r>
        <w:rPr>
          <w:sz w:val="22"/>
          <w:szCs w:val="22"/>
        </w:rPr>
        <w:t>Goudlijster</w:t>
      </w:r>
      <w:r>
        <w:rPr>
          <w:sz w:val="22"/>
          <w:szCs w:val="22"/>
        </w:rPr>
        <w:tab/>
      </w:r>
      <w:r>
        <w:rPr>
          <w:sz w:val="22"/>
          <w:szCs w:val="22"/>
        </w:rPr>
        <w:tab/>
      </w:r>
      <w:r>
        <w:rPr>
          <w:sz w:val="22"/>
          <w:szCs w:val="22"/>
        </w:rPr>
        <w:tab/>
      </w:r>
      <w:r>
        <w:rPr>
          <w:sz w:val="22"/>
          <w:szCs w:val="22"/>
        </w:rPr>
        <w:tab/>
        <w:t>Zoothera dauma</w:t>
      </w:r>
    </w:p>
    <w:p w14:paraId="32DACE6C" w14:textId="77777777" w:rsidR="00753194" w:rsidRDefault="00753194" w:rsidP="00753194">
      <w:pPr>
        <w:rPr>
          <w:sz w:val="22"/>
          <w:szCs w:val="22"/>
        </w:rPr>
      </w:pPr>
      <w:r>
        <w:rPr>
          <w:sz w:val="22"/>
          <w:szCs w:val="22"/>
        </w:rPr>
        <w:t>Grasmus</w:t>
      </w:r>
      <w:r>
        <w:rPr>
          <w:sz w:val="22"/>
          <w:szCs w:val="22"/>
        </w:rPr>
        <w:tab/>
      </w:r>
      <w:r>
        <w:rPr>
          <w:sz w:val="22"/>
          <w:szCs w:val="22"/>
        </w:rPr>
        <w:tab/>
      </w:r>
      <w:r>
        <w:rPr>
          <w:sz w:val="22"/>
          <w:szCs w:val="22"/>
        </w:rPr>
        <w:tab/>
      </w:r>
      <w:r>
        <w:rPr>
          <w:sz w:val="22"/>
          <w:szCs w:val="22"/>
        </w:rPr>
        <w:tab/>
        <w:t>Sylvia communis</w:t>
      </w:r>
      <w:r>
        <w:rPr>
          <w:sz w:val="22"/>
          <w:szCs w:val="22"/>
        </w:rPr>
        <w:tab/>
      </w:r>
      <w:r>
        <w:rPr>
          <w:sz w:val="22"/>
          <w:szCs w:val="22"/>
        </w:rPr>
        <w:tab/>
      </w:r>
      <w:r>
        <w:rPr>
          <w:sz w:val="22"/>
          <w:szCs w:val="22"/>
        </w:rPr>
        <w:tab/>
        <w:t>kv, hr</w:t>
      </w:r>
    </w:p>
    <w:p w14:paraId="0F2DC0BB" w14:textId="77777777" w:rsidR="00753194" w:rsidRDefault="00753194" w:rsidP="00753194">
      <w:pPr>
        <w:rPr>
          <w:sz w:val="22"/>
          <w:szCs w:val="22"/>
        </w:rPr>
      </w:pPr>
      <w:r>
        <w:rPr>
          <w:sz w:val="22"/>
          <w:szCs w:val="22"/>
        </w:rPr>
        <w:t>Graszanger</w:t>
      </w:r>
      <w:r>
        <w:rPr>
          <w:sz w:val="22"/>
          <w:szCs w:val="22"/>
        </w:rPr>
        <w:tab/>
      </w:r>
      <w:r>
        <w:rPr>
          <w:sz w:val="22"/>
          <w:szCs w:val="22"/>
        </w:rPr>
        <w:tab/>
      </w:r>
      <w:r>
        <w:rPr>
          <w:sz w:val="22"/>
          <w:szCs w:val="22"/>
        </w:rPr>
        <w:tab/>
      </w:r>
      <w:r>
        <w:rPr>
          <w:sz w:val="22"/>
          <w:szCs w:val="22"/>
        </w:rPr>
        <w:tab/>
        <w:t>Cisticola juncides</w:t>
      </w:r>
      <w:r>
        <w:rPr>
          <w:sz w:val="22"/>
          <w:szCs w:val="22"/>
        </w:rPr>
        <w:tab/>
      </w:r>
      <w:r>
        <w:rPr>
          <w:sz w:val="22"/>
          <w:szCs w:val="22"/>
        </w:rPr>
        <w:tab/>
      </w:r>
      <w:r>
        <w:rPr>
          <w:sz w:val="22"/>
          <w:szCs w:val="22"/>
        </w:rPr>
        <w:tab/>
        <w:t>kv</w:t>
      </w:r>
    </w:p>
    <w:p w14:paraId="694781F3" w14:textId="77777777" w:rsidR="00753194" w:rsidRDefault="00753194" w:rsidP="00753194">
      <w:pPr>
        <w:rPr>
          <w:sz w:val="22"/>
          <w:szCs w:val="22"/>
        </w:rPr>
      </w:pPr>
      <w:r>
        <w:rPr>
          <w:sz w:val="22"/>
          <w:szCs w:val="22"/>
        </w:rPr>
        <w:t>Grauwe fitis</w:t>
      </w:r>
      <w:r>
        <w:rPr>
          <w:sz w:val="22"/>
          <w:szCs w:val="22"/>
        </w:rPr>
        <w:tab/>
      </w:r>
      <w:r>
        <w:rPr>
          <w:sz w:val="22"/>
          <w:szCs w:val="22"/>
        </w:rPr>
        <w:tab/>
      </w:r>
      <w:r>
        <w:rPr>
          <w:sz w:val="22"/>
          <w:szCs w:val="22"/>
        </w:rPr>
        <w:tab/>
      </w:r>
      <w:r>
        <w:rPr>
          <w:sz w:val="22"/>
          <w:szCs w:val="22"/>
        </w:rPr>
        <w:tab/>
        <w:t>Phylloscopus trochiloides viridans</w:t>
      </w:r>
      <w:r>
        <w:rPr>
          <w:sz w:val="22"/>
          <w:szCs w:val="22"/>
        </w:rPr>
        <w:tab/>
        <w:t>kv, hr</w:t>
      </w:r>
    </w:p>
    <w:p w14:paraId="77513412" w14:textId="77777777" w:rsidR="00753194" w:rsidRDefault="00753194" w:rsidP="00753194">
      <w:pPr>
        <w:rPr>
          <w:sz w:val="22"/>
          <w:szCs w:val="22"/>
        </w:rPr>
      </w:pPr>
      <w:r>
        <w:rPr>
          <w:sz w:val="22"/>
          <w:szCs w:val="22"/>
        </w:rPr>
        <w:t>Grauwe vliegenvanger</w:t>
      </w:r>
      <w:r>
        <w:rPr>
          <w:sz w:val="22"/>
          <w:szCs w:val="22"/>
        </w:rPr>
        <w:tab/>
      </w:r>
      <w:r>
        <w:rPr>
          <w:sz w:val="22"/>
          <w:szCs w:val="22"/>
        </w:rPr>
        <w:tab/>
        <w:t>Muscicapa striata</w:t>
      </w:r>
      <w:r>
        <w:rPr>
          <w:sz w:val="22"/>
          <w:szCs w:val="22"/>
        </w:rPr>
        <w:tab/>
      </w:r>
      <w:r>
        <w:rPr>
          <w:sz w:val="22"/>
          <w:szCs w:val="22"/>
        </w:rPr>
        <w:tab/>
      </w:r>
      <w:r>
        <w:rPr>
          <w:sz w:val="22"/>
          <w:szCs w:val="22"/>
        </w:rPr>
        <w:tab/>
        <w:t>kv, hr</w:t>
      </w:r>
    </w:p>
    <w:p w14:paraId="01478CDB" w14:textId="77777777" w:rsidR="00753194" w:rsidRDefault="00753194" w:rsidP="00753194">
      <w:pPr>
        <w:rPr>
          <w:sz w:val="22"/>
          <w:szCs w:val="22"/>
        </w:rPr>
      </w:pPr>
      <w:r>
        <w:rPr>
          <w:sz w:val="22"/>
          <w:szCs w:val="22"/>
        </w:rPr>
        <w:t>Groenlandse tapuit</w:t>
      </w:r>
      <w:r>
        <w:rPr>
          <w:sz w:val="22"/>
          <w:szCs w:val="22"/>
        </w:rPr>
        <w:tab/>
      </w:r>
      <w:r>
        <w:rPr>
          <w:sz w:val="22"/>
          <w:szCs w:val="22"/>
        </w:rPr>
        <w:tab/>
      </w:r>
      <w:r>
        <w:rPr>
          <w:sz w:val="22"/>
          <w:szCs w:val="22"/>
        </w:rPr>
        <w:tab/>
        <w:t>Oenanthe oenanthe leucophoa</w:t>
      </w:r>
    </w:p>
    <w:p w14:paraId="30F359D8" w14:textId="77777777" w:rsidR="00753194" w:rsidRDefault="00753194" w:rsidP="00753194">
      <w:pPr>
        <w:rPr>
          <w:sz w:val="22"/>
          <w:szCs w:val="22"/>
        </w:rPr>
      </w:pPr>
      <w:r>
        <w:rPr>
          <w:sz w:val="22"/>
          <w:szCs w:val="22"/>
        </w:rPr>
        <w:t>Grote karekiet</w:t>
      </w:r>
      <w:r>
        <w:rPr>
          <w:sz w:val="22"/>
          <w:szCs w:val="22"/>
        </w:rPr>
        <w:tab/>
      </w:r>
      <w:r>
        <w:rPr>
          <w:sz w:val="22"/>
          <w:szCs w:val="22"/>
        </w:rPr>
        <w:tab/>
      </w:r>
      <w:r>
        <w:rPr>
          <w:sz w:val="22"/>
          <w:szCs w:val="22"/>
        </w:rPr>
        <w:tab/>
      </w:r>
      <w:r>
        <w:rPr>
          <w:sz w:val="22"/>
          <w:szCs w:val="22"/>
        </w:rPr>
        <w:tab/>
        <w:t>Acrocephallus arundinaceus</w:t>
      </w:r>
      <w:r>
        <w:rPr>
          <w:sz w:val="22"/>
          <w:szCs w:val="22"/>
        </w:rPr>
        <w:tab/>
      </w:r>
      <w:r>
        <w:rPr>
          <w:sz w:val="22"/>
          <w:szCs w:val="22"/>
        </w:rPr>
        <w:tab/>
        <w:t>kv, hr</w:t>
      </w:r>
    </w:p>
    <w:p w14:paraId="02CA745D" w14:textId="77777777" w:rsidR="00753194" w:rsidRDefault="00753194" w:rsidP="00753194">
      <w:pPr>
        <w:rPr>
          <w:sz w:val="22"/>
          <w:szCs w:val="22"/>
        </w:rPr>
      </w:pPr>
      <w:r>
        <w:rPr>
          <w:sz w:val="22"/>
          <w:szCs w:val="22"/>
        </w:rPr>
        <w:t>Grote lijster</w:t>
      </w:r>
      <w:r>
        <w:rPr>
          <w:sz w:val="22"/>
          <w:szCs w:val="22"/>
        </w:rPr>
        <w:tab/>
      </w:r>
      <w:r>
        <w:rPr>
          <w:sz w:val="22"/>
          <w:szCs w:val="22"/>
        </w:rPr>
        <w:tab/>
      </w:r>
      <w:r>
        <w:rPr>
          <w:sz w:val="22"/>
          <w:szCs w:val="22"/>
        </w:rPr>
        <w:tab/>
      </w:r>
      <w:r>
        <w:rPr>
          <w:sz w:val="22"/>
          <w:szCs w:val="22"/>
        </w:rPr>
        <w:tab/>
        <w:t>Turdus viscivorus</w:t>
      </w:r>
      <w:r>
        <w:rPr>
          <w:sz w:val="22"/>
          <w:szCs w:val="22"/>
        </w:rPr>
        <w:tab/>
      </w:r>
      <w:r>
        <w:rPr>
          <w:sz w:val="22"/>
          <w:szCs w:val="22"/>
        </w:rPr>
        <w:tab/>
      </w:r>
      <w:r>
        <w:rPr>
          <w:sz w:val="22"/>
          <w:szCs w:val="22"/>
        </w:rPr>
        <w:tab/>
        <w:t>kv, hr</w:t>
      </w:r>
    </w:p>
    <w:p w14:paraId="2BDEB7F1" w14:textId="77777777" w:rsidR="00753194" w:rsidRDefault="00753194" w:rsidP="00753194">
      <w:pPr>
        <w:rPr>
          <w:sz w:val="22"/>
          <w:szCs w:val="22"/>
        </w:rPr>
      </w:pPr>
      <w:r>
        <w:rPr>
          <w:sz w:val="22"/>
          <w:szCs w:val="22"/>
        </w:rPr>
        <w:t>Iberische tjiftjaf</w:t>
      </w:r>
      <w:r>
        <w:rPr>
          <w:sz w:val="22"/>
          <w:szCs w:val="22"/>
        </w:rPr>
        <w:tab/>
      </w:r>
      <w:r>
        <w:rPr>
          <w:sz w:val="22"/>
          <w:szCs w:val="22"/>
        </w:rPr>
        <w:tab/>
      </w:r>
      <w:r>
        <w:rPr>
          <w:sz w:val="22"/>
          <w:szCs w:val="22"/>
        </w:rPr>
        <w:tab/>
        <w:t>Phylloscopus inotatus</w:t>
      </w:r>
      <w:r>
        <w:rPr>
          <w:sz w:val="22"/>
          <w:szCs w:val="22"/>
        </w:rPr>
        <w:tab/>
      </w:r>
      <w:r>
        <w:rPr>
          <w:sz w:val="22"/>
          <w:szCs w:val="22"/>
        </w:rPr>
        <w:tab/>
        <w:t>kv</w:t>
      </w:r>
    </w:p>
    <w:p w14:paraId="1A435177" w14:textId="77777777" w:rsidR="00753194" w:rsidRDefault="00753194" w:rsidP="00753194">
      <w:pPr>
        <w:rPr>
          <w:sz w:val="22"/>
          <w:szCs w:val="22"/>
        </w:rPr>
      </w:pPr>
      <w:r>
        <w:rPr>
          <w:sz w:val="22"/>
          <w:szCs w:val="22"/>
        </w:rPr>
        <w:t>Izabel tapuit</w:t>
      </w:r>
      <w:r>
        <w:rPr>
          <w:sz w:val="22"/>
          <w:szCs w:val="22"/>
        </w:rPr>
        <w:tab/>
      </w:r>
      <w:r>
        <w:rPr>
          <w:sz w:val="22"/>
          <w:szCs w:val="22"/>
        </w:rPr>
        <w:tab/>
      </w:r>
      <w:r>
        <w:rPr>
          <w:sz w:val="22"/>
          <w:szCs w:val="22"/>
        </w:rPr>
        <w:tab/>
      </w:r>
      <w:r>
        <w:rPr>
          <w:sz w:val="22"/>
          <w:szCs w:val="22"/>
        </w:rPr>
        <w:tab/>
        <w:t>Oenanthe isabellina</w:t>
      </w:r>
      <w:r>
        <w:rPr>
          <w:sz w:val="22"/>
          <w:szCs w:val="22"/>
        </w:rPr>
        <w:tab/>
      </w:r>
      <w:r>
        <w:rPr>
          <w:sz w:val="22"/>
          <w:szCs w:val="22"/>
        </w:rPr>
        <w:tab/>
      </w:r>
      <w:r>
        <w:rPr>
          <w:sz w:val="22"/>
          <w:szCs w:val="22"/>
        </w:rPr>
        <w:tab/>
        <w:t>kv</w:t>
      </w:r>
    </w:p>
    <w:p w14:paraId="2398F7D8" w14:textId="77777777" w:rsidR="00753194" w:rsidRDefault="00753194" w:rsidP="00753194">
      <w:pPr>
        <w:rPr>
          <w:sz w:val="22"/>
          <w:szCs w:val="22"/>
        </w:rPr>
      </w:pPr>
      <w:r>
        <w:rPr>
          <w:sz w:val="22"/>
          <w:szCs w:val="22"/>
        </w:rPr>
        <w:t>Kleine karekiet</w:t>
      </w:r>
      <w:r>
        <w:rPr>
          <w:sz w:val="22"/>
          <w:szCs w:val="22"/>
        </w:rPr>
        <w:tab/>
      </w:r>
      <w:r>
        <w:rPr>
          <w:sz w:val="22"/>
          <w:szCs w:val="22"/>
        </w:rPr>
        <w:tab/>
      </w:r>
      <w:r>
        <w:rPr>
          <w:sz w:val="22"/>
          <w:szCs w:val="22"/>
        </w:rPr>
        <w:tab/>
        <w:t>Acrocephallus scirpaceus</w:t>
      </w:r>
      <w:r>
        <w:rPr>
          <w:sz w:val="22"/>
          <w:szCs w:val="22"/>
        </w:rPr>
        <w:tab/>
      </w:r>
      <w:r>
        <w:rPr>
          <w:sz w:val="22"/>
          <w:szCs w:val="22"/>
        </w:rPr>
        <w:tab/>
        <w:t>kv, hr</w:t>
      </w:r>
    </w:p>
    <w:p w14:paraId="3E68DEBE" w14:textId="77777777" w:rsidR="00753194" w:rsidRDefault="00753194" w:rsidP="00753194">
      <w:pPr>
        <w:rPr>
          <w:sz w:val="22"/>
          <w:szCs w:val="22"/>
        </w:rPr>
      </w:pPr>
      <w:r>
        <w:rPr>
          <w:sz w:val="22"/>
          <w:szCs w:val="22"/>
        </w:rPr>
        <w:t>Kleine sportvogel</w:t>
      </w:r>
      <w:r>
        <w:rPr>
          <w:sz w:val="22"/>
          <w:szCs w:val="22"/>
        </w:rPr>
        <w:tab/>
      </w:r>
      <w:r>
        <w:rPr>
          <w:sz w:val="22"/>
          <w:szCs w:val="22"/>
        </w:rPr>
        <w:tab/>
      </w:r>
      <w:r>
        <w:rPr>
          <w:sz w:val="22"/>
          <w:szCs w:val="22"/>
        </w:rPr>
        <w:tab/>
        <w:t>Hippolais caligata</w:t>
      </w:r>
    </w:p>
    <w:p w14:paraId="5835E2DF" w14:textId="77777777" w:rsidR="00753194" w:rsidRDefault="00753194" w:rsidP="00753194">
      <w:pPr>
        <w:rPr>
          <w:sz w:val="22"/>
          <w:szCs w:val="22"/>
        </w:rPr>
      </w:pPr>
      <w:r>
        <w:rPr>
          <w:sz w:val="22"/>
          <w:szCs w:val="22"/>
        </w:rPr>
        <w:t>Kleine vliegenvanger</w:t>
      </w:r>
      <w:r>
        <w:rPr>
          <w:sz w:val="22"/>
          <w:szCs w:val="22"/>
        </w:rPr>
        <w:tab/>
      </w:r>
      <w:r>
        <w:rPr>
          <w:sz w:val="22"/>
          <w:szCs w:val="22"/>
        </w:rPr>
        <w:tab/>
      </w:r>
      <w:r>
        <w:rPr>
          <w:sz w:val="22"/>
          <w:szCs w:val="22"/>
        </w:rPr>
        <w:tab/>
        <w:t>Ficedula parva</w:t>
      </w:r>
      <w:r>
        <w:rPr>
          <w:sz w:val="22"/>
          <w:szCs w:val="22"/>
        </w:rPr>
        <w:tab/>
      </w:r>
      <w:r>
        <w:rPr>
          <w:sz w:val="22"/>
          <w:szCs w:val="22"/>
        </w:rPr>
        <w:tab/>
      </w:r>
      <w:r>
        <w:rPr>
          <w:sz w:val="22"/>
          <w:szCs w:val="22"/>
        </w:rPr>
        <w:tab/>
        <w:t>kv, hr</w:t>
      </w:r>
    </w:p>
    <w:p w14:paraId="264D5DE1" w14:textId="77777777" w:rsidR="00753194" w:rsidRDefault="00753194" w:rsidP="00753194">
      <w:pPr>
        <w:rPr>
          <w:sz w:val="22"/>
          <w:szCs w:val="22"/>
        </w:rPr>
      </w:pPr>
      <w:r>
        <w:rPr>
          <w:sz w:val="22"/>
          <w:szCs w:val="22"/>
        </w:rPr>
        <w:t>Kievit</w:t>
      </w:r>
      <w:r>
        <w:rPr>
          <w:sz w:val="22"/>
          <w:szCs w:val="22"/>
        </w:rPr>
        <w:tab/>
      </w:r>
      <w:r>
        <w:rPr>
          <w:sz w:val="22"/>
          <w:szCs w:val="22"/>
        </w:rPr>
        <w:tab/>
      </w:r>
      <w:r>
        <w:rPr>
          <w:sz w:val="22"/>
          <w:szCs w:val="22"/>
        </w:rPr>
        <w:tab/>
      </w:r>
      <w:r>
        <w:rPr>
          <w:sz w:val="22"/>
          <w:szCs w:val="22"/>
        </w:rPr>
        <w:tab/>
      </w:r>
      <w:r>
        <w:rPr>
          <w:sz w:val="22"/>
          <w:szCs w:val="22"/>
        </w:rPr>
        <w:tab/>
        <w:t>Vanellus vanellus</w:t>
      </w:r>
      <w:r>
        <w:rPr>
          <w:sz w:val="22"/>
          <w:szCs w:val="22"/>
        </w:rPr>
        <w:tab/>
      </w:r>
      <w:r>
        <w:rPr>
          <w:sz w:val="22"/>
          <w:szCs w:val="22"/>
        </w:rPr>
        <w:tab/>
      </w:r>
      <w:r>
        <w:rPr>
          <w:sz w:val="22"/>
          <w:szCs w:val="22"/>
        </w:rPr>
        <w:tab/>
        <w:t>kv</w:t>
      </w:r>
    </w:p>
    <w:p w14:paraId="0117448D" w14:textId="77777777" w:rsidR="00753194" w:rsidRDefault="00753194" w:rsidP="00753194">
      <w:pPr>
        <w:rPr>
          <w:sz w:val="22"/>
          <w:szCs w:val="22"/>
        </w:rPr>
      </w:pPr>
      <w:r>
        <w:rPr>
          <w:sz w:val="22"/>
          <w:szCs w:val="22"/>
        </w:rPr>
        <w:t>Kleine zwartkop</w:t>
      </w:r>
      <w:r>
        <w:rPr>
          <w:sz w:val="22"/>
          <w:szCs w:val="22"/>
        </w:rPr>
        <w:tab/>
      </w:r>
      <w:r>
        <w:rPr>
          <w:sz w:val="22"/>
          <w:szCs w:val="22"/>
        </w:rPr>
        <w:tab/>
      </w:r>
      <w:r>
        <w:rPr>
          <w:sz w:val="22"/>
          <w:szCs w:val="22"/>
        </w:rPr>
        <w:tab/>
        <w:t>Sylvia melanocephala</w:t>
      </w:r>
      <w:r>
        <w:rPr>
          <w:sz w:val="22"/>
          <w:szCs w:val="22"/>
        </w:rPr>
        <w:tab/>
      </w:r>
      <w:r>
        <w:rPr>
          <w:sz w:val="22"/>
          <w:szCs w:val="22"/>
        </w:rPr>
        <w:tab/>
        <w:t>kv, hr</w:t>
      </w:r>
    </w:p>
    <w:p w14:paraId="74AD9775" w14:textId="77777777" w:rsidR="00753194" w:rsidRDefault="00753194" w:rsidP="00753194">
      <w:pPr>
        <w:rPr>
          <w:sz w:val="22"/>
          <w:szCs w:val="22"/>
        </w:rPr>
      </w:pPr>
      <w:r>
        <w:rPr>
          <w:sz w:val="22"/>
          <w:szCs w:val="22"/>
        </w:rPr>
        <w:t>Koperwiek</w:t>
      </w:r>
      <w:r>
        <w:rPr>
          <w:sz w:val="22"/>
          <w:szCs w:val="22"/>
        </w:rPr>
        <w:tab/>
      </w:r>
      <w:r>
        <w:rPr>
          <w:sz w:val="22"/>
          <w:szCs w:val="22"/>
        </w:rPr>
        <w:tab/>
      </w:r>
      <w:r>
        <w:rPr>
          <w:sz w:val="22"/>
          <w:szCs w:val="22"/>
        </w:rPr>
        <w:tab/>
      </w:r>
      <w:r>
        <w:rPr>
          <w:sz w:val="22"/>
          <w:szCs w:val="22"/>
        </w:rPr>
        <w:tab/>
        <w:t>Turdus iliacus</w:t>
      </w:r>
      <w:r>
        <w:rPr>
          <w:sz w:val="22"/>
          <w:szCs w:val="22"/>
        </w:rPr>
        <w:tab/>
      </w:r>
      <w:r>
        <w:rPr>
          <w:sz w:val="22"/>
          <w:szCs w:val="22"/>
        </w:rPr>
        <w:tab/>
      </w:r>
      <w:r>
        <w:rPr>
          <w:sz w:val="22"/>
          <w:szCs w:val="22"/>
        </w:rPr>
        <w:tab/>
      </w:r>
      <w:r>
        <w:rPr>
          <w:sz w:val="22"/>
          <w:szCs w:val="22"/>
        </w:rPr>
        <w:tab/>
        <w:t>kv, hr</w:t>
      </w:r>
    </w:p>
    <w:p w14:paraId="42985339" w14:textId="77777777" w:rsidR="00753194" w:rsidRDefault="00753194" w:rsidP="00753194">
      <w:pPr>
        <w:rPr>
          <w:sz w:val="22"/>
          <w:szCs w:val="22"/>
        </w:rPr>
      </w:pPr>
      <w:r>
        <w:rPr>
          <w:sz w:val="22"/>
          <w:szCs w:val="22"/>
        </w:rPr>
        <w:t>Kramsvogel</w:t>
      </w:r>
      <w:r>
        <w:rPr>
          <w:sz w:val="22"/>
          <w:szCs w:val="22"/>
        </w:rPr>
        <w:tab/>
      </w:r>
      <w:r>
        <w:rPr>
          <w:sz w:val="22"/>
          <w:szCs w:val="22"/>
        </w:rPr>
        <w:tab/>
      </w:r>
      <w:r>
        <w:rPr>
          <w:sz w:val="22"/>
          <w:szCs w:val="22"/>
        </w:rPr>
        <w:tab/>
      </w:r>
      <w:r>
        <w:rPr>
          <w:sz w:val="22"/>
          <w:szCs w:val="22"/>
        </w:rPr>
        <w:tab/>
        <w:t>Turdus pilaris</w:t>
      </w:r>
      <w:r>
        <w:rPr>
          <w:sz w:val="22"/>
          <w:szCs w:val="22"/>
        </w:rPr>
        <w:tab/>
      </w:r>
      <w:r>
        <w:rPr>
          <w:sz w:val="22"/>
          <w:szCs w:val="22"/>
        </w:rPr>
        <w:tab/>
      </w:r>
      <w:r>
        <w:rPr>
          <w:sz w:val="22"/>
          <w:szCs w:val="22"/>
        </w:rPr>
        <w:tab/>
      </w:r>
      <w:r>
        <w:rPr>
          <w:sz w:val="22"/>
          <w:szCs w:val="22"/>
        </w:rPr>
        <w:tab/>
        <w:t>kv</w:t>
      </w:r>
    </w:p>
    <w:p w14:paraId="68BD907D" w14:textId="77777777" w:rsidR="00753194" w:rsidRDefault="00753194" w:rsidP="00753194">
      <w:pPr>
        <w:rPr>
          <w:sz w:val="22"/>
          <w:szCs w:val="22"/>
        </w:rPr>
      </w:pPr>
      <w:r>
        <w:rPr>
          <w:sz w:val="22"/>
          <w:szCs w:val="22"/>
        </w:rPr>
        <w:t>Kwartel</w:t>
      </w:r>
      <w:r>
        <w:rPr>
          <w:sz w:val="22"/>
          <w:szCs w:val="22"/>
        </w:rPr>
        <w:tab/>
      </w:r>
      <w:r>
        <w:rPr>
          <w:sz w:val="22"/>
          <w:szCs w:val="22"/>
        </w:rPr>
        <w:tab/>
      </w:r>
      <w:r>
        <w:rPr>
          <w:sz w:val="22"/>
          <w:szCs w:val="22"/>
        </w:rPr>
        <w:tab/>
      </w:r>
      <w:r>
        <w:rPr>
          <w:sz w:val="22"/>
          <w:szCs w:val="22"/>
        </w:rPr>
        <w:tab/>
        <w:t>Coturnix coturnis</w:t>
      </w:r>
      <w:r>
        <w:rPr>
          <w:sz w:val="22"/>
          <w:szCs w:val="22"/>
        </w:rPr>
        <w:tab/>
      </w:r>
      <w:r>
        <w:rPr>
          <w:sz w:val="22"/>
          <w:szCs w:val="22"/>
        </w:rPr>
        <w:tab/>
      </w:r>
      <w:r>
        <w:rPr>
          <w:sz w:val="22"/>
          <w:szCs w:val="22"/>
        </w:rPr>
        <w:tab/>
        <w:t>kv</w:t>
      </w:r>
    </w:p>
    <w:p w14:paraId="4B5D02FF" w14:textId="77777777" w:rsidR="00753194" w:rsidRDefault="00753194" w:rsidP="00753194">
      <w:pPr>
        <w:rPr>
          <w:sz w:val="22"/>
          <w:szCs w:val="22"/>
        </w:rPr>
      </w:pPr>
      <w:r>
        <w:rPr>
          <w:sz w:val="22"/>
          <w:szCs w:val="22"/>
        </w:rPr>
        <w:t>Kwartelkoning</w:t>
      </w:r>
      <w:r>
        <w:rPr>
          <w:sz w:val="22"/>
          <w:szCs w:val="22"/>
        </w:rPr>
        <w:tab/>
      </w:r>
      <w:r>
        <w:rPr>
          <w:sz w:val="22"/>
          <w:szCs w:val="22"/>
        </w:rPr>
        <w:tab/>
      </w:r>
      <w:r>
        <w:rPr>
          <w:sz w:val="22"/>
          <w:szCs w:val="22"/>
        </w:rPr>
        <w:tab/>
      </w:r>
      <w:r>
        <w:rPr>
          <w:sz w:val="22"/>
          <w:szCs w:val="22"/>
        </w:rPr>
        <w:tab/>
        <w:t>Crex crex</w:t>
      </w:r>
      <w:r>
        <w:rPr>
          <w:sz w:val="22"/>
          <w:szCs w:val="22"/>
        </w:rPr>
        <w:tab/>
      </w:r>
      <w:r>
        <w:rPr>
          <w:sz w:val="22"/>
          <w:szCs w:val="22"/>
        </w:rPr>
        <w:tab/>
      </w:r>
      <w:r>
        <w:rPr>
          <w:sz w:val="22"/>
          <w:szCs w:val="22"/>
        </w:rPr>
        <w:tab/>
      </w:r>
      <w:r>
        <w:rPr>
          <w:sz w:val="22"/>
          <w:szCs w:val="22"/>
        </w:rPr>
        <w:tab/>
        <w:t>kv, hr</w:t>
      </w:r>
    </w:p>
    <w:p w14:paraId="4A48C694" w14:textId="77777777" w:rsidR="00753194" w:rsidRDefault="00753194" w:rsidP="00753194">
      <w:pPr>
        <w:rPr>
          <w:sz w:val="22"/>
          <w:szCs w:val="22"/>
        </w:rPr>
      </w:pPr>
      <w:r>
        <w:rPr>
          <w:sz w:val="22"/>
          <w:szCs w:val="22"/>
        </w:rPr>
        <w:t>Merel</w:t>
      </w:r>
      <w:r>
        <w:rPr>
          <w:sz w:val="22"/>
          <w:szCs w:val="22"/>
        </w:rPr>
        <w:tab/>
      </w:r>
      <w:r>
        <w:rPr>
          <w:sz w:val="22"/>
          <w:szCs w:val="22"/>
        </w:rPr>
        <w:tab/>
      </w:r>
      <w:r>
        <w:rPr>
          <w:sz w:val="22"/>
          <w:szCs w:val="22"/>
        </w:rPr>
        <w:tab/>
      </w:r>
      <w:r>
        <w:rPr>
          <w:sz w:val="22"/>
          <w:szCs w:val="22"/>
        </w:rPr>
        <w:tab/>
      </w:r>
      <w:r>
        <w:rPr>
          <w:sz w:val="22"/>
          <w:szCs w:val="22"/>
        </w:rPr>
        <w:tab/>
        <w:t>Turdua merula</w:t>
      </w:r>
      <w:r>
        <w:rPr>
          <w:sz w:val="22"/>
          <w:szCs w:val="22"/>
        </w:rPr>
        <w:tab/>
      </w:r>
      <w:r>
        <w:rPr>
          <w:sz w:val="22"/>
          <w:szCs w:val="22"/>
        </w:rPr>
        <w:tab/>
      </w:r>
      <w:r>
        <w:rPr>
          <w:sz w:val="22"/>
          <w:szCs w:val="22"/>
        </w:rPr>
        <w:tab/>
        <w:t>kv, hr</w:t>
      </w:r>
    </w:p>
    <w:p w14:paraId="64F702B7" w14:textId="77777777" w:rsidR="00753194" w:rsidRDefault="00753194" w:rsidP="00753194">
      <w:pPr>
        <w:rPr>
          <w:sz w:val="22"/>
          <w:szCs w:val="22"/>
        </w:rPr>
      </w:pPr>
      <w:r>
        <w:rPr>
          <w:sz w:val="22"/>
          <w:szCs w:val="22"/>
        </w:rPr>
        <w:t>Nachtegaal</w:t>
      </w:r>
      <w:r>
        <w:rPr>
          <w:sz w:val="22"/>
          <w:szCs w:val="22"/>
        </w:rPr>
        <w:tab/>
      </w:r>
      <w:r>
        <w:rPr>
          <w:sz w:val="22"/>
          <w:szCs w:val="22"/>
        </w:rPr>
        <w:tab/>
      </w:r>
      <w:r>
        <w:rPr>
          <w:sz w:val="22"/>
          <w:szCs w:val="22"/>
        </w:rPr>
        <w:tab/>
      </w:r>
      <w:r>
        <w:rPr>
          <w:sz w:val="22"/>
          <w:szCs w:val="22"/>
        </w:rPr>
        <w:tab/>
        <w:t>Luscinia megarhynchos</w:t>
      </w:r>
      <w:r>
        <w:rPr>
          <w:sz w:val="22"/>
          <w:szCs w:val="22"/>
        </w:rPr>
        <w:tab/>
      </w:r>
      <w:r>
        <w:rPr>
          <w:sz w:val="22"/>
          <w:szCs w:val="22"/>
        </w:rPr>
        <w:tab/>
        <w:t>kv</w:t>
      </w:r>
    </w:p>
    <w:p w14:paraId="73301658" w14:textId="77777777" w:rsidR="00753194" w:rsidRDefault="00753194" w:rsidP="00753194">
      <w:pPr>
        <w:rPr>
          <w:sz w:val="22"/>
          <w:szCs w:val="22"/>
        </w:rPr>
      </w:pPr>
      <w:r>
        <w:rPr>
          <w:sz w:val="22"/>
          <w:szCs w:val="22"/>
        </w:rPr>
        <w:t>Noordse fitis</w:t>
      </w:r>
      <w:r>
        <w:rPr>
          <w:sz w:val="22"/>
          <w:szCs w:val="22"/>
        </w:rPr>
        <w:tab/>
      </w:r>
      <w:r>
        <w:rPr>
          <w:sz w:val="22"/>
          <w:szCs w:val="22"/>
        </w:rPr>
        <w:tab/>
      </w:r>
      <w:r>
        <w:rPr>
          <w:sz w:val="22"/>
          <w:szCs w:val="22"/>
        </w:rPr>
        <w:tab/>
      </w:r>
      <w:r>
        <w:rPr>
          <w:sz w:val="22"/>
          <w:szCs w:val="22"/>
        </w:rPr>
        <w:tab/>
        <w:t>Phylloscopus trochilus acredila</w:t>
      </w:r>
      <w:r>
        <w:rPr>
          <w:sz w:val="22"/>
          <w:szCs w:val="22"/>
        </w:rPr>
        <w:tab/>
        <w:t>kv</w:t>
      </w:r>
    </w:p>
    <w:p w14:paraId="16D63571" w14:textId="77777777" w:rsidR="00753194" w:rsidRDefault="00753194" w:rsidP="00753194">
      <w:pPr>
        <w:rPr>
          <w:sz w:val="22"/>
          <w:szCs w:val="22"/>
        </w:rPr>
      </w:pPr>
      <w:r>
        <w:rPr>
          <w:sz w:val="22"/>
          <w:szCs w:val="22"/>
        </w:rPr>
        <w:t xml:space="preserve">Noordse nachtegaal </w:t>
      </w:r>
      <w:r>
        <w:rPr>
          <w:sz w:val="22"/>
          <w:szCs w:val="22"/>
        </w:rPr>
        <w:tab/>
      </w:r>
      <w:r>
        <w:rPr>
          <w:sz w:val="22"/>
          <w:szCs w:val="22"/>
        </w:rPr>
        <w:tab/>
      </w:r>
      <w:r>
        <w:rPr>
          <w:sz w:val="22"/>
          <w:szCs w:val="22"/>
        </w:rPr>
        <w:tab/>
        <w:t>Luscinia luscinia</w:t>
      </w:r>
      <w:r>
        <w:rPr>
          <w:sz w:val="22"/>
          <w:szCs w:val="22"/>
        </w:rPr>
        <w:tab/>
      </w:r>
      <w:r>
        <w:rPr>
          <w:sz w:val="22"/>
          <w:szCs w:val="22"/>
        </w:rPr>
        <w:tab/>
      </w:r>
      <w:r>
        <w:rPr>
          <w:sz w:val="22"/>
          <w:szCs w:val="22"/>
        </w:rPr>
        <w:tab/>
        <w:t>kv</w:t>
      </w:r>
    </w:p>
    <w:p w14:paraId="32CCF31D" w14:textId="77777777" w:rsidR="00753194" w:rsidRDefault="00753194" w:rsidP="00753194">
      <w:pPr>
        <w:rPr>
          <w:sz w:val="22"/>
          <w:szCs w:val="22"/>
        </w:rPr>
      </w:pPr>
      <w:r>
        <w:rPr>
          <w:sz w:val="22"/>
          <w:szCs w:val="22"/>
        </w:rPr>
        <w:t>Oostelijke blonde tapuit</w:t>
      </w:r>
      <w:r>
        <w:rPr>
          <w:sz w:val="22"/>
          <w:szCs w:val="22"/>
        </w:rPr>
        <w:tab/>
      </w:r>
      <w:r>
        <w:rPr>
          <w:sz w:val="22"/>
          <w:szCs w:val="22"/>
        </w:rPr>
        <w:tab/>
        <w:t>Oenanthe hispanica</w:t>
      </w:r>
      <w:r>
        <w:rPr>
          <w:sz w:val="22"/>
          <w:szCs w:val="22"/>
        </w:rPr>
        <w:tab/>
      </w:r>
      <w:r>
        <w:rPr>
          <w:sz w:val="22"/>
          <w:szCs w:val="22"/>
        </w:rPr>
        <w:tab/>
      </w:r>
      <w:r>
        <w:rPr>
          <w:sz w:val="22"/>
          <w:szCs w:val="22"/>
        </w:rPr>
        <w:tab/>
        <w:t>kv, hr</w:t>
      </w:r>
    </w:p>
    <w:p w14:paraId="7B9768D0" w14:textId="77777777" w:rsidR="00753194" w:rsidRPr="00424692" w:rsidRDefault="00753194" w:rsidP="00753194">
      <w:pPr>
        <w:rPr>
          <w:sz w:val="22"/>
          <w:szCs w:val="22"/>
          <w:lang w:val="de-DE"/>
        </w:rPr>
      </w:pPr>
      <w:r w:rsidRPr="00424692">
        <w:rPr>
          <w:sz w:val="22"/>
          <w:szCs w:val="22"/>
          <w:lang w:val="de-DE"/>
        </w:rPr>
        <w:t>Oostelijke zanglijster</w:t>
      </w:r>
      <w:r w:rsidRPr="00424692">
        <w:rPr>
          <w:sz w:val="22"/>
          <w:szCs w:val="22"/>
          <w:lang w:val="de-DE"/>
        </w:rPr>
        <w:tab/>
      </w:r>
      <w:r w:rsidRPr="00424692">
        <w:rPr>
          <w:sz w:val="22"/>
          <w:szCs w:val="22"/>
          <w:lang w:val="de-DE"/>
        </w:rPr>
        <w:tab/>
      </w:r>
      <w:r w:rsidRPr="00424692">
        <w:rPr>
          <w:sz w:val="22"/>
          <w:szCs w:val="22"/>
          <w:lang w:val="de-DE"/>
        </w:rPr>
        <w:tab/>
        <w:t>Turdus philomelos philomelos</w:t>
      </w:r>
      <w:r w:rsidRPr="00424692">
        <w:rPr>
          <w:sz w:val="22"/>
          <w:szCs w:val="22"/>
          <w:lang w:val="de-DE"/>
        </w:rPr>
        <w:tab/>
        <w:t>kv</w:t>
      </w:r>
    </w:p>
    <w:p w14:paraId="7A9CE620" w14:textId="77777777" w:rsidR="00753194" w:rsidRDefault="00753194" w:rsidP="00753194">
      <w:pPr>
        <w:rPr>
          <w:sz w:val="22"/>
          <w:szCs w:val="22"/>
        </w:rPr>
      </w:pPr>
      <w:r>
        <w:rPr>
          <w:sz w:val="22"/>
          <w:szCs w:val="22"/>
        </w:rPr>
        <w:t>Paapje</w:t>
      </w:r>
      <w:r>
        <w:rPr>
          <w:sz w:val="22"/>
          <w:szCs w:val="22"/>
        </w:rPr>
        <w:tab/>
      </w:r>
      <w:r>
        <w:rPr>
          <w:sz w:val="22"/>
          <w:szCs w:val="22"/>
        </w:rPr>
        <w:tab/>
      </w:r>
      <w:r>
        <w:rPr>
          <w:sz w:val="22"/>
          <w:szCs w:val="22"/>
        </w:rPr>
        <w:tab/>
      </w:r>
      <w:r>
        <w:rPr>
          <w:sz w:val="22"/>
          <w:szCs w:val="22"/>
        </w:rPr>
        <w:tab/>
      </w:r>
      <w:r>
        <w:rPr>
          <w:sz w:val="22"/>
          <w:szCs w:val="22"/>
        </w:rPr>
        <w:tab/>
        <w:t>Saxicola rubetra</w:t>
      </w:r>
      <w:r>
        <w:rPr>
          <w:sz w:val="22"/>
          <w:szCs w:val="22"/>
        </w:rPr>
        <w:tab/>
      </w:r>
      <w:r>
        <w:rPr>
          <w:sz w:val="22"/>
          <w:szCs w:val="22"/>
        </w:rPr>
        <w:tab/>
      </w:r>
      <w:r>
        <w:rPr>
          <w:sz w:val="22"/>
          <w:szCs w:val="22"/>
        </w:rPr>
        <w:tab/>
        <w:t>kv, hr</w:t>
      </w:r>
    </w:p>
    <w:p w14:paraId="70354F7C" w14:textId="77777777" w:rsidR="00753194" w:rsidRDefault="00753194" w:rsidP="00753194">
      <w:pPr>
        <w:rPr>
          <w:sz w:val="22"/>
          <w:szCs w:val="22"/>
        </w:rPr>
      </w:pPr>
      <w:r>
        <w:rPr>
          <w:sz w:val="22"/>
          <w:szCs w:val="22"/>
        </w:rPr>
        <w:t>Provinciaalse grasmus</w:t>
      </w:r>
      <w:r>
        <w:rPr>
          <w:sz w:val="22"/>
          <w:szCs w:val="22"/>
        </w:rPr>
        <w:tab/>
      </w:r>
      <w:r>
        <w:rPr>
          <w:sz w:val="22"/>
          <w:szCs w:val="22"/>
        </w:rPr>
        <w:tab/>
        <w:t>Sylvia undata</w:t>
      </w:r>
      <w:r>
        <w:rPr>
          <w:sz w:val="22"/>
          <w:szCs w:val="22"/>
        </w:rPr>
        <w:tab/>
      </w:r>
      <w:r>
        <w:rPr>
          <w:sz w:val="22"/>
          <w:szCs w:val="22"/>
        </w:rPr>
        <w:tab/>
      </w:r>
      <w:r>
        <w:rPr>
          <w:sz w:val="22"/>
          <w:szCs w:val="22"/>
        </w:rPr>
        <w:tab/>
      </w:r>
      <w:r>
        <w:rPr>
          <w:sz w:val="22"/>
          <w:szCs w:val="22"/>
        </w:rPr>
        <w:tab/>
        <w:t>kv</w:t>
      </w:r>
    </w:p>
    <w:p w14:paraId="48373D9C" w14:textId="77777777" w:rsidR="00753194" w:rsidRPr="00424692" w:rsidRDefault="00753194" w:rsidP="00753194">
      <w:pPr>
        <w:rPr>
          <w:sz w:val="22"/>
          <w:szCs w:val="22"/>
          <w:lang w:val="de-DE"/>
        </w:rPr>
      </w:pPr>
      <w:r w:rsidRPr="00424692">
        <w:rPr>
          <w:sz w:val="22"/>
          <w:szCs w:val="22"/>
          <w:lang w:val="de-DE"/>
        </w:rPr>
        <w:t>Rades boszanger</w:t>
      </w:r>
      <w:r w:rsidRPr="00424692">
        <w:rPr>
          <w:sz w:val="22"/>
          <w:szCs w:val="22"/>
          <w:lang w:val="de-DE"/>
        </w:rPr>
        <w:tab/>
      </w:r>
      <w:r w:rsidRPr="00424692">
        <w:rPr>
          <w:sz w:val="22"/>
          <w:szCs w:val="22"/>
          <w:lang w:val="de-DE"/>
        </w:rPr>
        <w:tab/>
      </w:r>
      <w:r w:rsidRPr="00424692">
        <w:rPr>
          <w:sz w:val="22"/>
          <w:szCs w:val="22"/>
          <w:lang w:val="de-DE"/>
        </w:rPr>
        <w:tab/>
        <w:t>Phylloscopus scharzi</w:t>
      </w:r>
      <w:r w:rsidRPr="00424692">
        <w:rPr>
          <w:sz w:val="22"/>
          <w:szCs w:val="22"/>
          <w:lang w:val="de-DE"/>
        </w:rPr>
        <w:tab/>
        <w:t xml:space="preserve">     </w:t>
      </w:r>
      <w:r w:rsidRPr="00424692">
        <w:rPr>
          <w:sz w:val="22"/>
          <w:szCs w:val="22"/>
          <w:lang w:val="de-DE"/>
        </w:rPr>
        <w:tab/>
      </w:r>
      <w:r w:rsidRPr="00424692">
        <w:rPr>
          <w:sz w:val="22"/>
          <w:szCs w:val="22"/>
          <w:lang w:val="de-DE"/>
        </w:rPr>
        <w:tab/>
      </w:r>
      <w:r w:rsidRPr="00424692">
        <w:rPr>
          <w:sz w:val="22"/>
          <w:szCs w:val="22"/>
          <w:lang w:val="de-DE"/>
        </w:rPr>
        <w:tab/>
      </w:r>
    </w:p>
    <w:p w14:paraId="0A43635D" w14:textId="77777777" w:rsidR="00753194" w:rsidRPr="00424692" w:rsidRDefault="00753194" w:rsidP="00753194">
      <w:pPr>
        <w:rPr>
          <w:sz w:val="22"/>
          <w:szCs w:val="22"/>
          <w:lang w:val="de-DE"/>
        </w:rPr>
      </w:pPr>
      <w:r w:rsidRPr="00424692">
        <w:rPr>
          <w:sz w:val="22"/>
          <w:szCs w:val="22"/>
          <w:lang w:val="de-DE"/>
        </w:rPr>
        <w:t>Rietzanger</w:t>
      </w:r>
      <w:r w:rsidRPr="00424692">
        <w:rPr>
          <w:sz w:val="22"/>
          <w:szCs w:val="22"/>
          <w:lang w:val="de-DE"/>
        </w:rPr>
        <w:tab/>
      </w:r>
      <w:r w:rsidRPr="00424692">
        <w:rPr>
          <w:sz w:val="22"/>
          <w:szCs w:val="22"/>
          <w:lang w:val="de-DE"/>
        </w:rPr>
        <w:tab/>
      </w:r>
      <w:r w:rsidRPr="00424692">
        <w:rPr>
          <w:sz w:val="22"/>
          <w:szCs w:val="22"/>
          <w:lang w:val="de-DE"/>
        </w:rPr>
        <w:tab/>
      </w:r>
      <w:r w:rsidRPr="00424692">
        <w:rPr>
          <w:sz w:val="22"/>
          <w:szCs w:val="22"/>
          <w:lang w:val="de-DE"/>
        </w:rPr>
        <w:tab/>
        <w:t>Acreophalus schoenobaenus</w:t>
      </w:r>
      <w:r w:rsidRPr="00424692">
        <w:rPr>
          <w:sz w:val="22"/>
          <w:szCs w:val="22"/>
          <w:lang w:val="de-DE"/>
        </w:rPr>
        <w:tab/>
        <w:t>kv</w:t>
      </w:r>
    </w:p>
    <w:p w14:paraId="5647AA85" w14:textId="77777777" w:rsidR="00753194" w:rsidRDefault="00753194" w:rsidP="00753194">
      <w:pPr>
        <w:rPr>
          <w:sz w:val="22"/>
          <w:szCs w:val="22"/>
        </w:rPr>
      </w:pPr>
      <w:r>
        <w:rPr>
          <w:sz w:val="22"/>
          <w:szCs w:val="22"/>
        </w:rPr>
        <w:t>Rode rotslijster</w:t>
      </w:r>
      <w:r>
        <w:rPr>
          <w:sz w:val="22"/>
          <w:szCs w:val="22"/>
        </w:rPr>
        <w:tab/>
      </w:r>
      <w:r>
        <w:rPr>
          <w:sz w:val="22"/>
          <w:szCs w:val="22"/>
        </w:rPr>
        <w:tab/>
      </w:r>
      <w:r>
        <w:rPr>
          <w:sz w:val="22"/>
          <w:szCs w:val="22"/>
        </w:rPr>
        <w:tab/>
        <w:t>Monticola saxarilis</w:t>
      </w:r>
      <w:r>
        <w:rPr>
          <w:sz w:val="22"/>
          <w:szCs w:val="22"/>
        </w:rPr>
        <w:tab/>
      </w:r>
      <w:r>
        <w:rPr>
          <w:sz w:val="22"/>
          <w:szCs w:val="22"/>
        </w:rPr>
        <w:tab/>
      </w:r>
      <w:r>
        <w:rPr>
          <w:sz w:val="22"/>
          <w:szCs w:val="22"/>
        </w:rPr>
        <w:tab/>
        <w:t>kv</w:t>
      </w:r>
    </w:p>
    <w:p w14:paraId="166591F3" w14:textId="77777777" w:rsidR="00753194" w:rsidRDefault="00753194" w:rsidP="00753194">
      <w:pPr>
        <w:rPr>
          <w:sz w:val="22"/>
          <w:szCs w:val="22"/>
        </w:rPr>
      </w:pPr>
      <w:r>
        <w:rPr>
          <w:sz w:val="22"/>
          <w:szCs w:val="22"/>
        </w:rPr>
        <w:t>Roodborst</w:t>
      </w:r>
      <w:r>
        <w:rPr>
          <w:sz w:val="22"/>
          <w:szCs w:val="22"/>
        </w:rPr>
        <w:tab/>
      </w:r>
      <w:r>
        <w:rPr>
          <w:sz w:val="22"/>
          <w:szCs w:val="22"/>
        </w:rPr>
        <w:tab/>
      </w:r>
      <w:r>
        <w:rPr>
          <w:sz w:val="22"/>
          <w:szCs w:val="22"/>
        </w:rPr>
        <w:tab/>
      </w:r>
      <w:r>
        <w:rPr>
          <w:sz w:val="22"/>
          <w:szCs w:val="22"/>
        </w:rPr>
        <w:tab/>
        <w:t>Erithacus rubecula</w:t>
      </w:r>
      <w:r>
        <w:rPr>
          <w:sz w:val="22"/>
          <w:szCs w:val="22"/>
        </w:rPr>
        <w:tab/>
      </w:r>
      <w:r>
        <w:rPr>
          <w:sz w:val="22"/>
          <w:szCs w:val="22"/>
        </w:rPr>
        <w:tab/>
      </w:r>
      <w:r>
        <w:rPr>
          <w:sz w:val="22"/>
          <w:szCs w:val="22"/>
        </w:rPr>
        <w:tab/>
        <w:t>kv, hr</w:t>
      </w:r>
    </w:p>
    <w:p w14:paraId="519CE4C1" w14:textId="77777777" w:rsidR="00753194" w:rsidRDefault="00753194" w:rsidP="00753194">
      <w:pPr>
        <w:rPr>
          <w:sz w:val="22"/>
          <w:szCs w:val="22"/>
        </w:rPr>
      </w:pPr>
      <w:r>
        <w:rPr>
          <w:sz w:val="22"/>
          <w:szCs w:val="22"/>
        </w:rPr>
        <w:t>Roodborst tapuit</w:t>
      </w:r>
      <w:r>
        <w:rPr>
          <w:sz w:val="22"/>
          <w:szCs w:val="22"/>
        </w:rPr>
        <w:tab/>
      </w:r>
      <w:r>
        <w:rPr>
          <w:sz w:val="22"/>
          <w:szCs w:val="22"/>
        </w:rPr>
        <w:tab/>
      </w:r>
      <w:r>
        <w:rPr>
          <w:sz w:val="22"/>
          <w:szCs w:val="22"/>
        </w:rPr>
        <w:tab/>
        <w:t>Saxicola torquata hibernans</w:t>
      </w:r>
      <w:r>
        <w:rPr>
          <w:sz w:val="22"/>
          <w:szCs w:val="22"/>
        </w:rPr>
        <w:tab/>
      </w:r>
      <w:r>
        <w:rPr>
          <w:sz w:val="22"/>
          <w:szCs w:val="22"/>
        </w:rPr>
        <w:tab/>
        <w:t>kv, hr</w:t>
      </w:r>
    </w:p>
    <w:p w14:paraId="0B0092EA" w14:textId="77777777" w:rsidR="00753194" w:rsidRDefault="00753194" w:rsidP="00753194">
      <w:pPr>
        <w:rPr>
          <w:sz w:val="22"/>
          <w:szCs w:val="22"/>
        </w:rPr>
      </w:pPr>
      <w:r>
        <w:rPr>
          <w:sz w:val="22"/>
          <w:szCs w:val="22"/>
        </w:rPr>
        <w:t>Roodster blauwborst</w:t>
      </w:r>
      <w:r>
        <w:rPr>
          <w:sz w:val="22"/>
          <w:szCs w:val="22"/>
        </w:rPr>
        <w:tab/>
      </w:r>
      <w:r>
        <w:rPr>
          <w:sz w:val="22"/>
          <w:szCs w:val="22"/>
        </w:rPr>
        <w:tab/>
      </w:r>
      <w:r>
        <w:rPr>
          <w:sz w:val="22"/>
          <w:szCs w:val="22"/>
        </w:rPr>
        <w:tab/>
        <w:t>Luscinia svecinia volgae</w:t>
      </w:r>
      <w:r>
        <w:rPr>
          <w:sz w:val="22"/>
          <w:szCs w:val="22"/>
        </w:rPr>
        <w:tab/>
      </w:r>
      <w:r>
        <w:rPr>
          <w:sz w:val="22"/>
          <w:szCs w:val="22"/>
        </w:rPr>
        <w:tab/>
        <w:t>kv</w:t>
      </w:r>
    </w:p>
    <w:p w14:paraId="3010C378" w14:textId="77777777" w:rsidR="00753194" w:rsidRDefault="00753194" w:rsidP="00753194">
      <w:pPr>
        <w:rPr>
          <w:sz w:val="22"/>
          <w:szCs w:val="22"/>
        </w:rPr>
      </w:pPr>
      <w:r>
        <w:rPr>
          <w:sz w:val="22"/>
          <w:szCs w:val="22"/>
        </w:rPr>
        <w:t>Scharrelaar</w:t>
      </w:r>
      <w:r>
        <w:rPr>
          <w:sz w:val="22"/>
          <w:szCs w:val="22"/>
        </w:rPr>
        <w:tab/>
      </w:r>
      <w:r>
        <w:rPr>
          <w:sz w:val="22"/>
          <w:szCs w:val="22"/>
        </w:rPr>
        <w:tab/>
      </w:r>
      <w:r>
        <w:rPr>
          <w:sz w:val="22"/>
          <w:szCs w:val="22"/>
        </w:rPr>
        <w:tab/>
      </w:r>
      <w:r>
        <w:rPr>
          <w:sz w:val="22"/>
          <w:szCs w:val="22"/>
        </w:rPr>
        <w:tab/>
        <w:t>Coracias garulus</w:t>
      </w:r>
      <w:r>
        <w:rPr>
          <w:sz w:val="22"/>
          <w:szCs w:val="22"/>
        </w:rPr>
        <w:tab/>
      </w:r>
      <w:r>
        <w:rPr>
          <w:sz w:val="22"/>
          <w:szCs w:val="22"/>
        </w:rPr>
        <w:tab/>
      </w:r>
      <w:r>
        <w:rPr>
          <w:sz w:val="22"/>
          <w:szCs w:val="22"/>
        </w:rPr>
        <w:tab/>
        <w:t>kv</w:t>
      </w:r>
    </w:p>
    <w:p w14:paraId="0E27AFBC" w14:textId="77777777" w:rsidR="00753194" w:rsidRDefault="00753194" w:rsidP="00753194">
      <w:pPr>
        <w:rPr>
          <w:sz w:val="22"/>
          <w:szCs w:val="22"/>
        </w:rPr>
      </w:pPr>
      <w:r>
        <w:rPr>
          <w:sz w:val="22"/>
          <w:szCs w:val="22"/>
        </w:rPr>
        <w:t>Siberische braamsluiper</w:t>
      </w:r>
      <w:r>
        <w:rPr>
          <w:sz w:val="22"/>
          <w:szCs w:val="22"/>
        </w:rPr>
        <w:tab/>
      </w:r>
      <w:r>
        <w:rPr>
          <w:sz w:val="22"/>
          <w:szCs w:val="22"/>
        </w:rPr>
        <w:tab/>
        <w:t>Sylvia curraco blythi</w:t>
      </w:r>
      <w:r>
        <w:rPr>
          <w:sz w:val="22"/>
          <w:szCs w:val="22"/>
        </w:rPr>
        <w:tab/>
      </w:r>
      <w:r>
        <w:rPr>
          <w:sz w:val="22"/>
          <w:szCs w:val="22"/>
        </w:rPr>
        <w:tab/>
      </w:r>
      <w:r>
        <w:rPr>
          <w:sz w:val="22"/>
          <w:szCs w:val="22"/>
        </w:rPr>
        <w:tab/>
        <w:t>kv</w:t>
      </w:r>
    </w:p>
    <w:p w14:paraId="238D6A4F" w14:textId="77777777" w:rsidR="00753194" w:rsidRDefault="00753194" w:rsidP="00753194">
      <w:pPr>
        <w:rPr>
          <w:sz w:val="22"/>
          <w:szCs w:val="22"/>
        </w:rPr>
      </w:pPr>
      <w:r>
        <w:rPr>
          <w:sz w:val="22"/>
          <w:szCs w:val="22"/>
        </w:rPr>
        <w:t>Siberische lijster</w:t>
      </w:r>
      <w:r>
        <w:rPr>
          <w:sz w:val="22"/>
          <w:szCs w:val="22"/>
        </w:rPr>
        <w:tab/>
      </w:r>
      <w:r>
        <w:rPr>
          <w:sz w:val="22"/>
          <w:szCs w:val="22"/>
        </w:rPr>
        <w:tab/>
      </w:r>
      <w:r>
        <w:rPr>
          <w:sz w:val="22"/>
          <w:szCs w:val="22"/>
        </w:rPr>
        <w:tab/>
        <w:t>Zoothera sibirica</w:t>
      </w:r>
      <w:r>
        <w:rPr>
          <w:sz w:val="22"/>
          <w:szCs w:val="22"/>
        </w:rPr>
        <w:tab/>
      </w:r>
      <w:r>
        <w:rPr>
          <w:sz w:val="22"/>
          <w:szCs w:val="22"/>
        </w:rPr>
        <w:tab/>
      </w:r>
      <w:r>
        <w:rPr>
          <w:sz w:val="22"/>
          <w:szCs w:val="22"/>
        </w:rPr>
        <w:tab/>
        <w:t>kv</w:t>
      </w:r>
    </w:p>
    <w:p w14:paraId="03341638" w14:textId="77777777" w:rsidR="00753194" w:rsidRDefault="00753194" w:rsidP="00753194">
      <w:pPr>
        <w:rPr>
          <w:sz w:val="22"/>
          <w:szCs w:val="22"/>
        </w:rPr>
      </w:pPr>
      <w:r>
        <w:rPr>
          <w:sz w:val="22"/>
          <w:szCs w:val="22"/>
        </w:rPr>
        <w:t>Siberische tjiftjaf</w:t>
      </w:r>
      <w:r>
        <w:rPr>
          <w:sz w:val="22"/>
          <w:szCs w:val="22"/>
        </w:rPr>
        <w:tab/>
      </w:r>
      <w:r>
        <w:rPr>
          <w:sz w:val="22"/>
          <w:szCs w:val="22"/>
        </w:rPr>
        <w:tab/>
      </w:r>
      <w:r>
        <w:rPr>
          <w:sz w:val="22"/>
          <w:szCs w:val="22"/>
        </w:rPr>
        <w:tab/>
        <w:t>Phylloscopus collybita tristus</w:t>
      </w:r>
      <w:r>
        <w:rPr>
          <w:sz w:val="22"/>
          <w:szCs w:val="22"/>
        </w:rPr>
        <w:tab/>
      </w:r>
      <w:r>
        <w:rPr>
          <w:sz w:val="22"/>
          <w:szCs w:val="22"/>
        </w:rPr>
        <w:tab/>
        <w:t>kv</w:t>
      </w:r>
    </w:p>
    <w:p w14:paraId="00451AB2" w14:textId="77777777" w:rsidR="00753194" w:rsidRDefault="00753194" w:rsidP="00753194">
      <w:pPr>
        <w:rPr>
          <w:sz w:val="22"/>
          <w:szCs w:val="22"/>
        </w:rPr>
      </w:pPr>
      <w:r>
        <w:rPr>
          <w:sz w:val="22"/>
          <w:szCs w:val="22"/>
        </w:rPr>
        <w:t>Sperwer grasmus</w:t>
      </w:r>
      <w:r>
        <w:rPr>
          <w:sz w:val="22"/>
          <w:szCs w:val="22"/>
        </w:rPr>
        <w:tab/>
      </w:r>
      <w:r>
        <w:rPr>
          <w:sz w:val="22"/>
          <w:szCs w:val="22"/>
        </w:rPr>
        <w:tab/>
      </w:r>
      <w:r>
        <w:rPr>
          <w:sz w:val="22"/>
          <w:szCs w:val="22"/>
        </w:rPr>
        <w:tab/>
        <w:t>Sylvia irisolta</w:t>
      </w:r>
      <w:r>
        <w:rPr>
          <w:sz w:val="22"/>
          <w:szCs w:val="22"/>
        </w:rPr>
        <w:tab/>
      </w:r>
      <w:r>
        <w:rPr>
          <w:sz w:val="22"/>
          <w:szCs w:val="22"/>
        </w:rPr>
        <w:tab/>
      </w:r>
      <w:r>
        <w:rPr>
          <w:sz w:val="22"/>
          <w:szCs w:val="22"/>
        </w:rPr>
        <w:tab/>
      </w:r>
      <w:r>
        <w:rPr>
          <w:sz w:val="22"/>
          <w:szCs w:val="22"/>
        </w:rPr>
        <w:tab/>
        <w:t>kv</w:t>
      </w:r>
    </w:p>
    <w:p w14:paraId="761DC28E" w14:textId="77777777" w:rsidR="00753194" w:rsidRDefault="00753194" w:rsidP="00753194">
      <w:pPr>
        <w:rPr>
          <w:sz w:val="22"/>
          <w:szCs w:val="22"/>
        </w:rPr>
      </w:pPr>
      <w:r>
        <w:rPr>
          <w:sz w:val="22"/>
          <w:szCs w:val="22"/>
        </w:rPr>
        <w:t>Spotvogel</w:t>
      </w:r>
      <w:r>
        <w:rPr>
          <w:sz w:val="22"/>
          <w:szCs w:val="22"/>
        </w:rPr>
        <w:tab/>
      </w:r>
      <w:r>
        <w:rPr>
          <w:sz w:val="22"/>
          <w:szCs w:val="22"/>
        </w:rPr>
        <w:tab/>
      </w:r>
      <w:r>
        <w:rPr>
          <w:sz w:val="22"/>
          <w:szCs w:val="22"/>
        </w:rPr>
        <w:tab/>
      </w:r>
      <w:r>
        <w:rPr>
          <w:sz w:val="22"/>
          <w:szCs w:val="22"/>
        </w:rPr>
        <w:tab/>
        <w:t>Hippolais icterina</w:t>
      </w:r>
      <w:r>
        <w:rPr>
          <w:sz w:val="22"/>
          <w:szCs w:val="22"/>
        </w:rPr>
        <w:tab/>
      </w:r>
      <w:r>
        <w:rPr>
          <w:sz w:val="22"/>
          <w:szCs w:val="22"/>
        </w:rPr>
        <w:tab/>
      </w:r>
      <w:r>
        <w:rPr>
          <w:sz w:val="22"/>
          <w:szCs w:val="22"/>
        </w:rPr>
        <w:tab/>
        <w:t>kv, hr</w:t>
      </w:r>
    </w:p>
    <w:p w14:paraId="6EBDB2A5" w14:textId="77777777" w:rsidR="00753194" w:rsidRDefault="00753194" w:rsidP="00753194">
      <w:pPr>
        <w:rPr>
          <w:sz w:val="22"/>
          <w:szCs w:val="22"/>
        </w:rPr>
      </w:pPr>
      <w:r>
        <w:rPr>
          <w:sz w:val="22"/>
          <w:szCs w:val="22"/>
        </w:rPr>
        <w:t>Struikrietzanger</w:t>
      </w:r>
      <w:r>
        <w:rPr>
          <w:sz w:val="22"/>
          <w:szCs w:val="22"/>
        </w:rPr>
        <w:tab/>
      </w:r>
      <w:r>
        <w:rPr>
          <w:sz w:val="22"/>
          <w:szCs w:val="22"/>
        </w:rPr>
        <w:tab/>
      </w:r>
      <w:r>
        <w:rPr>
          <w:sz w:val="22"/>
          <w:szCs w:val="22"/>
        </w:rPr>
        <w:tab/>
        <w:t>Acrocephalus dumeteerium</w:t>
      </w:r>
    </w:p>
    <w:p w14:paraId="7E7B57B4" w14:textId="77777777" w:rsidR="00753194" w:rsidRDefault="00753194" w:rsidP="00753194">
      <w:pPr>
        <w:rPr>
          <w:sz w:val="22"/>
          <w:szCs w:val="22"/>
        </w:rPr>
      </w:pPr>
      <w:r>
        <w:rPr>
          <w:sz w:val="22"/>
          <w:szCs w:val="22"/>
        </w:rPr>
        <w:t>Tapuit</w:t>
      </w:r>
      <w:r>
        <w:rPr>
          <w:sz w:val="22"/>
          <w:szCs w:val="22"/>
        </w:rPr>
        <w:tab/>
      </w:r>
      <w:r>
        <w:rPr>
          <w:sz w:val="22"/>
          <w:szCs w:val="22"/>
        </w:rPr>
        <w:tab/>
      </w:r>
      <w:r>
        <w:rPr>
          <w:sz w:val="22"/>
          <w:szCs w:val="22"/>
        </w:rPr>
        <w:tab/>
      </w:r>
      <w:r>
        <w:rPr>
          <w:sz w:val="22"/>
          <w:szCs w:val="22"/>
        </w:rPr>
        <w:tab/>
      </w:r>
      <w:r>
        <w:rPr>
          <w:sz w:val="22"/>
          <w:szCs w:val="22"/>
        </w:rPr>
        <w:tab/>
        <w:t>Oenanthe oenanthe</w:t>
      </w:r>
      <w:r>
        <w:rPr>
          <w:sz w:val="22"/>
          <w:szCs w:val="22"/>
        </w:rPr>
        <w:tab/>
      </w:r>
      <w:r>
        <w:rPr>
          <w:sz w:val="22"/>
          <w:szCs w:val="22"/>
        </w:rPr>
        <w:tab/>
      </w:r>
      <w:r>
        <w:rPr>
          <w:sz w:val="22"/>
          <w:szCs w:val="22"/>
        </w:rPr>
        <w:tab/>
        <w:t>kv, hr</w:t>
      </w:r>
    </w:p>
    <w:p w14:paraId="5CE086A8" w14:textId="77777777" w:rsidR="00753194" w:rsidRDefault="00753194" w:rsidP="00753194">
      <w:pPr>
        <w:rPr>
          <w:sz w:val="22"/>
          <w:szCs w:val="22"/>
        </w:rPr>
      </w:pPr>
      <w:r>
        <w:rPr>
          <w:sz w:val="22"/>
          <w:szCs w:val="22"/>
        </w:rPr>
        <w:t>Tjiftjaf</w:t>
      </w:r>
      <w:r>
        <w:rPr>
          <w:sz w:val="22"/>
          <w:szCs w:val="22"/>
        </w:rPr>
        <w:tab/>
      </w:r>
      <w:r>
        <w:rPr>
          <w:sz w:val="22"/>
          <w:szCs w:val="22"/>
        </w:rPr>
        <w:tab/>
      </w:r>
      <w:r>
        <w:rPr>
          <w:sz w:val="22"/>
          <w:szCs w:val="22"/>
        </w:rPr>
        <w:tab/>
      </w:r>
      <w:r>
        <w:rPr>
          <w:sz w:val="22"/>
          <w:szCs w:val="22"/>
        </w:rPr>
        <w:tab/>
      </w:r>
      <w:r>
        <w:rPr>
          <w:sz w:val="22"/>
          <w:szCs w:val="22"/>
        </w:rPr>
        <w:tab/>
        <w:t>Phylloscopus collybita</w:t>
      </w:r>
      <w:r>
        <w:rPr>
          <w:sz w:val="22"/>
          <w:szCs w:val="22"/>
        </w:rPr>
        <w:tab/>
      </w:r>
      <w:r>
        <w:rPr>
          <w:sz w:val="22"/>
          <w:szCs w:val="22"/>
        </w:rPr>
        <w:tab/>
        <w:t>kv, hr</w:t>
      </w:r>
    </w:p>
    <w:p w14:paraId="2C9AB506" w14:textId="77777777" w:rsidR="00753194" w:rsidRDefault="00753194" w:rsidP="00753194">
      <w:pPr>
        <w:rPr>
          <w:sz w:val="22"/>
          <w:szCs w:val="22"/>
        </w:rPr>
      </w:pPr>
      <w:r>
        <w:rPr>
          <w:sz w:val="22"/>
          <w:szCs w:val="22"/>
        </w:rPr>
        <w:t>Tuinfluiter</w:t>
      </w:r>
      <w:r>
        <w:rPr>
          <w:sz w:val="22"/>
          <w:szCs w:val="22"/>
        </w:rPr>
        <w:tab/>
      </w:r>
      <w:r>
        <w:rPr>
          <w:sz w:val="22"/>
          <w:szCs w:val="22"/>
        </w:rPr>
        <w:tab/>
      </w:r>
      <w:r>
        <w:rPr>
          <w:sz w:val="22"/>
          <w:szCs w:val="22"/>
        </w:rPr>
        <w:tab/>
      </w:r>
      <w:r>
        <w:rPr>
          <w:sz w:val="22"/>
          <w:szCs w:val="22"/>
        </w:rPr>
        <w:tab/>
        <w:t>Sylvia borin</w:t>
      </w:r>
      <w:r>
        <w:rPr>
          <w:sz w:val="22"/>
          <w:szCs w:val="22"/>
        </w:rPr>
        <w:tab/>
      </w:r>
      <w:r>
        <w:rPr>
          <w:sz w:val="22"/>
          <w:szCs w:val="22"/>
        </w:rPr>
        <w:tab/>
      </w:r>
      <w:r>
        <w:rPr>
          <w:sz w:val="22"/>
          <w:szCs w:val="22"/>
        </w:rPr>
        <w:tab/>
      </w:r>
      <w:r>
        <w:rPr>
          <w:sz w:val="22"/>
          <w:szCs w:val="22"/>
        </w:rPr>
        <w:tab/>
        <w:t>kv, hr</w:t>
      </w:r>
    </w:p>
    <w:p w14:paraId="461F606D" w14:textId="77777777" w:rsidR="00753194" w:rsidRDefault="00753194" w:rsidP="00753194">
      <w:pPr>
        <w:rPr>
          <w:sz w:val="22"/>
          <w:szCs w:val="22"/>
        </w:rPr>
      </w:pPr>
      <w:r>
        <w:rPr>
          <w:sz w:val="22"/>
          <w:szCs w:val="22"/>
        </w:rPr>
        <w:t>Vale lijster</w:t>
      </w:r>
      <w:r>
        <w:rPr>
          <w:sz w:val="22"/>
          <w:szCs w:val="22"/>
        </w:rPr>
        <w:tab/>
      </w:r>
      <w:r>
        <w:rPr>
          <w:sz w:val="22"/>
          <w:szCs w:val="22"/>
        </w:rPr>
        <w:tab/>
      </w:r>
      <w:r>
        <w:rPr>
          <w:sz w:val="22"/>
          <w:szCs w:val="22"/>
        </w:rPr>
        <w:tab/>
      </w:r>
      <w:r>
        <w:rPr>
          <w:sz w:val="22"/>
          <w:szCs w:val="22"/>
        </w:rPr>
        <w:tab/>
        <w:t>Turdus obscurus</w:t>
      </w:r>
      <w:r>
        <w:rPr>
          <w:sz w:val="22"/>
          <w:szCs w:val="22"/>
        </w:rPr>
        <w:tab/>
      </w:r>
      <w:r>
        <w:rPr>
          <w:sz w:val="22"/>
          <w:szCs w:val="22"/>
        </w:rPr>
        <w:tab/>
      </w:r>
      <w:r>
        <w:rPr>
          <w:sz w:val="22"/>
          <w:szCs w:val="22"/>
        </w:rPr>
        <w:tab/>
        <w:t>kv, hr</w:t>
      </w:r>
    </w:p>
    <w:p w14:paraId="3CC306BF" w14:textId="77777777" w:rsidR="00753194" w:rsidRDefault="00753194" w:rsidP="00753194">
      <w:pPr>
        <w:rPr>
          <w:sz w:val="22"/>
          <w:szCs w:val="22"/>
        </w:rPr>
      </w:pPr>
      <w:r>
        <w:rPr>
          <w:sz w:val="22"/>
          <w:szCs w:val="22"/>
        </w:rPr>
        <w:t>Veldrietzanger</w:t>
      </w:r>
      <w:r>
        <w:rPr>
          <w:sz w:val="22"/>
          <w:szCs w:val="22"/>
        </w:rPr>
        <w:tab/>
      </w:r>
      <w:r>
        <w:rPr>
          <w:sz w:val="22"/>
          <w:szCs w:val="22"/>
        </w:rPr>
        <w:tab/>
      </w:r>
      <w:r>
        <w:rPr>
          <w:sz w:val="22"/>
          <w:szCs w:val="22"/>
        </w:rPr>
        <w:tab/>
        <w:t>Acrocephalus agricola</w:t>
      </w:r>
    </w:p>
    <w:p w14:paraId="20E69C5D" w14:textId="77777777" w:rsidR="00753194" w:rsidRDefault="00753194" w:rsidP="00753194">
      <w:pPr>
        <w:rPr>
          <w:sz w:val="22"/>
          <w:szCs w:val="22"/>
        </w:rPr>
      </w:pPr>
      <w:r>
        <w:rPr>
          <w:sz w:val="22"/>
          <w:szCs w:val="22"/>
        </w:rPr>
        <w:t>Vuurgoudhaan</w:t>
      </w:r>
      <w:r>
        <w:rPr>
          <w:sz w:val="22"/>
          <w:szCs w:val="22"/>
        </w:rPr>
        <w:tab/>
      </w:r>
      <w:r>
        <w:rPr>
          <w:sz w:val="22"/>
          <w:szCs w:val="22"/>
        </w:rPr>
        <w:tab/>
      </w:r>
      <w:r>
        <w:rPr>
          <w:sz w:val="22"/>
          <w:szCs w:val="22"/>
        </w:rPr>
        <w:tab/>
        <w:t>Regulus ignica pillis</w:t>
      </w:r>
    </w:p>
    <w:p w14:paraId="4A09607E" w14:textId="77777777" w:rsidR="00753194" w:rsidRDefault="00753194" w:rsidP="00753194">
      <w:pPr>
        <w:rPr>
          <w:sz w:val="22"/>
          <w:szCs w:val="22"/>
        </w:rPr>
      </w:pPr>
      <w:r>
        <w:rPr>
          <w:sz w:val="22"/>
          <w:szCs w:val="22"/>
        </w:rPr>
        <w:t>Withalsvliegenvanger</w:t>
      </w:r>
      <w:r>
        <w:rPr>
          <w:sz w:val="22"/>
          <w:szCs w:val="22"/>
        </w:rPr>
        <w:tab/>
      </w:r>
      <w:r>
        <w:rPr>
          <w:sz w:val="22"/>
          <w:szCs w:val="22"/>
        </w:rPr>
        <w:tab/>
      </w:r>
      <w:r>
        <w:rPr>
          <w:sz w:val="22"/>
          <w:szCs w:val="22"/>
        </w:rPr>
        <w:tab/>
        <w:t>Ficedula albicollis</w:t>
      </w:r>
      <w:r>
        <w:rPr>
          <w:sz w:val="22"/>
          <w:szCs w:val="22"/>
        </w:rPr>
        <w:tab/>
      </w:r>
      <w:r>
        <w:rPr>
          <w:sz w:val="22"/>
          <w:szCs w:val="22"/>
        </w:rPr>
        <w:tab/>
      </w:r>
      <w:r>
        <w:rPr>
          <w:sz w:val="22"/>
          <w:szCs w:val="22"/>
        </w:rPr>
        <w:tab/>
        <w:t>kv</w:t>
      </w:r>
    </w:p>
    <w:p w14:paraId="64C7B144" w14:textId="77777777" w:rsidR="00753194" w:rsidRDefault="00753194" w:rsidP="00753194">
      <w:pPr>
        <w:rPr>
          <w:sz w:val="22"/>
          <w:szCs w:val="22"/>
        </w:rPr>
      </w:pPr>
      <w:r>
        <w:rPr>
          <w:sz w:val="22"/>
          <w:szCs w:val="22"/>
        </w:rPr>
        <w:lastRenderedPageBreak/>
        <w:t>Woestijngrasmus</w:t>
      </w:r>
      <w:r>
        <w:rPr>
          <w:sz w:val="22"/>
          <w:szCs w:val="22"/>
        </w:rPr>
        <w:tab/>
      </w:r>
      <w:r>
        <w:rPr>
          <w:sz w:val="22"/>
          <w:szCs w:val="22"/>
        </w:rPr>
        <w:tab/>
      </w:r>
      <w:r>
        <w:rPr>
          <w:sz w:val="22"/>
          <w:szCs w:val="22"/>
        </w:rPr>
        <w:tab/>
        <w:t>Sylvia nana</w:t>
      </w:r>
      <w:r>
        <w:rPr>
          <w:sz w:val="22"/>
          <w:szCs w:val="22"/>
        </w:rPr>
        <w:tab/>
      </w:r>
      <w:r>
        <w:rPr>
          <w:sz w:val="22"/>
          <w:szCs w:val="22"/>
        </w:rPr>
        <w:tab/>
      </w:r>
      <w:r>
        <w:rPr>
          <w:sz w:val="22"/>
          <w:szCs w:val="22"/>
        </w:rPr>
        <w:tab/>
      </w:r>
      <w:r>
        <w:rPr>
          <w:sz w:val="22"/>
          <w:szCs w:val="22"/>
        </w:rPr>
        <w:tab/>
        <w:t>kv, hr</w:t>
      </w:r>
    </w:p>
    <w:p w14:paraId="5BE86255" w14:textId="77777777" w:rsidR="00753194" w:rsidRDefault="00753194" w:rsidP="00753194">
      <w:pPr>
        <w:rPr>
          <w:sz w:val="22"/>
          <w:szCs w:val="22"/>
        </w:rPr>
      </w:pPr>
      <w:r>
        <w:rPr>
          <w:sz w:val="22"/>
          <w:szCs w:val="22"/>
        </w:rPr>
        <w:t>Woestijntapuit</w:t>
      </w:r>
      <w:r>
        <w:rPr>
          <w:sz w:val="22"/>
          <w:szCs w:val="22"/>
        </w:rPr>
        <w:tab/>
      </w:r>
      <w:r>
        <w:rPr>
          <w:sz w:val="22"/>
          <w:szCs w:val="22"/>
        </w:rPr>
        <w:tab/>
      </w:r>
      <w:r>
        <w:rPr>
          <w:sz w:val="22"/>
          <w:szCs w:val="22"/>
        </w:rPr>
        <w:tab/>
      </w:r>
      <w:r>
        <w:rPr>
          <w:sz w:val="22"/>
          <w:szCs w:val="22"/>
        </w:rPr>
        <w:tab/>
        <w:t>Oenanthe deserti atroqularis</w:t>
      </w:r>
    </w:p>
    <w:p w14:paraId="7D112E8B" w14:textId="77777777" w:rsidR="00753194" w:rsidRDefault="00753194" w:rsidP="00753194">
      <w:pPr>
        <w:rPr>
          <w:sz w:val="22"/>
          <w:szCs w:val="22"/>
        </w:rPr>
      </w:pPr>
      <w:r>
        <w:rPr>
          <w:sz w:val="22"/>
          <w:szCs w:val="22"/>
        </w:rPr>
        <w:t>Zanglijster</w:t>
      </w:r>
      <w:r>
        <w:rPr>
          <w:sz w:val="22"/>
          <w:szCs w:val="22"/>
        </w:rPr>
        <w:tab/>
      </w:r>
      <w:r>
        <w:rPr>
          <w:sz w:val="22"/>
          <w:szCs w:val="22"/>
        </w:rPr>
        <w:tab/>
      </w:r>
      <w:r>
        <w:rPr>
          <w:sz w:val="22"/>
          <w:szCs w:val="22"/>
        </w:rPr>
        <w:tab/>
      </w:r>
      <w:r>
        <w:rPr>
          <w:sz w:val="22"/>
          <w:szCs w:val="22"/>
        </w:rPr>
        <w:tab/>
        <w:t>Turdus philomelos clarkei</w:t>
      </w:r>
      <w:r>
        <w:rPr>
          <w:sz w:val="22"/>
          <w:szCs w:val="22"/>
        </w:rPr>
        <w:tab/>
      </w:r>
      <w:r>
        <w:rPr>
          <w:sz w:val="22"/>
          <w:szCs w:val="22"/>
        </w:rPr>
        <w:tab/>
        <w:t>kv, hr</w:t>
      </w:r>
    </w:p>
    <w:p w14:paraId="17337845" w14:textId="77777777" w:rsidR="00753194" w:rsidRDefault="00753194" w:rsidP="00753194">
      <w:pPr>
        <w:rPr>
          <w:sz w:val="22"/>
          <w:szCs w:val="22"/>
        </w:rPr>
      </w:pPr>
      <w:r>
        <w:rPr>
          <w:sz w:val="22"/>
          <w:szCs w:val="22"/>
        </w:rPr>
        <w:t>Zomertortel</w:t>
      </w:r>
      <w:r>
        <w:rPr>
          <w:sz w:val="22"/>
          <w:szCs w:val="22"/>
        </w:rPr>
        <w:tab/>
      </w:r>
      <w:r>
        <w:rPr>
          <w:sz w:val="22"/>
          <w:szCs w:val="22"/>
        </w:rPr>
        <w:tab/>
      </w:r>
      <w:r>
        <w:rPr>
          <w:sz w:val="22"/>
          <w:szCs w:val="22"/>
        </w:rPr>
        <w:tab/>
      </w:r>
      <w:r>
        <w:rPr>
          <w:sz w:val="22"/>
          <w:szCs w:val="22"/>
        </w:rPr>
        <w:tab/>
        <w:t>Streptopilla turtur</w:t>
      </w:r>
      <w:r>
        <w:rPr>
          <w:sz w:val="22"/>
          <w:szCs w:val="22"/>
        </w:rPr>
        <w:tab/>
      </w:r>
      <w:r>
        <w:rPr>
          <w:sz w:val="22"/>
          <w:szCs w:val="22"/>
        </w:rPr>
        <w:tab/>
      </w:r>
      <w:r>
        <w:rPr>
          <w:sz w:val="22"/>
          <w:szCs w:val="22"/>
        </w:rPr>
        <w:tab/>
        <w:t>kv</w:t>
      </w:r>
    </w:p>
    <w:p w14:paraId="2C99A697" w14:textId="77777777" w:rsidR="00753194" w:rsidRDefault="00753194" w:rsidP="00753194">
      <w:pPr>
        <w:rPr>
          <w:sz w:val="22"/>
          <w:szCs w:val="22"/>
        </w:rPr>
      </w:pPr>
      <w:r>
        <w:rPr>
          <w:sz w:val="22"/>
          <w:szCs w:val="22"/>
        </w:rPr>
        <w:t>Zwarte roodstaart</w:t>
      </w:r>
      <w:r>
        <w:rPr>
          <w:sz w:val="22"/>
          <w:szCs w:val="22"/>
        </w:rPr>
        <w:tab/>
      </w:r>
      <w:r>
        <w:rPr>
          <w:sz w:val="22"/>
          <w:szCs w:val="22"/>
        </w:rPr>
        <w:tab/>
      </w:r>
      <w:r>
        <w:rPr>
          <w:sz w:val="22"/>
          <w:szCs w:val="22"/>
        </w:rPr>
        <w:tab/>
        <w:t>Phoenicurrus ochruros</w:t>
      </w:r>
      <w:r>
        <w:rPr>
          <w:sz w:val="22"/>
          <w:szCs w:val="22"/>
        </w:rPr>
        <w:tab/>
      </w:r>
      <w:r>
        <w:rPr>
          <w:sz w:val="22"/>
          <w:szCs w:val="22"/>
        </w:rPr>
        <w:tab/>
        <w:t>kv</w:t>
      </w:r>
    </w:p>
    <w:p w14:paraId="1D98B930" w14:textId="77777777" w:rsidR="00753194" w:rsidRDefault="00753194" w:rsidP="00753194">
      <w:pPr>
        <w:rPr>
          <w:sz w:val="22"/>
          <w:szCs w:val="22"/>
        </w:rPr>
      </w:pPr>
      <w:r>
        <w:rPr>
          <w:sz w:val="22"/>
          <w:szCs w:val="22"/>
        </w:rPr>
        <w:t>Zwartkeellijster</w:t>
      </w:r>
      <w:r>
        <w:rPr>
          <w:sz w:val="22"/>
          <w:szCs w:val="22"/>
        </w:rPr>
        <w:tab/>
      </w:r>
      <w:r>
        <w:rPr>
          <w:sz w:val="22"/>
          <w:szCs w:val="22"/>
        </w:rPr>
        <w:tab/>
      </w:r>
      <w:r>
        <w:rPr>
          <w:sz w:val="22"/>
          <w:szCs w:val="22"/>
        </w:rPr>
        <w:tab/>
        <w:t>Turdus ruficollis atroqularis</w:t>
      </w:r>
    </w:p>
    <w:p w14:paraId="0705211C" w14:textId="77777777" w:rsidR="00753194" w:rsidRDefault="00753194" w:rsidP="00753194">
      <w:pPr>
        <w:rPr>
          <w:sz w:val="22"/>
          <w:szCs w:val="22"/>
        </w:rPr>
      </w:pPr>
      <w:r>
        <w:rPr>
          <w:sz w:val="22"/>
          <w:szCs w:val="22"/>
        </w:rPr>
        <w:t>Zwartkop</w:t>
      </w:r>
      <w:r>
        <w:rPr>
          <w:sz w:val="22"/>
          <w:szCs w:val="22"/>
        </w:rPr>
        <w:tab/>
      </w:r>
      <w:r>
        <w:rPr>
          <w:sz w:val="22"/>
          <w:szCs w:val="22"/>
        </w:rPr>
        <w:tab/>
      </w:r>
      <w:r>
        <w:rPr>
          <w:sz w:val="22"/>
          <w:szCs w:val="22"/>
        </w:rPr>
        <w:tab/>
      </w:r>
      <w:r>
        <w:rPr>
          <w:sz w:val="22"/>
          <w:szCs w:val="22"/>
        </w:rPr>
        <w:tab/>
        <w:t>Sylvia atricapilla</w:t>
      </w:r>
      <w:r>
        <w:rPr>
          <w:sz w:val="22"/>
          <w:szCs w:val="22"/>
        </w:rPr>
        <w:tab/>
      </w:r>
      <w:r>
        <w:rPr>
          <w:sz w:val="22"/>
          <w:szCs w:val="22"/>
        </w:rPr>
        <w:tab/>
      </w:r>
      <w:r>
        <w:rPr>
          <w:sz w:val="22"/>
          <w:szCs w:val="22"/>
        </w:rPr>
        <w:tab/>
        <w:t>kv, hr</w:t>
      </w:r>
    </w:p>
    <w:p w14:paraId="6AD3EB43" w14:textId="77777777" w:rsidR="00753194" w:rsidRDefault="00753194" w:rsidP="00753194">
      <w:pPr>
        <w:rPr>
          <w:sz w:val="22"/>
          <w:szCs w:val="22"/>
        </w:rPr>
      </w:pPr>
      <w:r>
        <w:rPr>
          <w:sz w:val="22"/>
          <w:szCs w:val="22"/>
        </w:rPr>
        <w:tab/>
      </w:r>
    </w:p>
    <w:p w14:paraId="5EF55D1A" w14:textId="77777777" w:rsidR="00753194" w:rsidRPr="00495F3E" w:rsidRDefault="00753194" w:rsidP="00753194">
      <w:pPr>
        <w:rPr>
          <w:sz w:val="22"/>
          <w:szCs w:val="22"/>
        </w:rPr>
      </w:pPr>
    </w:p>
    <w:p w14:paraId="0601A0B7" w14:textId="77777777" w:rsidR="00753194" w:rsidRDefault="00753194" w:rsidP="00753194">
      <w:pPr>
        <w:rPr>
          <w:sz w:val="22"/>
          <w:szCs w:val="22"/>
        </w:rPr>
      </w:pPr>
    </w:p>
    <w:p w14:paraId="077F4009" w14:textId="77777777" w:rsidR="00753194" w:rsidRDefault="00753194" w:rsidP="00753194"/>
    <w:p w14:paraId="37C84B8C" w14:textId="77777777" w:rsidR="00753194" w:rsidRPr="007239F2" w:rsidRDefault="00753194" w:rsidP="007239F2">
      <w:pPr>
        <w:rPr>
          <w:sz w:val="22"/>
          <w:szCs w:val="22"/>
          <w:lang w:val="en-GB"/>
        </w:rPr>
      </w:pPr>
      <w:r>
        <w:rPr>
          <w:b/>
          <w:u w:val="single"/>
        </w:rPr>
        <w:t xml:space="preserve">De </w:t>
      </w:r>
      <w:r w:rsidRPr="001559F8">
        <w:rPr>
          <w:b/>
          <w:u w:val="single"/>
        </w:rPr>
        <w:t>Habitatrichtlijn.</w:t>
      </w:r>
    </w:p>
    <w:p w14:paraId="1A070F21" w14:textId="77777777" w:rsidR="00753194" w:rsidRDefault="00753194" w:rsidP="00753194">
      <w:pPr>
        <w:pStyle w:val="Geenafstand"/>
      </w:pPr>
      <w:r>
        <w:t>Dit is de Europese verordening 92/43 EEG van de Raad van 21 mei 1992 inzake de instand- houding van de natuurlijke habitats en de wilde flora en fauna.</w:t>
      </w:r>
    </w:p>
    <w:p w14:paraId="1BDC3397" w14:textId="77777777" w:rsidR="00753194" w:rsidRDefault="00753194" w:rsidP="00753194">
      <w:pPr>
        <w:pStyle w:val="Geenafstand"/>
      </w:pPr>
      <w:r>
        <w:t>De Habitatrichtlijn kent een zestal bijlagen:</w:t>
      </w:r>
    </w:p>
    <w:p w14:paraId="69B3F016" w14:textId="77777777" w:rsidR="00753194" w:rsidRDefault="00753194" w:rsidP="00753194">
      <w:pPr>
        <w:pStyle w:val="Geenafstand"/>
      </w:pPr>
    </w:p>
    <w:p w14:paraId="370E59BA" w14:textId="77777777" w:rsidR="00753194" w:rsidRPr="007239F2" w:rsidRDefault="00753194" w:rsidP="00753194">
      <w:pPr>
        <w:pStyle w:val="Geenafstand"/>
        <w:rPr>
          <w:b/>
          <w:sz w:val="22"/>
          <w:szCs w:val="22"/>
        </w:rPr>
      </w:pPr>
      <w:r w:rsidRPr="007239F2">
        <w:rPr>
          <w:b/>
          <w:sz w:val="22"/>
          <w:szCs w:val="22"/>
        </w:rPr>
        <w:t>Bijlage I.</w:t>
      </w:r>
    </w:p>
    <w:p w14:paraId="3C951754" w14:textId="77777777" w:rsidR="00753194" w:rsidRPr="007239F2" w:rsidRDefault="00753194" w:rsidP="00753194">
      <w:pPr>
        <w:pStyle w:val="Geenafstand"/>
        <w:rPr>
          <w:sz w:val="22"/>
          <w:szCs w:val="22"/>
        </w:rPr>
      </w:pPr>
      <w:r w:rsidRPr="007239F2">
        <w:rPr>
          <w:sz w:val="22"/>
          <w:szCs w:val="22"/>
        </w:rPr>
        <w:t>Typen natuurlijke habitats van communautair belang voor de instandhouding waarvan aanwijzing van speciale beschermingszones vereist is.</w:t>
      </w:r>
    </w:p>
    <w:p w14:paraId="3EACB46D" w14:textId="77777777" w:rsidR="00753194" w:rsidRPr="007239F2" w:rsidRDefault="00753194" w:rsidP="00753194">
      <w:pPr>
        <w:pStyle w:val="Geenafstand"/>
        <w:rPr>
          <w:sz w:val="22"/>
          <w:szCs w:val="22"/>
        </w:rPr>
      </w:pPr>
    </w:p>
    <w:p w14:paraId="02929B4F" w14:textId="77777777" w:rsidR="00753194" w:rsidRPr="007239F2" w:rsidRDefault="00753194" w:rsidP="00753194">
      <w:pPr>
        <w:pStyle w:val="Geenafstand"/>
        <w:rPr>
          <w:b/>
          <w:sz w:val="22"/>
          <w:szCs w:val="22"/>
        </w:rPr>
      </w:pPr>
      <w:r w:rsidRPr="007239F2">
        <w:rPr>
          <w:b/>
          <w:sz w:val="22"/>
          <w:szCs w:val="22"/>
        </w:rPr>
        <w:t>Bijlage II.</w:t>
      </w:r>
    </w:p>
    <w:p w14:paraId="4D5CD3C8" w14:textId="77777777" w:rsidR="00753194" w:rsidRPr="007239F2" w:rsidRDefault="00753194" w:rsidP="00753194">
      <w:pPr>
        <w:pStyle w:val="Geenafstand"/>
        <w:rPr>
          <w:sz w:val="22"/>
          <w:szCs w:val="22"/>
        </w:rPr>
      </w:pPr>
      <w:r w:rsidRPr="007239F2">
        <w:rPr>
          <w:sz w:val="22"/>
          <w:szCs w:val="22"/>
        </w:rPr>
        <w:t>Dieren- en plantensoorten van communautair belang voor de instandhouding waarvan aanwijzing van speciale beschermingszones vereist is.</w:t>
      </w:r>
    </w:p>
    <w:p w14:paraId="7D356E54" w14:textId="77777777" w:rsidR="00753194" w:rsidRPr="007239F2" w:rsidRDefault="00753194" w:rsidP="00753194">
      <w:pPr>
        <w:pStyle w:val="Geenafstand"/>
        <w:rPr>
          <w:sz w:val="22"/>
          <w:szCs w:val="22"/>
        </w:rPr>
      </w:pPr>
    </w:p>
    <w:p w14:paraId="05D69916" w14:textId="77777777" w:rsidR="00753194" w:rsidRPr="007239F2" w:rsidRDefault="00753194" w:rsidP="00753194">
      <w:pPr>
        <w:pStyle w:val="Geenafstand"/>
        <w:rPr>
          <w:b/>
          <w:sz w:val="22"/>
          <w:szCs w:val="22"/>
        </w:rPr>
      </w:pPr>
      <w:r w:rsidRPr="007239F2">
        <w:rPr>
          <w:b/>
          <w:sz w:val="22"/>
          <w:szCs w:val="22"/>
        </w:rPr>
        <w:t>Bijlage III.</w:t>
      </w:r>
    </w:p>
    <w:p w14:paraId="14BB8B2E" w14:textId="77777777" w:rsidR="00753194" w:rsidRPr="007239F2" w:rsidRDefault="00753194" w:rsidP="00753194">
      <w:pPr>
        <w:pStyle w:val="Geenafstand"/>
        <w:rPr>
          <w:sz w:val="22"/>
          <w:szCs w:val="22"/>
        </w:rPr>
      </w:pPr>
      <w:r w:rsidRPr="007239F2">
        <w:rPr>
          <w:sz w:val="22"/>
          <w:szCs w:val="22"/>
        </w:rPr>
        <w:t>Criteria voor de selectie van gebieden die kunnen worden aangewezen als gebieden van communautair belang en als speciale beschermingszones.</w:t>
      </w:r>
    </w:p>
    <w:p w14:paraId="79D7214C" w14:textId="77777777" w:rsidR="00753194" w:rsidRPr="007239F2" w:rsidRDefault="00753194" w:rsidP="00753194">
      <w:pPr>
        <w:pStyle w:val="Geenafstand"/>
        <w:ind w:firstLine="708"/>
        <w:rPr>
          <w:sz w:val="22"/>
          <w:szCs w:val="22"/>
        </w:rPr>
      </w:pPr>
    </w:p>
    <w:p w14:paraId="4D256CA6" w14:textId="77777777" w:rsidR="00753194" w:rsidRPr="007239F2" w:rsidRDefault="00753194" w:rsidP="00753194">
      <w:pPr>
        <w:pStyle w:val="Geenafstand"/>
        <w:rPr>
          <w:b/>
          <w:sz w:val="22"/>
          <w:szCs w:val="22"/>
        </w:rPr>
      </w:pPr>
      <w:r w:rsidRPr="007239F2">
        <w:rPr>
          <w:b/>
          <w:sz w:val="22"/>
          <w:szCs w:val="22"/>
        </w:rPr>
        <w:t>Bijlage IV.</w:t>
      </w:r>
    </w:p>
    <w:p w14:paraId="2FC608E1" w14:textId="77777777" w:rsidR="00753194" w:rsidRPr="007239F2" w:rsidRDefault="00753194" w:rsidP="00753194">
      <w:pPr>
        <w:pStyle w:val="Geenafstand"/>
        <w:rPr>
          <w:sz w:val="22"/>
          <w:szCs w:val="22"/>
        </w:rPr>
      </w:pPr>
      <w:r w:rsidRPr="007239F2">
        <w:rPr>
          <w:sz w:val="22"/>
          <w:szCs w:val="22"/>
        </w:rPr>
        <w:t>Dieren- en plantensoorten van communautair belang die strikt moeten worden beschermd.</w:t>
      </w:r>
    </w:p>
    <w:p w14:paraId="5B4F5AC8" w14:textId="77777777" w:rsidR="00753194" w:rsidRPr="007239F2" w:rsidRDefault="00753194" w:rsidP="00753194">
      <w:pPr>
        <w:pStyle w:val="Geenafstand"/>
        <w:rPr>
          <w:sz w:val="22"/>
          <w:szCs w:val="22"/>
        </w:rPr>
      </w:pPr>
    </w:p>
    <w:p w14:paraId="0E5A8998" w14:textId="77777777" w:rsidR="00753194" w:rsidRPr="007239F2" w:rsidRDefault="00753194" w:rsidP="00753194">
      <w:pPr>
        <w:pStyle w:val="Geenafstand"/>
        <w:rPr>
          <w:b/>
          <w:sz w:val="22"/>
          <w:szCs w:val="22"/>
        </w:rPr>
      </w:pPr>
      <w:r w:rsidRPr="007239F2">
        <w:rPr>
          <w:b/>
          <w:sz w:val="22"/>
          <w:szCs w:val="22"/>
        </w:rPr>
        <w:t>Bijlage V.</w:t>
      </w:r>
    </w:p>
    <w:p w14:paraId="425D4504" w14:textId="77777777" w:rsidR="00753194" w:rsidRPr="007239F2" w:rsidRDefault="00753194" w:rsidP="00753194">
      <w:pPr>
        <w:pStyle w:val="Geenafstand"/>
        <w:rPr>
          <w:sz w:val="22"/>
          <w:szCs w:val="22"/>
        </w:rPr>
      </w:pPr>
      <w:r w:rsidRPr="007239F2">
        <w:rPr>
          <w:sz w:val="22"/>
          <w:szCs w:val="22"/>
        </w:rPr>
        <w:t>Dieren- en plantensoorten van communautair belang waarvoor het onttrekken aan de natuur en de exploitatie aan beheersmaatregelen kunnen worden onderworpen.</w:t>
      </w:r>
    </w:p>
    <w:p w14:paraId="0F2D7828" w14:textId="77777777" w:rsidR="00753194" w:rsidRPr="007239F2" w:rsidRDefault="00753194" w:rsidP="00753194">
      <w:pPr>
        <w:pStyle w:val="Geenafstand"/>
        <w:rPr>
          <w:sz w:val="22"/>
          <w:szCs w:val="22"/>
        </w:rPr>
      </w:pPr>
    </w:p>
    <w:p w14:paraId="5E6757DE" w14:textId="77777777" w:rsidR="00753194" w:rsidRPr="007239F2" w:rsidRDefault="00753194" w:rsidP="00753194">
      <w:pPr>
        <w:pStyle w:val="Geenafstand"/>
        <w:rPr>
          <w:b/>
          <w:sz w:val="22"/>
          <w:szCs w:val="22"/>
        </w:rPr>
      </w:pPr>
      <w:r w:rsidRPr="007239F2">
        <w:rPr>
          <w:b/>
          <w:sz w:val="22"/>
          <w:szCs w:val="22"/>
        </w:rPr>
        <w:t>Bijlage VI.</w:t>
      </w:r>
    </w:p>
    <w:p w14:paraId="3DA2C879" w14:textId="77777777" w:rsidR="00753194" w:rsidRPr="007239F2" w:rsidRDefault="00753194" w:rsidP="00753194">
      <w:pPr>
        <w:pStyle w:val="Geenafstand"/>
        <w:rPr>
          <w:sz w:val="22"/>
          <w:szCs w:val="22"/>
        </w:rPr>
      </w:pPr>
      <w:r w:rsidRPr="007239F2">
        <w:rPr>
          <w:sz w:val="22"/>
          <w:szCs w:val="22"/>
        </w:rPr>
        <w:t>Verboden methoden en middelen voor het vangen en doden en verboden wijze van vervoer.</w:t>
      </w:r>
    </w:p>
    <w:p w14:paraId="28F1A838" w14:textId="77777777" w:rsidR="00753194" w:rsidRPr="007239F2" w:rsidRDefault="00753194" w:rsidP="00753194">
      <w:pPr>
        <w:pStyle w:val="Geenafstand"/>
        <w:rPr>
          <w:sz w:val="22"/>
          <w:szCs w:val="22"/>
        </w:rPr>
      </w:pPr>
    </w:p>
    <w:p w14:paraId="59CF3326" w14:textId="77777777" w:rsidR="00753194" w:rsidRDefault="00753194" w:rsidP="00753194">
      <w:pPr>
        <w:rPr>
          <w:b/>
          <w:sz w:val="22"/>
          <w:szCs w:val="22"/>
          <w:u w:val="single"/>
        </w:rPr>
      </w:pPr>
      <w:r>
        <w:rPr>
          <w:b/>
          <w:sz w:val="22"/>
          <w:szCs w:val="22"/>
          <w:u w:val="single"/>
        </w:rPr>
        <w:t>Opmerking:</w:t>
      </w:r>
    </w:p>
    <w:p w14:paraId="7CEA2B97" w14:textId="77777777" w:rsidR="00753194" w:rsidRPr="00301915" w:rsidRDefault="00753194" w:rsidP="00753194">
      <w:pPr>
        <w:pStyle w:val="Geenafstand"/>
        <w:rPr>
          <w:b/>
          <w:sz w:val="24"/>
          <w:szCs w:val="24"/>
          <w:u w:val="single"/>
        </w:rPr>
      </w:pPr>
      <w:r w:rsidRPr="00301915">
        <w:rPr>
          <w:b/>
          <w:sz w:val="24"/>
          <w:szCs w:val="24"/>
        </w:rPr>
        <w:t>Op deze bijlagen van de Habitatrichtlijn komen geen kooi- en volièrevogels voor.</w:t>
      </w:r>
    </w:p>
    <w:p w14:paraId="3E974A8C" w14:textId="77777777" w:rsidR="00753194" w:rsidRDefault="00753194" w:rsidP="007239F2">
      <w:pPr>
        <w:pStyle w:val="Geenafstand"/>
        <w:ind w:firstLine="708"/>
        <w:rPr>
          <w:b/>
          <w:sz w:val="24"/>
          <w:szCs w:val="24"/>
          <w:u w:val="single"/>
        </w:rPr>
      </w:pPr>
    </w:p>
    <w:p w14:paraId="4D13BF17" w14:textId="77777777" w:rsidR="00753194" w:rsidRDefault="00753194" w:rsidP="00753194">
      <w:pPr>
        <w:spacing w:after="200" w:line="276" w:lineRule="auto"/>
      </w:pPr>
      <w:r>
        <w:br w:type="page"/>
      </w:r>
    </w:p>
    <w:p w14:paraId="0996B438" w14:textId="77777777" w:rsidR="00753194" w:rsidRDefault="00753194" w:rsidP="00753194">
      <w:pPr>
        <w:pStyle w:val="Geenafstand"/>
        <w:rPr>
          <w:b/>
          <w:sz w:val="24"/>
          <w:szCs w:val="24"/>
        </w:rPr>
      </w:pPr>
      <w:r w:rsidRPr="00301915">
        <w:rPr>
          <w:b/>
          <w:sz w:val="24"/>
          <w:szCs w:val="24"/>
        </w:rPr>
        <w:lastRenderedPageBreak/>
        <w:t>De Ringenregeling</w:t>
      </w:r>
      <w:r w:rsidR="00CB5524">
        <w:rPr>
          <w:b/>
          <w:sz w:val="24"/>
          <w:szCs w:val="24"/>
        </w:rPr>
        <w:t>.</w:t>
      </w:r>
    </w:p>
    <w:p w14:paraId="758C7A2B" w14:textId="77777777" w:rsidR="00753194" w:rsidRDefault="00753194" w:rsidP="00753194">
      <w:pPr>
        <w:pStyle w:val="Geenafstand"/>
        <w:rPr>
          <w:b/>
          <w:sz w:val="24"/>
          <w:szCs w:val="24"/>
        </w:rPr>
      </w:pPr>
    </w:p>
    <w:p w14:paraId="2937BBCF" w14:textId="77777777" w:rsidR="00753194" w:rsidRPr="007239F2" w:rsidRDefault="00753194" w:rsidP="00753194">
      <w:pPr>
        <w:pStyle w:val="Geenafstand"/>
        <w:rPr>
          <w:sz w:val="22"/>
          <w:szCs w:val="22"/>
        </w:rPr>
      </w:pPr>
      <w:r w:rsidRPr="007239F2">
        <w:rPr>
          <w:sz w:val="22"/>
          <w:szCs w:val="22"/>
        </w:rPr>
        <w:t>De Ringenregeling voor de beschermde inheemse vogelsoorten, dus de Europese cultuurvogels, is dezelfde als die welke van kracht is voor alle vogelsoorten die voorkomen op bijlage A van de Europese soortenlijst, of CITES appendix I.</w:t>
      </w:r>
    </w:p>
    <w:p w14:paraId="5A2CB529" w14:textId="77777777" w:rsidR="00753194" w:rsidRPr="007239F2" w:rsidRDefault="00753194" w:rsidP="00753194">
      <w:pPr>
        <w:pStyle w:val="Geenafstand"/>
        <w:rPr>
          <w:sz w:val="22"/>
          <w:szCs w:val="22"/>
        </w:rPr>
      </w:pPr>
      <w:r w:rsidRPr="007239F2">
        <w:rPr>
          <w:sz w:val="22"/>
          <w:szCs w:val="22"/>
        </w:rPr>
        <w:t xml:space="preserve">Deze regeling is opgenomen in de monografie rond de Wet natuurbescherming, </w:t>
      </w:r>
    </w:p>
    <w:p w14:paraId="002ED23F" w14:textId="77777777" w:rsidR="00753194" w:rsidRPr="007239F2" w:rsidRDefault="00753194" w:rsidP="00753194">
      <w:pPr>
        <w:pStyle w:val="Geenafstand"/>
        <w:rPr>
          <w:sz w:val="22"/>
          <w:szCs w:val="22"/>
        </w:rPr>
      </w:pPr>
      <w:r w:rsidRPr="007239F2">
        <w:rPr>
          <w:sz w:val="22"/>
          <w:szCs w:val="22"/>
        </w:rPr>
        <w:t xml:space="preserve">(intern documentnummer 2019 DE&amp;W 08.) </w:t>
      </w:r>
    </w:p>
    <w:p w14:paraId="1F446107" w14:textId="77777777" w:rsidR="00753194" w:rsidRPr="007239F2" w:rsidRDefault="00753194" w:rsidP="00753194">
      <w:pPr>
        <w:pStyle w:val="Geenafstand"/>
        <w:rPr>
          <w:sz w:val="22"/>
          <w:szCs w:val="22"/>
        </w:rPr>
      </w:pPr>
    </w:p>
    <w:p w14:paraId="1D4B0E7B" w14:textId="77777777" w:rsidR="00753194" w:rsidRPr="007239F2" w:rsidRDefault="00753194" w:rsidP="00753194">
      <w:pPr>
        <w:pStyle w:val="Geenafstand"/>
        <w:rPr>
          <w:b/>
          <w:sz w:val="22"/>
          <w:szCs w:val="22"/>
        </w:rPr>
      </w:pPr>
      <w:r w:rsidRPr="007239F2">
        <w:rPr>
          <w:b/>
          <w:sz w:val="22"/>
          <w:szCs w:val="22"/>
        </w:rPr>
        <w:t>Het ringen van Hybriden</w:t>
      </w:r>
      <w:r w:rsidR="00CB5524">
        <w:rPr>
          <w:b/>
          <w:sz w:val="22"/>
          <w:szCs w:val="22"/>
        </w:rPr>
        <w:t>.</w:t>
      </w:r>
    </w:p>
    <w:p w14:paraId="63774ABD" w14:textId="77777777" w:rsidR="00753194" w:rsidRPr="007239F2" w:rsidRDefault="00753194" w:rsidP="00753194">
      <w:pPr>
        <w:pStyle w:val="Geenafstand"/>
        <w:rPr>
          <w:sz w:val="22"/>
          <w:szCs w:val="22"/>
        </w:rPr>
      </w:pPr>
      <w:r w:rsidRPr="007239F2">
        <w:rPr>
          <w:sz w:val="22"/>
          <w:szCs w:val="22"/>
        </w:rPr>
        <w:t>Als één van beide ouders behoort tot een vogelsoort dat valt onder de bepalingen van</w:t>
      </w:r>
    </w:p>
    <w:p w14:paraId="727B2E7E" w14:textId="77777777" w:rsidR="00753194" w:rsidRPr="007239F2" w:rsidRDefault="00753194" w:rsidP="00753194">
      <w:pPr>
        <w:pStyle w:val="Geenafstand"/>
        <w:rPr>
          <w:sz w:val="22"/>
          <w:szCs w:val="22"/>
        </w:rPr>
      </w:pPr>
      <w:r w:rsidRPr="007239F2">
        <w:rPr>
          <w:sz w:val="22"/>
          <w:szCs w:val="22"/>
        </w:rPr>
        <w:t>artikel 1 van de Vogelrichtlijn, dan moeten alle nakomelingen uit dit koppel geringd worden overeenkomst de hier boven genoemde ringenregeling.</w:t>
      </w:r>
    </w:p>
    <w:p w14:paraId="7AB37EF2" w14:textId="77777777" w:rsidR="00753194" w:rsidRDefault="00753194" w:rsidP="00753194">
      <w:pPr>
        <w:spacing w:after="200" w:line="276" w:lineRule="auto"/>
        <w:rPr>
          <w:rFonts w:cs="Arial"/>
          <w:color w:val="auto"/>
          <w:sz w:val="22"/>
          <w:szCs w:val="22"/>
        </w:rPr>
      </w:pPr>
      <w:r>
        <w:br w:type="page"/>
      </w:r>
    </w:p>
    <w:p w14:paraId="531A0EC3" w14:textId="77777777" w:rsidR="00753194" w:rsidRPr="002204DB" w:rsidRDefault="00753194" w:rsidP="00753194">
      <w:pPr>
        <w:pStyle w:val="Geenafstand"/>
        <w:rPr>
          <w:b/>
          <w:sz w:val="24"/>
          <w:szCs w:val="24"/>
          <w:shd w:val="clear" w:color="auto" w:fill="FFFFFF"/>
        </w:rPr>
      </w:pPr>
      <w:r w:rsidRPr="002204DB">
        <w:rPr>
          <w:b/>
          <w:sz w:val="24"/>
          <w:szCs w:val="24"/>
          <w:shd w:val="clear" w:color="auto" w:fill="FFFFFF"/>
        </w:rPr>
        <w:lastRenderedPageBreak/>
        <w:t>Nederlandse Rode lijst Vogels</w:t>
      </w:r>
      <w:r w:rsidR="00CB5524">
        <w:rPr>
          <w:b/>
          <w:sz w:val="24"/>
          <w:szCs w:val="24"/>
          <w:shd w:val="clear" w:color="auto" w:fill="FFFFFF"/>
        </w:rPr>
        <w:t>.</w:t>
      </w:r>
    </w:p>
    <w:p w14:paraId="29B52AA1" w14:textId="77777777" w:rsidR="00753194" w:rsidRDefault="00753194" w:rsidP="00753194">
      <w:pPr>
        <w:pStyle w:val="Geenafstand"/>
        <w:rPr>
          <w:shd w:val="clear" w:color="auto" w:fill="FFFFFF"/>
        </w:rPr>
      </w:pPr>
    </w:p>
    <w:p w14:paraId="26312986" w14:textId="77777777" w:rsidR="00753194" w:rsidRPr="007239F2" w:rsidRDefault="00753194" w:rsidP="00753194">
      <w:pPr>
        <w:pStyle w:val="Geenafstand"/>
        <w:rPr>
          <w:sz w:val="22"/>
          <w:szCs w:val="22"/>
          <w:shd w:val="clear" w:color="auto" w:fill="FFFFFF"/>
        </w:rPr>
      </w:pPr>
      <w:r w:rsidRPr="007239F2">
        <w:rPr>
          <w:sz w:val="22"/>
          <w:szCs w:val="22"/>
          <w:shd w:val="clear" w:color="auto" w:fill="FFFFFF"/>
        </w:rPr>
        <w:t xml:space="preserve">Een Rode lijst is een overzicht van soorten die uit Nederland zijn verdwenen of dreigen te verdwijnen. </w:t>
      </w:r>
    </w:p>
    <w:p w14:paraId="4712B4A6" w14:textId="77777777" w:rsidR="00753194" w:rsidRPr="007239F2" w:rsidRDefault="00753194" w:rsidP="00753194">
      <w:pPr>
        <w:pStyle w:val="Geenafstand"/>
        <w:rPr>
          <w:sz w:val="22"/>
          <w:szCs w:val="22"/>
          <w:shd w:val="clear" w:color="auto" w:fill="FFFFFF"/>
        </w:rPr>
      </w:pPr>
      <w:r w:rsidRPr="007239F2">
        <w:rPr>
          <w:sz w:val="22"/>
          <w:szCs w:val="22"/>
          <w:shd w:val="clear" w:color="auto" w:fill="FFFFFF"/>
        </w:rPr>
        <w:t>Dit wordt bepaald op basis van zeldzaamheid en/of negatieve trend in Nederland.</w:t>
      </w:r>
    </w:p>
    <w:p w14:paraId="33A91C46" w14:textId="77777777" w:rsidR="00753194" w:rsidRPr="007239F2" w:rsidRDefault="00753194" w:rsidP="00753194">
      <w:pPr>
        <w:pStyle w:val="Geenafstand"/>
        <w:rPr>
          <w:sz w:val="22"/>
          <w:szCs w:val="22"/>
          <w:shd w:val="clear" w:color="auto" w:fill="FFFFFF"/>
        </w:rPr>
      </w:pPr>
      <w:r w:rsidRPr="007239F2">
        <w:rPr>
          <w:sz w:val="22"/>
          <w:szCs w:val="22"/>
          <w:shd w:val="clear" w:color="auto" w:fill="FFFFFF"/>
        </w:rPr>
        <w:t xml:space="preserve">De lijsten worden periodiek vastgesteld door de Minister van Economische Zaken. </w:t>
      </w:r>
    </w:p>
    <w:p w14:paraId="79AE6658" w14:textId="77777777" w:rsidR="00753194" w:rsidRPr="007239F2" w:rsidRDefault="00753194" w:rsidP="00753194">
      <w:pPr>
        <w:pStyle w:val="Geenafstand"/>
        <w:rPr>
          <w:sz w:val="22"/>
          <w:szCs w:val="22"/>
          <w:shd w:val="clear" w:color="auto" w:fill="FFFFFF"/>
        </w:rPr>
      </w:pPr>
      <w:r w:rsidRPr="007239F2">
        <w:rPr>
          <w:sz w:val="22"/>
          <w:szCs w:val="22"/>
          <w:shd w:val="clear" w:color="auto" w:fill="FFFFFF"/>
        </w:rPr>
        <w:t xml:space="preserve">De Minister bevordert onderzoek en werkzaamheden nodig voor bescherming en beheer. Rode lijsten hebben geen juridische status. </w:t>
      </w:r>
    </w:p>
    <w:p w14:paraId="329931A9" w14:textId="77777777" w:rsidR="00753194" w:rsidRPr="007239F2" w:rsidRDefault="00753194" w:rsidP="00753194">
      <w:pPr>
        <w:pStyle w:val="Geenafstand"/>
        <w:rPr>
          <w:sz w:val="22"/>
          <w:szCs w:val="22"/>
          <w:shd w:val="clear" w:color="auto" w:fill="FFFFFF"/>
        </w:rPr>
      </w:pPr>
    </w:p>
    <w:p w14:paraId="3A12E541" w14:textId="77777777" w:rsidR="00753194" w:rsidRPr="007239F2" w:rsidRDefault="00753194" w:rsidP="00753194">
      <w:pPr>
        <w:pStyle w:val="Geenafstand"/>
        <w:rPr>
          <w:sz w:val="22"/>
          <w:szCs w:val="22"/>
        </w:rPr>
      </w:pPr>
      <w:r w:rsidRPr="007239F2">
        <w:rPr>
          <w:sz w:val="22"/>
          <w:szCs w:val="22"/>
        </w:rPr>
        <w:t>Vergelijking met de lijst van aantoonbaar in Nederland door hobbymatige vogelliefhebbers gehouden en gefokte exemplaren leveren onderstaande vogelsoorten op:</w:t>
      </w:r>
    </w:p>
    <w:p w14:paraId="01F1C5AF" w14:textId="77777777" w:rsidR="00753194" w:rsidRPr="007239F2" w:rsidRDefault="00753194" w:rsidP="00753194">
      <w:pPr>
        <w:pStyle w:val="Geenafstand"/>
        <w:rPr>
          <w:sz w:val="22"/>
          <w:szCs w:val="22"/>
        </w:rPr>
      </w:pPr>
      <w:r w:rsidRPr="007239F2">
        <w:rPr>
          <w:sz w:val="22"/>
          <w:szCs w:val="22"/>
        </w:rPr>
        <w:t>Buidelmees</w:t>
      </w:r>
      <w:r w:rsidRPr="007239F2">
        <w:rPr>
          <w:sz w:val="22"/>
          <w:szCs w:val="22"/>
        </w:rPr>
        <w:tab/>
      </w:r>
      <w:r w:rsidRPr="007239F2">
        <w:rPr>
          <w:sz w:val="22"/>
          <w:szCs w:val="22"/>
        </w:rPr>
        <w:tab/>
      </w:r>
      <w:r w:rsidRPr="007239F2">
        <w:rPr>
          <w:sz w:val="22"/>
          <w:szCs w:val="22"/>
        </w:rPr>
        <w:tab/>
        <w:t>Remiz pendulinus</w:t>
      </w:r>
      <w:r w:rsidRPr="007239F2">
        <w:rPr>
          <w:sz w:val="22"/>
          <w:szCs w:val="22"/>
        </w:rPr>
        <w:tab/>
      </w:r>
      <w:r w:rsidRPr="007239F2">
        <w:rPr>
          <w:sz w:val="22"/>
          <w:szCs w:val="22"/>
        </w:rPr>
        <w:tab/>
      </w:r>
      <w:r w:rsidRPr="007239F2">
        <w:rPr>
          <w:sz w:val="22"/>
          <w:szCs w:val="22"/>
        </w:rPr>
        <w:tab/>
        <w:t>gevoelig</w:t>
      </w:r>
    </w:p>
    <w:p w14:paraId="33398099" w14:textId="77777777" w:rsidR="00753194" w:rsidRPr="007239F2" w:rsidRDefault="00753194" w:rsidP="00753194">
      <w:pPr>
        <w:pStyle w:val="Geenafstand"/>
        <w:rPr>
          <w:sz w:val="22"/>
          <w:szCs w:val="22"/>
        </w:rPr>
      </w:pPr>
      <w:r w:rsidRPr="007239F2">
        <w:rPr>
          <w:sz w:val="22"/>
          <w:szCs w:val="22"/>
        </w:rPr>
        <w:t>Draaihals</w:t>
      </w:r>
      <w:r w:rsidRPr="007239F2">
        <w:rPr>
          <w:sz w:val="22"/>
          <w:szCs w:val="22"/>
        </w:rPr>
        <w:tab/>
      </w:r>
      <w:r w:rsidRPr="007239F2">
        <w:rPr>
          <w:sz w:val="22"/>
          <w:szCs w:val="22"/>
        </w:rPr>
        <w:tab/>
      </w:r>
      <w:r w:rsidRPr="007239F2">
        <w:rPr>
          <w:sz w:val="22"/>
          <w:szCs w:val="22"/>
        </w:rPr>
        <w:tab/>
        <w:t>Jynx torquilla</w:t>
      </w:r>
      <w:r w:rsidRPr="007239F2">
        <w:rPr>
          <w:sz w:val="22"/>
          <w:szCs w:val="22"/>
        </w:rPr>
        <w:tab/>
      </w:r>
      <w:r w:rsidRPr="007239F2">
        <w:rPr>
          <w:sz w:val="22"/>
          <w:szCs w:val="22"/>
        </w:rPr>
        <w:tab/>
      </w:r>
      <w:r w:rsidRPr="007239F2">
        <w:rPr>
          <w:sz w:val="22"/>
          <w:szCs w:val="22"/>
        </w:rPr>
        <w:tab/>
      </w:r>
      <w:r w:rsidRPr="007239F2">
        <w:rPr>
          <w:sz w:val="22"/>
          <w:szCs w:val="22"/>
        </w:rPr>
        <w:tab/>
        <w:t>ernstig bedreigd</w:t>
      </w:r>
    </w:p>
    <w:p w14:paraId="40074600" w14:textId="77777777" w:rsidR="00753194" w:rsidRPr="007239F2" w:rsidRDefault="00753194" w:rsidP="00753194">
      <w:pPr>
        <w:pStyle w:val="Geenafstand"/>
        <w:rPr>
          <w:sz w:val="22"/>
          <w:szCs w:val="22"/>
        </w:rPr>
      </w:pPr>
      <w:r w:rsidRPr="007239F2">
        <w:rPr>
          <w:sz w:val="22"/>
          <w:szCs w:val="22"/>
        </w:rPr>
        <w:t>Duinpieper</w:t>
      </w:r>
      <w:r w:rsidRPr="007239F2">
        <w:rPr>
          <w:sz w:val="22"/>
          <w:szCs w:val="22"/>
        </w:rPr>
        <w:tab/>
      </w:r>
      <w:r w:rsidRPr="007239F2">
        <w:rPr>
          <w:sz w:val="22"/>
          <w:szCs w:val="22"/>
        </w:rPr>
        <w:tab/>
      </w:r>
      <w:r w:rsidRPr="007239F2">
        <w:rPr>
          <w:sz w:val="22"/>
          <w:szCs w:val="22"/>
        </w:rPr>
        <w:tab/>
        <w:t>Anthus campestris</w:t>
      </w:r>
      <w:r w:rsidRPr="007239F2">
        <w:rPr>
          <w:sz w:val="22"/>
          <w:szCs w:val="22"/>
        </w:rPr>
        <w:tab/>
      </w:r>
      <w:r w:rsidRPr="007239F2">
        <w:rPr>
          <w:sz w:val="22"/>
          <w:szCs w:val="22"/>
        </w:rPr>
        <w:tab/>
      </w:r>
      <w:r w:rsidRPr="007239F2">
        <w:rPr>
          <w:sz w:val="22"/>
          <w:szCs w:val="22"/>
        </w:rPr>
        <w:tab/>
        <w:t>verdwenen uit Nederland</w:t>
      </w:r>
    </w:p>
    <w:p w14:paraId="7215455D" w14:textId="77777777" w:rsidR="00753194" w:rsidRPr="007239F2" w:rsidRDefault="00753194" w:rsidP="00753194">
      <w:pPr>
        <w:pStyle w:val="Geenafstand"/>
        <w:rPr>
          <w:sz w:val="22"/>
          <w:szCs w:val="22"/>
        </w:rPr>
      </w:pPr>
      <w:r w:rsidRPr="007239F2">
        <w:rPr>
          <w:sz w:val="22"/>
          <w:szCs w:val="22"/>
        </w:rPr>
        <w:t>Europese kanarie</w:t>
      </w:r>
      <w:r w:rsidRPr="007239F2">
        <w:rPr>
          <w:sz w:val="22"/>
          <w:szCs w:val="22"/>
        </w:rPr>
        <w:tab/>
      </w:r>
      <w:r w:rsidRPr="007239F2">
        <w:rPr>
          <w:sz w:val="22"/>
          <w:szCs w:val="22"/>
        </w:rPr>
        <w:tab/>
        <w:t>Serinus serinus</w:t>
      </w:r>
      <w:r w:rsidRPr="007239F2">
        <w:rPr>
          <w:sz w:val="22"/>
          <w:szCs w:val="22"/>
        </w:rPr>
        <w:tab/>
      </w:r>
      <w:r w:rsidRPr="007239F2">
        <w:rPr>
          <w:sz w:val="22"/>
          <w:szCs w:val="22"/>
        </w:rPr>
        <w:tab/>
      </w:r>
      <w:r w:rsidRPr="007239F2">
        <w:rPr>
          <w:sz w:val="22"/>
          <w:szCs w:val="22"/>
        </w:rPr>
        <w:tab/>
        <w:t>bedreigd</w:t>
      </w:r>
    </w:p>
    <w:p w14:paraId="3512F90C" w14:textId="77777777" w:rsidR="00753194" w:rsidRPr="007239F2" w:rsidRDefault="00753194" w:rsidP="00753194">
      <w:pPr>
        <w:pStyle w:val="Geenafstand"/>
        <w:rPr>
          <w:sz w:val="22"/>
          <w:szCs w:val="22"/>
        </w:rPr>
      </w:pPr>
      <w:r w:rsidRPr="007239F2">
        <w:rPr>
          <w:sz w:val="22"/>
          <w:szCs w:val="22"/>
        </w:rPr>
        <w:t>Gele kwikstaart</w:t>
      </w:r>
      <w:r w:rsidRPr="007239F2">
        <w:rPr>
          <w:sz w:val="22"/>
          <w:szCs w:val="22"/>
        </w:rPr>
        <w:tab/>
      </w:r>
      <w:r w:rsidRPr="007239F2">
        <w:rPr>
          <w:sz w:val="22"/>
          <w:szCs w:val="22"/>
        </w:rPr>
        <w:tab/>
        <w:t>Motacila flava</w:t>
      </w:r>
      <w:r w:rsidRPr="007239F2">
        <w:rPr>
          <w:sz w:val="22"/>
          <w:szCs w:val="22"/>
        </w:rPr>
        <w:tab/>
      </w:r>
      <w:r w:rsidRPr="007239F2">
        <w:rPr>
          <w:sz w:val="22"/>
          <w:szCs w:val="22"/>
        </w:rPr>
        <w:tab/>
      </w:r>
      <w:r w:rsidRPr="007239F2">
        <w:rPr>
          <w:sz w:val="22"/>
          <w:szCs w:val="22"/>
        </w:rPr>
        <w:tab/>
      </w:r>
      <w:r w:rsidRPr="007239F2">
        <w:rPr>
          <w:sz w:val="22"/>
          <w:szCs w:val="22"/>
        </w:rPr>
        <w:tab/>
        <w:t>gevoelig</w:t>
      </w:r>
    </w:p>
    <w:p w14:paraId="33E9095E" w14:textId="77777777" w:rsidR="00753194" w:rsidRPr="007239F2" w:rsidRDefault="00753194" w:rsidP="00753194">
      <w:pPr>
        <w:pStyle w:val="Geenafstand"/>
        <w:rPr>
          <w:sz w:val="22"/>
          <w:szCs w:val="22"/>
        </w:rPr>
      </w:pPr>
      <w:r w:rsidRPr="007239F2">
        <w:rPr>
          <w:sz w:val="22"/>
          <w:szCs w:val="22"/>
        </w:rPr>
        <w:t>Graspieper</w:t>
      </w:r>
      <w:r w:rsidRPr="007239F2">
        <w:rPr>
          <w:sz w:val="22"/>
          <w:szCs w:val="22"/>
        </w:rPr>
        <w:tab/>
      </w:r>
      <w:r w:rsidRPr="007239F2">
        <w:rPr>
          <w:sz w:val="22"/>
          <w:szCs w:val="22"/>
        </w:rPr>
        <w:tab/>
      </w:r>
      <w:r w:rsidRPr="007239F2">
        <w:rPr>
          <w:sz w:val="22"/>
          <w:szCs w:val="22"/>
        </w:rPr>
        <w:tab/>
        <w:t>Anthus pratensis</w:t>
      </w:r>
      <w:r w:rsidRPr="007239F2">
        <w:rPr>
          <w:sz w:val="22"/>
          <w:szCs w:val="22"/>
        </w:rPr>
        <w:tab/>
      </w:r>
      <w:r w:rsidRPr="007239F2">
        <w:rPr>
          <w:sz w:val="22"/>
          <w:szCs w:val="22"/>
        </w:rPr>
        <w:tab/>
      </w:r>
      <w:r w:rsidRPr="007239F2">
        <w:rPr>
          <w:sz w:val="22"/>
          <w:szCs w:val="22"/>
        </w:rPr>
        <w:tab/>
        <w:t>gevoelig</w:t>
      </w:r>
    </w:p>
    <w:p w14:paraId="0E1923FB" w14:textId="77777777" w:rsidR="00753194" w:rsidRPr="007239F2" w:rsidRDefault="00753194" w:rsidP="00753194">
      <w:pPr>
        <w:pStyle w:val="Geenafstand"/>
        <w:rPr>
          <w:sz w:val="22"/>
          <w:szCs w:val="22"/>
        </w:rPr>
      </w:pPr>
      <w:r w:rsidRPr="007239F2">
        <w:rPr>
          <w:sz w:val="22"/>
          <w:szCs w:val="22"/>
        </w:rPr>
        <w:t>Grauwe gors</w:t>
      </w:r>
      <w:r w:rsidRPr="007239F2">
        <w:rPr>
          <w:sz w:val="22"/>
          <w:szCs w:val="22"/>
        </w:rPr>
        <w:tab/>
      </w:r>
      <w:r w:rsidRPr="007239F2">
        <w:rPr>
          <w:sz w:val="22"/>
          <w:szCs w:val="22"/>
        </w:rPr>
        <w:tab/>
      </w:r>
      <w:r w:rsidRPr="007239F2">
        <w:rPr>
          <w:sz w:val="22"/>
          <w:szCs w:val="22"/>
        </w:rPr>
        <w:tab/>
        <w:t>Emberiza calandra</w:t>
      </w:r>
      <w:r w:rsidRPr="007239F2">
        <w:rPr>
          <w:sz w:val="22"/>
          <w:szCs w:val="22"/>
        </w:rPr>
        <w:tab/>
      </w:r>
      <w:r w:rsidRPr="007239F2">
        <w:rPr>
          <w:sz w:val="22"/>
          <w:szCs w:val="22"/>
        </w:rPr>
        <w:tab/>
      </w:r>
      <w:r w:rsidRPr="007239F2">
        <w:rPr>
          <w:sz w:val="22"/>
          <w:szCs w:val="22"/>
        </w:rPr>
        <w:tab/>
        <w:t>ernstig bedreigd</w:t>
      </w:r>
    </w:p>
    <w:p w14:paraId="75861CF0" w14:textId="77777777" w:rsidR="00753194" w:rsidRPr="007239F2" w:rsidRDefault="00753194" w:rsidP="00753194">
      <w:pPr>
        <w:pStyle w:val="Geenafstand"/>
        <w:rPr>
          <w:sz w:val="22"/>
          <w:szCs w:val="22"/>
        </w:rPr>
      </w:pPr>
      <w:r w:rsidRPr="007239F2">
        <w:rPr>
          <w:sz w:val="22"/>
          <w:szCs w:val="22"/>
        </w:rPr>
        <w:t>Grauwe klauwier</w:t>
      </w:r>
      <w:r w:rsidRPr="007239F2">
        <w:rPr>
          <w:sz w:val="22"/>
          <w:szCs w:val="22"/>
        </w:rPr>
        <w:tab/>
      </w:r>
      <w:r w:rsidRPr="007239F2">
        <w:rPr>
          <w:sz w:val="22"/>
          <w:szCs w:val="22"/>
        </w:rPr>
        <w:tab/>
        <w:t>Lanius collunio</w:t>
      </w:r>
      <w:r w:rsidRPr="007239F2">
        <w:rPr>
          <w:sz w:val="22"/>
          <w:szCs w:val="22"/>
        </w:rPr>
        <w:tab/>
      </w:r>
      <w:r w:rsidRPr="007239F2">
        <w:rPr>
          <w:sz w:val="22"/>
          <w:szCs w:val="22"/>
        </w:rPr>
        <w:tab/>
      </w:r>
      <w:r w:rsidRPr="007239F2">
        <w:rPr>
          <w:sz w:val="22"/>
          <w:szCs w:val="22"/>
        </w:rPr>
        <w:tab/>
        <w:t>bedreigd</w:t>
      </w:r>
    </w:p>
    <w:p w14:paraId="35110B57" w14:textId="77777777" w:rsidR="00753194" w:rsidRPr="007239F2" w:rsidRDefault="00753194" w:rsidP="00753194">
      <w:pPr>
        <w:pStyle w:val="Geenafstand"/>
        <w:rPr>
          <w:sz w:val="22"/>
          <w:szCs w:val="22"/>
        </w:rPr>
      </w:pPr>
      <w:r w:rsidRPr="007239F2">
        <w:rPr>
          <w:sz w:val="22"/>
          <w:szCs w:val="22"/>
        </w:rPr>
        <w:t>Grauwe vliegenvanger</w:t>
      </w:r>
      <w:r w:rsidRPr="007239F2">
        <w:rPr>
          <w:sz w:val="22"/>
          <w:szCs w:val="22"/>
        </w:rPr>
        <w:tab/>
        <w:t>Muscicapa striata</w:t>
      </w:r>
      <w:r w:rsidRPr="007239F2">
        <w:rPr>
          <w:sz w:val="22"/>
          <w:szCs w:val="22"/>
        </w:rPr>
        <w:tab/>
      </w:r>
      <w:r w:rsidRPr="007239F2">
        <w:rPr>
          <w:sz w:val="22"/>
          <w:szCs w:val="22"/>
        </w:rPr>
        <w:tab/>
      </w:r>
      <w:r w:rsidRPr="007239F2">
        <w:rPr>
          <w:sz w:val="22"/>
          <w:szCs w:val="22"/>
        </w:rPr>
        <w:tab/>
        <w:t>gevoelig</w:t>
      </w:r>
    </w:p>
    <w:p w14:paraId="69ECCEA9" w14:textId="77777777" w:rsidR="00753194" w:rsidRPr="007239F2" w:rsidRDefault="00753194" w:rsidP="00753194">
      <w:pPr>
        <w:pStyle w:val="Geenafstand"/>
        <w:rPr>
          <w:sz w:val="22"/>
          <w:szCs w:val="22"/>
        </w:rPr>
      </w:pPr>
      <w:r w:rsidRPr="007239F2">
        <w:rPr>
          <w:sz w:val="22"/>
          <w:szCs w:val="22"/>
        </w:rPr>
        <w:t>Groene specht</w:t>
      </w:r>
      <w:r w:rsidRPr="007239F2">
        <w:rPr>
          <w:sz w:val="22"/>
          <w:szCs w:val="22"/>
        </w:rPr>
        <w:tab/>
      </w:r>
      <w:r w:rsidRPr="007239F2">
        <w:rPr>
          <w:sz w:val="22"/>
          <w:szCs w:val="22"/>
        </w:rPr>
        <w:tab/>
        <w:t>Picus viridis</w:t>
      </w:r>
      <w:r w:rsidRPr="007239F2">
        <w:rPr>
          <w:sz w:val="22"/>
          <w:szCs w:val="22"/>
        </w:rPr>
        <w:tab/>
      </w:r>
      <w:r w:rsidRPr="007239F2">
        <w:rPr>
          <w:sz w:val="22"/>
          <w:szCs w:val="22"/>
        </w:rPr>
        <w:tab/>
      </w:r>
      <w:r w:rsidRPr="007239F2">
        <w:rPr>
          <w:sz w:val="22"/>
          <w:szCs w:val="22"/>
        </w:rPr>
        <w:tab/>
      </w:r>
      <w:r w:rsidRPr="007239F2">
        <w:rPr>
          <w:sz w:val="22"/>
          <w:szCs w:val="22"/>
        </w:rPr>
        <w:tab/>
        <w:t>kwetsbaar</w:t>
      </w:r>
    </w:p>
    <w:p w14:paraId="3CC1233A" w14:textId="77777777" w:rsidR="00753194" w:rsidRPr="007239F2" w:rsidRDefault="00753194" w:rsidP="00753194">
      <w:pPr>
        <w:pStyle w:val="Geenafstand"/>
        <w:rPr>
          <w:sz w:val="22"/>
          <w:szCs w:val="22"/>
        </w:rPr>
      </w:pPr>
      <w:r w:rsidRPr="007239F2">
        <w:rPr>
          <w:sz w:val="22"/>
          <w:szCs w:val="22"/>
        </w:rPr>
        <w:t>Grote karekiet</w:t>
      </w:r>
      <w:r w:rsidRPr="007239F2">
        <w:rPr>
          <w:sz w:val="22"/>
          <w:szCs w:val="22"/>
        </w:rPr>
        <w:tab/>
      </w:r>
      <w:r w:rsidRPr="007239F2">
        <w:rPr>
          <w:sz w:val="22"/>
          <w:szCs w:val="22"/>
        </w:rPr>
        <w:tab/>
      </w:r>
      <w:r w:rsidRPr="007239F2">
        <w:rPr>
          <w:sz w:val="22"/>
          <w:szCs w:val="22"/>
        </w:rPr>
        <w:tab/>
        <w:t>Aerocephalus arundinaceus</w:t>
      </w:r>
      <w:r w:rsidRPr="007239F2">
        <w:rPr>
          <w:sz w:val="22"/>
          <w:szCs w:val="22"/>
        </w:rPr>
        <w:tab/>
      </w:r>
      <w:r w:rsidRPr="007239F2">
        <w:rPr>
          <w:sz w:val="22"/>
          <w:szCs w:val="22"/>
        </w:rPr>
        <w:tab/>
        <w:t>bedreigd</w:t>
      </w:r>
    </w:p>
    <w:p w14:paraId="58714F3F" w14:textId="77777777" w:rsidR="00753194" w:rsidRPr="007239F2" w:rsidRDefault="00753194" w:rsidP="00753194">
      <w:pPr>
        <w:pStyle w:val="Geenafstand"/>
        <w:rPr>
          <w:sz w:val="22"/>
          <w:szCs w:val="22"/>
        </w:rPr>
      </w:pPr>
      <w:r w:rsidRPr="007239F2">
        <w:rPr>
          <w:sz w:val="22"/>
          <w:szCs w:val="22"/>
        </w:rPr>
        <w:t>Grote lijster</w:t>
      </w:r>
      <w:r w:rsidRPr="007239F2">
        <w:rPr>
          <w:sz w:val="22"/>
          <w:szCs w:val="22"/>
        </w:rPr>
        <w:tab/>
      </w:r>
      <w:r w:rsidRPr="007239F2">
        <w:rPr>
          <w:sz w:val="22"/>
          <w:szCs w:val="22"/>
        </w:rPr>
        <w:tab/>
      </w:r>
      <w:r w:rsidRPr="007239F2">
        <w:rPr>
          <w:sz w:val="22"/>
          <w:szCs w:val="22"/>
        </w:rPr>
        <w:tab/>
        <w:t>Turdus viscivorus</w:t>
      </w:r>
      <w:r w:rsidRPr="007239F2">
        <w:rPr>
          <w:sz w:val="22"/>
          <w:szCs w:val="22"/>
        </w:rPr>
        <w:tab/>
      </w:r>
      <w:r w:rsidRPr="007239F2">
        <w:rPr>
          <w:sz w:val="22"/>
          <w:szCs w:val="22"/>
        </w:rPr>
        <w:tab/>
      </w:r>
      <w:r w:rsidRPr="007239F2">
        <w:rPr>
          <w:sz w:val="22"/>
          <w:szCs w:val="22"/>
        </w:rPr>
        <w:tab/>
        <w:t>kwetsbaar</w:t>
      </w:r>
    </w:p>
    <w:p w14:paraId="0DFA024D" w14:textId="77777777" w:rsidR="00753194" w:rsidRPr="007239F2" w:rsidRDefault="00753194" w:rsidP="00753194">
      <w:pPr>
        <w:pStyle w:val="Geenafstand"/>
        <w:rPr>
          <w:sz w:val="22"/>
          <w:szCs w:val="22"/>
        </w:rPr>
      </w:pPr>
      <w:r w:rsidRPr="007239F2">
        <w:rPr>
          <w:sz w:val="22"/>
          <w:szCs w:val="22"/>
        </w:rPr>
        <w:t>Hop</w:t>
      </w:r>
      <w:r w:rsidRPr="007239F2">
        <w:rPr>
          <w:sz w:val="22"/>
          <w:szCs w:val="22"/>
        </w:rPr>
        <w:tab/>
      </w:r>
      <w:r w:rsidRPr="007239F2">
        <w:rPr>
          <w:sz w:val="22"/>
          <w:szCs w:val="22"/>
        </w:rPr>
        <w:tab/>
      </w:r>
      <w:r w:rsidRPr="007239F2">
        <w:rPr>
          <w:sz w:val="22"/>
          <w:szCs w:val="22"/>
        </w:rPr>
        <w:tab/>
      </w:r>
      <w:r w:rsidRPr="007239F2">
        <w:rPr>
          <w:sz w:val="22"/>
          <w:szCs w:val="22"/>
        </w:rPr>
        <w:tab/>
        <w:t>Upupa epos</w:t>
      </w:r>
      <w:r w:rsidRPr="007239F2">
        <w:rPr>
          <w:sz w:val="22"/>
          <w:szCs w:val="22"/>
        </w:rPr>
        <w:tab/>
      </w:r>
      <w:r w:rsidRPr="007239F2">
        <w:rPr>
          <w:sz w:val="22"/>
          <w:szCs w:val="22"/>
        </w:rPr>
        <w:tab/>
      </w:r>
      <w:r w:rsidRPr="007239F2">
        <w:rPr>
          <w:sz w:val="22"/>
          <w:szCs w:val="22"/>
        </w:rPr>
        <w:tab/>
      </w:r>
      <w:r w:rsidRPr="007239F2">
        <w:rPr>
          <w:sz w:val="22"/>
          <w:szCs w:val="22"/>
        </w:rPr>
        <w:tab/>
        <w:t>verdwenen uit Nederland</w:t>
      </w:r>
    </w:p>
    <w:p w14:paraId="4B36F25A" w14:textId="77777777" w:rsidR="00753194" w:rsidRPr="007239F2" w:rsidRDefault="00753194" w:rsidP="00753194">
      <w:pPr>
        <w:pStyle w:val="Geenafstand"/>
        <w:rPr>
          <w:sz w:val="22"/>
          <w:szCs w:val="22"/>
        </w:rPr>
      </w:pPr>
      <w:r w:rsidRPr="007239F2">
        <w:rPr>
          <w:sz w:val="22"/>
          <w:szCs w:val="22"/>
        </w:rPr>
        <w:t>Huismus</w:t>
      </w:r>
      <w:r w:rsidRPr="007239F2">
        <w:rPr>
          <w:sz w:val="22"/>
          <w:szCs w:val="22"/>
        </w:rPr>
        <w:tab/>
      </w:r>
      <w:r w:rsidRPr="007239F2">
        <w:rPr>
          <w:sz w:val="22"/>
          <w:szCs w:val="22"/>
        </w:rPr>
        <w:tab/>
      </w:r>
      <w:r w:rsidRPr="007239F2">
        <w:rPr>
          <w:sz w:val="22"/>
          <w:szCs w:val="22"/>
        </w:rPr>
        <w:tab/>
        <w:t>Passer domesticus</w:t>
      </w:r>
      <w:r w:rsidRPr="007239F2">
        <w:rPr>
          <w:sz w:val="22"/>
          <w:szCs w:val="22"/>
        </w:rPr>
        <w:tab/>
      </w:r>
      <w:r w:rsidRPr="007239F2">
        <w:rPr>
          <w:sz w:val="22"/>
          <w:szCs w:val="22"/>
        </w:rPr>
        <w:tab/>
      </w:r>
      <w:r w:rsidRPr="007239F2">
        <w:rPr>
          <w:sz w:val="22"/>
          <w:szCs w:val="22"/>
        </w:rPr>
        <w:tab/>
        <w:t>gevoelig</w:t>
      </w:r>
    </w:p>
    <w:p w14:paraId="15FC513F" w14:textId="77777777" w:rsidR="00753194" w:rsidRPr="007239F2" w:rsidRDefault="00753194" w:rsidP="00753194">
      <w:pPr>
        <w:pStyle w:val="Geenafstand"/>
        <w:rPr>
          <w:sz w:val="22"/>
          <w:szCs w:val="22"/>
        </w:rPr>
      </w:pPr>
      <w:r w:rsidRPr="007239F2">
        <w:rPr>
          <w:sz w:val="22"/>
          <w:szCs w:val="22"/>
        </w:rPr>
        <w:t>Keep</w:t>
      </w:r>
      <w:r w:rsidRPr="007239F2">
        <w:rPr>
          <w:sz w:val="22"/>
          <w:szCs w:val="22"/>
        </w:rPr>
        <w:tab/>
      </w:r>
      <w:r w:rsidRPr="007239F2">
        <w:rPr>
          <w:sz w:val="22"/>
          <w:szCs w:val="22"/>
        </w:rPr>
        <w:tab/>
      </w:r>
      <w:r w:rsidRPr="007239F2">
        <w:rPr>
          <w:sz w:val="22"/>
          <w:szCs w:val="22"/>
        </w:rPr>
        <w:tab/>
      </w:r>
      <w:r w:rsidRPr="007239F2">
        <w:rPr>
          <w:sz w:val="22"/>
          <w:szCs w:val="22"/>
        </w:rPr>
        <w:tab/>
        <w:t>Fringilla montifringilla</w:t>
      </w:r>
      <w:r w:rsidRPr="007239F2">
        <w:rPr>
          <w:sz w:val="22"/>
          <w:szCs w:val="22"/>
        </w:rPr>
        <w:tab/>
      </w:r>
      <w:r w:rsidRPr="007239F2">
        <w:rPr>
          <w:sz w:val="22"/>
          <w:szCs w:val="22"/>
        </w:rPr>
        <w:tab/>
      </w:r>
      <w:r w:rsidRPr="007239F2">
        <w:rPr>
          <w:sz w:val="22"/>
          <w:szCs w:val="22"/>
        </w:rPr>
        <w:tab/>
        <w:t>gevoelig</w:t>
      </w:r>
    </w:p>
    <w:p w14:paraId="0BC59C9B" w14:textId="77777777" w:rsidR="00753194" w:rsidRPr="007239F2" w:rsidRDefault="00753194" w:rsidP="00753194">
      <w:pPr>
        <w:pStyle w:val="Geenafstand"/>
        <w:rPr>
          <w:sz w:val="22"/>
          <w:szCs w:val="22"/>
        </w:rPr>
      </w:pPr>
      <w:r w:rsidRPr="007239F2">
        <w:rPr>
          <w:sz w:val="22"/>
          <w:szCs w:val="22"/>
        </w:rPr>
        <w:t>Kemphaan</w:t>
      </w:r>
      <w:r w:rsidRPr="007239F2">
        <w:rPr>
          <w:sz w:val="22"/>
          <w:szCs w:val="22"/>
        </w:rPr>
        <w:tab/>
      </w:r>
      <w:r w:rsidRPr="007239F2">
        <w:rPr>
          <w:sz w:val="22"/>
          <w:szCs w:val="22"/>
        </w:rPr>
        <w:tab/>
      </w:r>
      <w:r w:rsidRPr="007239F2">
        <w:rPr>
          <w:sz w:val="22"/>
          <w:szCs w:val="22"/>
        </w:rPr>
        <w:tab/>
        <w:t>Caldris pugnax</w:t>
      </w:r>
      <w:r w:rsidRPr="007239F2">
        <w:rPr>
          <w:sz w:val="22"/>
          <w:szCs w:val="22"/>
        </w:rPr>
        <w:tab/>
      </w:r>
      <w:r w:rsidRPr="007239F2">
        <w:rPr>
          <w:sz w:val="22"/>
          <w:szCs w:val="22"/>
        </w:rPr>
        <w:tab/>
      </w:r>
      <w:r w:rsidRPr="007239F2">
        <w:rPr>
          <w:sz w:val="22"/>
          <w:szCs w:val="22"/>
        </w:rPr>
        <w:tab/>
        <w:t>ernstig bedreigd</w:t>
      </w:r>
    </w:p>
    <w:p w14:paraId="37159B0F" w14:textId="77777777" w:rsidR="00753194" w:rsidRPr="007239F2" w:rsidRDefault="00753194" w:rsidP="00753194">
      <w:pPr>
        <w:pStyle w:val="Geenafstand"/>
        <w:rPr>
          <w:sz w:val="22"/>
          <w:szCs w:val="22"/>
        </w:rPr>
      </w:pPr>
      <w:r w:rsidRPr="007239F2">
        <w:rPr>
          <w:sz w:val="22"/>
          <w:szCs w:val="22"/>
        </w:rPr>
        <w:t>Kleine klapekster</w:t>
      </w:r>
      <w:r w:rsidRPr="007239F2">
        <w:rPr>
          <w:sz w:val="22"/>
          <w:szCs w:val="22"/>
        </w:rPr>
        <w:tab/>
      </w:r>
      <w:r w:rsidRPr="007239F2">
        <w:rPr>
          <w:sz w:val="22"/>
          <w:szCs w:val="22"/>
        </w:rPr>
        <w:tab/>
        <w:t>Lanius excubitor</w:t>
      </w:r>
      <w:r w:rsidRPr="007239F2">
        <w:rPr>
          <w:sz w:val="22"/>
          <w:szCs w:val="22"/>
        </w:rPr>
        <w:tab/>
      </w:r>
      <w:r w:rsidRPr="007239F2">
        <w:rPr>
          <w:sz w:val="22"/>
          <w:szCs w:val="22"/>
        </w:rPr>
        <w:tab/>
      </w:r>
      <w:r w:rsidRPr="007239F2">
        <w:rPr>
          <w:sz w:val="22"/>
          <w:szCs w:val="22"/>
        </w:rPr>
        <w:tab/>
        <w:t>verdwenen uit Nederland</w:t>
      </w:r>
    </w:p>
    <w:p w14:paraId="52EA637E" w14:textId="77777777" w:rsidR="00753194" w:rsidRPr="007239F2" w:rsidRDefault="00753194" w:rsidP="00753194">
      <w:pPr>
        <w:pStyle w:val="Geenafstand"/>
        <w:rPr>
          <w:sz w:val="22"/>
          <w:szCs w:val="22"/>
        </w:rPr>
      </w:pPr>
      <w:r w:rsidRPr="007239F2">
        <w:rPr>
          <w:sz w:val="22"/>
          <w:szCs w:val="22"/>
        </w:rPr>
        <w:t>Kneu</w:t>
      </w:r>
      <w:r w:rsidRPr="007239F2">
        <w:rPr>
          <w:sz w:val="22"/>
          <w:szCs w:val="22"/>
        </w:rPr>
        <w:tab/>
      </w:r>
      <w:r w:rsidRPr="007239F2">
        <w:rPr>
          <w:sz w:val="22"/>
          <w:szCs w:val="22"/>
        </w:rPr>
        <w:tab/>
      </w:r>
      <w:r w:rsidRPr="007239F2">
        <w:rPr>
          <w:sz w:val="22"/>
          <w:szCs w:val="22"/>
        </w:rPr>
        <w:tab/>
      </w:r>
      <w:r w:rsidRPr="007239F2">
        <w:rPr>
          <w:sz w:val="22"/>
          <w:szCs w:val="22"/>
        </w:rPr>
        <w:tab/>
        <w:t>Carduelis cannabina</w:t>
      </w:r>
      <w:r w:rsidRPr="007239F2">
        <w:rPr>
          <w:sz w:val="22"/>
          <w:szCs w:val="22"/>
        </w:rPr>
        <w:tab/>
      </w:r>
      <w:r w:rsidRPr="007239F2">
        <w:rPr>
          <w:sz w:val="22"/>
          <w:szCs w:val="22"/>
        </w:rPr>
        <w:tab/>
      </w:r>
      <w:r w:rsidRPr="007239F2">
        <w:rPr>
          <w:sz w:val="22"/>
          <w:szCs w:val="22"/>
        </w:rPr>
        <w:tab/>
        <w:t>gevoelig</w:t>
      </w:r>
      <w:r w:rsidRPr="007239F2">
        <w:rPr>
          <w:sz w:val="22"/>
          <w:szCs w:val="22"/>
        </w:rPr>
        <w:tab/>
      </w:r>
    </w:p>
    <w:p w14:paraId="04F7B8D6" w14:textId="77777777" w:rsidR="00753194" w:rsidRPr="007239F2" w:rsidRDefault="00753194" w:rsidP="00753194">
      <w:pPr>
        <w:pStyle w:val="Geenafstand"/>
        <w:rPr>
          <w:sz w:val="22"/>
          <w:szCs w:val="22"/>
        </w:rPr>
      </w:pPr>
      <w:r w:rsidRPr="007239F2">
        <w:rPr>
          <w:sz w:val="22"/>
          <w:szCs w:val="22"/>
        </w:rPr>
        <w:t>Koekoek</w:t>
      </w:r>
      <w:r w:rsidRPr="007239F2">
        <w:rPr>
          <w:sz w:val="22"/>
          <w:szCs w:val="22"/>
        </w:rPr>
        <w:tab/>
      </w:r>
      <w:r w:rsidRPr="007239F2">
        <w:rPr>
          <w:sz w:val="22"/>
          <w:szCs w:val="22"/>
        </w:rPr>
        <w:tab/>
      </w:r>
      <w:r w:rsidRPr="007239F2">
        <w:rPr>
          <w:sz w:val="22"/>
          <w:szCs w:val="22"/>
        </w:rPr>
        <w:tab/>
        <w:t>Cuculus canorus</w:t>
      </w:r>
      <w:r w:rsidRPr="007239F2">
        <w:rPr>
          <w:sz w:val="22"/>
          <w:szCs w:val="22"/>
        </w:rPr>
        <w:tab/>
      </w:r>
      <w:r w:rsidRPr="007239F2">
        <w:rPr>
          <w:sz w:val="22"/>
          <w:szCs w:val="22"/>
        </w:rPr>
        <w:tab/>
      </w:r>
      <w:r w:rsidRPr="007239F2">
        <w:rPr>
          <w:sz w:val="22"/>
          <w:szCs w:val="22"/>
        </w:rPr>
        <w:tab/>
        <w:t>kwetsbaar</w:t>
      </w:r>
    </w:p>
    <w:p w14:paraId="2E7A97F9" w14:textId="77777777" w:rsidR="00753194" w:rsidRPr="007239F2" w:rsidRDefault="00753194" w:rsidP="00753194">
      <w:pPr>
        <w:pStyle w:val="Geenafstand"/>
        <w:rPr>
          <w:sz w:val="22"/>
          <w:szCs w:val="22"/>
        </w:rPr>
      </w:pPr>
      <w:r w:rsidRPr="007239F2">
        <w:rPr>
          <w:sz w:val="22"/>
          <w:szCs w:val="22"/>
        </w:rPr>
        <w:t>Korhoen</w:t>
      </w:r>
      <w:r w:rsidRPr="007239F2">
        <w:rPr>
          <w:sz w:val="22"/>
          <w:szCs w:val="22"/>
        </w:rPr>
        <w:tab/>
      </w:r>
      <w:r w:rsidRPr="007239F2">
        <w:rPr>
          <w:sz w:val="22"/>
          <w:szCs w:val="22"/>
        </w:rPr>
        <w:tab/>
      </w:r>
      <w:r w:rsidRPr="007239F2">
        <w:rPr>
          <w:sz w:val="22"/>
          <w:szCs w:val="22"/>
        </w:rPr>
        <w:tab/>
        <w:t>Tetrao tetrix</w:t>
      </w:r>
      <w:r w:rsidRPr="007239F2">
        <w:rPr>
          <w:sz w:val="22"/>
          <w:szCs w:val="22"/>
        </w:rPr>
        <w:tab/>
      </w:r>
      <w:r w:rsidRPr="007239F2">
        <w:rPr>
          <w:sz w:val="22"/>
          <w:szCs w:val="22"/>
        </w:rPr>
        <w:tab/>
      </w:r>
      <w:r w:rsidRPr="007239F2">
        <w:rPr>
          <w:sz w:val="22"/>
          <w:szCs w:val="22"/>
        </w:rPr>
        <w:tab/>
      </w:r>
      <w:r w:rsidRPr="007239F2">
        <w:rPr>
          <w:sz w:val="22"/>
          <w:szCs w:val="22"/>
        </w:rPr>
        <w:tab/>
        <w:t>ernstig bedreigd</w:t>
      </w:r>
    </w:p>
    <w:p w14:paraId="30250812" w14:textId="77777777" w:rsidR="00753194" w:rsidRPr="007239F2" w:rsidRDefault="00753194" w:rsidP="00753194">
      <w:pPr>
        <w:pStyle w:val="Geenafstand"/>
        <w:rPr>
          <w:sz w:val="22"/>
          <w:szCs w:val="22"/>
        </w:rPr>
      </w:pPr>
      <w:r w:rsidRPr="007239F2">
        <w:rPr>
          <w:sz w:val="22"/>
          <w:szCs w:val="22"/>
        </w:rPr>
        <w:t>Kortsnavelboomkruiper</w:t>
      </w:r>
      <w:r w:rsidRPr="007239F2">
        <w:rPr>
          <w:sz w:val="22"/>
          <w:szCs w:val="22"/>
        </w:rPr>
        <w:tab/>
        <w:t>Cethia familiaris</w:t>
      </w:r>
      <w:r w:rsidRPr="007239F2">
        <w:rPr>
          <w:sz w:val="22"/>
          <w:szCs w:val="22"/>
        </w:rPr>
        <w:tab/>
      </w:r>
      <w:r w:rsidRPr="007239F2">
        <w:rPr>
          <w:sz w:val="22"/>
          <w:szCs w:val="22"/>
        </w:rPr>
        <w:tab/>
      </w:r>
      <w:r w:rsidRPr="007239F2">
        <w:rPr>
          <w:sz w:val="22"/>
          <w:szCs w:val="22"/>
        </w:rPr>
        <w:tab/>
        <w:t>gevoelig</w:t>
      </w:r>
    </w:p>
    <w:p w14:paraId="17B36180" w14:textId="77777777" w:rsidR="00753194" w:rsidRPr="007239F2" w:rsidRDefault="00753194" w:rsidP="00753194">
      <w:pPr>
        <w:pStyle w:val="Geenafstand"/>
        <w:rPr>
          <w:sz w:val="22"/>
          <w:szCs w:val="22"/>
        </w:rPr>
      </w:pPr>
      <w:r w:rsidRPr="007239F2">
        <w:rPr>
          <w:sz w:val="22"/>
          <w:szCs w:val="22"/>
        </w:rPr>
        <w:t>Kramsvogel</w:t>
      </w:r>
      <w:r w:rsidRPr="007239F2">
        <w:rPr>
          <w:sz w:val="22"/>
          <w:szCs w:val="22"/>
        </w:rPr>
        <w:tab/>
      </w:r>
      <w:r w:rsidRPr="007239F2">
        <w:rPr>
          <w:sz w:val="22"/>
          <w:szCs w:val="22"/>
        </w:rPr>
        <w:tab/>
      </w:r>
      <w:r w:rsidRPr="007239F2">
        <w:rPr>
          <w:sz w:val="22"/>
          <w:szCs w:val="22"/>
        </w:rPr>
        <w:tab/>
        <w:t>Turdus pilaris</w:t>
      </w:r>
      <w:r w:rsidRPr="007239F2">
        <w:rPr>
          <w:sz w:val="22"/>
          <w:szCs w:val="22"/>
        </w:rPr>
        <w:tab/>
      </w:r>
      <w:r w:rsidRPr="007239F2">
        <w:rPr>
          <w:sz w:val="22"/>
          <w:szCs w:val="22"/>
        </w:rPr>
        <w:tab/>
      </w:r>
      <w:r w:rsidRPr="007239F2">
        <w:rPr>
          <w:sz w:val="22"/>
          <w:szCs w:val="22"/>
        </w:rPr>
        <w:tab/>
      </w:r>
      <w:r w:rsidRPr="007239F2">
        <w:rPr>
          <w:sz w:val="22"/>
          <w:szCs w:val="22"/>
        </w:rPr>
        <w:tab/>
        <w:t>gevoelig</w:t>
      </w:r>
    </w:p>
    <w:p w14:paraId="57B01F80" w14:textId="77777777" w:rsidR="00753194" w:rsidRPr="007239F2" w:rsidRDefault="00753194" w:rsidP="00753194">
      <w:pPr>
        <w:pStyle w:val="Geenafstand"/>
        <w:rPr>
          <w:sz w:val="22"/>
          <w:szCs w:val="22"/>
        </w:rPr>
      </w:pPr>
      <w:r w:rsidRPr="007239F2">
        <w:rPr>
          <w:sz w:val="22"/>
          <w:szCs w:val="22"/>
        </w:rPr>
        <w:t>Kuifleeuwerik</w:t>
      </w:r>
      <w:r w:rsidRPr="007239F2">
        <w:rPr>
          <w:sz w:val="22"/>
          <w:szCs w:val="22"/>
        </w:rPr>
        <w:tab/>
      </w:r>
      <w:r w:rsidRPr="007239F2">
        <w:rPr>
          <w:sz w:val="22"/>
          <w:szCs w:val="22"/>
        </w:rPr>
        <w:tab/>
      </w:r>
      <w:r w:rsidRPr="007239F2">
        <w:rPr>
          <w:sz w:val="22"/>
          <w:szCs w:val="22"/>
        </w:rPr>
        <w:tab/>
        <w:t>Galerida cristata</w:t>
      </w:r>
      <w:r w:rsidRPr="007239F2">
        <w:rPr>
          <w:sz w:val="22"/>
          <w:szCs w:val="22"/>
        </w:rPr>
        <w:tab/>
      </w:r>
      <w:r w:rsidRPr="007239F2">
        <w:rPr>
          <w:sz w:val="22"/>
          <w:szCs w:val="22"/>
        </w:rPr>
        <w:tab/>
      </w:r>
      <w:r w:rsidRPr="007239F2">
        <w:rPr>
          <w:sz w:val="22"/>
          <w:szCs w:val="22"/>
        </w:rPr>
        <w:tab/>
        <w:t>ernstig bedreigd</w:t>
      </w:r>
    </w:p>
    <w:p w14:paraId="1AB54D97" w14:textId="77777777" w:rsidR="00753194" w:rsidRPr="007239F2" w:rsidRDefault="00753194" w:rsidP="00753194">
      <w:pPr>
        <w:pStyle w:val="Geenafstand"/>
        <w:rPr>
          <w:sz w:val="22"/>
          <w:szCs w:val="22"/>
        </w:rPr>
      </w:pPr>
      <w:r w:rsidRPr="007239F2">
        <w:rPr>
          <w:sz w:val="22"/>
          <w:szCs w:val="22"/>
        </w:rPr>
        <w:t>Kwartelkoning</w:t>
      </w:r>
      <w:r w:rsidRPr="007239F2">
        <w:rPr>
          <w:sz w:val="22"/>
          <w:szCs w:val="22"/>
        </w:rPr>
        <w:tab/>
      </w:r>
      <w:r w:rsidRPr="007239F2">
        <w:rPr>
          <w:sz w:val="22"/>
          <w:szCs w:val="22"/>
        </w:rPr>
        <w:tab/>
      </w:r>
      <w:r w:rsidRPr="007239F2">
        <w:rPr>
          <w:sz w:val="22"/>
          <w:szCs w:val="22"/>
        </w:rPr>
        <w:tab/>
        <w:t>Crex crex</w:t>
      </w:r>
      <w:r w:rsidRPr="007239F2">
        <w:rPr>
          <w:sz w:val="22"/>
          <w:szCs w:val="22"/>
        </w:rPr>
        <w:tab/>
      </w:r>
      <w:r w:rsidRPr="007239F2">
        <w:rPr>
          <w:sz w:val="22"/>
          <w:szCs w:val="22"/>
        </w:rPr>
        <w:tab/>
      </w:r>
      <w:r w:rsidRPr="007239F2">
        <w:rPr>
          <w:sz w:val="22"/>
          <w:szCs w:val="22"/>
        </w:rPr>
        <w:tab/>
      </w:r>
      <w:r w:rsidRPr="007239F2">
        <w:rPr>
          <w:sz w:val="22"/>
          <w:szCs w:val="22"/>
        </w:rPr>
        <w:tab/>
        <w:t>bedreigd</w:t>
      </w:r>
    </w:p>
    <w:p w14:paraId="386E5666" w14:textId="77777777" w:rsidR="00753194" w:rsidRPr="007239F2" w:rsidRDefault="00753194" w:rsidP="00753194">
      <w:pPr>
        <w:pStyle w:val="Geenafstand"/>
        <w:rPr>
          <w:sz w:val="22"/>
          <w:szCs w:val="22"/>
        </w:rPr>
      </w:pPr>
      <w:r w:rsidRPr="007239F2">
        <w:rPr>
          <w:sz w:val="22"/>
          <w:szCs w:val="22"/>
        </w:rPr>
        <w:t>Matkop</w:t>
      </w:r>
      <w:r w:rsidRPr="007239F2">
        <w:rPr>
          <w:sz w:val="22"/>
          <w:szCs w:val="22"/>
        </w:rPr>
        <w:tab/>
      </w:r>
      <w:r w:rsidRPr="007239F2">
        <w:rPr>
          <w:sz w:val="22"/>
          <w:szCs w:val="22"/>
        </w:rPr>
        <w:tab/>
      </w:r>
      <w:r w:rsidRPr="007239F2">
        <w:rPr>
          <w:sz w:val="22"/>
          <w:szCs w:val="22"/>
        </w:rPr>
        <w:tab/>
        <w:t>Parus montanus</w:t>
      </w:r>
      <w:r w:rsidRPr="007239F2">
        <w:rPr>
          <w:sz w:val="22"/>
          <w:szCs w:val="22"/>
        </w:rPr>
        <w:tab/>
      </w:r>
      <w:r w:rsidRPr="007239F2">
        <w:rPr>
          <w:sz w:val="22"/>
          <w:szCs w:val="22"/>
        </w:rPr>
        <w:tab/>
      </w:r>
      <w:r w:rsidRPr="007239F2">
        <w:rPr>
          <w:sz w:val="22"/>
          <w:szCs w:val="22"/>
        </w:rPr>
        <w:tab/>
        <w:t>gevoelig</w:t>
      </w:r>
    </w:p>
    <w:p w14:paraId="7BF557E6" w14:textId="77777777" w:rsidR="00753194" w:rsidRPr="007239F2" w:rsidRDefault="00753194" w:rsidP="00753194">
      <w:pPr>
        <w:pStyle w:val="Geenafstand"/>
        <w:rPr>
          <w:sz w:val="22"/>
          <w:szCs w:val="22"/>
        </w:rPr>
      </w:pPr>
      <w:r w:rsidRPr="007239F2">
        <w:rPr>
          <w:sz w:val="22"/>
          <w:szCs w:val="22"/>
        </w:rPr>
        <w:t>Nachtegaal</w:t>
      </w:r>
      <w:r w:rsidRPr="007239F2">
        <w:rPr>
          <w:sz w:val="22"/>
          <w:szCs w:val="22"/>
        </w:rPr>
        <w:tab/>
      </w:r>
      <w:r w:rsidRPr="007239F2">
        <w:rPr>
          <w:sz w:val="22"/>
          <w:szCs w:val="22"/>
        </w:rPr>
        <w:tab/>
      </w:r>
      <w:r w:rsidRPr="007239F2">
        <w:rPr>
          <w:sz w:val="22"/>
          <w:szCs w:val="22"/>
        </w:rPr>
        <w:tab/>
        <w:t>Luscinia megarhychus</w:t>
      </w:r>
      <w:r w:rsidRPr="007239F2">
        <w:rPr>
          <w:sz w:val="22"/>
          <w:szCs w:val="22"/>
        </w:rPr>
        <w:tab/>
      </w:r>
      <w:r w:rsidRPr="007239F2">
        <w:rPr>
          <w:sz w:val="22"/>
          <w:szCs w:val="22"/>
        </w:rPr>
        <w:tab/>
        <w:t>kwetsbaar</w:t>
      </w:r>
    </w:p>
    <w:p w14:paraId="0E3A1263" w14:textId="77777777" w:rsidR="00753194" w:rsidRPr="007239F2" w:rsidRDefault="00753194" w:rsidP="00753194">
      <w:pPr>
        <w:pStyle w:val="Geenafstand"/>
        <w:rPr>
          <w:sz w:val="22"/>
          <w:szCs w:val="22"/>
        </w:rPr>
      </w:pPr>
      <w:r w:rsidRPr="007239F2">
        <w:rPr>
          <w:sz w:val="22"/>
          <w:szCs w:val="22"/>
        </w:rPr>
        <w:t>Ortolaan</w:t>
      </w:r>
      <w:r w:rsidRPr="007239F2">
        <w:rPr>
          <w:sz w:val="22"/>
          <w:szCs w:val="22"/>
        </w:rPr>
        <w:tab/>
      </w:r>
      <w:r w:rsidRPr="007239F2">
        <w:rPr>
          <w:sz w:val="22"/>
          <w:szCs w:val="22"/>
        </w:rPr>
        <w:tab/>
      </w:r>
      <w:r w:rsidRPr="007239F2">
        <w:rPr>
          <w:sz w:val="22"/>
          <w:szCs w:val="22"/>
        </w:rPr>
        <w:tab/>
        <w:t>Emberiza hortulana</w:t>
      </w:r>
      <w:r w:rsidRPr="007239F2">
        <w:rPr>
          <w:sz w:val="22"/>
          <w:szCs w:val="22"/>
        </w:rPr>
        <w:tab/>
      </w:r>
      <w:r w:rsidRPr="007239F2">
        <w:rPr>
          <w:sz w:val="22"/>
          <w:szCs w:val="22"/>
        </w:rPr>
        <w:tab/>
      </w:r>
      <w:r w:rsidRPr="007239F2">
        <w:rPr>
          <w:sz w:val="22"/>
          <w:szCs w:val="22"/>
        </w:rPr>
        <w:tab/>
        <w:t>verdwenen uit Nederland</w:t>
      </w:r>
    </w:p>
    <w:p w14:paraId="64E00EF1" w14:textId="77777777" w:rsidR="00753194" w:rsidRPr="007239F2" w:rsidRDefault="00753194" w:rsidP="00753194">
      <w:pPr>
        <w:pStyle w:val="Geenafstand"/>
        <w:rPr>
          <w:sz w:val="22"/>
          <w:szCs w:val="22"/>
        </w:rPr>
      </w:pPr>
      <w:r w:rsidRPr="007239F2">
        <w:rPr>
          <w:sz w:val="22"/>
          <w:szCs w:val="22"/>
        </w:rPr>
        <w:t>Paapje</w:t>
      </w:r>
      <w:r w:rsidRPr="007239F2">
        <w:rPr>
          <w:sz w:val="22"/>
          <w:szCs w:val="22"/>
        </w:rPr>
        <w:tab/>
      </w:r>
      <w:r w:rsidRPr="007239F2">
        <w:rPr>
          <w:sz w:val="22"/>
          <w:szCs w:val="22"/>
        </w:rPr>
        <w:tab/>
      </w:r>
      <w:r w:rsidRPr="007239F2">
        <w:rPr>
          <w:sz w:val="22"/>
          <w:szCs w:val="22"/>
        </w:rPr>
        <w:tab/>
      </w:r>
      <w:r w:rsidRPr="007239F2">
        <w:rPr>
          <w:sz w:val="22"/>
          <w:szCs w:val="22"/>
        </w:rPr>
        <w:tab/>
        <w:t>Saxicola rubetra</w:t>
      </w:r>
      <w:r w:rsidRPr="007239F2">
        <w:rPr>
          <w:sz w:val="22"/>
          <w:szCs w:val="22"/>
        </w:rPr>
        <w:tab/>
      </w:r>
      <w:r w:rsidRPr="007239F2">
        <w:rPr>
          <w:sz w:val="22"/>
          <w:szCs w:val="22"/>
        </w:rPr>
        <w:tab/>
      </w:r>
      <w:r w:rsidRPr="007239F2">
        <w:rPr>
          <w:sz w:val="22"/>
          <w:szCs w:val="22"/>
        </w:rPr>
        <w:tab/>
        <w:t>bedreigd</w:t>
      </w:r>
    </w:p>
    <w:p w14:paraId="02AA2F7C" w14:textId="77777777" w:rsidR="00753194" w:rsidRPr="007239F2" w:rsidRDefault="00753194" w:rsidP="00753194">
      <w:pPr>
        <w:pStyle w:val="Geenafstand"/>
        <w:rPr>
          <w:sz w:val="22"/>
          <w:szCs w:val="22"/>
        </w:rPr>
      </w:pPr>
      <w:r w:rsidRPr="007239F2">
        <w:rPr>
          <w:sz w:val="22"/>
          <w:szCs w:val="22"/>
        </w:rPr>
        <w:t>Patrijs</w:t>
      </w:r>
      <w:r w:rsidRPr="007239F2">
        <w:rPr>
          <w:sz w:val="22"/>
          <w:szCs w:val="22"/>
        </w:rPr>
        <w:tab/>
      </w:r>
      <w:r w:rsidRPr="007239F2">
        <w:rPr>
          <w:sz w:val="22"/>
          <w:szCs w:val="22"/>
        </w:rPr>
        <w:tab/>
      </w:r>
      <w:r w:rsidRPr="007239F2">
        <w:rPr>
          <w:sz w:val="22"/>
          <w:szCs w:val="22"/>
        </w:rPr>
        <w:tab/>
      </w:r>
      <w:r w:rsidRPr="007239F2">
        <w:rPr>
          <w:sz w:val="22"/>
          <w:szCs w:val="22"/>
        </w:rPr>
        <w:tab/>
        <w:t>Perdix perdix</w:t>
      </w:r>
      <w:r w:rsidRPr="007239F2">
        <w:rPr>
          <w:sz w:val="22"/>
          <w:szCs w:val="22"/>
        </w:rPr>
        <w:tab/>
      </w:r>
      <w:r w:rsidRPr="007239F2">
        <w:rPr>
          <w:sz w:val="22"/>
          <w:szCs w:val="22"/>
        </w:rPr>
        <w:tab/>
      </w:r>
      <w:r w:rsidRPr="007239F2">
        <w:rPr>
          <w:sz w:val="22"/>
          <w:szCs w:val="22"/>
        </w:rPr>
        <w:tab/>
      </w:r>
      <w:r w:rsidRPr="007239F2">
        <w:rPr>
          <w:sz w:val="22"/>
          <w:szCs w:val="22"/>
        </w:rPr>
        <w:tab/>
        <w:t>kwetsbaar</w:t>
      </w:r>
    </w:p>
    <w:p w14:paraId="55EC6C28" w14:textId="77777777" w:rsidR="00753194" w:rsidRPr="007239F2" w:rsidRDefault="00753194" w:rsidP="00753194">
      <w:pPr>
        <w:pStyle w:val="Geenafstand"/>
        <w:rPr>
          <w:sz w:val="22"/>
          <w:szCs w:val="22"/>
        </w:rPr>
      </w:pPr>
      <w:r w:rsidRPr="007239F2">
        <w:rPr>
          <w:sz w:val="22"/>
          <w:szCs w:val="22"/>
        </w:rPr>
        <w:t>Ringmus</w:t>
      </w:r>
      <w:r w:rsidRPr="007239F2">
        <w:rPr>
          <w:sz w:val="22"/>
          <w:szCs w:val="22"/>
        </w:rPr>
        <w:tab/>
      </w:r>
      <w:r w:rsidRPr="007239F2">
        <w:rPr>
          <w:sz w:val="22"/>
          <w:szCs w:val="22"/>
        </w:rPr>
        <w:tab/>
      </w:r>
      <w:r w:rsidRPr="007239F2">
        <w:rPr>
          <w:sz w:val="22"/>
          <w:szCs w:val="22"/>
        </w:rPr>
        <w:tab/>
        <w:t>Passer montanus</w:t>
      </w:r>
      <w:r w:rsidRPr="007239F2">
        <w:rPr>
          <w:sz w:val="22"/>
          <w:szCs w:val="22"/>
        </w:rPr>
        <w:tab/>
      </w:r>
      <w:r w:rsidRPr="007239F2">
        <w:rPr>
          <w:sz w:val="22"/>
          <w:szCs w:val="22"/>
        </w:rPr>
        <w:tab/>
      </w:r>
      <w:r w:rsidRPr="007239F2">
        <w:rPr>
          <w:sz w:val="22"/>
          <w:szCs w:val="22"/>
        </w:rPr>
        <w:tab/>
        <w:t>gevoelig</w:t>
      </w:r>
    </w:p>
    <w:p w14:paraId="69FE18A4" w14:textId="77777777" w:rsidR="00753194" w:rsidRPr="007239F2" w:rsidRDefault="00753194" w:rsidP="00753194">
      <w:pPr>
        <w:pStyle w:val="Geenafstand"/>
        <w:rPr>
          <w:sz w:val="22"/>
          <w:szCs w:val="22"/>
        </w:rPr>
      </w:pPr>
      <w:r w:rsidRPr="007239F2">
        <w:rPr>
          <w:sz w:val="22"/>
          <w:szCs w:val="22"/>
        </w:rPr>
        <w:t>Roodkopklauwier</w:t>
      </w:r>
      <w:r w:rsidRPr="007239F2">
        <w:rPr>
          <w:sz w:val="22"/>
          <w:szCs w:val="22"/>
        </w:rPr>
        <w:tab/>
      </w:r>
      <w:r w:rsidRPr="007239F2">
        <w:rPr>
          <w:sz w:val="22"/>
          <w:szCs w:val="22"/>
        </w:rPr>
        <w:tab/>
        <w:t>Lanius senator</w:t>
      </w:r>
      <w:r w:rsidRPr="007239F2">
        <w:rPr>
          <w:sz w:val="22"/>
          <w:szCs w:val="22"/>
        </w:rPr>
        <w:tab/>
      </w:r>
      <w:r w:rsidRPr="007239F2">
        <w:rPr>
          <w:sz w:val="22"/>
          <w:szCs w:val="22"/>
        </w:rPr>
        <w:tab/>
      </w:r>
      <w:r w:rsidRPr="007239F2">
        <w:rPr>
          <w:sz w:val="22"/>
          <w:szCs w:val="22"/>
        </w:rPr>
        <w:tab/>
        <w:t>verdwenen uit Nederland</w:t>
      </w:r>
    </w:p>
    <w:p w14:paraId="540441D0" w14:textId="77777777" w:rsidR="00753194" w:rsidRPr="007239F2" w:rsidRDefault="00753194" w:rsidP="00753194">
      <w:pPr>
        <w:pStyle w:val="Geenafstand"/>
        <w:rPr>
          <w:sz w:val="22"/>
          <w:szCs w:val="22"/>
        </w:rPr>
      </w:pPr>
      <w:r w:rsidRPr="007239F2">
        <w:rPr>
          <w:sz w:val="22"/>
          <w:szCs w:val="22"/>
        </w:rPr>
        <w:t>Roodmus</w:t>
      </w:r>
      <w:r w:rsidRPr="007239F2">
        <w:rPr>
          <w:sz w:val="22"/>
          <w:szCs w:val="22"/>
        </w:rPr>
        <w:tab/>
      </w:r>
      <w:r w:rsidRPr="007239F2">
        <w:rPr>
          <w:sz w:val="22"/>
          <w:szCs w:val="22"/>
        </w:rPr>
        <w:tab/>
      </w:r>
      <w:r w:rsidRPr="007239F2">
        <w:rPr>
          <w:sz w:val="22"/>
          <w:szCs w:val="22"/>
        </w:rPr>
        <w:tab/>
        <w:t>Carpodocus erythrinus</w:t>
      </w:r>
      <w:r w:rsidRPr="007239F2">
        <w:rPr>
          <w:sz w:val="22"/>
          <w:szCs w:val="22"/>
        </w:rPr>
        <w:tab/>
      </w:r>
      <w:r w:rsidRPr="007239F2">
        <w:rPr>
          <w:sz w:val="22"/>
          <w:szCs w:val="22"/>
        </w:rPr>
        <w:tab/>
        <w:t>gevoelig</w:t>
      </w:r>
    </w:p>
    <w:p w14:paraId="425DBA87" w14:textId="77777777" w:rsidR="00753194" w:rsidRPr="007239F2" w:rsidRDefault="00753194" w:rsidP="00753194">
      <w:pPr>
        <w:pStyle w:val="Geenafstand"/>
        <w:rPr>
          <w:sz w:val="22"/>
          <w:szCs w:val="22"/>
        </w:rPr>
      </w:pPr>
      <w:r w:rsidRPr="007239F2">
        <w:rPr>
          <w:sz w:val="22"/>
          <w:szCs w:val="22"/>
        </w:rPr>
        <w:t>Spotvogel</w:t>
      </w:r>
      <w:r w:rsidRPr="007239F2">
        <w:rPr>
          <w:sz w:val="22"/>
          <w:szCs w:val="22"/>
        </w:rPr>
        <w:tab/>
      </w:r>
      <w:r w:rsidRPr="007239F2">
        <w:rPr>
          <w:sz w:val="22"/>
          <w:szCs w:val="22"/>
        </w:rPr>
        <w:tab/>
      </w:r>
      <w:r w:rsidRPr="007239F2">
        <w:rPr>
          <w:sz w:val="22"/>
          <w:szCs w:val="22"/>
        </w:rPr>
        <w:tab/>
        <w:t>Hypolais icterina</w:t>
      </w:r>
      <w:r w:rsidRPr="007239F2">
        <w:rPr>
          <w:sz w:val="22"/>
          <w:szCs w:val="22"/>
        </w:rPr>
        <w:tab/>
      </w:r>
      <w:r w:rsidRPr="007239F2">
        <w:rPr>
          <w:sz w:val="22"/>
          <w:szCs w:val="22"/>
        </w:rPr>
        <w:tab/>
      </w:r>
      <w:r w:rsidRPr="007239F2">
        <w:rPr>
          <w:sz w:val="22"/>
          <w:szCs w:val="22"/>
        </w:rPr>
        <w:tab/>
        <w:t>gevoelig</w:t>
      </w:r>
    </w:p>
    <w:p w14:paraId="20C9B173" w14:textId="77777777" w:rsidR="00753194" w:rsidRPr="007239F2" w:rsidRDefault="00753194" w:rsidP="00753194">
      <w:pPr>
        <w:pStyle w:val="Geenafstand"/>
        <w:rPr>
          <w:sz w:val="22"/>
          <w:szCs w:val="22"/>
        </w:rPr>
      </w:pPr>
      <w:r w:rsidRPr="007239F2">
        <w:rPr>
          <w:sz w:val="22"/>
          <w:szCs w:val="22"/>
        </w:rPr>
        <w:t>Tapuit</w:t>
      </w:r>
      <w:r w:rsidRPr="007239F2">
        <w:rPr>
          <w:sz w:val="22"/>
          <w:szCs w:val="22"/>
        </w:rPr>
        <w:tab/>
      </w:r>
      <w:r w:rsidRPr="007239F2">
        <w:rPr>
          <w:sz w:val="22"/>
          <w:szCs w:val="22"/>
        </w:rPr>
        <w:tab/>
      </w:r>
      <w:r w:rsidRPr="007239F2">
        <w:rPr>
          <w:sz w:val="22"/>
          <w:szCs w:val="22"/>
        </w:rPr>
        <w:tab/>
      </w:r>
      <w:r w:rsidRPr="007239F2">
        <w:rPr>
          <w:sz w:val="22"/>
          <w:szCs w:val="22"/>
        </w:rPr>
        <w:tab/>
        <w:t>Oenanthe oenanthe</w:t>
      </w:r>
      <w:r w:rsidRPr="007239F2">
        <w:rPr>
          <w:sz w:val="22"/>
          <w:szCs w:val="22"/>
        </w:rPr>
        <w:tab/>
      </w:r>
      <w:r w:rsidRPr="007239F2">
        <w:rPr>
          <w:sz w:val="22"/>
          <w:szCs w:val="22"/>
        </w:rPr>
        <w:tab/>
      </w:r>
      <w:r w:rsidRPr="007239F2">
        <w:rPr>
          <w:sz w:val="22"/>
          <w:szCs w:val="22"/>
        </w:rPr>
        <w:tab/>
        <w:t>bedreigd</w:t>
      </w:r>
    </w:p>
    <w:p w14:paraId="74A94B89" w14:textId="77777777" w:rsidR="00753194" w:rsidRPr="007239F2" w:rsidRDefault="00753194" w:rsidP="00753194">
      <w:pPr>
        <w:pStyle w:val="Geenafstand"/>
        <w:rPr>
          <w:sz w:val="22"/>
          <w:szCs w:val="22"/>
        </w:rPr>
      </w:pPr>
      <w:r w:rsidRPr="007239F2">
        <w:rPr>
          <w:sz w:val="22"/>
          <w:szCs w:val="22"/>
        </w:rPr>
        <w:t>Veldleeuwerik</w:t>
      </w:r>
      <w:r w:rsidRPr="007239F2">
        <w:rPr>
          <w:sz w:val="22"/>
          <w:szCs w:val="22"/>
        </w:rPr>
        <w:tab/>
      </w:r>
      <w:r w:rsidRPr="007239F2">
        <w:rPr>
          <w:sz w:val="22"/>
          <w:szCs w:val="22"/>
        </w:rPr>
        <w:tab/>
      </w:r>
      <w:r w:rsidRPr="007239F2">
        <w:rPr>
          <w:sz w:val="22"/>
          <w:szCs w:val="22"/>
        </w:rPr>
        <w:tab/>
        <w:t>Alaauda arvensis</w:t>
      </w:r>
      <w:r w:rsidRPr="007239F2">
        <w:rPr>
          <w:sz w:val="22"/>
          <w:szCs w:val="22"/>
        </w:rPr>
        <w:tab/>
      </w:r>
      <w:r w:rsidRPr="007239F2">
        <w:rPr>
          <w:sz w:val="22"/>
          <w:szCs w:val="22"/>
        </w:rPr>
        <w:tab/>
      </w:r>
      <w:r w:rsidRPr="007239F2">
        <w:rPr>
          <w:sz w:val="22"/>
          <w:szCs w:val="22"/>
        </w:rPr>
        <w:tab/>
        <w:t>gevoelig</w:t>
      </w:r>
    </w:p>
    <w:p w14:paraId="1DC3C0E8" w14:textId="77777777" w:rsidR="00753194" w:rsidRPr="007239F2" w:rsidRDefault="00753194" w:rsidP="00753194">
      <w:pPr>
        <w:pStyle w:val="Geenafstand"/>
        <w:rPr>
          <w:sz w:val="22"/>
          <w:szCs w:val="22"/>
        </w:rPr>
      </w:pPr>
      <w:r w:rsidRPr="007239F2">
        <w:rPr>
          <w:sz w:val="22"/>
          <w:szCs w:val="22"/>
        </w:rPr>
        <w:t>Wielewaal</w:t>
      </w:r>
      <w:r w:rsidRPr="007239F2">
        <w:rPr>
          <w:sz w:val="22"/>
          <w:szCs w:val="22"/>
        </w:rPr>
        <w:tab/>
      </w:r>
      <w:r w:rsidRPr="007239F2">
        <w:rPr>
          <w:sz w:val="22"/>
          <w:szCs w:val="22"/>
        </w:rPr>
        <w:tab/>
      </w:r>
      <w:r w:rsidRPr="007239F2">
        <w:rPr>
          <w:sz w:val="22"/>
          <w:szCs w:val="22"/>
        </w:rPr>
        <w:tab/>
        <w:t>Oriolus oriolus</w:t>
      </w:r>
      <w:r w:rsidRPr="007239F2">
        <w:rPr>
          <w:sz w:val="22"/>
          <w:szCs w:val="22"/>
        </w:rPr>
        <w:tab/>
      </w:r>
      <w:r w:rsidRPr="007239F2">
        <w:rPr>
          <w:sz w:val="22"/>
          <w:szCs w:val="22"/>
        </w:rPr>
        <w:tab/>
      </w:r>
      <w:r w:rsidRPr="007239F2">
        <w:rPr>
          <w:sz w:val="22"/>
          <w:szCs w:val="22"/>
        </w:rPr>
        <w:tab/>
      </w:r>
      <w:r w:rsidRPr="007239F2">
        <w:rPr>
          <w:sz w:val="22"/>
          <w:szCs w:val="22"/>
        </w:rPr>
        <w:tab/>
        <w:t>kwetsbaar</w:t>
      </w:r>
    </w:p>
    <w:p w14:paraId="79CC3AC0" w14:textId="77777777" w:rsidR="00753194" w:rsidRPr="007239F2" w:rsidRDefault="00753194" w:rsidP="00753194">
      <w:pPr>
        <w:pStyle w:val="Geenafstand"/>
        <w:rPr>
          <w:sz w:val="22"/>
          <w:szCs w:val="22"/>
        </w:rPr>
      </w:pPr>
      <w:r w:rsidRPr="007239F2">
        <w:rPr>
          <w:sz w:val="22"/>
          <w:szCs w:val="22"/>
        </w:rPr>
        <w:t>Zomertortel</w:t>
      </w:r>
      <w:r w:rsidRPr="007239F2">
        <w:rPr>
          <w:sz w:val="22"/>
          <w:szCs w:val="22"/>
        </w:rPr>
        <w:tab/>
      </w:r>
      <w:r w:rsidRPr="007239F2">
        <w:rPr>
          <w:sz w:val="22"/>
          <w:szCs w:val="22"/>
        </w:rPr>
        <w:tab/>
      </w:r>
      <w:r w:rsidRPr="007239F2">
        <w:rPr>
          <w:sz w:val="22"/>
          <w:szCs w:val="22"/>
        </w:rPr>
        <w:tab/>
        <w:t>Streptopelia turtur</w:t>
      </w:r>
      <w:r w:rsidRPr="007239F2">
        <w:rPr>
          <w:sz w:val="22"/>
          <w:szCs w:val="22"/>
        </w:rPr>
        <w:tab/>
      </w:r>
      <w:r w:rsidRPr="007239F2">
        <w:rPr>
          <w:sz w:val="22"/>
          <w:szCs w:val="22"/>
        </w:rPr>
        <w:tab/>
      </w:r>
      <w:r w:rsidRPr="007239F2">
        <w:rPr>
          <w:sz w:val="22"/>
          <w:szCs w:val="22"/>
        </w:rPr>
        <w:tab/>
        <w:t>kwetsbaar</w:t>
      </w:r>
    </w:p>
    <w:p w14:paraId="2AF6D9FA" w14:textId="77777777" w:rsidR="00753194" w:rsidRPr="007239F2" w:rsidRDefault="00753194" w:rsidP="00753194">
      <w:pPr>
        <w:pStyle w:val="Geenafstand"/>
        <w:rPr>
          <w:sz w:val="22"/>
          <w:szCs w:val="22"/>
        </w:rPr>
      </w:pPr>
      <w:r w:rsidRPr="007239F2">
        <w:rPr>
          <w:sz w:val="22"/>
          <w:szCs w:val="22"/>
        </w:rPr>
        <w:t>Zwarte mees</w:t>
      </w:r>
      <w:r w:rsidRPr="007239F2">
        <w:rPr>
          <w:sz w:val="22"/>
          <w:szCs w:val="22"/>
        </w:rPr>
        <w:tab/>
      </w:r>
      <w:r w:rsidRPr="007239F2">
        <w:rPr>
          <w:sz w:val="22"/>
          <w:szCs w:val="22"/>
        </w:rPr>
        <w:tab/>
      </w:r>
      <w:r w:rsidRPr="007239F2">
        <w:rPr>
          <w:sz w:val="22"/>
          <w:szCs w:val="22"/>
        </w:rPr>
        <w:tab/>
        <w:t>Parus ater</w:t>
      </w:r>
      <w:r w:rsidRPr="007239F2">
        <w:rPr>
          <w:sz w:val="22"/>
          <w:szCs w:val="22"/>
        </w:rPr>
        <w:tab/>
      </w:r>
      <w:r w:rsidRPr="007239F2">
        <w:rPr>
          <w:sz w:val="22"/>
          <w:szCs w:val="22"/>
        </w:rPr>
        <w:tab/>
      </w:r>
      <w:r w:rsidRPr="007239F2">
        <w:rPr>
          <w:sz w:val="22"/>
          <w:szCs w:val="22"/>
        </w:rPr>
        <w:tab/>
      </w:r>
      <w:r w:rsidRPr="007239F2">
        <w:rPr>
          <w:sz w:val="22"/>
          <w:szCs w:val="22"/>
        </w:rPr>
        <w:tab/>
        <w:t>gevoelig</w:t>
      </w:r>
      <w:r w:rsidRPr="007239F2">
        <w:rPr>
          <w:sz w:val="22"/>
          <w:szCs w:val="22"/>
        </w:rPr>
        <w:tab/>
      </w:r>
      <w:r w:rsidRPr="007239F2">
        <w:rPr>
          <w:sz w:val="22"/>
          <w:szCs w:val="22"/>
        </w:rPr>
        <w:tab/>
      </w:r>
      <w:r w:rsidRPr="007239F2">
        <w:rPr>
          <w:sz w:val="22"/>
          <w:szCs w:val="22"/>
        </w:rPr>
        <w:tab/>
      </w:r>
    </w:p>
    <w:p w14:paraId="5B1519F8" w14:textId="77777777" w:rsidR="007239F2" w:rsidRDefault="007239F2" w:rsidP="00A56EF9">
      <w:pPr>
        <w:pStyle w:val="Geenafstand"/>
        <w:tabs>
          <w:tab w:val="left" w:pos="3825"/>
        </w:tabs>
        <w:rPr>
          <w:color w:val="auto"/>
          <w:sz w:val="22"/>
          <w:szCs w:val="22"/>
        </w:rPr>
      </w:pPr>
    </w:p>
    <w:p w14:paraId="53922A3E" w14:textId="77777777" w:rsidR="007239F2" w:rsidRPr="007239F2" w:rsidRDefault="007239F2" w:rsidP="007239F2"/>
    <w:p w14:paraId="296B5CA0" w14:textId="77777777" w:rsidR="007239F2" w:rsidRDefault="007239F2" w:rsidP="007239F2"/>
    <w:p w14:paraId="16CD2046" w14:textId="77777777" w:rsidR="00A56EF9" w:rsidRDefault="007239F2" w:rsidP="007239F2">
      <w:pPr>
        <w:tabs>
          <w:tab w:val="left" w:pos="3120"/>
        </w:tabs>
      </w:pPr>
      <w:r>
        <w:lastRenderedPageBreak/>
        <w:tab/>
      </w:r>
    </w:p>
    <w:p w14:paraId="565BCF1B" w14:textId="77777777" w:rsidR="00103C2A" w:rsidRDefault="00103C2A" w:rsidP="00103C2A">
      <w:pPr>
        <w:jc w:val="center"/>
        <w:rPr>
          <w:b/>
        </w:rPr>
      </w:pPr>
      <w:r>
        <w:rPr>
          <w:b/>
          <w:noProof/>
          <w:lang w:eastAsia="nl-NL" w:bidi="or-IN"/>
        </w:rPr>
        <w:drawing>
          <wp:inline distT="0" distB="0" distL="0" distR="0" wp14:anchorId="5B518D9B" wp14:editId="62B24BA6">
            <wp:extent cx="3762375" cy="2076450"/>
            <wp:effectExtent l="19050" t="0" r="9525" b="0"/>
            <wp:docPr id="28" name="Afbeelding 0"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NBvV logo Cie DenW nieuw 180305.jpg"/>
                    <pic:cNvPicPr>
                      <a:picLocks noChangeAspect="1" noChangeArrowheads="1"/>
                    </pic:cNvPicPr>
                  </pic:nvPicPr>
                  <pic:blipFill>
                    <a:blip r:embed="rId89" cstate="print"/>
                    <a:srcRect/>
                    <a:stretch>
                      <a:fillRect/>
                    </a:stretch>
                  </pic:blipFill>
                  <pic:spPr bwMode="auto">
                    <a:xfrm>
                      <a:off x="0" y="0"/>
                      <a:ext cx="3762375" cy="2076450"/>
                    </a:xfrm>
                    <a:prstGeom prst="rect">
                      <a:avLst/>
                    </a:prstGeom>
                    <a:noFill/>
                    <a:ln w="9525">
                      <a:noFill/>
                      <a:miter lim="800000"/>
                      <a:headEnd/>
                      <a:tailEnd/>
                    </a:ln>
                  </pic:spPr>
                </pic:pic>
              </a:graphicData>
            </a:graphic>
          </wp:inline>
        </w:drawing>
      </w:r>
    </w:p>
    <w:p w14:paraId="1B25290F" w14:textId="77777777" w:rsidR="00103C2A" w:rsidRDefault="00103C2A" w:rsidP="00103C2A">
      <w:pPr>
        <w:jc w:val="right"/>
        <w:rPr>
          <w:b/>
        </w:rPr>
      </w:pPr>
    </w:p>
    <w:p w14:paraId="7BA4EDA7" w14:textId="77777777" w:rsidR="00103C2A" w:rsidRDefault="00103C2A" w:rsidP="00103C2A"/>
    <w:p w14:paraId="013E0B45" w14:textId="77777777" w:rsidR="00103C2A" w:rsidRDefault="00103C2A" w:rsidP="00103C2A">
      <w:pPr>
        <w:jc w:val="center"/>
        <w:rPr>
          <w:b/>
          <w:sz w:val="72"/>
          <w:szCs w:val="72"/>
        </w:rPr>
      </w:pPr>
      <w:r>
        <w:rPr>
          <w:b/>
          <w:sz w:val="72"/>
          <w:szCs w:val="72"/>
        </w:rPr>
        <w:t>Wet natuurbescherming</w:t>
      </w:r>
    </w:p>
    <w:p w14:paraId="44430340" w14:textId="77777777" w:rsidR="00103C2A" w:rsidRDefault="00103C2A" w:rsidP="00103C2A">
      <w:pPr>
        <w:jc w:val="center"/>
        <w:rPr>
          <w:b/>
          <w:sz w:val="48"/>
          <w:szCs w:val="48"/>
        </w:rPr>
      </w:pPr>
      <w:r>
        <w:rPr>
          <w:b/>
          <w:sz w:val="48"/>
          <w:szCs w:val="48"/>
        </w:rPr>
        <w:t>2017 - 2021</w:t>
      </w:r>
    </w:p>
    <w:p w14:paraId="59E07608" w14:textId="77777777" w:rsidR="00103C2A" w:rsidRDefault="00103C2A" w:rsidP="00103C2A">
      <w:pPr>
        <w:pStyle w:val="Geenafstand"/>
        <w:jc w:val="center"/>
        <w:rPr>
          <w:b/>
          <w:sz w:val="40"/>
          <w:szCs w:val="40"/>
        </w:rPr>
      </w:pPr>
      <w:r>
        <w:rPr>
          <w:b/>
          <w:sz w:val="40"/>
          <w:szCs w:val="40"/>
        </w:rPr>
        <w:t>met betrekking tot het hobbymatig houden van en fokken met</w:t>
      </w:r>
    </w:p>
    <w:p w14:paraId="131CF6A9" w14:textId="77777777" w:rsidR="00103C2A" w:rsidRDefault="00103C2A" w:rsidP="00103C2A">
      <w:pPr>
        <w:pStyle w:val="Geenafstand"/>
        <w:jc w:val="center"/>
        <w:rPr>
          <w:b/>
          <w:sz w:val="40"/>
          <w:szCs w:val="40"/>
        </w:rPr>
      </w:pPr>
      <w:r>
        <w:rPr>
          <w:b/>
          <w:sz w:val="40"/>
          <w:szCs w:val="40"/>
        </w:rPr>
        <w:t>kooi- en volièrevogels</w:t>
      </w:r>
    </w:p>
    <w:p w14:paraId="592F7E7F" w14:textId="77777777" w:rsidR="00103C2A" w:rsidRDefault="00103C2A" w:rsidP="00103C2A">
      <w:pPr>
        <w:pStyle w:val="Geenafstand"/>
        <w:jc w:val="center"/>
      </w:pPr>
      <w:r>
        <w:rPr>
          <w:noProof/>
          <w:lang w:eastAsia="nl-NL" w:bidi="or-IN"/>
        </w:rPr>
        <w:drawing>
          <wp:anchor distT="0" distB="0" distL="114300" distR="114300" simplePos="0" relativeHeight="251715584" behindDoc="0" locked="0" layoutInCell="1" allowOverlap="1" wp14:anchorId="6D0CFF10" wp14:editId="26A1E7E6">
            <wp:simplePos x="0" y="0"/>
            <wp:positionH relativeFrom="column">
              <wp:posOffset>871220</wp:posOffset>
            </wp:positionH>
            <wp:positionV relativeFrom="paragraph">
              <wp:posOffset>589280</wp:posOffset>
            </wp:positionV>
            <wp:extent cx="3829050" cy="3505200"/>
            <wp:effectExtent l="19050" t="0" r="0" b="0"/>
            <wp:wrapTopAndBottom/>
            <wp:docPr id="46" name="Afbeelding 4" descr="appelvink aloi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appelvink alois 4.jpg"/>
                    <pic:cNvPicPr>
                      <a:picLocks noChangeAspect="1" noChangeArrowheads="1"/>
                    </pic:cNvPicPr>
                  </pic:nvPicPr>
                  <pic:blipFill>
                    <a:blip r:embed="rId90" cstate="print"/>
                    <a:srcRect/>
                    <a:stretch>
                      <a:fillRect/>
                    </a:stretch>
                  </pic:blipFill>
                  <pic:spPr bwMode="auto">
                    <a:xfrm>
                      <a:off x="0" y="0"/>
                      <a:ext cx="3829050" cy="3505200"/>
                    </a:xfrm>
                    <a:prstGeom prst="rect">
                      <a:avLst/>
                    </a:prstGeom>
                    <a:noFill/>
                  </pic:spPr>
                </pic:pic>
              </a:graphicData>
            </a:graphic>
          </wp:anchor>
        </w:drawing>
      </w:r>
      <w:r>
        <w:rPr>
          <w:b/>
          <w:sz w:val="40"/>
          <w:szCs w:val="40"/>
        </w:rPr>
        <w:t>als gezelschapsdieren.</w:t>
      </w:r>
      <w:r>
        <w:rPr>
          <w:noProof/>
          <w:lang w:eastAsia="nl-NL"/>
        </w:rPr>
        <w:t xml:space="preserve"> </w:t>
      </w:r>
    </w:p>
    <w:p w14:paraId="0E14A475" w14:textId="77777777" w:rsidR="00103C2A" w:rsidRDefault="00103C2A" w:rsidP="00103C2A">
      <w:pPr>
        <w:rPr>
          <w:sz w:val="48"/>
          <w:szCs w:val="48"/>
        </w:rPr>
      </w:pPr>
    </w:p>
    <w:p w14:paraId="48F5D992" w14:textId="77777777" w:rsidR="00103C2A" w:rsidRDefault="00103C2A" w:rsidP="00103C2A"/>
    <w:p w14:paraId="1AA8914E" w14:textId="77777777" w:rsidR="00103C2A" w:rsidRDefault="00103C2A" w:rsidP="00103C2A">
      <w:pPr>
        <w:rPr>
          <w:b/>
          <w:sz w:val="28"/>
          <w:szCs w:val="28"/>
        </w:rPr>
      </w:pPr>
    </w:p>
    <w:p w14:paraId="4FDB19F4" w14:textId="77777777" w:rsidR="00103C2A" w:rsidRDefault="00103C2A" w:rsidP="00103C2A">
      <w:pPr>
        <w:rPr>
          <w:b/>
          <w:sz w:val="28"/>
          <w:szCs w:val="28"/>
        </w:rPr>
      </w:pPr>
    </w:p>
    <w:p w14:paraId="237F7D75" w14:textId="77777777" w:rsidR="00103C2A" w:rsidRDefault="00103C2A" w:rsidP="00103C2A">
      <w:pPr>
        <w:rPr>
          <w:b/>
          <w:sz w:val="28"/>
          <w:szCs w:val="28"/>
        </w:rPr>
      </w:pPr>
    </w:p>
    <w:p w14:paraId="6CFCC6D8" w14:textId="77777777" w:rsidR="00103C2A" w:rsidRDefault="00103C2A" w:rsidP="00103C2A">
      <w:pPr>
        <w:rPr>
          <w:b/>
          <w:sz w:val="28"/>
          <w:szCs w:val="28"/>
        </w:rPr>
      </w:pPr>
    </w:p>
    <w:p w14:paraId="38654867" w14:textId="77777777" w:rsidR="00103C2A" w:rsidRDefault="00103C2A" w:rsidP="00103C2A">
      <w:pPr>
        <w:rPr>
          <w:b/>
          <w:sz w:val="28"/>
          <w:szCs w:val="28"/>
        </w:rPr>
      </w:pPr>
    </w:p>
    <w:p w14:paraId="20975BAE" w14:textId="77777777" w:rsidR="00103C2A" w:rsidRDefault="00103C2A" w:rsidP="00103C2A">
      <w:pPr>
        <w:rPr>
          <w:b/>
          <w:sz w:val="28"/>
          <w:szCs w:val="28"/>
        </w:rPr>
      </w:pPr>
    </w:p>
    <w:p w14:paraId="69A4E7E4" w14:textId="77777777" w:rsidR="00103C2A" w:rsidRDefault="00103C2A" w:rsidP="00103C2A">
      <w:pPr>
        <w:rPr>
          <w:b/>
          <w:sz w:val="28"/>
          <w:szCs w:val="28"/>
        </w:rPr>
      </w:pPr>
    </w:p>
    <w:p w14:paraId="7661132E" w14:textId="77777777" w:rsidR="00103C2A" w:rsidRDefault="00103C2A" w:rsidP="00103C2A">
      <w:pPr>
        <w:rPr>
          <w:b/>
          <w:sz w:val="28"/>
          <w:szCs w:val="28"/>
        </w:rPr>
      </w:pPr>
    </w:p>
    <w:p w14:paraId="0529C77F" w14:textId="77777777" w:rsidR="00103C2A" w:rsidRDefault="00103C2A" w:rsidP="00103C2A">
      <w:pPr>
        <w:rPr>
          <w:b/>
          <w:sz w:val="28"/>
          <w:szCs w:val="28"/>
        </w:rPr>
      </w:pPr>
    </w:p>
    <w:p w14:paraId="2ED70950" w14:textId="77777777" w:rsidR="00103C2A" w:rsidRDefault="00103C2A" w:rsidP="00103C2A">
      <w:pPr>
        <w:rPr>
          <w:b/>
          <w:sz w:val="28"/>
          <w:szCs w:val="28"/>
        </w:rPr>
      </w:pPr>
    </w:p>
    <w:p w14:paraId="0A8D020E" w14:textId="77777777" w:rsidR="00103C2A" w:rsidRDefault="00103C2A" w:rsidP="00103C2A">
      <w:pPr>
        <w:rPr>
          <w:b/>
          <w:sz w:val="28"/>
          <w:szCs w:val="28"/>
        </w:rPr>
      </w:pPr>
    </w:p>
    <w:p w14:paraId="5E948B35" w14:textId="77777777" w:rsidR="00103C2A" w:rsidRDefault="00103C2A" w:rsidP="00103C2A">
      <w:pPr>
        <w:rPr>
          <w:b/>
          <w:sz w:val="28"/>
          <w:szCs w:val="28"/>
        </w:rPr>
      </w:pPr>
    </w:p>
    <w:p w14:paraId="03AD4BF8" w14:textId="77777777" w:rsidR="00103C2A" w:rsidRDefault="00103C2A" w:rsidP="00103C2A">
      <w:pPr>
        <w:rPr>
          <w:b/>
          <w:sz w:val="28"/>
          <w:szCs w:val="28"/>
        </w:rPr>
      </w:pPr>
    </w:p>
    <w:p w14:paraId="2A482929" w14:textId="77777777" w:rsidR="00103C2A" w:rsidRDefault="00103C2A" w:rsidP="00103C2A">
      <w:pPr>
        <w:rPr>
          <w:b/>
          <w:sz w:val="28"/>
          <w:szCs w:val="28"/>
        </w:rPr>
      </w:pPr>
    </w:p>
    <w:p w14:paraId="2D5FC8FC" w14:textId="77777777" w:rsidR="00103C2A" w:rsidRDefault="00103C2A" w:rsidP="00103C2A">
      <w:pPr>
        <w:rPr>
          <w:b/>
          <w:sz w:val="28"/>
          <w:szCs w:val="28"/>
        </w:rPr>
      </w:pPr>
    </w:p>
    <w:p w14:paraId="4EAE4323" w14:textId="77777777" w:rsidR="00103C2A" w:rsidRDefault="00103C2A" w:rsidP="00103C2A">
      <w:pPr>
        <w:rPr>
          <w:b/>
          <w:sz w:val="28"/>
          <w:szCs w:val="28"/>
        </w:rPr>
      </w:pPr>
    </w:p>
    <w:p w14:paraId="0E527C85" w14:textId="77777777" w:rsidR="00103C2A" w:rsidRDefault="00103C2A" w:rsidP="00103C2A">
      <w:pPr>
        <w:rPr>
          <w:b/>
          <w:sz w:val="28"/>
          <w:szCs w:val="28"/>
        </w:rPr>
      </w:pPr>
    </w:p>
    <w:p w14:paraId="0D7FB5E3" w14:textId="77777777" w:rsidR="00103C2A" w:rsidRDefault="00103C2A" w:rsidP="00103C2A">
      <w:pPr>
        <w:rPr>
          <w:b/>
          <w:sz w:val="28"/>
          <w:szCs w:val="28"/>
        </w:rPr>
      </w:pPr>
    </w:p>
    <w:p w14:paraId="77718873" w14:textId="77777777" w:rsidR="00103C2A" w:rsidRDefault="00103C2A" w:rsidP="00103C2A">
      <w:pPr>
        <w:rPr>
          <w:b/>
          <w:sz w:val="28"/>
          <w:szCs w:val="28"/>
        </w:rPr>
      </w:pPr>
    </w:p>
    <w:p w14:paraId="598C8C73" w14:textId="77777777" w:rsidR="00103C2A" w:rsidRDefault="00103C2A" w:rsidP="00103C2A">
      <w:pPr>
        <w:rPr>
          <w:b/>
          <w:sz w:val="28"/>
          <w:szCs w:val="28"/>
        </w:rPr>
      </w:pPr>
    </w:p>
    <w:p w14:paraId="7FF50E89" w14:textId="77777777" w:rsidR="00103C2A" w:rsidRDefault="00103C2A" w:rsidP="00103C2A">
      <w:pPr>
        <w:rPr>
          <w:b/>
          <w:sz w:val="28"/>
          <w:szCs w:val="28"/>
        </w:rPr>
      </w:pPr>
    </w:p>
    <w:p w14:paraId="773B9A26" w14:textId="77777777" w:rsidR="00103C2A" w:rsidRDefault="00103C2A" w:rsidP="00103C2A">
      <w:pPr>
        <w:rPr>
          <w:b/>
          <w:sz w:val="28"/>
          <w:szCs w:val="28"/>
        </w:rPr>
      </w:pPr>
    </w:p>
    <w:p w14:paraId="449591B9" w14:textId="77777777" w:rsidR="00103C2A" w:rsidRDefault="00103C2A" w:rsidP="00103C2A">
      <w:pPr>
        <w:pStyle w:val="Geenafstand"/>
        <w:rPr>
          <w:b/>
          <w:sz w:val="28"/>
          <w:szCs w:val="28"/>
        </w:rPr>
      </w:pPr>
    </w:p>
    <w:p w14:paraId="39045208" w14:textId="77777777" w:rsidR="00103C2A" w:rsidRDefault="00103C2A" w:rsidP="00103C2A">
      <w:pPr>
        <w:pStyle w:val="Geenafstand"/>
        <w:rPr>
          <w:b/>
          <w:sz w:val="28"/>
          <w:szCs w:val="28"/>
        </w:rPr>
      </w:pPr>
    </w:p>
    <w:p w14:paraId="75CBBEFD" w14:textId="77777777" w:rsidR="00103C2A" w:rsidRDefault="00103C2A" w:rsidP="00103C2A">
      <w:pPr>
        <w:pStyle w:val="Geenafstand"/>
        <w:rPr>
          <w:b/>
          <w:sz w:val="28"/>
          <w:szCs w:val="28"/>
        </w:rPr>
      </w:pPr>
      <w:r>
        <w:rPr>
          <w:noProof/>
          <w:lang w:eastAsia="nl-NL" w:bidi="or-IN"/>
        </w:rPr>
        <w:drawing>
          <wp:anchor distT="0" distB="0" distL="114300" distR="114300" simplePos="0" relativeHeight="251714560" behindDoc="0" locked="0" layoutInCell="1" allowOverlap="1" wp14:anchorId="2C4A295D" wp14:editId="3421A137">
            <wp:simplePos x="0" y="0"/>
            <wp:positionH relativeFrom="column">
              <wp:posOffset>3766820</wp:posOffset>
            </wp:positionH>
            <wp:positionV relativeFrom="paragraph">
              <wp:posOffset>196215</wp:posOffset>
            </wp:positionV>
            <wp:extent cx="1495425" cy="809625"/>
            <wp:effectExtent l="19050" t="0" r="9525" b="0"/>
            <wp:wrapSquare wrapText="bothSides"/>
            <wp:docPr id="29" name="Afbeelding 13" descr="Logo 2016 NBV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Logo 2016 NBVV .jpg"/>
                    <pic:cNvPicPr>
                      <a:picLocks noChangeAspect="1" noChangeArrowheads="1"/>
                    </pic:cNvPicPr>
                  </pic:nvPicPr>
                  <pic:blipFill>
                    <a:blip r:embed="rId10" cstate="print"/>
                    <a:srcRect/>
                    <a:stretch>
                      <a:fillRect/>
                    </a:stretch>
                  </pic:blipFill>
                  <pic:spPr bwMode="auto">
                    <a:xfrm>
                      <a:off x="0" y="0"/>
                      <a:ext cx="1495425" cy="809625"/>
                    </a:xfrm>
                    <a:prstGeom prst="rect">
                      <a:avLst/>
                    </a:prstGeom>
                    <a:noFill/>
                  </pic:spPr>
                </pic:pic>
              </a:graphicData>
            </a:graphic>
          </wp:anchor>
        </w:drawing>
      </w:r>
      <w:r>
        <w:rPr>
          <w:b/>
          <w:sz w:val="28"/>
          <w:szCs w:val="28"/>
        </w:rPr>
        <w:t>2019</w:t>
      </w:r>
    </w:p>
    <w:p w14:paraId="246AF80F" w14:textId="77777777" w:rsidR="00103C2A" w:rsidRDefault="00103C2A" w:rsidP="00103C2A">
      <w:pPr>
        <w:pStyle w:val="Geenafstand"/>
        <w:rPr>
          <w:b/>
          <w:sz w:val="28"/>
          <w:szCs w:val="28"/>
        </w:rPr>
      </w:pPr>
      <w:r>
        <w:rPr>
          <w:b/>
          <w:sz w:val="28"/>
          <w:szCs w:val="28"/>
        </w:rPr>
        <w:t>Document  2019 DE&amp;W 08</w:t>
      </w:r>
    </w:p>
    <w:p w14:paraId="36BB0C93" w14:textId="77777777" w:rsidR="00103C2A" w:rsidRDefault="00103C2A" w:rsidP="00103C2A">
      <w:pPr>
        <w:pStyle w:val="Geenafstand"/>
        <w:rPr>
          <w:color w:val="0070C0"/>
          <w:sz w:val="18"/>
          <w:szCs w:val="18"/>
        </w:rPr>
      </w:pPr>
      <w:r>
        <w:rPr>
          <w:sz w:val="18"/>
          <w:szCs w:val="18"/>
        </w:rPr>
        <w:t xml:space="preserve">© 2019 </w:t>
      </w:r>
      <w:r>
        <w:rPr>
          <w:color w:val="0070C0"/>
          <w:sz w:val="18"/>
          <w:szCs w:val="18"/>
        </w:rPr>
        <w:t xml:space="preserve">Nederlandse Bond </w:t>
      </w:r>
      <w:r>
        <w:rPr>
          <w:color w:val="FF0000"/>
          <w:sz w:val="18"/>
          <w:szCs w:val="18"/>
        </w:rPr>
        <w:t>van</w:t>
      </w:r>
      <w:r>
        <w:rPr>
          <w:color w:val="0070C0"/>
          <w:sz w:val="18"/>
          <w:szCs w:val="18"/>
        </w:rPr>
        <w:t xml:space="preserve"> Vogelliefhebbers</w:t>
      </w:r>
    </w:p>
    <w:p w14:paraId="40DE34ED" w14:textId="77777777" w:rsidR="00103C2A" w:rsidRDefault="00103C2A" w:rsidP="00103C2A">
      <w:pPr>
        <w:pStyle w:val="Geenafstand"/>
        <w:rPr>
          <w:color w:val="auto"/>
          <w:sz w:val="18"/>
          <w:szCs w:val="18"/>
        </w:rPr>
      </w:pPr>
    </w:p>
    <w:p w14:paraId="27A1338D" w14:textId="77777777" w:rsidR="00103C2A" w:rsidRDefault="00103C2A" w:rsidP="00103C2A">
      <w:pPr>
        <w:pStyle w:val="Geenafstand"/>
        <w:rPr>
          <w:sz w:val="18"/>
          <w:szCs w:val="18"/>
        </w:rPr>
      </w:pPr>
    </w:p>
    <w:p w14:paraId="6E437EB0" w14:textId="77777777" w:rsidR="00103C2A" w:rsidRDefault="00103C2A" w:rsidP="00103C2A">
      <w:pPr>
        <w:pStyle w:val="Geenafstand"/>
        <w:rPr>
          <w:sz w:val="18"/>
          <w:szCs w:val="18"/>
        </w:rPr>
      </w:pPr>
      <w:r>
        <w:rPr>
          <w:sz w:val="18"/>
          <w:szCs w:val="18"/>
        </w:rPr>
        <w:t xml:space="preserve">De NBvV aanvaardt geen aansprakelijkheid voor eventuele schade voortvloeiend uit het gebruik van de teksten van deze monografie of de toepassing van de adviezen. </w:t>
      </w:r>
    </w:p>
    <w:p w14:paraId="2E60174E" w14:textId="77777777" w:rsidR="00103C2A" w:rsidRDefault="00103C2A" w:rsidP="00103C2A">
      <w:pPr>
        <w:pStyle w:val="Geenafstand"/>
        <w:rPr>
          <w:sz w:val="18"/>
          <w:szCs w:val="18"/>
        </w:rPr>
      </w:pPr>
      <w:r>
        <w:rPr>
          <w:sz w:val="18"/>
          <w:szCs w:val="18"/>
        </w:rPr>
        <w:t xml:space="preserve"> </w:t>
      </w:r>
    </w:p>
    <w:p w14:paraId="376ADE6F" w14:textId="77777777" w:rsidR="00103C2A" w:rsidRDefault="00103C2A" w:rsidP="00103C2A">
      <w:pPr>
        <w:pStyle w:val="Geenafstand"/>
        <w:rPr>
          <w:sz w:val="18"/>
          <w:szCs w:val="18"/>
        </w:rPr>
      </w:pPr>
      <w:r>
        <w:rPr>
          <w:sz w:val="18"/>
          <w:szCs w:val="18"/>
        </w:rPr>
        <w:t xml:space="preserve"> </w:t>
      </w:r>
    </w:p>
    <w:p w14:paraId="19E40CA9" w14:textId="77777777" w:rsidR="00103C2A" w:rsidRDefault="00103C2A" w:rsidP="00103C2A">
      <w:pPr>
        <w:pStyle w:val="Geenafstand"/>
        <w:rPr>
          <w:sz w:val="22"/>
          <w:szCs w:val="22"/>
        </w:rPr>
      </w:pPr>
    </w:p>
    <w:p w14:paraId="5CC67C0B" w14:textId="77777777" w:rsidR="00103C2A" w:rsidRDefault="00103C2A" w:rsidP="00103C2A">
      <w:pPr>
        <w:pStyle w:val="Geenafstand"/>
        <w:rPr>
          <w:sz w:val="22"/>
          <w:szCs w:val="22"/>
        </w:rPr>
      </w:pPr>
      <w:r>
        <w:rPr>
          <w:sz w:val="22"/>
          <w:szCs w:val="22"/>
        </w:rPr>
        <w:t xml:space="preserve">Printed  on demand: </w:t>
      </w:r>
    </w:p>
    <w:p w14:paraId="4591AB3B" w14:textId="77777777" w:rsidR="00103C2A" w:rsidRDefault="00103C2A" w:rsidP="00103C2A">
      <w:pPr>
        <w:pStyle w:val="Geenafstand"/>
        <w:rPr>
          <w:sz w:val="22"/>
          <w:szCs w:val="22"/>
        </w:rPr>
      </w:pPr>
      <w:r>
        <w:rPr>
          <w:sz w:val="22"/>
          <w:szCs w:val="22"/>
        </w:rPr>
        <w:t xml:space="preserve">Bondsbureau </w:t>
      </w:r>
      <w:r>
        <w:rPr>
          <w:color w:val="548DD4" w:themeColor="text2" w:themeTint="99"/>
          <w:sz w:val="22"/>
          <w:szCs w:val="22"/>
        </w:rPr>
        <w:t xml:space="preserve">Nederlandse Bond </w:t>
      </w:r>
      <w:r>
        <w:rPr>
          <w:color w:val="FF0000"/>
          <w:sz w:val="22"/>
          <w:szCs w:val="22"/>
        </w:rPr>
        <w:t>van</w:t>
      </w:r>
      <w:r>
        <w:rPr>
          <w:color w:val="548DD4" w:themeColor="text2" w:themeTint="99"/>
          <w:sz w:val="22"/>
          <w:szCs w:val="22"/>
        </w:rPr>
        <w:t xml:space="preserve"> Vogelliefhebbers</w:t>
      </w:r>
    </w:p>
    <w:p w14:paraId="0062CC3B" w14:textId="77777777" w:rsidR="00103C2A" w:rsidRDefault="00103C2A" w:rsidP="00103C2A">
      <w:pPr>
        <w:pStyle w:val="Geenafstand"/>
        <w:rPr>
          <w:sz w:val="22"/>
          <w:szCs w:val="22"/>
        </w:rPr>
      </w:pPr>
      <w:r>
        <w:rPr>
          <w:sz w:val="22"/>
          <w:szCs w:val="22"/>
        </w:rPr>
        <w:t>Bergen op Zoom</w:t>
      </w:r>
      <w:r>
        <w:rPr>
          <w:sz w:val="22"/>
          <w:szCs w:val="22"/>
        </w:rPr>
        <w:tab/>
      </w:r>
    </w:p>
    <w:p w14:paraId="6941A615" w14:textId="77777777" w:rsidR="00103C2A" w:rsidRDefault="00103C2A" w:rsidP="00103C2A">
      <w:pPr>
        <w:pStyle w:val="Geenafstand"/>
        <w:rPr>
          <w:sz w:val="22"/>
          <w:szCs w:val="22"/>
        </w:rPr>
      </w:pPr>
    </w:p>
    <w:p w14:paraId="168D6BBE" w14:textId="77777777" w:rsidR="00103C2A" w:rsidRDefault="00103C2A" w:rsidP="00103C2A">
      <w:pPr>
        <w:pStyle w:val="Geenafstand"/>
        <w:rPr>
          <w:sz w:val="22"/>
          <w:szCs w:val="22"/>
        </w:rPr>
      </w:pPr>
      <w:r>
        <w:rPr>
          <w:sz w:val="22"/>
          <w:szCs w:val="22"/>
        </w:rPr>
        <w:t>Op het voorblad: Appelvinken</w:t>
      </w:r>
    </w:p>
    <w:p w14:paraId="4A6B2067" w14:textId="77777777" w:rsidR="00103C2A" w:rsidRDefault="00103C2A" w:rsidP="00103C2A">
      <w:pPr>
        <w:pStyle w:val="Geenafstand"/>
        <w:rPr>
          <w:sz w:val="22"/>
          <w:szCs w:val="22"/>
        </w:rPr>
      </w:pPr>
      <w:r>
        <w:rPr>
          <w:sz w:val="22"/>
          <w:szCs w:val="22"/>
        </w:rPr>
        <w:t xml:space="preserve">Foto: Alois van Mingeroet </w:t>
      </w:r>
    </w:p>
    <w:p w14:paraId="0AC6FB18" w14:textId="77777777" w:rsidR="00103C2A" w:rsidRDefault="00103C2A" w:rsidP="00103C2A">
      <w:pPr>
        <w:pStyle w:val="Geenafstand"/>
        <w:rPr>
          <w:b/>
          <w:sz w:val="28"/>
          <w:szCs w:val="28"/>
        </w:rPr>
      </w:pPr>
      <w:r>
        <w:rPr>
          <w:sz w:val="22"/>
          <w:szCs w:val="22"/>
        </w:rPr>
        <w:br w:type="page"/>
      </w:r>
      <w:r>
        <w:rPr>
          <w:b/>
          <w:sz w:val="28"/>
          <w:szCs w:val="28"/>
        </w:rPr>
        <w:lastRenderedPageBreak/>
        <w:t>Voorwoord</w:t>
      </w:r>
      <w:r w:rsidR="00CB5524">
        <w:rPr>
          <w:b/>
          <w:sz w:val="28"/>
          <w:szCs w:val="28"/>
        </w:rPr>
        <w:t>.</w:t>
      </w:r>
    </w:p>
    <w:p w14:paraId="0E9B7BDF" w14:textId="77777777" w:rsidR="00103C2A" w:rsidRDefault="00103C2A" w:rsidP="00103C2A">
      <w:pPr>
        <w:pStyle w:val="Geenafstand"/>
        <w:rPr>
          <w:sz w:val="22"/>
          <w:szCs w:val="22"/>
        </w:rPr>
      </w:pPr>
      <w:r>
        <w:rPr>
          <w:sz w:val="22"/>
          <w:szCs w:val="22"/>
        </w:rPr>
        <w:t>Een van de eerste doelstellingen bij de instelling van de Commissie Dierenwelzijn –</w:t>
      </w:r>
      <w:r w:rsidR="00D21710">
        <w:rPr>
          <w:sz w:val="22"/>
          <w:szCs w:val="22"/>
        </w:rPr>
        <w:t xml:space="preserve">ethiek </w:t>
      </w:r>
      <w:r>
        <w:rPr>
          <w:sz w:val="22"/>
          <w:szCs w:val="22"/>
        </w:rPr>
        <w:t>en Wetgeving in 2012 was het inventariseren van de wetgeving die van toepassing is op het houden van en fokken met kooi- en volièrevogels.</w:t>
      </w:r>
    </w:p>
    <w:p w14:paraId="7DEBDDAB" w14:textId="77777777" w:rsidR="00103C2A" w:rsidRDefault="00103C2A" w:rsidP="00103C2A">
      <w:pPr>
        <w:pStyle w:val="Geenafstand"/>
        <w:rPr>
          <w:sz w:val="22"/>
          <w:szCs w:val="22"/>
        </w:rPr>
      </w:pPr>
      <w:r>
        <w:rPr>
          <w:sz w:val="22"/>
          <w:szCs w:val="22"/>
        </w:rPr>
        <w:t>Daarnaast zou ook bekeken worden of er Europese verordeningen zouden zijn die betrekking hebben op hetzelfde onderwerp.</w:t>
      </w:r>
    </w:p>
    <w:p w14:paraId="5CA3EA25" w14:textId="77777777" w:rsidR="00103C2A" w:rsidRDefault="00103C2A" w:rsidP="00103C2A">
      <w:pPr>
        <w:pStyle w:val="Geenafstand"/>
        <w:rPr>
          <w:sz w:val="22"/>
          <w:szCs w:val="22"/>
        </w:rPr>
      </w:pPr>
    </w:p>
    <w:p w14:paraId="175A858E" w14:textId="77777777" w:rsidR="00103C2A" w:rsidRDefault="00103C2A" w:rsidP="00103C2A">
      <w:pPr>
        <w:pStyle w:val="Geenafstand"/>
        <w:rPr>
          <w:sz w:val="22"/>
          <w:szCs w:val="22"/>
        </w:rPr>
      </w:pPr>
      <w:r>
        <w:rPr>
          <w:sz w:val="22"/>
          <w:szCs w:val="22"/>
        </w:rPr>
        <w:t>In de afgelopen vijf jaar is gebleken dat de Europese verordeningen een steeds zwaarder stempel drukken op de Nederlandse wetgeving rond het houden van kooi- en volièrevogels.</w:t>
      </w:r>
    </w:p>
    <w:p w14:paraId="06C25296" w14:textId="77777777" w:rsidR="00103C2A" w:rsidRDefault="00103C2A" w:rsidP="00103C2A">
      <w:pPr>
        <w:pStyle w:val="Geenafstand"/>
        <w:rPr>
          <w:sz w:val="22"/>
          <w:szCs w:val="22"/>
        </w:rPr>
      </w:pPr>
      <w:r>
        <w:rPr>
          <w:sz w:val="22"/>
          <w:szCs w:val="22"/>
        </w:rPr>
        <w:t>Zeker de nieuwe Wet natuurbescherming is daarvan een voorbeeld.</w:t>
      </w:r>
    </w:p>
    <w:p w14:paraId="67E6E83B" w14:textId="77777777" w:rsidR="00103C2A" w:rsidRDefault="00103C2A" w:rsidP="00103C2A">
      <w:pPr>
        <w:pStyle w:val="Geenafstand"/>
        <w:rPr>
          <w:sz w:val="22"/>
          <w:szCs w:val="22"/>
        </w:rPr>
      </w:pPr>
      <w:r>
        <w:rPr>
          <w:sz w:val="22"/>
          <w:szCs w:val="22"/>
        </w:rPr>
        <w:t>Vooral de wetgeving rond de Europese cultuurvogels en de wetgeving rond Invasieve vogelsoorten is nu meer dan uitvoerig vastgelegd.</w:t>
      </w:r>
    </w:p>
    <w:p w14:paraId="206811ED" w14:textId="77777777" w:rsidR="00103C2A" w:rsidRDefault="00103C2A" w:rsidP="00103C2A">
      <w:pPr>
        <w:pStyle w:val="Geenafstand"/>
        <w:rPr>
          <w:sz w:val="22"/>
          <w:szCs w:val="22"/>
        </w:rPr>
      </w:pPr>
    </w:p>
    <w:p w14:paraId="5384798D" w14:textId="77777777" w:rsidR="00103C2A" w:rsidRDefault="00103C2A" w:rsidP="00103C2A">
      <w:pPr>
        <w:pStyle w:val="Geenafstand"/>
        <w:rPr>
          <w:sz w:val="22"/>
          <w:szCs w:val="22"/>
        </w:rPr>
      </w:pPr>
      <w:r>
        <w:rPr>
          <w:sz w:val="22"/>
          <w:szCs w:val="22"/>
        </w:rPr>
        <w:t xml:space="preserve">Bij het tot stand komen van de nieuwe Wet natuurbescherming zijn wij als </w:t>
      </w:r>
      <w:r w:rsidR="00D21710">
        <w:rPr>
          <w:sz w:val="22"/>
          <w:szCs w:val="22"/>
        </w:rPr>
        <w:t xml:space="preserve">NBvV </w:t>
      </w:r>
      <w:r>
        <w:rPr>
          <w:sz w:val="22"/>
          <w:szCs w:val="22"/>
        </w:rPr>
        <w:t>nauw betrokken geweest bij de consultatieronden en de voorlichtingsbijeenkomsten.</w:t>
      </w:r>
    </w:p>
    <w:p w14:paraId="1C3808DE" w14:textId="77777777" w:rsidR="00103C2A" w:rsidRDefault="00103C2A" w:rsidP="00103C2A">
      <w:pPr>
        <w:pStyle w:val="Geenafstand"/>
        <w:rPr>
          <w:sz w:val="22"/>
          <w:szCs w:val="22"/>
        </w:rPr>
      </w:pPr>
      <w:r>
        <w:rPr>
          <w:sz w:val="22"/>
          <w:szCs w:val="22"/>
        </w:rPr>
        <w:t>Afzonderlijke bijeenkomsten werden bijgewoond als het ging om de ringenregeling en de productie van ringen.</w:t>
      </w:r>
    </w:p>
    <w:p w14:paraId="2CB8DCAE" w14:textId="77777777" w:rsidR="00103C2A" w:rsidRDefault="00103C2A" w:rsidP="00103C2A">
      <w:pPr>
        <w:pStyle w:val="Geenafstand"/>
        <w:rPr>
          <w:sz w:val="22"/>
          <w:szCs w:val="22"/>
        </w:rPr>
      </w:pPr>
    </w:p>
    <w:p w14:paraId="4AF6C33F" w14:textId="77777777" w:rsidR="00103C2A" w:rsidRDefault="00103C2A" w:rsidP="00103C2A">
      <w:pPr>
        <w:pStyle w:val="Geenafstand"/>
        <w:rPr>
          <w:sz w:val="22"/>
          <w:szCs w:val="22"/>
        </w:rPr>
      </w:pPr>
      <w:r>
        <w:rPr>
          <w:sz w:val="22"/>
          <w:szCs w:val="22"/>
        </w:rPr>
        <w:t xml:space="preserve">De vrijstellingen zoals die zijn vastgelegd in het Besluit natuurbescherming en in de Regeling </w:t>
      </w:r>
      <w:r w:rsidR="00D21710">
        <w:rPr>
          <w:sz w:val="22"/>
          <w:szCs w:val="22"/>
        </w:rPr>
        <w:t xml:space="preserve">natuurbescherming </w:t>
      </w:r>
      <w:r>
        <w:rPr>
          <w:sz w:val="22"/>
          <w:szCs w:val="22"/>
        </w:rPr>
        <w:t>zijn zodanig dat wij ten opzichte van de oude situatie niet in de uitoefening van onze hobby worden beperkt.</w:t>
      </w:r>
    </w:p>
    <w:p w14:paraId="77AD1F06" w14:textId="77777777" w:rsidR="00103C2A" w:rsidRDefault="00103C2A" w:rsidP="00103C2A">
      <w:pPr>
        <w:pStyle w:val="Geenafstand"/>
        <w:rPr>
          <w:sz w:val="22"/>
          <w:szCs w:val="22"/>
        </w:rPr>
      </w:pPr>
      <w:r>
        <w:rPr>
          <w:sz w:val="22"/>
          <w:szCs w:val="22"/>
        </w:rPr>
        <w:t xml:space="preserve">Het beleid </w:t>
      </w:r>
      <w:r w:rsidR="00D21710">
        <w:rPr>
          <w:sz w:val="22"/>
          <w:szCs w:val="22"/>
        </w:rPr>
        <w:t xml:space="preserve">van </w:t>
      </w:r>
      <w:r>
        <w:rPr>
          <w:sz w:val="22"/>
          <w:szCs w:val="22"/>
        </w:rPr>
        <w:t>de bond heeft als uitgangspunt dat ieder lid persoonlijk verantwoordelijk is voor het naleven van wettelijke regelingen.</w:t>
      </w:r>
    </w:p>
    <w:p w14:paraId="478C32E6" w14:textId="77777777" w:rsidR="00103C2A" w:rsidRDefault="00103C2A" w:rsidP="00103C2A">
      <w:pPr>
        <w:pStyle w:val="Geenafstand"/>
        <w:rPr>
          <w:sz w:val="22"/>
          <w:szCs w:val="22"/>
        </w:rPr>
      </w:pPr>
    </w:p>
    <w:p w14:paraId="688975FF" w14:textId="77777777" w:rsidR="00103C2A" w:rsidRDefault="00103C2A" w:rsidP="00103C2A">
      <w:pPr>
        <w:pStyle w:val="Geenafstand"/>
        <w:rPr>
          <w:sz w:val="22"/>
          <w:szCs w:val="22"/>
        </w:rPr>
      </w:pPr>
      <w:r>
        <w:rPr>
          <w:sz w:val="22"/>
          <w:szCs w:val="22"/>
        </w:rPr>
        <w:t>In deze monografie is de nieuwe Wet natuurbescherming uitgelicht voor alle zaken die betrekking hebben op onze hobby, het hobbymatig en duurzaam houden van en fokken met kooi- en volièrevogels.</w:t>
      </w:r>
    </w:p>
    <w:p w14:paraId="7C80ACAC" w14:textId="77777777" w:rsidR="00103C2A" w:rsidRDefault="00103C2A" w:rsidP="00103C2A">
      <w:pPr>
        <w:pStyle w:val="Geenafstand"/>
        <w:rPr>
          <w:sz w:val="22"/>
          <w:szCs w:val="22"/>
        </w:rPr>
      </w:pPr>
    </w:p>
    <w:p w14:paraId="6F6D380B" w14:textId="77777777" w:rsidR="00103C2A" w:rsidRDefault="00103C2A" w:rsidP="00103C2A">
      <w:pPr>
        <w:pStyle w:val="Geenafstand"/>
        <w:rPr>
          <w:b/>
          <w:sz w:val="22"/>
          <w:szCs w:val="22"/>
        </w:rPr>
      </w:pPr>
      <w:r>
        <w:rPr>
          <w:b/>
          <w:sz w:val="22"/>
          <w:szCs w:val="22"/>
        </w:rPr>
        <w:t>Verantwoording en aansprakelijkheid.</w:t>
      </w:r>
    </w:p>
    <w:p w14:paraId="4C0BFE0C" w14:textId="77777777" w:rsidR="00103C2A" w:rsidRDefault="00103C2A" w:rsidP="00103C2A">
      <w:pPr>
        <w:pStyle w:val="Geenafstand"/>
        <w:rPr>
          <w:sz w:val="22"/>
          <w:szCs w:val="22"/>
        </w:rPr>
      </w:pPr>
    </w:p>
    <w:p w14:paraId="031DFC89" w14:textId="77777777" w:rsidR="00103C2A" w:rsidRDefault="00103C2A" w:rsidP="00103C2A">
      <w:pPr>
        <w:pStyle w:val="Geenafstand"/>
        <w:rPr>
          <w:sz w:val="22"/>
          <w:szCs w:val="22"/>
        </w:rPr>
      </w:pPr>
      <w:r>
        <w:rPr>
          <w:sz w:val="22"/>
          <w:szCs w:val="22"/>
        </w:rPr>
        <w:t>De tekst van de verschillende hoofdstukken is zo actueel en correct mogelijk opgesteld.</w:t>
      </w:r>
    </w:p>
    <w:p w14:paraId="306DD602" w14:textId="77777777" w:rsidR="00103C2A" w:rsidRDefault="00103C2A" w:rsidP="00103C2A">
      <w:pPr>
        <w:pStyle w:val="Geenafstand"/>
        <w:rPr>
          <w:sz w:val="22"/>
          <w:szCs w:val="22"/>
        </w:rPr>
      </w:pPr>
      <w:r>
        <w:rPr>
          <w:sz w:val="22"/>
          <w:szCs w:val="22"/>
        </w:rPr>
        <w:t>De opzet is niet een volledige tekstweergave op te nemen van de verschillende wet- en regelgevingen.</w:t>
      </w:r>
    </w:p>
    <w:p w14:paraId="00B7D417" w14:textId="77777777" w:rsidR="00103C2A" w:rsidRDefault="00103C2A" w:rsidP="00103C2A">
      <w:pPr>
        <w:pStyle w:val="Geenafstand"/>
        <w:rPr>
          <w:sz w:val="22"/>
          <w:szCs w:val="22"/>
        </w:rPr>
      </w:pPr>
    </w:p>
    <w:p w14:paraId="275013CE" w14:textId="77777777" w:rsidR="00103C2A" w:rsidRDefault="00103C2A" w:rsidP="00103C2A">
      <w:pPr>
        <w:pStyle w:val="Geenafstand"/>
        <w:rPr>
          <w:sz w:val="22"/>
          <w:szCs w:val="22"/>
        </w:rPr>
      </w:pPr>
      <w:r>
        <w:rPr>
          <w:sz w:val="22"/>
          <w:szCs w:val="22"/>
        </w:rPr>
        <w:t xml:space="preserve">Iedere Nederlander dient de wet te kennen. </w:t>
      </w:r>
    </w:p>
    <w:p w14:paraId="46148813" w14:textId="77777777" w:rsidR="00103C2A" w:rsidRDefault="00103C2A" w:rsidP="00103C2A">
      <w:pPr>
        <w:pStyle w:val="Geenafstand"/>
        <w:rPr>
          <w:sz w:val="22"/>
          <w:szCs w:val="22"/>
        </w:rPr>
      </w:pPr>
      <w:r>
        <w:rPr>
          <w:sz w:val="22"/>
          <w:szCs w:val="22"/>
        </w:rPr>
        <w:t>Alle genoemde wetten, besluiten en regelingen, maar ook de genoemde Europese verordeningen zijn terug te vinden via overheidspublicaties op het internet.</w:t>
      </w:r>
    </w:p>
    <w:p w14:paraId="1CB515C3" w14:textId="77777777" w:rsidR="00103C2A" w:rsidRDefault="00103C2A" w:rsidP="00103C2A">
      <w:pPr>
        <w:pStyle w:val="Geenafstand"/>
        <w:rPr>
          <w:sz w:val="22"/>
          <w:szCs w:val="22"/>
        </w:rPr>
      </w:pPr>
    </w:p>
    <w:p w14:paraId="6A109555" w14:textId="77777777" w:rsidR="00103C2A" w:rsidRDefault="00103C2A" w:rsidP="00103C2A">
      <w:pPr>
        <w:pStyle w:val="Geenafstand"/>
        <w:rPr>
          <w:sz w:val="22"/>
          <w:szCs w:val="22"/>
        </w:rPr>
      </w:pPr>
      <w:r>
        <w:rPr>
          <w:sz w:val="22"/>
          <w:szCs w:val="22"/>
        </w:rPr>
        <w:t>De Commissie Dierenwelzijn -ethiek en Wetgeving van de NBvV aanvaart geen enkele aansprakelijkheid voor welke gevolgen dan ook die voortvloeien uit het handelen en toepassen van teksten uit deze monografie.</w:t>
      </w:r>
    </w:p>
    <w:p w14:paraId="193DC043" w14:textId="77777777" w:rsidR="00103C2A" w:rsidRDefault="00103C2A" w:rsidP="00103C2A"/>
    <w:p w14:paraId="710590C5" w14:textId="77777777" w:rsidR="00103C2A" w:rsidRDefault="00103C2A" w:rsidP="00103C2A">
      <w:pPr>
        <w:pStyle w:val="Geenafstand"/>
        <w:rPr>
          <w:sz w:val="22"/>
          <w:szCs w:val="22"/>
        </w:rPr>
      </w:pPr>
      <w:r>
        <w:rPr>
          <w:sz w:val="22"/>
          <w:szCs w:val="22"/>
        </w:rPr>
        <w:t>Leeuwarden, Urk</w:t>
      </w:r>
    </w:p>
    <w:p w14:paraId="7D8FCBE0" w14:textId="77777777" w:rsidR="00103C2A" w:rsidRDefault="00103C2A" w:rsidP="00103C2A">
      <w:pPr>
        <w:pStyle w:val="Geenafstand"/>
        <w:rPr>
          <w:sz w:val="22"/>
          <w:szCs w:val="22"/>
        </w:rPr>
      </w:pPr>
      <w:r>
        <w:rPr>
          <w:sz w:val="22"/>
          <w:szCs w:val="22"/>
        </w:rPr>
        <w:t>Versie 2.0, ten behoeve van de opleiding tot Surveillant NBvV</w:t>
      </w:r>
    </w:p>
    <w:p w14:paraId="108D4963" w14:textId="77777777" w:rsidR="00103C2A" w:rsidRDefault="00103C2A" w:rsidP="00103C2A">
      <w:pPr>
        <w:pStyle w:val="Geenafstand"/>
        <w:rPr>
          <w:sz w:val="22"/>
          <w:szCs w:val="22"/>
        </w:rPr>
      </w:pPr>
      <w:r>
        <w:rPr>
          <w:sz w:val="22"/>
          <w:szCs w:val="22"/>
        </w:rPr>
        <w:t xml:space="preserve"> augustus 2019</w:t>
      </w:r>
    </w:p>
    <w:p w14:paraId="17451BEE" w14:textId="77777777" w:rsidR="00103C2A" w:rsidRDefault="00103C2A" w:rsidP="00103C2A">
      <w:pPr>
        <w:pStyle w:val="Geenafstand"/>
        <w:rPr>
          <w:sz w:val="22"/>
          <w:szCs w:val="22"/>
        </w:rPr>
      </w:pPr>
    </w:p>
    <w:p w14:paraId="514D3F71" w14:textId="77777777" w:rsidR="00103C2A" w:rsidRDefault="00103C2A" w:rsidP="00103C2A">
      <w:pPr>
        <w:pStyle w:val="Geenafstand"/>
        <w:rPr>
          <w:sz w:val="22"/>
          <w:szCs w:val="22"/>
        </w:rPr>
      </w:pPr>
      <w:r>
        <w:rPr>
          <w:sz w:val="22"/>
          <w:szCs w:val="22"/>
        </w:rPr>
        <w:t>Henk van der Wal</w:t>
      </w:r>
    </w:p>
    <w:p w14:paraId="1B87C4EB" w14:textId="77777777" w:rsidR="00103C2A" w:rsidRDefault="00103C2A" w:rsidP="00103C2A">
      <w:pPr>
        <w:pStyle w:val="Geenafstand"/>
        <w:rPr>
          <w:sz w:val="22"/>
          <w:szCs w:val="22"/>
        </w:rPr>
      </w:pPr>
      <w:r>
        <w:rPr>
          <w:sz w:val="22"/>
          <w:szCs w:val="22"/>
        </w:rPr>
        <w:t>Jan de Bruine</w:t>
      </w:r>
    </w:p>
    <w:p w14:paraId="429A304E" w14:textId="77777777" w:rsidR="00103C2A" w:rsidRDefault="00103C2A" w:rsidP="00103C2A">
      <w:pPr>
        <w:pStyle w:val="Geenafstand"/>
        <w:rPr>
          <w:sz w:val="22"/>
          <w:szCs w:val="22"/>
        </w:rPr>
      </w:pPr>
    </w:p>
    <w:p w14:paraId="303BFE5F" w14:textId="77777777" w:rsidR="00103C2A" w:rsidRDefault="00103C2A" w:rsidP="00103C2A">
      <w:pPr>
        <w:pStyle w:val="Geenafstand"/>
        <w:rPr>
          <w:sz w:val="22"/>
          <w:szCs w:val="22"/>
        </w:rPr>
      </w:pPr>
    </w:p>
    <w:p w14:paraId="089A5AC8" w14:textId="77777777" w:rsidR="00103C2A" w:rsidRDefault="00103C2A" w:rsidP="00103C2A">
      <w:pPr>
        <w:rPr>
          <w:sz w:val="22"/>
          <w:szCs w:val="22"/>
        </w:rPr>
      </w:pPr>
      <w:r>
        <w:rPr>
          <w:sz w:val="22"/>
          <w:szCs w:val="22"/>
        </w:rPr>
        <w:br w:type="page"/>
      </w:r>
    </w:p>
    <w:p w14:paraId="24995D16" w14:textId="77777777" w:rsidR="00103C2A" w:rsidRDefault="00CB5524" w:rsidP="00103C2A">
      <w:pPr>
        <w:pStyle w:val="Geenafstand"/>
        <w:rPr>
          <w:b/>
          <w:sz w:val="24"/>
          <w:szCs w:val="24"/>
        </w:rPr>
      </w:pPr>
      <w:r>
        <w:rPr>
          <w:b/>
          <w:sz w:val="24"/>
          <w:szCs w:val="24"/>
        </w:rPr>
        <w:lastRenderedPageBreak/>
        <w:t>Inhoud.</w:t>
      </w:r>
    </w:p>
    <w:p w14:paraId="2A94D1D6" w14:textId="77777777" w:rsidR="00103C2A" w:rsidRDefault="00103C2A" w:rsidP="00103C2A">
      <w:pPr>
        <w:pStyle w:val="Geenafstand"/>
        <w:rPr>
          <w:b/>
          <w:sz w:val="22"/>
          <w:szCs w:val="22"/>
        </w:rPr>
      </w:pPr>
    </w:p>
    <w:p w14:paraId="2A42C51A" w14:textId="77777777" w:rsidR="00103C2A" w:rsidRDefault="00103C2A" w:rsidP="00103C2A">
      <w:pPr>
        <w:pStyle w:val="Geenafstand"/>
        <w:rPr>
          <w:sz w:val="22"/>
          <w:szCs w:val="22"/>
        </w:rPr>
      </w:pPr>
      <w:r>
        <w:rPr>
          <w:sz w:val="22"/>
          <w:szCs w:val="22"/>
        </w:rPr>
        <w:t>Voorwoord</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5E903F6D" w14:textId="77777777" w:rsidR="00103C2A" w:rsidRDefault="00103C2A" w:rsidP="00103C2A">
      <w:pPr>
        <w:pStyle w:val="Geenafstand"/>
        <w:rPr>
          <w:sz w:val="22"/>
          <w:szCs w:val="22"/>
        </w:rPr>
      </w:pPr>
      <w:r>
        <w:rPr>
          <w:sz w:val="22"/>
          <w:szCs w:val="22"/>
        </w:rPr>
        <w:t>Inhoudsopgave</w:t>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5EDE0F4A" w14:textId="77777777" w:rsidR="00103C2A" w:rsidRDefault="00103C2A" w:rsidP="00103C2A">
      <w:pPr>
        <w:pStyle w:val="Geenafstand"/>
        <w:rPr>
          <w:sz w:val="22"/>
          <w:szCs w:val="22"/>
        </w:rPr>
      </w:pPr>
    </w:p>
    <w:p w14:paraId="07FD69CB" w14:textId="77777777" w:rsidR="00103C2A" w:rsidRDefault="00103C2A" w:rsidP="00103C2A">
      <w:pPr>
        <w:pStyle w:val="Geenafstand"/>
        <w:rPr>
          <w:sz w:val="22"/>
          <w:szCs w:val="22"/>
        </w:rPr>
      </w:pPr>
      <w:r>
        <w:rPr>
          <w:sz w:val="22"/>
          <w:szCs w:val="22"/>
        </w:rPr>
        <w:t>Wet natuurbescherming</w:t>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1FD05768" w14:textId="77777777" w:rsidR="00103C2A" w:rsidRDefault="00103C2A" w:rsidP="00103C2A">
      <w:pPr>
        <w:pStyle w:val="Geenafstand"/>
        <w:rPr>
          <w:sz w:val="22"/>
          <w:szCs w:val="22"/>
        </w:rPr>
      </w:pPr>
      <w:r>
        <w:rPr>
          <w:sz w:val="22"/>
          <w:szCs w:val="22"/>
        </w:rPr>
        <w:tab/>
        <w:t>Begrippen</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16B5EF46" w14:textId="77777777" w:rsidR="00103C2A" w:rsidRDefault="00103C2A" w:rsidP="00103C2A">
      <w:pPr>
        <w:pStyle w:val="Geenafstand"/>
        <w:rPr>
          <w:sz w:val="22"/>
          <w:szCs w:val="22"/>
        </w:rPr>
      </w:pPr>
    </w:p>
    <w:p w14:paraId="5CA916A3" w14:textId="77777777" w:rsidR="00103C2A" w:rsidRDefault="00103C2A" w:rsidP="00103C2A">
      <w:pPr>
        <w:pStyle w:val="Geenafstand"/>
        <w:rPr>
          <w:sz w:val="22"/>
          <w:szCs w:val="22"/>
        </w:rPr>
      </w:pPr>
      <w:r>
        <w:rPr>
          <w:sz w:val="22"/>
          <w:szCs w:val="22"/>
        </w:rPr>
        <w:t>Beschermde vogelsoorten</w:t>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5DD64C9F" w14:textId="77777777" w:rsidR="00103C2A" w:rsidRDefault="00103C2A" w:rsidP="00103C2A">
      <w:pPr>
        <w:pStyle w:val="Geenafstand"/>
        <w:rPr>
          <w:sz w:val="22"/>
          <w:szCs w:val="22"/>
        </w:rPr>
      </w:pPr>
      <w:r>
        <w:rPr>
          <w:sz w:val="22"/>
          <w:szCs w:val="22"/>
        </w:rPr>
        <w:tab/>
        <w:t>a. beschermingsregime soorten Vogelrichtlijn</w:t>
      </w:r>
      <w:r>
        <w:rPr>
          <w:sz w:val="22"/>
          <w:szCs w:val="22"/>
        </w:rPr>
        <w:tab/>
      </w:r>
      <w:r>
        <w:rPr>
          <w:sz w:val="22"/>
          <w:szCs w:val="22"/>
        </w:rPr>
        <w:tab/>
      </w:r>
    </w:p>
    <w:p w14:paraId="01464EB3" w14:textId="77777777" w:rsidR="00103C2A" w:rsidRDefault="00103C2A" w:rsidP="00103C2A">
      <w:pPr>
        <w:pStyle w:val="Geenafstand"/>
        <w:rPr>
          <w:sz w:val="22"/>
          <w:szCs w:val="22"/>
        </w:rPr>
      </w:pPr>
      <w:r>
        <w:rPr>
          <w:sz w:val="22"/>
          <w:szCs w:val="22"/>
        </w:rPr>
        <w:tab/>
      </w:r>
      <w:r>
        <w:rPr>
          <w:sz w:val="22"/>
          <w:szCs w:val="22"/>
        </w:rPr>
        <w:tab/>
        <w:t>de Vogelrichtlijn</w:t>
      </w:r>
      <w:r>
        <w:rPr>
          <w:sz w:val="22"/>
          <w:szCs w:val="22"/>
        </w:rPr>
        <w:tab/>
      </w:r>
      <w:r>
        <w:rPr>
          <w:sz w:val="22"/>
          <w:szCs w:val="22"/>
        </w:rPr>
        <w:tab/>
      </w:r>
      <w:r>
        <w:rPr>
          <w:sz w:val="22"/>
          <w:szCs w:val="22"/>
        </w:rPr>
        <w:tab/>
      </w:r>
      <w:r>
        <w:rPr>
          <w:sz w:val="22"/>
          <w:szCs w:val="22"/>
        </w:rPr>
        <w:tab/>
      </w:r>
    </w:p>
    <w:p w14:paraId="0145E1D4" w14:textId="77777777" w:rsidR="00103C2A" w:rsidRDefault="00103C2A" w:rsidP="00103C2A">
      <w:pPr>
        <w:pStyle w:val="Geenafstand"/>
        <w:rPr>
          <w:sz w:val="22"/>
          <w:szCs w:val="22"/>
        </w:rPr>
      </w:pPr>
      <w:r>
        <w:rPr>
          <w:sz w:val="22"/>
          <w:szCs w:val="22"/>
        </w:rPr>
        <w:tab/>
      </w:r>
      <w:r>
        <w:rPr>
          <w:sz w:val="22"/>
          <w:szCs w:val="22"/>
        </w:rPr>
        <w:tab/>
        <w:t>bijlagen bij de Vogelrichtlijn</w:t>
      </w:r>
      <w:r>
        <w:rPr>
          <w:sz w:val="22"/>
          <w:szCs w:val="22"/>
        </w:rPr>
        <w:tab/>
      </w:r>
      <w:r>
        <w:rPr>
          <w:sz w:val="22"/>
          <w:szCs w:val="22"/>
        </w:rPr>
        <w:tab/>
      </w:r>
      <w:r>
        <w:rPr>
          <w:sz w:val="22"/>
          <w:szCs w:val="22"/>
        </w:rPr>
        <w:tab/>
      </w:r>
      <w:r>
        <w:rPr>
          <w:sz w:val="22"/>
          <w:szCs w:val="22"/>
        </w:rPr>
        <w:tab/>
      </w:r>
    </w:p>
    <w:p w14:paraId="70F5295A" w14:textId="77777777" w:rsidR="00103C2A" w:rsidRDefault="00103C2A" w:rsidP="00103C2A">
      <w:pPr>
        <w:pStyle w:val="Geenafstand"/>
        <w:rPr>
          <w:sz w:val="22"/>
          <w:szCs w:val="22"/>
        </w:rPr>
      </w:pPr>
      <w:r>
        <w:rPr>
          <w:sz w:val="22"/>
          <w:szCs w:val="22"/>
        </w:rPr>
        <w:tab/>
        <w:t>b. beschermingsregime soorten Habitatrichtlijn</w:t>
      </w:r>
      <w:r>
        <w:rPr>
          <w:sz w:val="22"/>
          <w:szCs w:val="22"/>
        </w:rPr>
        <w:tab/>
      </w:r>
      <w:r>
        <w:rPr>
          <w:sz w:val="22"/>
          <w:szCs w:val="22"/>
        </w:rPr>
        <w:tab/>
      </w:r>
    </w:p>
    <w:p w14:paraId="084054E6" w14:textId="77777777" w:rsidR="00103C2A" w:rsidRDefault="00103C2A" w:rsidP="00103C2A">
      <w:pPr>
        <w:pStyle w:val="Geenafstand"/>
        <w:rPr>
          <w:sz w:val="22"/>
          <w:szCs w:val="22"/>
        </w:rPr>
      </w:pPr>
      <w:r>
        <w:rPr>
          <w:sz w:val="22"/>
          <w:szCs w:val="22"/>
        </w:rPr>
        <w:tab/>
      </w:r>
      <w:r>
        <w:rPr>
          <w:sz w:val="22"/>
          <w:szCs w:val="22"/>
        </w:rPr>
        <w:tab/>
        <w:t>De Habitatrichtlijn</w:t>
      </w:r>
      <w:r>
        <w:rPr>
          <w:sz w:val="22"/>
          <w:szCs w:val="22"/>
        </w:rPr>
        <w:tab/>
      </w:r>
      <w:r>
        <w:rPr>
          <w:sz w:val="22"/>
          <w:szCs w:val="22"/>
        </w:rPr>
        <w:tab/>
      </w:r>
      <w:r>
        <w:rPr>
          <w:sz w:val="22"/>
          <w:szCs w:val="22"/>
        </w:rPr>
        <w:tab/>
      </w:r>
      <w:r>
        <w:rPr>
          <w:sz w:val="22"/>
          <w:szCs w:val="22"/>
        </w:rPr>
        <w:tab/>
      </w:r>
      <w:r>
        <w:rPr>
          <w:sz w:val="22"/>
          <w:szCs w:val="22"/>
        </w:rPr>
        <w:tab/>
      </w:r>
    </w:p>
    <w:p w14:paraId="2705B5C7" w14:textId="77777777" w:rsidR="00103C2A" w:rsidRDefault="00103C2A" w:rsidP="00103C2A">
      <w:pPr>
        <w:pStyle w:val="Geenafstand"/>
        <w:rPr>
          <w:sz w:val="22"/>
          <w:szCs w:val="22"/>
        </w:rPr>
      </w:pPr>
      <w:r>
        <w:rPr>
          <w:sz w:val="22"/>
          <w:szCs w:val="22"/>
        </w:rPr>
        <w:tab/>
      </w:r>
      <w:r>
        <w:rPr>
          <w:sz w:val="22"/>
          <w:szCs w:val="22"/>
        </w:rPr>
        <w:tab/>
        <w:t>bijlagen bij de Habitatrichtlijn</w:t>
      </w:r>
      <w:r>
        <w:rPr>
          <w:sz w:val="22"/>
          <w:szCs w:val="22"/>
        </w:rPr>
        <w:tab/>
      </w:r>
      <w:r>
        <w:rPr>
          <w:sz w:val="22"/>
          <w:szCs w:val="22"/>
        </w:rPr>
        <w:tab/>
      </w:r>
      <w:r>
        <w:rPr>
          <w:sz w:val="22"/>
          <w:szCs w:val="22"/>
        </w:rPr>
        <w:tab/>
      </w:r>
      <w:r>
        <w:rPr>
          <w:sz w:val="22"/>
          <w:szCs w:val="22"/>
        </w:rPr>
        <w:tab/>
      </w:r>
    </w:p>
    <w:p w14:paraId="211B4BF1" w14:textId="77777777" w:rsidR="00103C2A" w:rsidRDefault="00103C2A" w:rsidP="00103C2A">
      <w:pPr>
        <w:pStyle w:val="Geenafstand"/>
        <w:rPr>
          <w:sz w:val="22"/>
          <w:szCs w:val="22"/>
        </w:rPr>
      </w:pPr>
      <w:r>
        <w:rPr>
          <w:sz w:val="22"/>
          <w:szCs w:val="22"/>
        </w:rPr>
        <w:tab/>
      </w:r>
      <w:r>
        <w:rPr>
          <w:sz w:val="22"/>
          <w:szCs w:val="22"/>
        </w:rPr>
        <w:tab/>
        <w:t>verdrag van Bonn</w:t>
      </w:r>
      <w:r>
        <w:rPr>
          <w:sz w:val="22"/>
          <w:szCs w:val="22"/>
        </w:rPr>
        <w:tab/>
      </w:r>
      <w:r>
        <w:rPr>
          <w:sz w:val="22"/>
          <w:szCs w:val="22"/>
        </w:rPr>
        <w:tab/>
      </w:r>
      <w:r>
        <w:rPr>
          <w:sz w:val="22"/>
          <w:szCs w:val="22"/>
        </w:rPr>
        <w:tab/>
      </w:r>
      <w:r>
        <w:rPr>
          <w:sz w:val="22"/>
          <w:szCs w:val="22"/>
        </w:rPr>
        <w:tab/>
      </w:r>
      <w:r>
        <w:rPr>
          <w:sz w:val="22"/>
          <w:szCs w:val="22"/>
        </w:rPr>
        <w:tab/>
      </w:r>
    </w:p>
    <w:p w14:paraId="2F3D1C51" w14:textId="77777777" w:rsidR="00103C2A" w:rsidRDefault="00103C2A" w:rsidP="00103C2A">
      <w:pPr>
        <w:pStyle w:val="Geenafstand"/>
        <w:rPr>
          <w:sz w:val="22"/>
          <w:szCs w:val="22"/>
        </w:rPr>
      </w:pPr>
      <w:r>
        <w:rPr>
          <w:sz w:val="22"/>
          <w:szCs w:val="22"/>
        </w:rPr>
        <w:tab/>
      </w:r>
      <w:r>
        <w:rPr>
          <w:sz w:val="22"/>
          <w:szCs w:val="22"/>
        </w:rPr>
        <w:tab/>
        <w:t>verdrag van Bern</w:t>
      </w:r>
      <w:r>
        <w:rPr>
          <w:sz w:val="22"/>
          <w:szCs w:val="22"/>
        </w:rPr>
        <w:tab/>
      </w:r>
      <w:r>
        <w:rPr>
          <w:sz w:val="22"/>
          <w:szCs w:val="22"/>
        </w:rPr>
        <w:tab/>
      </w:r>
      <w:r>
        <w:rPr>
          <w:sz w:val="22"/>
          <w:szCs w:val="22"/>
        </w:rPr>
        <w:tab/>
      </w:r>
      <w:r>
        <w:rPr>
          <w:sz w:val="22"/>
          <w:szCs w:val="22"/>
        </w:rPr>
        <w:tab/>
      </w:r>
      <w:r>
        <w:rPr>
          <w:sz w:val="22"/>
          <w:szCs w:val="22"/>
        </w:rPr>
        <w:tab/>
      </w:r>
    </w:p>
    <w:p w14:paraId="56741901" w14:textId="77777777" w:rsidR="00103C2A" w:rsidRDefault="00103C2A" w:rsidP="00103C2A">
      <w:pPr>
        <w:pStyle w:val="Geenafstand"/>
        <w:rPr>
          <w:sz w:val="22"/>
          <w:szCs w:val="22"/>
        </w:rPr>
      </w:pPr>
      <w:r>
        <w:rPr>
          <w:sz w:val="22"/>
          <w:szCs w:val="22"/>
        </w:rPr>
        <w:tab/>
        <w:t>c. CITES en de Europese soortenlijst</w:t>
      </w:r>
      <w:r>
        <w:rPr>
          <w:sz w:val="22"/>
          <w:szCs w:val="22"/>
        </w:rPr>
        <w:tab/>
      </w:r>
      <w:r>
        <w:rPr>
          <w:sz w:val="22"/>
          <w:szCs w:val="22"/>
        </w:rPr>
        <w:tab/>
      </w:r>
      <w:r>
        <w:rPr>
          <w:sz w:val="22"/>
          <w:szCs w:val="22"/>
        </w:rPr>
        <w:tab/>
      </w:r>
    </w:p>
    <w:p w14:paraId="3EF02370" w14:textId="77777777" w:rsidR="00103C2A" w:rsidRDefault="00103C2A" w:rsidP="00103C2A">
      <w:pPr>
        <w:pStyle w:val="Geenafstand"/>
        <w:rPr>
          <w:sz w:val="22"/>
          <w:szCs w:val="22"/>
        </w:rPr>
      </w:pPr>
      <w:r>
        <w:rPr>
          <w:sz w:val="22"/>
          <w:szCs w:val="22"/>
        </w:rPr>
        <w:tab/>
        <w:t>d. niet beschermde invasieve soorten</w:t>
      </w:r>
      <w:r>
        <w:rPr>
          <w:sz w:val="22"/>
          <w:szCs w:val="22"/>
        </w:rPr>
        <w:tab/>
      </w:r>
      <w:r>
        <w:rPr>
          <w:sz w:val="22"/>
          <w:szCs w:val="22"/>
        </w:rPr>
        <w:tab/>
      </w:r>
      <w:r>
        <w:rPr>
          <w:sz w:val="22"/>
          <w:szCs w:val="22"/>
        </w:rPr>
        <w:tab/>
      </w:r>
    </w:p>
    <w:p w14:paraId="1D8C64FE" w14:textId="77777777" w:rsidR="00103C2A" w:rsidRDefault="00103C2A" w:rsidP="00103C2A">
      <w:pPr>
        <w:pStyle w:val="Geenafstand"/>
        <w:rPr>
          <w:sz w:val="22"/>
          <w:szCs w:val="22"/>
        </w:rPr>
      </w:pPr>
      <w:r>
        <w:rPr>
          <w:sz w:val="22"/>
          <w:szCs w:val="22"/>
        </w:rPr>
        <w:tab/>
      </w:r>
      <w:r>
        <w:rPr>
          <w:sz w:val="22"/>
          <w:szCs w:val="22"/>
        </w:rPr>
        <w:tab/>
        <w:t>de Unielijst invasieve soorten</w:t>
      </w:r>
      <w:r>
        <w:rPr>
          <w:sz w:val="22"/>
          <w:szCs w:val="22"/>
        </w:rPr>
        <w:tab/>
      </w:r>
      <w:r>
        <w:rPr>
          <w:sz w:val="22"/>
          <w:szCs w:val="22"/>
        </w:rPr>
        <w:tab/>
      </w:r>
      <w:r>
        <w:rPr>
          <w:sz w:val="22"/>
          <w:szCs w:val="22"/>
        </w:rPr>
        <w:tab/>
      </w:r>
    </w:p>
    <w:p w14:paraId="2E0B2DEE" w14:textId="77777777" w:rsidR="00103C2A" w:rsidRDefault="00103C2A" w:rsidP="00103C2A">
      <w:pPr>
        <w:pStyle w:val="Geenafstand"/>
        <w:rPr>
          <w:sz w:val="22"/>
          <w:szCs w:val="22"/>
        </w:rPr>
      </w:pPr>
      <w:r>
        <w:rPr>
          <w:sz w:val="22"/>
          <w:szCs w:val="22"/>
        </w:rPr>
        <w:tab/>
      </w:r>
      <w:r>
        <w:rPr>
          <w:sz w:val="22"/>
          <w:szCs w:val="22"/>
        </w:rPr>
        <w:tab/>
        <w:t>de Unielijst 2016</w:t>
      </w:r>
      <w:r>
        <w:rPr>
          <w:sz w:val="22"/>
          <w:szCs w:val="22"/>
        </w:rPr>
        <w:tab/>
      </w:r>
      <w:r>
        <w:rPr>
          <w:sz w:val="22"/>
          <w:szCs w:val="22"/>
        </w:rPr>
        <w:tab/>
      </w:r>
      <w:r>
        <w:rPr>
          <w:sz w:val="22"/>
          <w:szCs w:val="22"/>
        </w:rPr>
        <w:tab/>
      </w:r>
      <w:r>
        <w:rPr>
          <w:sz w:val="22"/>
          <w:szCs w:val="22"/>
        </w:rPr>
        <w:tab/>
      </w:r>
      <w:r>
        <w:rPr>
          <w:sz w:val="22"/>
          <w:szCs w:val="22"/>
        </w:rPr>
        <w:tab/>
      </w:r>
    </w:p>
    <w:p w14:paraId="7DEDCC23" w14:textId="77777777" w:rsidR="00103C2A" w:rsidRDefault="00103C2A" w:rsidP="00103C2A">
      <w:pPr>
        <w:pStyle w:val="Geenafstand"/>
        <w:rPr>
          <w:sz w:val="22"/>
          <w:szCs w:val="22"/>
        </w:rPr>
      </w:pPr>
    </w:p>
    <w:p w14:paraId="26BD6243" w14:textId="77777777" w:rsidR="00103C2A" w:rsidRDefault="00103C2A" w:rsidP="00103C2A">
      <w:pPr>
        <w:pStyle w:val="Geenafstand"/>
        <w:rPr>
          <w:sz w:val="22"/>
          <w:szCs w:val="22"/>
        </w:rPr>
      </w:pPr>
      <w:r>
        <w:rPr>
          <w:sz w:val="22"/>
          <w:szCs w:val="22"/>
        </w:rPr>
        <w:t xml:space="preserve">De Wet natuurbescherming in relatie tot het houden van </w:t>
      </w:r>
    </w:p>
    <w:p w14:paraId="4A6F6E72" w14:textId="77777777" w:rsidR="00103C2A" w:rsidRDefault="00103C2A" w:rsidP="00103C2A">
      <w:pPr>
        <w:pStyle w:val="Geenafstand"/>
        <w:rPr>
          <w:sz w:val="22"/>
          <w:szCs w:val="22"/>
        </w:rPr>
      </w:pPr>
      <w:r>
        <w:rPr>
          <w:sz w:val="22"/>
          <w:szCs w:val="22"/>
        </w:rPr>
        <w:t>en fokken met kooi- en volièrevogels</w:t>
      </w:r>
      <w:r>
        <w:rPr>
          <w:sz w:val="22"/>
          <w:szCs w:val="22"/>
        </w:rPr>
        <w:tab/>
      </w:r>
      <w:r>
        <w:rPr>
          <w:sz w:val="22"/>
          <w:szCs w:val="22"/>
        </w:rPr>
        <w:tab/>
      </w:r>
      <w:r>
        <w:rPr>
          <w:sz w:val="22"/>
          <w:szCs w:val="22"/>
        </w:rPr>
        <w:tab/>
      </w:r>
      <w:r>
        <w:rPr>
          <w:sz w:val="22"/>
          <w:szCs w:val="22"/>
        </w:rPr>
        <w:tab/>
      </w:r>
    </w:p>
    <w:p w14:paraId="2FECD78B" w14:textId="77777777" w:rsidR="00103C2A" w:rsidRDefault="00103C2A" w:rsidP="00103C2A">
      <w:pPr>
        <w:pStyle w:val="Geenafstand"/>
        <w:rPr>
          <w:sz w:val="22"/>
          <w:szCs w:val="22"/>
        </w:rPr>
      </w:pPr>
      <w:r>
        <w:rPr>
          <w:sz w:val="22"/>
          <w:szCs w:val="22"/>
        </w:rPr>
        <w:t>Het Besluit natuurbescherming</w:t>
      </w:r>
      <w:r>
        <w:rPr>
          <w:sz w:val="22"/>
          <w:szCs w:val="22"/>
        </w:rPr>
        <w:tab/>
      </w:r>
      <w:r>
        <w:rPr>
          <w:sz w:val="22"/>
          <w:szCs w:val="22"/>
        </w:rPr>
        <w:tab/>
      </w:r>
      <w:r>
        <w:rPr>
          <w:sz w:val="22"/>
          <w:szCs w:val="22"/>
        </w:rPr>
        <w:tab/>
      </w:r>
      <w:r>
        <w:rPr>
          <w:sz w:val="22"/>
          <w:szCs w:val="22"/>
        </w:rPr>
        <w:tab/>
      </w:r>
      <w:r>
        <w:rPr>
          <w:sz w:val="22"/>
          <w:szCs w:val="22"/>
        </w:rPr>
        <w:tab/>
      </w:r>
    </w:p>
    <w:p w14:paraId="2C15B7F4" w14:textId="77777777" w:rsidR="00103C2A" w:rsidRDefault="00103C2A" w:rsidP="00103C2A">
      <w:pPr>
        <w:pStyle w:val="Geenafstand"/>
        <w:rPr>
          <w:sz w:val="22"/>
          <w:szCs w:val="22"/>
        </w:rPr>
      </w:pPr>
      <w:r>
        <w:rPr>
          <w:sz w:val="22"/>
          <w:szCs w:val="22"/>
        </w:rPr>
        <w:t>De Regeling natuurbescherming</w:t>
      </w:r>
      <w:r>
        <w:rPr>
          <w:sz w:val="22"/>
          <w:szCs w:val="22"/>
        </w:rPr>
        <w:tab/>
      </w:r>
      <w:r>
        <w:rPr>
          <w:sz w:val="22"/>
          <w:szCs w:val="22"/>
        </w:rPr>
        <w:tab/>
      </w:r>
      <w:r>
        <w:rPr>
          <w:sz w:val="22"/>
          <w:szCs w:val="22"/>
        </w:rPr>
        <w:tab/>
      </w:r>
      <w:r>
        <w:rPr>
          <w:sz w:val="22"/>
          <w:szCs w:val="22"/>
        </w:rPr>
        <w:tab/>
      </w:r>
      <w:r>
        <w:rPr>
          <w:sz w:val="22"/>
          <w:szCs w:val="22"/>
        </w:rPr>
        <w:tab/>
      </w:r>
    </w:p>
    <w:p w14:paraId="583ED7EB" w14:textId="77777777" w:rsidR="00103C2A" w:rsidRDefault="00103C2A" w:rsidP="00103C2A">
      <w:pPr>
        <w:pStyle w:val="Geenafstand"/>
        <w:rPr>
          <w:sz w:val="22"/>
          <w:szCs w:val="22"/>
        </w:rPr>
      </w:pPr>
    </w:p>
    <w:p w14:paraId="7DEE28C3" w14:textId="77777777" w:rsidR="00103C2A" w:rsidRDefault="00103C2A" w:rsidP="00103C2A">
      <w:pPr>
        <w:pStyle w:val="Geenafstand"/>
        <w:rPr>
          <w:sz w:val="22"/>
          <w:szCs w:val="22"/>
        </w:rPr>
      </w:pPr>
      <w:r>
        <w:rPr>
          <w:sz w:val="22"/>
          <w:szCs w:val="22"/>
        </w:rPr>
        <w:t>Verboden, vrijstellingen en verplichtingen</w:t>
      </w:r>
      <w:r>
        <w:rPr>
          <w:sz w:val="22"/>
          <w:szCs w:val="22"/>
        </w:rPr>
        <w:tab/>
      </w:r>
      <w:r>
        <w:rPr>
          <w:sz w:val="22"/>
          <w:szCs w:val="22"/>
        </w:rPr>
        <w:tab/>
      </w:r>
      <w:r>
        <w:rPr>
          <w:sz w:val="22"/>
          <w:szCs w:val="22"/>
        </w:rPr>
        <w:tab/>
      </w:r>
      <w:r>
        <w:rPr>
          <w:sz w:val="22"/>
          <w:szCs w:val="22"/>
        </w:rPr>
        <w:tab/>
      </w:r>
    </w:p>
    <w:p w14:paraId="349EAB3D" w14:textId="77777777" w:rsidR="00103C2A" w:rsidRDefault="00103C2A" w:rsidP="00103C2A">
      <w:pPr>
        <w:pStyle w:val="Geenafstand"/>
        <w:rPr>
          <w:sz w:val="22"/>
          <w:szCs w:val="22"/>
        </w:rPr>
      </w:pPr>
      <w:r>
        <w:rPr>
          <w:sz w:val="22"/>
          <w:szCs w:val="22"/>
        </w:rPr>
        <w:tab/>
        <w:t>Beschermingsregime soorten Vogelrichtlijn</w:t>
      </w:r>
      <w:r>
        <w:rPr>
          <w:sz w:val="22"/>
          <w:szCs w:val="22"/>
        </w:rPr>
        <w:tab/>
      </w:r>
      <w:r>
        <w:rPr>
          <w:sz w:val="22"/>
          <w:szCs w:val="22"/>
        </w:rPr>
        <w:tab/>
      </w:r>
      <w:r>
        <w:rPr>
          <w:sz w:val="22"/>
          <w:szCs w:val="22"/>
        </w:rPr>
        <w:tab/>
      </w:r>
    </w:p>
    <w:p w14:paraId="461C1A4D" w14:textId="77777777" w:rsidR="00103C2A" w:rsidRDefault="00103C2A" w:rsidP="00103C2A">
      <w:pPr>
        <w:pStyle w:val="Geenafstand"/>
        <w:rPr>
          <w:sz w:val="22"/>
          <w:szCs w:val="22"/>
        </w:rPr>
      </w:pPr>
      <w:r>
        <w:rPr>
          <w:sz w:val="22"/>
          <w:szCs w:val="22"/>
        </w:rPr>
        <w:tab/>
      </w:r>
      <w:r>
        <w:rPr>
          <w:sz w:val="22"/>
          <w:szCs w:val="22"/>
        </w:rPr>
        <w:tab/>
        <w:t>verboden</w:t>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3F29DF54" w14:textId="77777777" w:rsidR="00103C2A" w:rsidRDefault="00103C2A" w:rsidP="00103C2A">
      <w:pPr>
        <w:pStyle w:val="Geenafstand"/>
        <w:rPr>
          <w:sz w:val="22"/>
          <w:szCs w:val="22"/>
        </w:rPr>
      </w:pPr>
      <w:r>
        <w:rPr>
          <w:sz w:val="22"/>
          <w:szCs w:val="22"/>
        </w:rPr>
        <w:tab/>
      </w:r>
      <w:r>
        <w:rPr>
          <w:sz w:val="22"/>
          <w:szCs w:val="22"/>
        </w:rPr>
        <w:tab/>
        <w:t>vrijstellingen</w:t>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44696DCF" w14:textId="77777777" w:rsidR="00103C2A" w:rsidRDefault="00103C2A" w:rsidP="00103C2A">
      <w:pPr>
        <w:pStyle w:val="Geenafstand"/>
        <w:rPr>
          <w:sz w:val="22"/>
          <w:szCs w:val="22"/>
        </w:rPr>
      </w:pPr>
      <w:r>
        <w:rPr>
          <w:sz w:val="22"/>
          <w:szCs w:val="22"/>
        </w:rPr>
        <w:tab/>
        <w:t>Beschermingsregime soorten Habitatrichtlijn</w:t>
      </w:r>
      <w:r>
        <w:rPr>
          <w:sz w:val="22"/>
          <w:szCs w:val="22"/>
        </w:rPr>
        <w:tab/>
      </w:r>
      <w:r>
        <w:rPr>
          <w:sz w:val="22"/>
          <w:szCs w:val="22"/>
        </w:rPr>
        <w:tab/>
      </w:r>
    </w:p>
    <w:p w14:paraId="1BA6854E" w14:textId="77777777" w:rsidR="00103C2A" w:rsidRDefault="00103C2A" w:rsidP="00103C2A">
      <w:pPr>
        <w:pStyle w:val="Geenafstand"/>
        <w:rPr>
          <w:sz w:val="22"/>
          <w:szCs w:val="22"/>
        </w:rPr>
      </w:pPr>
      <w:r>
        <w:rPr>
          <w:sz w:val="22"/>
          <w:szCs w:val="22"/>
        </w:rPr>
        <w:tab/>
      </w:r>
      <w:r>
        <w:rPr>
          <w:sz w:val="22"/>
          <w:szCs w:val="22"/>
        </w:rPr>
        <w:tab/>
        <w:t>verboden</w:t>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5E54B26A" w14:textId="77777777" w:rsidR="00103C2A" w:rsidRDefault="00103C2A" w:rsidP="00103C2A">
      <w:pPr>
        <w:pStyle w:val="Geenafstand"/>
        <w:rPr>
          <w:sz w:val="22"/>
          <w:szCs w:val="22"/>
        </w:rPr>
      </w:pPr>
      <w:r>
        <w:rPr>
          <w:sz w:val="22"/>
          <w:szCs w:val="22"/>
        </w:rPr>
        <w:tab/>
      </w:r>
      <w:r>
        <w:rPr>
          <w:sz w:val="22"/>
          <w:szCs w:val="22"/>
        </w:rPr>
        <w:tab/>
        <w:t>vrijstellingen</w:t>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724D655F" w14:textId="77777777" w:rsidR="00103C2A" w:rsidRDefault="00103C2A" w:rsidP="00103C2A">
      <w:pPr>
        <w:pStyle w:val="Geenafstand"/>
        <w:rPr>
          <w:sz w:val="22"/>
          <w:szCs w:val="22"/>
        </w:rPr>
      </w:pPr>
      <w:r>
        <w:rPr>
          <w:sz w:val="22"/>
          <w:szCs w:val="22"/>
        </w:rPr>
        <w:tab/>
        <w:t>Onder zich hebben of verhandelen van dieren en</w:t>
      </w:r>
    </w:p>
    <w:p w14:paraId="1E36D7B0" w14:textId="77777777" w:rsidR="00103C2A" w:rsidRDefault="00103C2A" w:rsidP="00103C2A">
      <w:pPr>
        <w:pStyle w:val="Geenafstand"/>
        <w:rPr>
          <w:sz w:val="22"/>
          <w:szCs w:val="22"/>
        </w:rPr>
      </w:pPr>
      <w:r>
        <w:rPr>
          <w:sz w:val="22"/>
          <w:szCs w:val="22"/>
        </w:rPr>
        <w:tab/>
        <w:t>planten CITES</w:t>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38FD3D40" w14:textId="77777777" w:rsidR="00103C2A" w:rsidRDefault="00103C2A" w:rsidP="00103C2A">
      <w:pPr>
        <w:pStyle w:val="Geenafstand"/>
        <w:rPr>
          <w:sz w:val="22"/>
          <w:szCs w:val="22"/>
        </w:rPr>
      </w:pPr>
      <w:r>
        <w:rPr>
          <w:sz w:val="22"/>
          <w:szCs w:val="22"/>
        </w:rPr>
        <w:tab/>
      </w:r>
      <w:r>
        <w:rPr>
          <w:sz w:val="22"/>
          <w:szCs w:val="22"/>
        </w:rPr>
        <w:tab/>
        <w:t>verboden</w:t>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66239092" w14:textId="77777777" w:rsidR="00103C2A" w:rsidRDefault="00103C2A" w:rsidP="00103C2A">
      <w:pPr>
        <w:pStyle w:val="Geenafstand"/>
        <w:rPr>
          <w:sz w:val="22"/>
          <w:szCs w:val="22"/>
        </w:rPr>
      </w:pPr>
      <w:r>
        <w:rPr>
          <w:sz w:val="22"/>
          <w:szCs w:val="22"/>
        </w:rPr>
        <w:tab/>
      </w:r>
      <w:r>
        <w:rPr>
          <w:sz w:val="22"/>
          <w:szCs w:val="22"/>
        </w:rPr>
        <w:tab/>
        <w:t>vrijstellingen</w:t>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7D6E2673" w14:textId="77777777" w:rsidR="00103C2A" w:rsidRDefault="00103C2A" w:rsidP="00103C2A">
      <w:pPr>
        <w:pStyle w:val="Geenafstand"/>
        <w:rPr>
          <w:sz w:val="22"/>
          <w:szCs w:val="22"/>
        </w:rPr>
      </w:pPr>
    </w:p>
    <w:p w14:paraId="05C5FBD2" w14:textId="77777777" w:rsidR="00103C2A" w:rsidRDefault="00103C2A" w:rsidP="00103C2A">
      <w:pPr>
        <w:pStyle w:val="Geenafstand"/>
        <w:rPr>
          <w:sz w:val="22"/>
          <w:szCs w:val="22"/>
        </w:rPr>
      </w:pPr>
      <w:r>
        <w:rPr>
          <w:sz w:val="22"/>
          <w:szCs w:val="22"/>
        </w:rPr>
        <w:t>Verplichtingen</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175A6C73" w14:textId="77777777" w:rsidR="00103C2A" w:rsidRDefault="00103C2A" w:rsidP="00103C2A">
      <w:pPr>
        <w:pStyle w:val="Geenafstand"/>
        <w:rPr>
          <w:sz w:val="22"/>
          <w:szCs w:val="22"/>
        </w:rPr>
      </w:pPr>
      <w:r>
        <w:rPr>
          <w:sz w:val="22"/>
          <w:szCs w:val="22"/>
        </w:rPr>
        <w:tab/>
        <w:t>Administratie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02FF445C" w14:textId="77777777" w:rsidR="00103C2A" w:rsidRDefault="00103C2A" w:rsidP="00103C2A">
      <w:pPr>
        <w:pStyle w:val="Geenafstand"/>
        <w:rPr>
          <w:sz w:val="22"/>
          <w:szCs w:val="22"/>
        </w:rPr>
      </w:pPr>
      <w:r>
        <w:rPr>
          <w:sz w:val="22"/>
          <w:szCs w:val="22"/>
        </w:rPr>
        <w:tab/>
        <w:t>Ringenregeling</w:t>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15EE22F7" w14:textId="77777777" w:rsidR="00103C2A" w:rsidRDefault="00103C2A" w:rsidP="00103C2A">
      <w:pPr>
        <w:pStyle w:val="Geenafstand"/>
        <w:rPr>
          <w:sz w:val="22"/>
          <w:szCs w:val="22"/>
        </w:rPr>
      </w:pPr>
    </w:p>
    <w:p w14:paraId="6BC01148" w14:textId="77777777" w:rsidR="00103C2A" w:rsidRDefault="00103C2A" w:rsidP="00103C2A">
      <w:pPr>
        <w:pStyle w:val="Geenafstand"/>
        <w:rPr>
          <w:sz w:val="22"/>
          <w:szCs w:val="22"/>
        </w:rPr>
      </w:pPr>
      <w:r>
        <w:rPr>
          <w:sz w:val="22"/>
          <w:szCs w:val="22"/>
        </w:rPr>
        <w:t>Bijlage A:</w:t>
      </w:r>
    </w:p>
    <w:p w14:paraId="4263E6CD" w14:textId="77777777" w:rsidR="00103C2A" w:rsidRDefault="00103C2A" w:rsidP="00103C2A">
      <w:pPr>
        <w:pStyle w:val="Geenafstand"/>
        <w:rPr>
          <w:sz w:val="22"/>
          <w:szCs w:val="22"/>
        </w:rPr>
      </w:pPr>
      <w:r>
        <w:rPr>
          <w:sz w:val="22"/>
          <w:szCs w:val="22"/>
        </w:rPr>
        <w:t>behoort bij Besluit natuurbescherming art. 3.27, lid 1, onderdeel c onder 2º.</w:t>
      </w:r>
    </w:p>
    <w:p w14:paraId="0D9A12D4" w14:textId="77777777" w:rsidR="00103C2A" w:rsidRDefault="00103C2A" w:rsidP="00103C2A">
      <w:pPr>
        <w:pStyle w:val="Geenafstand"/>
        <w:rPr>
          <w:sz w:val="22"/>
          <w:szCs w:val="22"/>
        </w:rPr>
      </w:pPr>
      <w:r>
        <w:rPr>
          <w:sz w:val="22"/>
          <w:szCs w:val="22"/>
        </w:rPr>
        <w:t>Bijlage B:</w:t>
      </w:r>
    </w:p>
    <w:p w14:paraId="6AD10603" w14:textId="77777777" w:rsidR="00103C2A" w:rsidRDefault="00103C2A" w:rsidP="00103C2A">
      <w:pPr>
        <w:pStyle w:val="Geenafstand"/>
        <w:rPr>
          <w:sz w:val="22"/>
          <w:szCs w:val="22"/>
        </w:rPr>
      </w:pPr>
      <w:r>
        <w:rPr>
          <w:sz w:val="22"/>
          <w:szCs w:val="22"/>
        </w:rPr>
        <w:t>Lijst van ringmaten.</w:t>
      </w:r>
    </w:p>
    <w:p w14:paraId="6FE0875D" w14:textId="77777777" w:rsidR="00103C2A" w:rsidRDefault="00103C2A" w:rsidP="00103C2A">
      <w:pPr>
        <w:pStyle w:val="Geenafstand"/>
        <w:rPr>
          <w:sz w:val="22"/>
          <w:szCs w:val="22"/>
        </w:rPr>
      </w:pPr>
      <w:r>
        <w:rPr>
          <w:sz w:val="22"/>
          <w:szCs w:val="22"/>
        </w:rPr>
        <w:t>Bijlage C:</w:t>
      </w:r>
    </w:p>
    <w:p w14:paraId="13B5F8BE" w14:textId="77777777" w:rsidR="00103C2A" w:rsidRDefault="00103C2A" w:rsidP="00103C2A">
      <w:pPr>
        <w:pStyle w:val="Geenafstand"/>
        <w:rPr>
          <w:sz w:val="22"/>
          <w:szCs w:val="22"/>
        </w:rPr>
      </w:pPr>
      <w:r>
        <w:rPr>
          <w:sz w:val="22"/>
          <w:szCs w:val="22"/>
        </w:rPr>
        <w:t>Lijst van rechtspersoonlijkheid bezittende organisaties die belast zijn met de</w:t>
      </w:r>
    </w:p>
    <w:p w14:paraId="47145189" w14:textId="77777777" w:rsidR="00103C2A" w:rsidRDefault="00103C2A" w:rsidP="00103C2A">
      <w:pPr>
        <w:pStyle w:val="Geenafstand"/>
        <w:rPr>
          <w:sz w:val="24"/>
          <w:szCs w:val="24"/>
        </w:rPr>
      </w:pPr>
      <w:r>
        <w:rPr>
          <w:sz w:val="22"/>
          <w:szCs w:val="22"/>
        </w:rPr>
        <w:t>uitgifte van gesloten pootringen.</w:t>
      </w:r>
      <w:r>
        <w:rPr>
          <w:sz w:val="24"/>
          <w:szCs w:val="24"/>
        </w:rPr>
        <w:br w:type="page"/>
      </w:r>
    </w:p>
    <w:p w14:paraId="7188DDAB" w14:textId="77777777" w:rsidR="00103C2A" w:rsidRDefault="00103C2A" w:rsidP="00103C2A">
      <w:pPr>
        <w:pStyle w:val="Geenafstand"/>
        <w:rPr>
          <w:b/>
          <w:sz w:val="28"/>
          <w:szCs w:val="28"/>
        </w:rPr>
      </w:pPr>
      <w:r>
        <w:rPr>
          <w:b/>
          <w:sz w:val="28"/>
          <w:szCs w:val="28"/>
        </w:rPr>
        <w:lastRenderedPageBreak/>
        <w:t>Wet natuurbescherming.</w:t>
      </w:r>
    </w:p>
    <w:p w14:paraId="2AACCE5A" w14:textId="77777777" w:rsidR="00103C2A" w:rsidRDefault="00103C2A" w:rsidP="00103C2A">
      <w:pPr>
        <w:pStyle w:val="Geenafstand"/>
        <w:rPr>
          <w:b/>
          <w:sz w:val="22"/>
          <w:szCs w:val="22"/>
        </w:rPr>
      </w:pPr>
      <w:r>
        <w:rPr>
          <w:b/>
          <w:sz w:val="22"/>
          <w:szCs w:val="22"/>
        </w:rPr>
        <w:t>Regels ter bescherming van de natuur.</w:t>
      </w:r>
    </w:p>
    <w:p w14:paraId="42751575" w14:textId="77777777" w:rsidR="00103C2A" w:rsidRDefault="00103C2A" w:rsidP="00103C2A">
      <w:pPr>
        <w:pStyle w:val="Geenafstand"/>
        <w:rPr>
          <w:b/>
        </w:rPr>
      </w:pPr>
    </w:p>
    <w:p w14:paraId="20C4FD47" w14:textId="77777777" w:rsidR="00103C2A" w:rsidRDefault="00103C2A" w:rsidP="00103C2A">
      <w:pPr>
        <w:pStyle w:val="Geenafstand"/>
        <w:rPr>
          <w:sz w:val="22"/>
          <w:szCs w:val="22"/>
        </w:rPr>
      </w:pPr>
      <w:r>
        <w:rPr>
          <w:sz w:val="22"/>
          <w:szCs w:val="22"/>
        </w:rPr>
        <w:t>In 2015 is door de Eerste Kamer de Wet natuurbescherming vastgesteld.</w:t>
      </w:r>
    </w:p>
    <w:p w14:paraId="4035431E" w14:textId="77777777" w:rsidR="00103C2A" w:rsidRDefault="00103C2A" w:rsidP="00103C2A">
      <w:pPr>
        <w:pStyle w:val="Geenafstand"/>
        <w:rPr>
          <w:sz w:val="22"/>
          <w:szCs w:val="22"/>
        </w:rPr>
      </w:pPr>
      <w:r>
        <w:rPr>
          <w:sz w:val="22"/>
          <w:szCs w:val="22"/>
        </w:rPr>
        <w:t>Deze wet vervangt de Boswet, de Flora en Faunawet en de Natuurbeschermingswet 1998.</w:t>
      </w:r>
    </w:p>
    <w:p w14:paraId="565CA3D3" w14:textId="77777777" w:rsidR="00103C2A" w:rsidRDefault="00103C2A" w:rsidP="00103C2A">
      <w:pPr>
        <w:pStyle w:val="Geenafstand"/>
        <w:rPr>
          <w:sz w:val="22"/>
          <w:szCs w:val="22"/>
        </w:rPr>
      </w:pPr>
      <w:r>
        <w:rPr>
          <w:sz w:val="22"/>
          <w:szCs w:val="22"/>
        </w:rPr>
        <w:t>Het gevolg voor ons als vogelliefhebbers is dus dat de Flora- en faunawet wordt ingetrokken, inclusief alle daarbij behorende besluiten en regelingen.</w:t>
      </w:r>
    </w:p>
    <w:p w14:paraId="3B05ABE5" w14:textId="77777777" w:rsidR="00103C2A" w:rsidRDefault="00103C2A" w:rsidP="00103C2A">
      <w:pPr>
        <w:pStyle w:val="Geenafstand"/>
        <w:rPr>
          <w:sz w:val="22"/>
          <w:szCs w:val="22"/>
        </w:rPr>
      </w:pPr>
      <w:r>
        <w:rPr>
          <w:sz w:val="22"/>
          <w:szCs w:val="22"/>
        </w:rPr>
        <w:t>Aan de Wet natuurbescherming hangt het Besluit natuurbescherming en de Regeling natuurbescherming.</w:t>
      </w:r>
    </w:p>
    <w:p w14:paraId="63A04CA7" w14:textId="77777777" w:rsidR="00103C2A" w:rsidRDefault="00103C2A" w:rsidP="00103C2A">
      <w:pPr>
        <w:pStyle w:val="Geenafstand"/>
        <w:rPr>
          <w:sz w:val="22"/>
          <w:szCs w:val="22"/>
        </w:rPr>
      </w:pPr>
      <w:r>
        <w:rPr>
          <w:sz w:val="22"/>
          <w:szCs w:val="22"/>
        </w:rPr>
        <w:t>De Wet natuurbescherming is per 1 januari 2017 van kracht geworden.</w:t>
      </w:r>
    </w:p>
    <w:p w14:paraId="17A9820E" w14:textId="77777777" w:rsidR="00103C2A" w:rsidRDefault="00103C2A" w:rsidP="00103C2A">
      <w:pPr>
        <w:pStyle w:val="Geenafstand"/>
      </w:pPr>
    </w:p>
    <w:p w14:paraId="5CEF0F54" w14:textId="77777777" w:rsidR="00103C2A" w:rsidRDefault="00103C2A" w:rsidP="00103C2A">
      <w:pPr>
        <w:pStyle w:val="Geenafstand"/>
        <w:rPr>
          <w:sz w:val="22"/>
          <w:szCs w:val="22"/>
        </w:rPr>
      </w:pPr>
      <w:r>
        <w:rPr>
          <w:sz w:val="22"/>
          <w:szCs w:val="22"/>
        </w:rPr>
        <w:t>Er worden diverse zaken geregeld in de nieuwe Wet natuurbescherming. Alle artikelen die betrekking hebben op het houden van en fokken met kooi- en volièrevogels zullen hieronder de revue passeren.</w:t>
      </w:r>
    </w:p>
    <w:p w14:paraId="5A2BE4DA" w14:textId="77777777" w:rsidR="00103C2A" w:rsidRDefault="00103C2A" w:rsidP="00103C2A">
      <w:pPr>
        <w:pStyle w:val="Geenafstand"/>
        <w:rPr>
          <w:sz w:val="22"/>
          <w:szCs w:val="22"/>
        </w:rPr>
      </w:pPr>
    </w:p>
    <w:p w14:paraId="60F76924" w14:textId="77777777" w:rsidR="00103C2A" w:rsidRDefault="00103C2A" w:rsidP="00103C2A">
      <w:pPr>
        <w:pStyle w:val="Geenafstand"/>
        <w:rPr>
          <w:b/>
          <w:sz w:val="22"/>
          <w:szCs w:val="22"/>
        </w:rPr>
      </w:pPr>
      <w:r>
        <w:rPr>
          <w:b/>
          <w:sz w:val="22"/>
          <w:szCs w:val="22"/>
        </w:rPr>
        <w:t>Begrippen.</w:t>
      </w:r>
    </w:p>
    <w:p w14:paraId="0E898424" w14:textId="77777777" w:rsidR="00103C2A" w:rsidRDefault="00103C2A" w:rsidP="00103C2A">
      <w:pPr>
        <w:pStyle w:val="Geenafstand"/>
        <w:rPr>
          <w:sz w:val="22"/>
          <w:szCs w:val="22"/>
        </w:rPr>
      </w:pPr>
      <w:r>
        <w:rPr>
          <w:sz w:val="22"/>
          <w:szCs w:val="22"/>
        </w:rPr>
        <w:t>Zie hiervoor §1.1, artikel 1.1</w:t>
      </w:r>
    </w:p>
    <w:p w14:paraId="4C9F086F" w14:textId="77777777" w:rsidR="00103C2A" w:rsidRDefault="00103C2A" w:rsidP="00103C2A">
      <w:pPr>
        <w:pStyle w:val="Geenafstand"/>
        <w:rPr>
          <w:sz w:val="22"/>
          <w:szCs w:val="22"/>
        </w:rPr>
      </w:pPr>
      <w:r>
        <w:rPr>
          <w:sz w:val="22"/>
          <w:szCs w:val="22"/>
        </w:rPr>
        <w:t>Iedere wettekst begint met een uitleg van de verschillende begrippen, die in de tekst worden gebruikt.</w:t>
      </w:r>
    </w:p>
    <w:p w14:paraId="0C135C60" w14:textId="77777777" w:rsidR="00103C2A" w:rsidRDefault="00103C2A" w:rsidP="00103C2A">
      <w:pPr>
        <w:pStyle w:val="Geenafstand"/>
        <w:rPr>
          <w:sz w:val="22"/>
          <w:szCs w:val="22"/>
        </w:rPr>
      </w:pPr>
      <w:r>
        <w:rPr>
          <w:sz w:val="22"/>
          <w:szCs w:val="22"/>
        </w:rPr>
        <w:t>In de Wet dieren blijkt dat de wetgever er vanuit gaat dat vogelliefhebbers vogels houden en fokken voor de verkoop.</w:t>
      </w:r>
    </w:p>
    <w:p w14:paraId="5DCB7E61" w14:textId="77777777" w:rsidR="00103C2A" w:rsidRDefault="00103C2A" w:rsidP="00103C2A">
      <w:pPr>
        <w:pStyle w:val="Geenafstand"/>
        <w:rPr>
          <w:sz w:val="22"/>
          <w:szCs w:val="22"/>
        </w:rPr>
      </w:pPr>
      <w:r>
        <w:rPr>
          <w:sz w:val="22"/>
          <w:szCs w:val="22"/>
        </w:rPr>
        <w:t>Het beleid van de NBvV gaat er vanuit dat met behulp van fokprogramma’s in gedefinieerde fokrichtingen recreatief en  hobbymatig vogels worden gehouden en gefokt.</w:t>
      </w:r>
    </w:p>
    <w:p w14:paraId="62BC2F38" w14:textId="77777777" w:rsidR="00103C2A" w:rsidRDefault="00103C2A" w:rsidP="00103C2A">
      <w:pPr>
        <w:pStyle w:val="Geenafstand"/>
        <w:rPr>
          <w:sz w:val="22"/>
          <w:szCs w:val="22"/>
        </w:rPr>
      </w:pPr>
      <w:r>
        <w:rPr>
          <w:sz w:val="22"/>
          <w:szCs w:val="22"/>
        </w:rPr>
        <w:t>De verkoop van surplus dieren is daarbij geen primaire doelstelling, zeker niet waar het gaat om hobbymatig en duurzaam gehouden en gefokte kooi- en volièrevogels als gezelschapsdier.</w:t>
      </w:r>
    </w:p>
    <w:p w14:paraId="686C6B55" w14:textId="77777777" w:rsidR="00103C2A" w:rsidRDefault="00103C2A" w:rsidP="00103C2A">
      <w:pPr>
        <w:pStyle w:val="Geenafstand"/>
        <w:rPr>
          <w:sz w:val="22"/>
          <w:szCs w:val="22"/>
        </w:rPr>
      </w:pPr>
    </w:p>
    <w:p w14:paraId="225E7C9D" w14:textId="77777777" w:rsidR="00103C2A" w:rsidRDefault="00103C2A" w:rsidP="00103C2A">
      <w:pPr>
        <w:pStyle w:val="Geenafstand"/>
        <w:rPr>
          <w:b/>
          <w:sz w:val="22"/>
          <w:szCs w:val="22"/>
        </w:rPr>
      </w:pPr>
      <w:r>
        <w:rPr>
          <w:sz w:val="22"/>
          <w:szCs w:val="22"/>
        </w:rPr>
        <w:t xml:space="preserve">In de Wet natuurbescherming wordt een nieuw begrip gelanceerd en wel </w:t>
      </w:r>
      <w:r>
        <w:rPr>
          <w:b/>
          <w:sz w:val="22"/>
          <w:szCs w:val="22"/>
        </w:rPr>
        <w:t>“verhandelen”.</w:t>
      </w:r>
    </w:p>
    <w:p w14:paraId="1DDF599F" w14:textId="77777777" w:rsidR="00103C2A" w:rsidRDefault="00103C2A" w:rsidP="00103C2A">
      <w:pPr>
        <w:pStyle w:val="Geenafstand"/>
        <w:rPr>
          <w:sz w:val="22"/>
          <w:szCs w:val="22"/>
        </w:rPr>
      </w:pPr>
      <w:r>
        <w:rPr>
          <w:sz w:val="22"/>
          <w:szCs w:val="22"/>
        </w:rPr>
        <w:t>Hieronder verstaat de wetgever: “het onder zich hebben, te koop vragen, kopen, verwerven, verkopen, vervoeren, ten vervoer aanbieden, afleveren, gebruik voor commercieel gewin, huren, verhuren, ruilen, of ten verkoop, vervoer, verhuur of ruil aanbieden, voorradig hebben of voorhanden hebben”.</w:t>
      </w:r>
    </w:p>
    <w:p w14:paraId="1C7DE049" w14:textId="77777777" w:rsidR="00103C2A" w:rsidRDefault="00103C2A" w:rsidP="00103C2A">
      <w:pPr>
        <w:pStyle w:val="Geenafstand"/>
        <w:rPr>
          <w:sz w:val="22"/>
          <w:szCs w:val="22"/>
        </w:rPr>
      </w:pPr>
    </w:p>
    <w:p w14:paraId="24121ADA" w14:textId="77777777" w:rsidR="00103C2A" w:rsidRDefault="00103C2A" w:rsidP="00103C2A">
      <w:pPr>
        <w:pStyle w:val="Geenafstand"/>
        <w:rPr>
          <w:b/>
          <w:sz w:val="22"/>
          <w:szCs w:val="22"/>
        </w:rPr>
      </w:pPr>
      <w:r>
        <w:rPr>
          <w:sz w:val="22"/>
          <w:szCs w:val="22"/>
        </w:rPr>
        <w:t xml:space="preserve">Een tweede begrip dat in de avicultuur anders wordt gebruikt dan de nu geldende omschrijving is </w:t>
      </w:r>
      <w:r>
        <w:rPr>
          <w:b/>
          <w:sz w:val="22"/>
          <w:szCs w:val="22"/>
        </w:rPr>
        <w:t xml:space="preserve">“exoten”. </w:t>
      </w:r>
    </w:p>
    <w:p w14:paraId="659CD7DD" w14:textId="77777777" w:rsidR="00103C2A" w:rsidRDefault="00103C2A" w:rsidP="00103C2A">
      <w:pPr>
        <w:pStyle w:val="Geenafstand"/>
        <w:rPr>
          <w:sz w:val="22"/>
          <w:szCs w:val="22"/>
        </w:rPr>
      </w:pPr>
      <w:r>
        <w:rPr>
          <w:sz w:val="22"/>
          <w:szCs w:val="22"/>
        </w:rPr>
        <w:t>Onder exoten verstaat de Aviculturist tropische vogels in het algemeen.</w:t>
      </w:r>
    </w:p>
    <w:p w14:paraId="4D121BBE" w14:textId="77777777" w:rsidR="00103C2A" w:rsidRDefault="00103C2A" w:rsidP="00103C2A">
      <w:pPr>
        <w:pStyle w:val="Geenafstand"/>
        <w:rPr>
          <w:sz w:val="22"/>
          <w:szCs w:val="22"/>
        </w:rPr>
      </w:pPr>
      <w:r>
        <w:rPr>
          <w:sz w:val="22"/>
          <w:szCs w:val="22"/>
        </w:rPr>
        <w:t>De wetgever beschouwd als exoten dieren of planten van soorten die niet van nature in Nederland voorkomen of voorkwamen en die door menselijk handelen terecht zijn gekomen in de Nederlandse natuur, of dat in de nabije toekomst dreigen te doen.</w:t>
      </w:r>
    </w:p>
    <w:p w14:paraId="4ABF156D" w14:textId="77777777" w:rsidR="00103C2A" w:rsidRDefault="00103C2A" w:rsidP="00103C2A">
      <w:pPr>
        <w:pStyle w:val="Geenafstand"/>
        <w:rPr>
          <w:sz w:val="22"/>
          <w:szCs w:val="22"/>
        </w:rPr>
      </w:pPr>
    </w:p>
    <w:p w14:paraId="1FA5C26D" w14:textId="77777777" w:rsidR="00103C2A" w:rsidRDefault="00103C2A" w:rsidP="00103C2A">
      <w:pPr>
        <w:rPr>
          <w:b/>
          <w:sz w:val="24"/>
          <w:szCs w:val="24"/>
        </w:rPr>
      </w:pPr>
      <w:r>
        <w:rPr>
          <w:b/>
          <w:sz w:val="24"/>
          <w:szCs w:val="24"/>
        </w:rPr>
        <w:br w:type="page"/>
      </w:r>
    </w:p>
    <w:p w14:paraId="3520A28B" w14:textId="77777777" w:rsidR="00103C2A" w:rsidRDefault="00103C2A" w:rsidP="00103C2A">
      <w:pPr>
        <w:pStyle w:val="Geenafstand"/>
        <w:rPr>
          <w:b/>
          <w:sz w:val="28"/>
          <w:szCs w:val="28"/>
        </w:rPr>
      </w:pPr>
      <w:r>
        <w:rPr>
          <w:b/>
          <w:sz w:val="28"/>
          <w:szCs w:val="28"/>
        </w:rPr>
        <w:lastRenderedPageBreak/>
        <w:t>Beschermde vogelsoorten.</w:t>
      </w:r>
    </w:p>
    <w:p w14:paraId="40088B42" w14:textId="77777777" w:rsidR="00103C2A" w:rsidRDefault="00103C2A" w:rsidP="00103C2A">
      <w:pPr>
        <w:pStyle w:val="Geenafstand"/>
        <w:rPr>
          <w:sz w:val="22"/>
          <w:szCs w:val="22"/>
        </w:rPr>
      </w:pPr>
      <w:r>
        <w:rPr>
          <w:sz w:val="22"/>
          <w:szCs w:val="22"/>
        </w:rPr>
        <w:t>De Wet natuurbescherming maakt onderscheid tussen diverse soorten vogels.</w:t>
      </w:r>
    </w:p>
    <w:p w14:paraId="22D337DF" w14:textId="77777777" w:rsidR="00103C2A" w:rsidRDefault="00103C2A" w:rsidP="00103C2A">
      <w:pPr>
        <w:pStyle w:val="Geenafstand"/>
        <w:rPr>
          <w:sz w:val="22"/>
          <w:szCs w:val="22"/>
        </w:rPr>
      </w:pPr>
      <w:r>
        <w:rPr>
          <w:sz w:val="22"/>
          <w:szCs w:val="22"/>
        </w:rPr>
        <w:t>Veelal gaat het  om vogelsoorten die we in de avicultuur aanduiden als “Europese Cultuurvogels”. De wetgever kent dit begrip niet.</w:t>
      </w:r>
    </w:p>
    <w:p w14:paraId="1C133823" w14:textId="77777777" w:rsidR="00103C2A" w:rsidRDefault="00103C2A" w:rsidP="00103C2A">
      <w:pPr>
        <w:pStyle w:val="Geenafstand"/>
        <w:rPr>
          <w:sz w:val="22"/>
          <w:szCs w:val="22"/>
        </w:rPr>
      </w:pPr>
      <w:r>
        <w:rPr>
          <w:sz w:val="22"/>
          <w:szCs w:val="22"/>
        </w:rPr>
        <w:t>Uitgangspunt is het vogelbestand zoals deze wordt omschreven in artikel 1 van de Vogelrichtlijn.</w:t>
      </w:r>
    </w:p>
    <w:p w14:paraId="285D4D31" w14:textId="77777777" w:rsidR="00103C2A" w:rsidRDefault="00103C2A" w:rsidP="00103C2A">
      <w:pPr>
        <w:pStyle w:val="Geenafstand"/>
        <w:rPr>
          <w:sz w:val="22"/>
          <w:szCs w:val="22"/>
        </w:rPr>
      </w:pPr>
    </w:p>
    <w:p w14:paraId="1E67064D" w14:textId="77777777" w:rsidR="00103C2A" w:rsidRDefault="00103C2A" w:rsidP="00103C2A">
      <w:pPr>
        <w:pStyle w:val="Geenafstand"/>
        <w:rPr>
          <w:b/>
          <w:sz w:val="24"/>
          <w:szCs w:val="24"/>
        </w:rPr>
      </w:pPr>
      <w:r>
        <w:rPr>
          <w:b/>
          <w:sz w:val="24"/>
          <w:szCs w:val="24"/>
        </w:rPr>
        <w:t>a. Beschermingsregime soorten Vogelrichtlijn.</w:t>
      </w:r>
    </w:p>
    <w:p w14:paraId="716985F8" w14:textId="77777777" w:rsidR="00103C2A" w:rsidRDefault="00103C2A" w:rsidP="00103C2A">
      <w:pPr>
        <w:pStyle w:val="Geenafstand"/>
        <w:rPr>
          <w:sz w:val="22"/>
          <w:szCs w:val="22"/>
        </w:rPr>
      </w:pPr>
      <w:r>
        <w:rPr>
          <w:sz w:val="22"/>
          <w:szCs w:val="22"/>
        </w:rPr>
        <w:t>§ 3.1 van hoofdstuk 3 Wet natuurbescherming geeft de verboden aan die betrekking hebben op alle vogelsoorten die beschermd worden op basis van artikel 1 van de Vogelrichtlijn.</w:t>
      </w:r>
    </w:p>
    <w:p w14:paraId="78457EAA" w14:textId="77777777" w:rsidR="00103C2A" w:rsidRDefault="00103C2A" w:rsidP="00103C2A">
      <w:pPr>
        <w:pStyle w:val="Geenafstand"/>
        <w:rPr>
          <w:sz w:val="22"/>
          <w:szCs w:val="22"/>
        </w:rPr>
      </w:pPr>
      <w:r>
        <w:rPr>
          <w:sz w:val="22"/>
          <w:szCs w:val="22"/>
        </w:rPr>
        <w:t>Gelijktijdig worden ook allerlei vrijstellingen toegekend, waardoor de wettekst er niet duidelijker op wordt.</w:t>
      </w:r>
    </w:p>
    <w:p w14:paraId="1D193E77" w14:textId="77777777" w:rsidR="00103C2A" w:rsidRDefault="00103C2A" w:rsidP="00103C2A">
      <w:pPr>
        <w:pStyle w:val="Geenafstand"/>
        <w:rPr>
          <w:sz w:val="22"/>
          <w:szCs w:val="22"/>
        </w:rPr>
      </w:pPr>
    </w:p>
    <w:p w14:paraId="6C7E14B3" w14:textId="77777777" w:rsidR="00103C2A" w:rsidRDefault="00103C2A" w:rsidP="00103C2A">
      <w:pPr>
        <w:pStyle w:val="Geenafstand"/>
        <w:rPr>
          <w:b/>
          <w:sz w:val="22"/>
          <w:szCs w:val="22"/>
          <w:u w:val="single"/>
        </w:rPr>
      </w:pPr>
      <w:r>
        <w:rPr>
          <w:b/>
          <w:sz w:val="22"/>
          <w:szCs w:val="22"/>
          <w:u w:val="single"/>
        </w:rPr>
        <w:t>De Vogelrichtlijn.</w:t>
      </w:r>
    </w:p>
    <w:p w14:paraId="3BECFD15" w14:textId="77777777" w:rsidR="00103C2A" w:rsidRDefault="00103C2A" w:rsidP="00103C2A">
      <w:pPr>
        <w:pStyle w:val="Geenafstand"/>
        <w:rPr>
          <w:sz w:val="22"/>
          <w:szCs w:val="22"/>
        </w:rPr>
      </w:pPr>
      <w:r>
        <w:rPr>
          <w:sz w:val="22"/>
          <w:szCs w:val="22"/>
        </w:rPr>
        <w:t>Onder de naam “Vogelrichtlijn” wordt de Richtlijn 2009/147/EG van het Europees Parlement en de Raad van 30 november 2009, inzake het behoud van de vogelstand, verstaan.</w:t>
      </w:r>
    </w:p>
    <w:p w14:paraId="0DB5D165" w14:textId="77777777" w:rsidR="00103C2A" w:rsidRDefault="00103C2A" w:rsidP="00103C2A">
      <w:pPr>
        <w:pStyle w:val="Geenafstand"/>
        <w:rPr>
          <w:sz w:val="22"/>
          <w:szCs w:val="22"/>
        </w:rPr>
      </w:pPr>
      <w:r>
        <w:rPr>
          <w:sz w:val="22"/>
          <w:szCs w:val="22"/>
        </w:rPr>
        <w:t>Binnen deze richtlijn vallen ca. 700 vogelsoorten.</w:t>
      </w:r>
    </w:p>
    <w:p w14:paraId="132EBD1A" w14:textId="77777777" w:rsidR="00103C2A" w:rsidRDefault="00103C2A" w:rsidP="00103C2A">
      <w:pPr>
        <w:pStyle w:val="Geenafstand"/>
        <w:rPr>
          <w:sz w:val="22"/>
          <w:szCs w:val="22"/>
        </w:rPr>
      </w:pPr>
    </w:p>
    <w:p w14:paraId="031944C6" w14:textId="77777777" w:rsidR="00103C2A" w:rsidRDefault="00103C2A" w:rsidP="00103C2A">
      <w:pPr>
        <w:pStyle w:val="Geenafstand"/>
        <w:rPr>
          <w:sz w:val="22"/>
          <w:szCs w:val="22"/>
        </w:rPr>
      </w:pPr>
      <w:r>
        <w:rPr>
          <w:sz w:val="22"/>
          <w:szCs w:val="22"/>
        </w:rPr>
        <w:t>Artikel 1 van de Vogelrichtlijn luidt:</w:t>
      </w:r>
    </w:p>
    <w:p w14:paraId="7B70077D" w14:textId="77777777" w:rsidR="00103C2A" w:rsidRDefault="00103C2A" w:rsidP="00103C2A">
      <w:pPr>
        <w:pStyle w:val="Geenafstand"/>
        <w:rPr>
          <w:i/>
          <w:sz w:val="22"/>
          <w:szCs w:val="22"/>
        </w:rPr>
      </w:pPr>
      <w:r>
        <w:rPr>
          <w:i/>
          <w:sz w:val="22"/>
          <w:szCs w:val="22"/>
        </w:rPr>
        <w:t>1. Deze richtlijn heeft betrekking op de instandhouding van alle natuurlijk in het wild levende vogelsoorten op het Europees grondgebied van de lidstaten waarop het Verdrag van toepassing is. Zij betreft de bescherming, het beheer en de regulering van deze diersoorten en stelt regels voor de exploitatie daarvan.</w:t>
      </w:r>
    </w:p>
    <w:p w14:paraId="13DC4305" w14:textId="77777777" w:rsidR="00103C2A" w:rsidRDefault="00103C2A" w:rsidP="00103C2A">
      <w:pPr>
        <w:pStyle w:val="Geenafstand"/>
        <w:rPr>
          <w:i/>
          <w:sz w:val="22"/>
          <w:szCs w:val="22"/>
        </w:rPr>
      </w:pPr>
      <w:r>
        <w:rPr>
          <w:i/>
          <w:sz w:val="22"/>
          <w:szCs w:val="22"/>
        </w:rPr>
        <w:t>2. Deze richtlijn is van toepassing op vogels, hun eieren, hun nesten en hun leefgebieden.</w:t>
      </w:r>
    </w:p>
    <w:p w14:paraId="0403E3EC" w14:textId="77777777" w:rsidR="00103C2A" w:rsidRDefault="00103C2A" w:rsidP="00103C2A">
      <w:pPr>
        <w:pStyle w:val="Geenafstand"/>
        <w:rPr>
          <w:i/>
          <w:sz w:val="22"/>
          <w:szCs w:val="22"/>
        </w:rPr>
      </w:pPr>
    </w:p>
    <w:p w14:paraId="244B84B1" w14:textId="77777777" w:rsidR="00103C2A" w:rsidRDefault="00103C2A" w:rsidP="00103C2A">
      <w:pPr>
        <w:pStyle w:val="Geenafstand"/>
        <w:rPr>
          <w:sz w:val="22"/>
          <w:szCs w:val="22"/>
        </w:rPr>
      </w:pPr>
      <w:r>
        <w:rPr>
          <w:sz w:val="22"/>
          <w:szCs w:val="22"/>
        </w:rPr>
        <w:t>Deze richtlijn beperkt zich dus niet tot vogelsoorten die alleen in het wild in Nederland voorkomen.</w:t>
      </w:r>
    </w:p>
    <w:p w14:paraId="002E375F" w14:textId="77777777" w:rsidR="00103C2A" w:rsidRDefault="00103C2A" w:rsidP="00103C2A">
      <w:pPr>
        <w:pStyle w:val="Geenafstand"/>
        <w:rPr>
          <w:sz w:val="22"/>
          <w:szCs w:val="22"/>
        </w:rPr>
      </w:pPr>
    </w:p>
    <w:p w14:paraId="080EEC6A" w14:textId="77777777" w:rsidR="00103C2A" w:rsidRDefault="00103C2A" w:rsidP="00103C2A">
      <w:pPr>
        <w:pStyle w:val="Geenafstand"/>
        <w:rPr>
          <w:b/>
          <w:sz w:val="22"/>
          <w:szCs w:val="22"/>
        </w:rPr>
      </w:pPr>
      <w:r>
        <w:rPr>
          <w:b/>
          <w:sz w:val="22"/>
          <w:szCs w:val="22"/>
        </w:rPr>
        <w:t>Bijlagen bij de Vogelrichtlijn.</w:t>
      </w:r>
    </w:p>
    <w:p w14:paraId="3F905B20" w14:textId="77777777" w:rsidR="00103C2A" w:rsidRDefault="00103C2A" w:rsidP="00103C2A">
      <w:pPr>
        <w:pStyle w:val="Geenafstand"/>
        <w:rPr>
          <w:sz w:val="22"/>
          <w:szCs w:val="22"/>
        </w:rPr>
      </w:pPr>
      <w:r>
        <w:rPr>
          <w:sz w:val="22"/>
          <w:szCs w:val="22"/>
        </w:rPr>
        <w:t>De Vogelrichtlijn geeft geen opsomming van alle vogelsoorten die natuurlijk in het wild leven op het Europees grondgebied</w:t>
      </w:r>
      <w:r>
        <w:rPr>
          <w:rStyle w:val="Voetnootmarkering"/>
          <w:sz w:val="22"/>
          <w:szCs w:val="22"/>
        </w:rPr>
        <w:footnoteReference w:id="27"/>
      </w:r>
      <w:r>
        <w:rPr>
          <w:sz w:val="22"/>
          <w:szCs w:val="22"/>
        </w:rPr>
        <w:t>.</w:t>
      </w:r>
    </w:p>
    <w:p w14:paraId="2004C0D2" w14:textId="77777777" w:rsidR="00103C2A" w:rsidRDefault="00103C2A" w:rsidP="00103C2A">
      <w:pPr>
        <w:pStyle w:val="Geenafstand"/>
        <w:rPr>
          <w:sz w:val="22"/>
          <w:szCs w:val="22"/>
        </w:rPr>
      </w:pPr>
      <w:r>
        <w:rPr>
          <w:sz w:val="22"/>
          <w:szCs w:val="22"/>
        </w:rPr>
        <w:t>Wel worden sommige vogelsoorten genoemd in een aantal bijlagen.</w:t>
      </w:r>
    </w:p>
    <w:p w14:paraId="7165F98D" w14:textId="77777777" w:rsidR="00103C2A" w:rsidRDefault="00103C2A" w:rsidP="00103C2A">
      <w:pPr>
        <w:pStyle w:val="Geenafstand"/>
        <w:rPr>
          <w:sz w:val="22"/>
          <w:szCs w:val="22"/>
        </w:rPr>
      </w:pPr>
    </w:p>
    <w:p w14:paraId="70237814" w14:textId="77777777" w:rsidR="00103C2A" w:rsidRDefault="00103C2A" w:rsidP="00103C2A">
      <w:pPr>
        <w:pStyle w:val="Geenafstand"/>
        <w:rPr>
          <w:b/>
          <w:sz w:val="22"/>
          <w:szCs w:val="22"/>
        </w:rPr>
      </w:pPr>
      <w:r>
        <w:rPr>
          <w:b/>
          <w:sz w:val="22"/>
          <w:szCs w:val="22"/>
        </w:rPr>
        <w:t>Bijlage I.</w:t>
      </w:r>
    </w:p>
    <w:p w14:paraId="1BC279CD" w14:textId="77777777" w:rsidR="00103C2A" w:rsidRDefault="00103C2A" w:rsidP="00103C2A">
      <w:pPr>
        <w:pStyle w:val="Geenafstand"/>
        <w:rPr>
          <w:sz w:val="22"/>
          <w:szCs w:val="22"/>
        </w:rPr>
      </w:pPr>
      <w:r>
        <w:rPr>
          <w:sz w:val="22"/>
          <w:szCs w:val="22"/>
        </w:rPr>
        <w:t>Voor de vogelsoorten van bijlage I die geregeld in ons land voorkomen, moeten speciale beschermingsmaatregelen worden getroffen. Nederland moet voor deze soorten beschermde gebieden aanwijzen.</w:t>
      </w:r>
    </w:p>
    <w:p w14:paraId="0EC75B8F" w14:textId="77777777" w:rsidR="00103C2A" w:rsidRDefault="00103C2A" w:rsidP="00103C2A">
      <w:pPr>
        <w:pStyle w:val="Geenafstand"/>
        <w:rPr>
          <w:sz w:val="22"/>
          <w:szCs w:val="22"/>
        </w:rPr>
      </w:pPr>
    </w:p>
    <w:p w14:paraId="11102544" w14:textId="77777777" w:rsidR="00103C2A" w:rsidRDefault="00103C2A" w:rsidP="00103C2A">
      <w:pPr>
        <w:pStyle w:val="Geenafstand"/>
        <w:rPr>
          <w:b/>
          <w:sz w:val="22"/>
          <w:szCs w:val="22"/>
        </w:rPr>
      </w:pPr>
      <w:r>
        <w:rPr>
          <w:b/>
          <w:sz w:val="22"/>
          <w:szCs w:val="22"/>
        </w:rPr>
        <w:t>Bijlage II, deel A.</w:t>
      </w:r>
    </w:p>
    <w:p w14:paraId="33724A8A" w14:textId="77777777" w:rsidR="00103C2A" w:rsidRDefault="00103C2A" w:rsidP="00103C2A">
      <w:pPr>
        <w:pStyle w:val="Geenafstand"/>
        <w:rPr>
          <w:sz w:val="22"/>
          <w:szCs w:val="22"/>
        </w:rPr>
      </w:pPr>
      <w:r>
        <w:rPr>
          <w:sz w:val="22"/>
          <w:szCs w:val="22"/>
        </w:rPr>
        <w:t>Op de soorten genoemd in bijlage II, deel A, mogen alle lidstaten van de EU de jacht openen.</w:t>
      </w:r>
    </w:p>
    <w:p w14:paraId="42A269BF" w14:textId="77777777" w:rsidR="00103C2A" w:rsidRDefault="00103C2A" w:rsidP="00103C2A">
      <w:pPr>
        <w:pStyle w:val="Geenafstand"/>
        <w:rPr>
          <w:sz w:val="22"/>
          <w:szCs w:val="22"/>
        </w:rPr>
      </w:pPr>
    </w:p>
    <w:p w14:paraId="6BBFA784" w14:textId="77777777" w:rsidR="00103C2A" w:rsidRDefault="00103C2A" w:rsidP="00103C2A">
      <w:pPr>
        <w:pStyle w:val="Geenafstand"/>
        <w:rPr>
          <w:b/>
          <w:sz w:val="22"/>
          <w:szCs w:val="22"/>
        </w:rPr>
      </w:pPr>
      <w:r>
        <w:rPr>
          <w:b/>
          <w:sz w:val="22"/>
          <w:szCs w:val="22"/>
        </w:rPr>
        <w:t>Bijlage II, deel B.</w:t>
      </w:r>
    </w:p>
    <w:p w14:paraId="328A58B5" w14:textId="77777777" w:rsidR="00103C2A" w:rsidRDefault="00103C2A" w:rsidP="00103C2A">
      <w:pPr>
        <w:pStyle w:val="Geenafstand"/>
        <w:rPr>
          <w:sz w:val="22"/>
          <w:szCs w:val="22"/>
        </w:rPr>
      </w:pPr>
      <w:r>
        <w:rPr>
          <w:sz w:val="22"/>
          <w:szCs w:val="22"/>
        </w:rPr>
        <w:t>Op soorten van bijlage II, deel B, mogen de bij de betreffende soort genoemde lidstaten de jacht openen.</w:t>
      </w:r>
    </w:p>
    <w:p w14:paraId="0079E502" w14:textId="77777777" w:rsidR="00103C2A" w:rsidRDefault="00103C2A" w:rsidP="00103C2A">
      <w:pPr>
        <w:pStyle w:val="Geenafstand"/>
        <w:rPr>
          <w:sz w:val="22"/>
          <w:szCs w:val="22"/>
        </w:rPr>
      </w:pPr>
    </w:p>
    <w:p w14:paraId="5F533B9E" w14:textId="77777777" w:rsidR="00103C2A" w:rsidRDefault="00103C2A" w:rsidP="00103C2A">
      <w:pPr>
        <w:pStyle w:val="Geenafstand"/>
        <w:rPr>
          <w:b/>
          <w:sz w:val="22"/>
          <w:szCs w:val="22"/>
        </w:rPr>
      </w:pPr>
      <w:r>
        <w:rPr>
          <w:b/>
          <w:sz w:val="22"/>
          <w:szCs w:val="22"/>
        </w:rPr>
        <w:t>Bijlage III, deel A.</w:t>
      </w:r>
    </w:p>
    <w:p w14:paraId="1722F797" w14:textId="77777777" w:rsidR="00103C2A" w:rsidRDefault="00103C2A" w:rsidP="00103C2A">
      <w:pPr>
        <w:pStyle w:val="Geenafstand"/>
        <w:rPr>
          <w:sz w:val="22"/>
          <w:szCs w:val="22"/>
        </w:rPr>
      </w:pPr>
      <w:r>
        <w:rPr>
          <w:sz w:val="22"/>
          <w:szCs w:val="22"/>
        </w:rPr>
        <w:t>Soorten van bijlage III, deel A mogen worden verhandeld als ze op geoorloofde wijze (bijvoorbeeld als jachtbuit) zijn verkregen.</w:t>
      </w:r>
    </w:p>
    <w:p w14:paraId="33811CF8" w14:textId="77777777" w:rsidR="00103C2A" w:rsidRDefault="00103C2A" w:rsidP="00103C2A">
      <w:pPr>
        <w:pStyle w:val="Geenafstand"/>
        <w:rPr>
          <w:sz w:val="22"/>
          <w:szCs w:val="22"/>
        </w:rPr>
      </w:pPr>
    </w:p>
    <w:p w14:paraId="7B412A03" w14:textId="77777777" w:rsidR="00103C2A" w:rsidRDefault="00103C2A" w:rsidP="00103C2A">
      <w:pPr>
        <w:pStyle w:val="Geenafstand"/>
        <w:rPr>
          <w:b/>
          <w:sz w:val="22"/>
          <w:szCs w:val="22"/>
        </w:rPr>
      </w:pPr>
    </w:p>
    <w:p w14:paraId="0DF59FB7" w14:textId="77777777" w:rsidR="00103C2A" w:rsidRDefault="00103C2A" w:rsidP="00103C2A">
      <w:pPr>
        <w:pStyle w:val="Geenafstand"/>
        <w:rPr>
          <w:b/>
          <w:sz w:val="22"/>
          <w:szCs w:val="22"/>
        </w:rPr>
      </w:pPr>
    </w:p>
    <w:p w14:paraId="22FCF53E" w14:textId="77777777" w:rsidR="00103C2A" w:rsidRDefault="00103C2A" w:rsidP="00103C2A">
      <w:pPr>
        <w:pStyle w:val="Geenafstand"/>
        <w:rPr>
          <w:b/>
          <w:sz w:val="22"/>
          <w:szCs w:val="22"/>
        </w:rPr>
      </w:pPr>
    </w:p>
    <w:p w14:paraId="5D59031E" w14:textId="77777777" w:rsidR="00103C2A" w:rsidRDefault="00103C2A" w:rsidP="00103C2A">
      <w:pPr>
        <w:pStyle w:val="Geenafstand"/>
        <w:rPr>
          <w:b/>
          <w:sz w:val="22"/>
          <w:szCs w:val="22"/>
        </w:rPr>
      </w:pPr>
    </w:p>
    <w:p w14:paraId="3AD98D8F" w14:textId="77777777" w:rsidR="00103C2A" w:rsidRDefault="00103C2A" w:rsidP="00103C2A">
      <w:pPr>
        <w:pStyle w:val="Geenafstand"/>
        <w:rPr>
          <w:b/>
          <w:sz w:val="22"/>
          <w:szCs w:val="22"/>
        </w:rPr>
      </w:pPr>
      <w:r>
        <w:rPr>
          <w:b/>
          <w:sz w:val="22"/>
          <w:szCs w:val="22"/>
        </w:rPr>
        <w:t>Bijlage III, deel B.</w:t>
      </w:r>
    </w:p>
    <w:p w14:paraId="471883DC" w14:textId="77777777" w:rsidR="00103C2A" w:rsidRDefault="00103C2A" w:rsidP="00103C2A">
      <w:pPr>
        <w:pStyle w:val="Geenafstand"/>
        <w:rPr>
          <w:sz w:val="22"/>
          <w:szCs w:val="22"/>
        </w:rPr>
      </w:pPr>
      <w:r>
        <w:rPr>
          <w:sz w:val="22"/>
          <w:szCs w:val="22"/>
        </w:rPr>
        <w:t>Soorten van bijlage III, deel B, mogen onder bepaalde beperkingen worden verhandeld als ze op geoorloofde wijze zijn verkregen en voor zover de handel niet leidt tot het in gevaar brengen van de soort.</w:t>
      </w:r>
    </w:p>
    <w:p w14:paraId="128771C1" w14:textId="77777777" w:rsidR="00103C2A" w:rsidRDefault="00103C2A" w:rsidP="00103C2A">
      <w:pPr>
        <w:pStyle w:val="Geenafstand"/>
        <w:rPr>
          <w:b/>
          <w:sz w:val="22"/>
          <w:szCs w:val="22"/>
        </w:rPr>
      </w:pPr>
    </w:p>
    <w:p w14:paraId="7123C2FD" w14:textId="77777777" w:rsidR="00103C2A" w:rsidRDefault="00103C2A" w:rsidP="00103C2A">
      <w:pPr>
        <w:pStyle w:val="Geenafstand"/>
        <w:rPr>
          <w:b/>
          <w:sz w:val="24"/>
          <w:szCs w:val="24"/>
        </w:rPr>
      </w:pPr>
    </w:p>
    <w:p w14:paraId="03FC67DD" w14:textId="77777777" w:rsidR="00103C2A" w:rsidRDefault="00103C2A" w:rsidP="00103C2A">
      <w:pPr>
        <w:pStyle w:val="Geenafstand"/>
        <w:rPr>
          <w:b/>
          <w:sz w:val="24"/>
          <w:szCs w:val="24"/>
        </w:rPr>
      </w:pPr>
      <w:r>
        <w:rPr>
          <w:b/>
          <w:sz w:val="24"/>
          <w:szCs w:val="24"/>
        </w:rPr>
        <w:t>b. Beschermingsregime soorten Habitatrichtlijn.</w:t>
      </w:r>
    </w:p>
    <w:p w14:paraId="052937D2" w14:textId="77777777" w:rsidR="00103C2A" w:rsidRDefault="00103C2A" w:rsidP="00103C2A">
      <w:pPr>
        <w:pStyle w:val="Geenafstand"/>
        <w:rPr>
          <w:sz w:val="22"/>
          <w:szCs w:val="22"/>
        </w:rPr>
      </w:pPr>
      <w:r>
        <w:rPr>
          <w:sz w:val="22"/>
          <w:szCs w:val="22"/>
        </w:rPr>
        <w:t>§ 3.2 van hoofdstuk 3 Wet natuurbescherming geeft de verboden aan die betrekking hebben op alle vogelsoorten die genoemd worden in de Habitatrichtlijn en in de verschillende bijlagen van het Verdrag van Bern en het Verdrag van Bonn.</w:t>
      </w:r>
    </w:p>
    <w:p w14:paraId="194F1F0D" w14:textId="77777777" w:rsidR="00103C2A" w:rsidRDefault="00103C2A" w:rsidP="00103C2A">
      <w:pPr>
        <w:pStyle w:val="Geenafstand"/>
        <w:rPr>
          <w:sz w:val="22"/>
          <w:szCs w:val="22"/>
        </w:rPr>
      </w:pPr>
    </w:p>
    <w:p w14:paraId="0B66EC33" w14:textId="77777777" w:rsidR="00103C2A" w:rsidRDefault="00103C2A" w:rsidP="00103C2A">
      <w:pPr>
        <w:pStyle w:val="Geenafstand"/>
        <w:rPr>
          <w:b/>
          <w:sz w:val="22"/>
          <w:szCs w:val="22"/>
          <w:u w:val="single"/>
        </w:rPr>
      </w:pPr>
      <w:r>
        <w:rPr>
          <w:b/>
          <w:sz w:val="22"/>
          <w:szCs w:val="22"/>
          <w:u w:val="single"/>
        </w:rPr>
        <w:t>De Habitatrichtlijn.</w:t>
      </w:r>
    </w:p>
    <w:p w14:paraId="06801608" w14:textId="77777777" w:rsidR="00103C2A" w:rsidRDefault="00103C2A" w:rsidP="00103C2A">
      <w:pPr>
        <w:pStyle w:val="Geenafstand"/>
        <w:rPr>
          <w:sz w:val="22"/>
          <w:szCs w:val="22"/>
        </w:rPr>
      </w:pPr>
      <w:r>
        <w:rPr>
          <w:sz w:val="22"/>
          <w:szCs w:val="22"/>
        </w:rPr>
        <w:t xml:space="preserve">Dit is de Europese verordening 92/43 EEG van de Raad van 21 mei 1992 inzake de instand- houding van de natuurlijke </w:t>
      </w:r>
      <w:r w:rsidR="00D21710">
        <w:rPr>
          <w:sz w:val="22"/>
          <w:szCs w:val="22"/>
        </w:rPr>
        <w:t>habitat</w:t>
      </w:r>
      <w:r>
        <w:rPr>
          <w:sz w:val="22"/>
          <w:szCs w:val="22"/>
        </w:rPr>
        <w:t xml:space="preserve"> en de wilde flora en fauna.</w:t>
      </w:r>
    </w:p>
    <w:p w14:paraId="7AD9D88A" w14:textId="77777777" w:rsidR="00103C2A" w:rsidRDefault="00103C2A" w:rsidP="00103C2A">
      <w:pPr>
        <w:pStyle w:val="Geenafstand"/>
        <w:rPr>
          <w:sz w:val="22"/>
          <w:szCs w:val="22"/>
        </w:rPr>
      </w:pPr>
      <w:r>
        <w:rPr>
          <w:sz w:val="22"/>
          <w:szCs w:val="22"/>
        </w:rPr>
        <w:t>De Habitatrichtlijn kent een zestal bijlagen:</w:t>
      </w:r>
    </w:p>
    <w:p w14:paraId="125529B6" w14:textId="77777777" w:rsidR="00103C2A" w:rsidRDefault="00103C2A" w:rsidP="00103C2A">
      <w:pPr>
        <w:pStyle w:val="Geenafstand"/>
        <w:rPr>
          <w:sz w:val="22"/>
          <w:szCs w:val="22"/>
        </w:rPr>
      </w:pPr>
    </w:p>
    <w:p w14:paraId="682DDD18" w14:textId="77777777" w:rsidR="00103C2A" w:rsidRDefault="00103C2A" w:rsidP="00103C2A">
      <w:pPr>
        <w:pStyle w:val="Geenafstand"/>
        <w:rPr>
          <w:b/>
          <w:sz w:val="22"/>
          <w:szCs w:val="22"/>
        </w:rPr>
      </w:pPr>
      <w:r>
        <w:rPr>
          <w:b/>
          <w:sz w:val="22"/>
          <w:szCs w:val="22"/>
        </w:rPr>
        <w:t>Bijlage I.</w:t>
      </w:r>
    </w:p>
    <w:p w14:paraId="4287C17A" w14:textId="77777777" w:rsidR="00103C2A" w:rsidRDefault="00103C2A" w:rsidP="00103C2A">
      <w:pPr>
        <w:pStyle w:val="Geenafstand"/>
        <w:rPr>
          <w:sz w:val="22"/>
          <w:szCs w:val="22"/>
        </w:rPr>
      </w:pPr>
      <w:r>
        <w:rPr>
          <w:sz w:val="22"/>
          <w:szCs w:val="22"/>
        </w:rPr>
        <w:t xml:space="preserve">Typen natuurlijke </w:t>
      </w:r>
      <w:r w:rsidR="00D21710">
        <w:rPr>
          <w:sz w:val="22"/>
          <w:szCs w:val="22"/>
        </w:rPr>
        <w:t>habitat</w:t>
      </w:r>
      <w:r>
        <w:rPr>
          <w:sz w:val="22"/>
          <w:szCs w:val="22"/>
        </w:rPr>
        <w:t xml:space="preserve"> van communautair belang voor de instandhouding waarvan aanwijzing van speciale beschermingszones vereist is.</w:t>
      </w:r>
    </w:p>
    <w:p w14:paraId="6D164467" w14:textId="77777777" w:rsidR="00103C2A" w:rsidRDefault="00103C2A" w:rsidP="00103C2A">
      <w:pPr>
        <w:pStyle w:val="Geenafstand"/>
        <w:rPr>
          <w:sz w:val="22"/>
          <w:szCs w:val="22"/>
        </w:rPr>
      </w:pPr>
    </w:p>
    <w:p w14:paraId="0A4B1084" w14:textId="77777777" w:rsidR="00103C2A" w:rsidRDefault="00103C2A" w:rsidP="00103C2A">
      <w:pPr>
        <w:pStyle w:val="Geenafstand"/>
        <w:rPr>
          <w:b/>
          <w:sz w:val="22"/>
          <w:szCs w:val="22"/>
        </w:rPr>
      </w:pPr>
      <w:r>
        <w:rPr>
          <w:b/>
          <w:sz w:val="22"/>
          <w:szCs w:val="22"/>
        </w:rPr>
        <w:t>Bijlage II.</w:t>
      </w:r>
    </w:p>
    <w:p w14:paraId="7CC55D69" w14:textId="77777777" w:rsidR="00103C2A" w:rsidRDefault="00103C2A" w:rsidP="00103C2A">
      <w:pPr>
        <w:pStyle w:val="Geenafstand"/>
        <w:rPr>
          <w:sz w:val="22"/>
          <w:szCs w:val="22"/>
        </w:rPr>
      </w:pPr>
      <w:r>
        <w:rPr>
          <w:sz w:val="22"/>
          <w:szCs w:val="22"/>
        </w:rPr>
        <w:t>Dieren- en plantensoorten van communautair belang voor de instandhouding waarvan aanwijzing van speciale beschermingszones vereist is.</w:t>
      </w:r>
    </w:p>
    <w:p w14:paraId="3A9D6D98" w14:textId="77777777" w:rsidR="00103C2A" w:rsidRDefault="00103C2A" w:rsidP="00103C2A">
      <w:pPr>
        <w:pStyle w:val="Geenafstand"/>
        <w:rPr>
          <w:sz w:val="22"/>
          <w:szCs w:val="22"/>
        </w:rPr>
      </w:pPr>
    </w:p>
    <w:p w14:paraId="44824226" w14:textId="77777777" w:rsidR="00103C2A" w:rsidRDefault="00103C2A" w:rsidP="00103C2A">
      <w:pPr>
        <w:pStyle w:val="Geenafstand"/>
        <w:rPr>
          <w:b/>
          <w:sz w:val="22"/>
          <w:szCs w:val="22"/>
        </w:rPr>
      </w:pPr>
      <w:r>
        <w:rPr>
          <w:b/>
          <w:sz w:val="22"/>
          <w:szCs w:val="22"/>
        </w:rPr>
        <w:t>Bijlage III.</w:t>
      </w:r>
    </w:p>
    <w:p w14:paraId="54309527" w14:textId="77777777" w:rsidR="00103C2A" w:rsidRDefault="00103C2A" w:rsidP="00103C2A">
      <w:pPr>
        <w:pStyle w:val="Geenafstand"/>
        <w:rPr>
          <w:sz w:val="22"/>
          <w:szCs w:val="22"/>
        </w:rPr>
      </w:pPr>
      <w:r>
        <w:rPr>
          <w:sz w:val="22"/>
          <w:szCs w:val="22"/>
        </w:rPr>
        <w:t>Criteria voor de selectie van gebieden die kunnen worden aangewezen als gebieden van communautair belang en als speciale beschermingszones.</w:t>
      </w:r>
    </w:p>
    <w:p w14:paraId="66D6E1D7" w14:textId="77777777" w:rsidR="00103C2A" w:rsidRDefault="00103C2A" w:rsidP="00103C2A">
      <w:pPr>
        <w:pStyle w:val="Geenafstand"/>
        <w:rPr>
          <w:sz w:val="22"/>
          <w:szCs w:val="22"/>
        </w:rPr>
      </w:pPr>
    </w:p>
    <w:p w14:paraId="5CA2EBCA" w14:textId="77777777" w:rsidR="00103C2A" w:rsidRDefault="00103C2A" w:rsidP="00103C2A">
      <w:pPr>
        <w:pStyle w:val="Geenafstand"/>
        <w:rPr>
          <w:b/>
          <w:sz w:val="22"/>
          <w:szCs w:val="22"/>
        </w:rPr>
      </w:pPr>
      <w:r>
        <w:rPr>
          <w:b/>
          <w:sz w:val="22"/>
          <w:szCs w:val="22"/>
        </w:rPr>
        <w:t>Bijlage IV.</w:t>
      </w:r>
    </w:p>
    <w:p w14:paraId="713C99CB" w14:textId="77777777" w:rsidR="00103C2A" w:rsidRDefault="00103C2A" w:rsidP="00103C2A">
      <w:pPr>
        <w:pStyle w:val="Geenafstand"/>
        <w:rPr>
          <w:sz w:val="22"/>
          <w:szCs w:val="22"/>
        </w:rPr>
      </w:pPr>
      <w:r>
        <w:rPr>
          <w:sz w:val="22"/>
          <w:szCs w:val="22"/>
        </w:rPr>
        <w:t>Dieren- en plantensoorten van communautair belang die strikt moeten worden beschermd.</w:t>
      </w:r>
    </w:p>
    <w:p w14:paraId="3CE4F2CA" w14:textId="77777777" w:rsidR="00103C2A" w:rsidRDefault="00103C2A" w:rsidP="00103C2A">
      <w:pPr>
        <w:pStyle w:val="Geenafstand"/>
        <w:rPr>
          <w:sz w:val="22"/>
          <w:szCs w:val="22"/>
        </w:rPr>
      </w:pPr>
    </w:p>
    <w:p w14:paraId="3642F48B" w14:textId="77777777" w:rsidR="00103C2A" w:rsidRDefault="00103C2A" w:rsidP="00103C2A">
      <w:pPr>
        <w:pStyle w:val="Geenafstand"/>
        <w:rPr>
          <w:b/>
          <w:sz w:val="22"/>
          <w:szCs w:val="22"/>
        </w:rPr>
      </w:pPr>
      <w:r>
        <w:rPr>
          <w:b/>
          <w:sz w:val="22"/>
          <w:szCs w:val="22"/>
        </w:rPr>
        <w:t>Bijlage V.</w:t>
      </w:r>
    </w:p>
    <w:p w14:paraId="41AC4513" w14:textId="77777777" w:rsidR="00103C2A" w:rsidRDefault="00103C2A" w:rsidP="00103C2A">
      <w:pPr>
        <w:pStyle w:val="Geenafstand"/>
        <w:rPr>
          <w:sz w:val="22"/>
          <w:szCs w:val="22"/>
        </w:rPr>
      </w:pPr>
      <w:r>
        <w:rPr>
          <w:sz w:val="22"/>
          <w:szCs w:val="22"/>
        </w:rPr>
        <w:t>Dieren- en plantensoorten van communautair belang waarvoor het onttrekken aan de natuur en de exploitatie aan beheersmaatregelen kunnen worden onderworpen.</w:t>
      </w:r>
    </w:p>
    <w:p w14:paraId="08E2B5CF" w14:textId="77777777" w:rsidR="00103C2A" w:rsidRDefault="00103C2A" w:rsidP="00103C2A">
      <w:pPr>
        <w:pStyle w:val="Geenafstand"/>
        <w:rPr>
          <w:sz w:val="22"/>
          <w:szCs w:val="22"/>
        </w:rPr>
      </w:pPr>
    </w:p>
    <w:p w14:paraId="7C6579BF" w14:textId="77777777" w:rsidR="00103C2A" w:rsidRDefault="00103C2A" w:rsidP="00103C2A">
      <w:pPr>
        <w:pStyle w:val="Geenafstand"/>
        <w:rPr>
          <w:b/>
          <w:sz w:val="22"/>
          <w:szCs w:val="22"/>
        </w:rPr>
      </w:pPr>
      <w:r>
        <w:rPr>
          <w:b/>
          <w:sz w:val="22"/>
          <w:szCs w:val="22"/>
        </w:rPr>
        <w:t>Bijlage VI.</w:t>
      </w:r>
    </w:p>
    <w:p w14:paraId="5BFC9364" w14:textId="77777777" w:rsidR="00103C2A" w:rsidRDefault="00103C2A" w:rsidP="00103C2A">
      <w:pPr>
        <w:pStyle w:val="Geenafstand"/>
        <w:rPr>
          <w:sz w:val="22"/>
          <w:szCs w:val="22"/>
        </w:rPr>
      </w:pPr>
      <w:r>
        <w:rPr>
          <w:sz w:val="22"/>
          <w:szCs w:val="22"/>
        </w:rPr>
        <w:t>Verboden methoden en middelen voor het vangen en doden en verboden wijze van vervoer.</w:t>
      </w:r>
    </w:p>
    <w:p w14:paraId="03AF38AD" w14:textId="77777777" w:rsidR="00103C2A" w:rsidRDefault="00103C2A" w:rsidP="00103C2A">
      <w:pPr>
        <w:pStyle w:val="Geenafstand"/>
        <w:rPr>
          <w:sz w:val="22"/>
          <w:szCs w:val="22"/>
        </w:rPr>
      </w:pPr>
    </w:p>
    <w:p w14:paraId="741DF40D" w14:textId="77777777" w:rsidR="00103C2A" w:rsidRDefault="00103C2A" w:rsidP="00103C2A">
      <w:pPr>
        <w:rPr>
          <w:b/>
          <w:sz w:val="22"/>
          <w:szCs w:val="22"/>
          <w:u w:val="single"/>
        </w:rPr>
      </w:pPr>
      <w:r>
        <w:rPr>
          <w:b/>
          <w:sz w:val="22"/>
          <w:szCs w:val="22"/>
          <w:u w:val="single"/>
        </w:rPr>
        <w:t>Opmerking:</w:t>
      </w:r>
    </w:p>
    <w:p w14:paraId="3C288132" w14:textId="77777777" w:rsidR="00103C2A" w:rsidRDefault="00103C2A" w:rsidP="00103C2A">
      <w:pPr>
        <w:rPr>
          <w:b/>
          <w:sz w:val="22"/>
          <w:szCs w:val="22"/>
          <w:u w:val="single"/>
        </w:rPr>
      </w:pPr>
      <w:r>
        <w:rPr>
          <w:sz w:val="22"/>
          <w:szCs w:val="22"/>
        </w:rPr>
        <w:t>Op deze bijlagen van de Habitatrichtlijn komen geen kooi- en volièrevogels voor.</w:t>
      </w:r>
      <w:r>
        <w:rPr>
          <w:b/>
          <w:sz w:val="22"/>
          <w:szCs w:val="22"/>
          <w:u w:val="single"/>
        </w:rPr>
        <w:br w:type="page"/>
      </w:r>
    </w:p>
    <w:p w14:paraId="78F13959" w14:textId="77777777" w:rsidR="00103C2A" w:rsidRDefault="00103C2A" w:rsidP="00103C2A">
      <w:pPr>
        <w:pStyle w:val="Geenafstand"/>
        <w:rPr>
          <w:b/>
          <w:sz w:val="22"/>
          <w:szCs w:val="22"/>
          <w:u w:val="single"/>
        </w:rPr>
      </w:pPr>
      <w:r>
        <w:rPr>
          <w:b/>
          <w:sz w:val="22"/>
          <w:szCs w:val="22"/>
          <w:u w:val="single"/>
        </w:rPr>
        <w:lastRenderedPageBreak/>
        <w:t>Verdrag van Bern – Bern Convention.</w:t>
      </w:r>
    </w:p>
    <w:p w14:paraId="5931F188" w14:textId="77777777" w:rsidR="00103C2A" w:rsidRDefault="00103C2A" w:rsidP="00103C2A">
      <w:pPr>
        <w:pStyle w:val="Geenafstand"/>
        <w:rPr>
          <w:sz w:val="22"/>
          <w:szCs w:val="22"/>
        </w:rPr>
      </w:pPr>
      <w:r>
        <w:rPr>
          <w:sz w:val="22"/>
          <w:szCs w:val="22"/>
        </w:rPr>
        <w:t>Dit is de Europese verordening 2009/147/EG, aangepast door 2012/0249.</w:t>
      </w:r>
    </w:p>
    <w:p w14:paraId="6C0BE551" w14:textId="77777777" w:rsidR="00103C2A" w:rsidRDefault="00103C2A" w:rsidP="00103C2A">
      <w:pPr>
        <w:pStyle w:val="Geenafstand"/>
        <w:rPr>
          <w:sz w:val="22"/>
          <w:szCs w:val="22"/>
        </w:rPr>
      </w:pPr>
      <w:r>
        <w:rPr>
          <w:sz w:val="22"/>
          <w:szCs w:val="22"/>
        </w:rPr>
        <w:t xml:space="preserve">Het Verdrag van Bern is voor het eerst gesloten op 19 september 1979 te Bern en regelt het behoud van wilde dieren en planten en hun natuurlijke leefmilieus. </w:t>
      </w:r>
    </w:p>
    <w:p w14:paraId="1F693862" w14:textId="77777777" w:rsidR="00103C2A" w:rsidRDefault="00103C2A" w:rsidP="00103C2A">
      <w:pPr>
        <w:pStyle w:val="Geenafstand"/>
        <w:rPr>
          <w:sz w:val="22"/>
          <w:szCs w:val="22"/>
        </w:rPr>
      </w:pPr>
      <w:r>
        <w:rPr>
          <w:sz w:val="22"/>
          <w:szCs w:val="22"/>
        </w:rPr>
        <w:t>In drie bijlagen worden genoemde wilde dieren en planten benoemd.</w:t>
      </w:r>
    </w:p>
    <w:p w14:paraId="22A4C711" w14:textId="77777777" w:rsidR="00103C2A" w:rsidRDefault="00103C2A" w:rsidP="00103C2A">
      <w:pPr>
        <w:pStyle w:val="Geenafstand"/>
        <w:rPr>
          <w:sz w:val="22"/>
          <w:szCs w:val="22"/>
        </w:rPr>
      </w:pPr>
    </w:p>
    <w:p w14:paraId="2675AB3F" w14:textId="77777777" w:rsidR="00103C2A" w:rsidRDefault="00103C2A" w:rsidP="00103C2A">
      <w:pPr>
        <w:pStyle w:val="Geenafstand"/>
        <w:rPr>
          <w:b/>
          <w:sz w:val="22"/>
          <w:szCs w:val="22"/>
        </w:rPr>
      </w:pPr>
      <w:r>
        <w:rPr>
          <w:b/>
          <w:sz w:val="22"/>
          <w:szCs w:val="22"/>
        </w:rPr>
        <w:t>Bijlage I.</w:t>
      </w:r>
    </w:p>
    <w:p w14:paraId="0B376216" w14:textId="77777777" w:rsidR="00103C2A" w:rsidRDefault="00103C2A" w:rsidP="00103C2A">
      <w:pPr>
        <w:pStyle w:val="Geenafstand"/>
        <w:rPr>
          <w:sz w:val="22"/>
          <w:szCs w:val="22"/>
        </w:rPr>
      </w:pPr>
      <w:r>
        <w:rPr>
          <w:sz w:val="22"/>
          <w:szCs w:val="22"/>
        </w:rPr>
        <w:t>In deze bijlage worden alleen beschermde planten genoemd.</w:t>
      </w:r>
    </w:p>
    <w:p w14:paraId="66BAA36E" w14:textId="77777777" w:rsidR="00103C2A" w:rsidRDefault="00103C2A" w:rsidP="00103C2A">
      <w:pPr>
        <w:pStyle w:val="Geenafstand"/>
        <w:rPr>
          <w:sz w:val="22"/>
          <w:szCs w:val="22"/>
        </w:rPr>
      </w:pPr>
    </w:p>
    <w:p w14:paraId="211CB111" w14:textId="77777777" w:rsidR="00103C2A" w:rsidRDefault="00103C2A" w:rsidP="00103C2A">
      <w:pPr>
        <w:pStyle w:val="Geenafstand"/>
        <w:rPr>
          <w:b/>
          <w:sz w:val="22"/>
          <w:szCs w:val="22"/>
        </w:rPr>
      </w:pPr>
      <w:r>
        <w:rPr>
          <w:b/>
          <w:sz w:val="22"/>
          <w:szCs w:val="22"/>
        </w:rPr>
        <w:t>Bijlage II.</w:t>
      </w:r>
    </w:p>
    <w:p w14:paraId="64C1A78D" w14:textId="77777777" w:rsidR="00103C2A" w:rsidRDefault="00103C2A" w:rsidP="00103C2A">
      <w:pPr>
        <w:pStyle w:val="Geenafstand"/>
        <w:rPr>
          <w:sz w:val="22"/>
          <w:szCs w:val="22"/>
        </w:rPr>
      </w:pPr>
      <w:r>
        <w:rPr>
          <w:sz w:val="22"/>
          <w:szCs w:val="22"/>
        </w:rPr>
        <w:t>Deze bijlage heeft betrekking op streng beschermde vogelsoorten.</w:t>
      </w:r>
    </w:p>
    <w:p w14:paraId="7445A5E9" w14:textId="77777777" w:rsidR="00103C2A" w:rsidRDefault="00103C2A" w:rsidP="00103C2A">
      <w:pPr>
        <w:pStyle w:val="Geenafstand"/>
        <w:rPr>
          <w:sz w:val="22"/>
          <w:szCs w:val="22"/>
        </w:rPr>
      </w:pPr>
      <w:r>
        <w:rPr>
          <w:sz w:val="22"/>
          <w:szCs w:val="22"/>
        </w:rPr>
        <w:t>Hierin worden 151 vogelsoorten benoemd die in de avicultuur gerekend kunnen worden tot kooi- en volièrevogels.</w:t>
      </w:r>
    </w:p>
    <w:p w14:paraId="2EFAC5BF" w14:textId="77777777" w:rsidR="00103C2A" w:rsidRDefault="00103C2A" w:rsidP="00103C2A">
      <w:pPr>
        <w:pStyle w:val="Geenafstand"/>
        <w:rPr>
          <w:sz w:val="22"/>
          <w:szCs w:val="22"/>
        </w:rPr>
      </w:pPr>
      <w:r>
        <w:rPr>
          <w:sz w:val="22"/>
          <w:szCs w:val="22"/>
        </w:rPr>
        <w:t>Hiervan worden 104 soorten aantoonbaar bij de Nederlandse vogelliefhebbers gehouden en gefokt.</w:t>
      </w:r>
    </w:p>
    <w:p w14:paraId="6580EBA7" w14:textId="77777777" w:rsidR="00103C2A" w:rsidRDefault="00103C2A" w:rsidP="00103C2A">
      <w:pPr>
        <w:pStyle w:val="Geenafstand"/>
        <w:rPr>
          <w:sz w:val="22"/>
          <w:szCs w:val="22"/>
        </w:rPr>
      </w:pPr>
      <w:r>
        <w:rPr>
          <w:sz w:val="22"/>
          <w:szCs w:val="22"/>
        </w:rPr>
        <w:t>Voor 51 soorten zijn NBvV houderijrichtlijnen geschreven.</w:t>
      </w:r>
    </w:p>
    <w:p w14:paraId="1DDD5982" w14:textId="77777777" w:rsidR="00103C2A" w:rsidRDefault="00103C2A" w:rsidP="00103C2A">
      <w:pPr>
        <w:pStyle w:val="Geenafstand"/>
        <w:rPr>
          <w:sz w:val="22"/>
          <w:szCs w:val="22"/>
        </w:rPr>
      </w:pPr>
    </w:p>
    <w:p w14:paraId="4FBFA306" w14:textId="77777777" w:rsidR="00103C2A" w:rsidRDefault="00103C2A" w:rsidP="00103C2A">
      <w:pPr>
        <w:pStyle w:val="Geenafstand"/>
        <w:rPr>
          <w:b/>
          <w:sz w:val="22"/>
          <w:szCs w:val="22"/>
        </w:rPr>
      </w:pPr>
      <w:r>
        <w:rPr>
          <w:b/>
          <w:sz w:val="22"/>
          <w:szCs w:val="22"/>
        </w:rPr>
        <w:t>Bijlage III.</w:t>
      </w:r>
    </w:p>
    <w:p w14:paraId="05DDEC02" w14:textId="77777777" w:rsidR="00103C2A" w:rsidRDefault="00103C2A" w:rsidP="00103C2A">
      <w:pPr>
        <w:pStyle w:val="Geenafstand"/>
        <w:rPr>
          <w:sz w:val="22"/>
          <w:szCs w:val="22"/>
        </w:rPr>
      </w:pPr>
      <w:r>
        <w:rPr>
          <w:sz w:val="22"/>
          <w:szCs w:val="22"/>
        </w:rPr>
        <w:t>In deze bijlage worden te beschermen diersoorten beschreven.</w:t>
      </w:r>
    </w:p>
    <w:p w14:paraId="2DB3BF80" w14:textId="77777777" w:rsidR="00103C2A" w:rsidRDefault="00103C2A" w:rsidP="00103C2A">
      <w:pPr>
        <w:pStyle w:val="Geenafstand"/>
        <w:rPr>
          <w:sz w:val="22"/>
          <w:szCs w:val="22"/>
        </w:rPr>
      </w:pPr>
      <w:r>
        <w:rPr>
          <w:sz w:val="22"/>
          <w:szCs w:val="22"/>
        </w:rPr>
        <w:t>In deze opsomming komen 50 soorten voor die gerekend kunnen worden tot de groep kooi- en volièrevogels.</w:t>
      </w:r>
    </w:p>
    <w:p w14:paraId="63C662DF" w14:textId="77777777" w:rsidR="00103C2A" w:rsidRDefault="00103C2A" w:rsidP="00103C2A">
      <w:pPr>
        <w:pStyle w:val="Geenafstand"/>
        <w:rPr>
          <w:sz w:val="22"/>
          <w:szCs w:val="22"/>
        </w:rPr>
      </w:pPr>
      <w:r>
        <w:rPr>
          <w:sz w:val="22"/>
          <w:szCs w:val="22"/>
        </w:rPr>
        <w:t>34 soorten daarvan worden aantoonbaar door de Nederlandse vogelliefhebber gehouden.</w:t>
      </w:r>
    </w:p>
    <w:p w14:paraId="4CCBE8E4" w14:textId="77777777" w:rsidR="00103C2A" w:rsidRDefault="00103C2A" w:rsidP="00103C2A">
      <w:pPr>
        <w:pStyle w:val="Geenafstand"/>
        <w:rPr>
          <w:sz w:val="22"/>
          <w:szCs w:val="22"/>
        </w:rPr>
      </w:pPr>
      <w:r>
        <w:rPr>
          <w:sz w:val="22"/>
          <w:szCs w:val="22"/>
        </w:rPr>
        <w:t>Voor 16 soorten zijn NBvV Houderijrichtlijnen geschreven.</w:t>
      </w:r>
    </w:p>
    <w:p w14:paraId="45B2518A" w14:textId="77777777" w:rsidR="00103C2A" w:rsidRDefault="00103C2A" w:rsidP="00103C2A">
      <w:pPr>
        <w:pStyle w:val="Geenafstand"/>
        <w:rPr>
          <w:sz w:val="22"/>
          <w:szCs w:val="22"/>
        </w:rPr>
      </w:pPr>
    </w:p>
    <w:p w14:paraId="64EEE563" w14:textId="77777777" w:rsidR="00103C2A" w:rsidRDefault="00103C2A" w:rsidP="00103C2A">
      <w:pPr>
        <w:pStyle w:val="Geenafstand"/>
        <w:rPr>
          <w:b/>
          <w:sz w:val="24"/>
          <w:szCs w:val="24"/>
          <w:u w:val="single"/>
        </w:rPr>
      </w:pPr>
    </w:p>
    <w:p w14:paraId="3BE2E107" w14:textId="77777777" w:rsidR="00103C2A" w:rsidRDefault="00103C2A" w:rsidP="00103C2A">
      <w:pPr>
        <w:pStyle w:val="Geenafstand"/>
        <w:rPr>
          <w:b/>
          <w:sz w:val="24"/>
          <w:szCs w:val="24"/>
          <w:u w:val="single"/>
        </w:rPr>
      </w:pPr>
      <w:r>
        <w:rPr>
          <w:b/>
          <w:sz w:val="24"/>
          <w:szCs w:val="24"/>
          <w:u w:val="single"/>
        </w:rPr>
        <w:t>Verdrag van Bonn – Bonn Convention.</w:t>
      </w:r>
    </w:p>
    <w:p w14:paraId="09DFB020" w14:textId="77777777" w:rsidR="00103C2A" w:rsidRDefault="00103C2A" w:rsidP="00103C2A">
      <w:pPr>
        <w:pStyle w:val="Geenafstand"/>
        <w:rPr>
          <w:sz w:val="24"/>
          <w:szCs w:val="24"/>
        </w:rPr>
      </w:pPr>
      <w:r>
        <w:rPr>
          <w:sz w:val="24"/>
          <w:szCs w:val="24"/>
        </w:rPr>
        <w:t xml:space="preserve">Op 23 juni 1979 is te Bonn een internationaal  verdrag tot stand gekomen inzake de bescherming van </w:t>
      </w:r>
      <w:r>
        <w:rPr>
          <w:sz w:val="24"/>
          <w:szCs w:val="24"/>
          <w:u w:val="single"/>
        </w:rPr>
        <w:t>trekkende</w:t>
      </w:r>
      <w:r>
        <w:rPr>
          <w:sz w:val="24"/>
          <w:szCs w:val="24"/>
        </w:rPr>
        <w:t xml:space="preserve"> wilde diersoorten.</w:t>
      </w:r>
    </w:p>
    <w:p w14:paraId="65746249" w14:textId="77777777" w:rsidR="00103C2A" w:rsidRDefault="00103C2A" w:rsidP="00103C2A">
      <w:pPr>
        <w:pStyle w:val="Geenafstand"/>
        <w:rPr>
          <w:sz w:val="24"/>
          <w:szCs w:val="24"/>
        </w:rPr>
      </w:pPr>
      <w:r>
        <w:rPr>
          <w:sz w:val="24"/>
          <w:szCs w:val="24"/>
        </w:rPr>
        <w:t>Ook in dit verdrag komen in de twee bijlagen vogelsoorten voor.</w:t>
      </w:r>
    </w:p>
    <w:p w14:paraId="3CEB803B" w14:textId="77777777" w:rsidR="00103C2A" w:rsidRDefault="00103C2A" w:rsidP="00103C2A">
      <w:pPr>
        <w:pStyle w:val="Geenafstand"/>
        <w:rPr>
          <w:sz w:val="24"/>
          <w:szCs w:val="24"/>
        </w:rPr>
      </w:pPr>
    </w:p>
    <w:p w14:paraId="31A33EFC" w14:textId="77777777" w:rsidR="00103C2A" w:rsidRDefault="00103C2A" w:rsidP="00103C2A">
      <w:pPr>
        <w:pStyle w:val="Geenafstand"/>
        <w:rPr>
          <w:b/>
          <w:sz w:val="24"/>
          <w:szCs w:val="24"/>
        </w:rPr>
      </w:pPr>
      <w:r>
        <w:rPr>
          <w:b/>
          <w:sz w:val="24"/>
          <w:szCs w:val="24"/>
        </w:rPr>
        <w:t>Bijlage I.</w:t>
      </w:r>
    </w:p>
    <w:p w14:paraId="5EB4246F" w14:textId="77777777" w:rsidR="00103C2A" w:rsidRDefault="00103C2A" w:rsidP="00103C2A">
      <w:pPr>
        <w:pStyle w:val="Geenafstand"/>
        <w:rPr>
          <w:sz w:val="24"/>
          <w:szCs w:val="24"/>
        </w:rPr>
      </w:pPr>
      <w:r>
        <w:rPr>
          <w:sz w:val="24"/>
          <w:szCs w:val="24"/>
        </w:rPr>
        <w:t>Deze bijlage benoemt de met uitsterven bedreigde trekkende diersoorten.</w:t>
      </w:r>
    </w:p>
    <w:p w14:paraId="3FE69CD4" w14:textId="77777777" w:rsidR="00103C2A" w:rsidRDefault="00103C2A" w:rsidP="00103C2A">
      <w:pPr>
        <w:pStyle w:val="Geenafstand"/>
        <w:rPr>
          <w:sz w:val="24"/>
          <w:szCs w:val="24"/>
        </w:rPr>
      </w:pPr>
      <w:r>
        <w:rPr>
          <w:sz w:val="24"/>
          <w:szCs w:val="24"/>
        </w:rPr>
        <w:t>Een tweetal vogelsoorten worden genoemd die te beschouwen zijn als kooi- en volièrevogel. Ze komen niet aantoonbaar voor bij de Nederlandse vogelliefhebbers.</w:t>
      </w:r>
    </w:p>
    <w:p w14:paraId="0D1B3714" w14:textId="77777777" w:rsidR="00103C2A" w:rsidRDefault="00103C2A" w:rsidP="00103C2A">
      <w:pPr>
        <w:pStyle w:val="Geenafstand"/>
        <w:rPr>
          <w:sz w:val="24"/>
          <w:szCs w:val="24"/>
        </w:rPr>
      </w:pPr>
    </w:p>
    <w:p w14:paraId="681CA75F" w14:textId="77777777" w:rsidR="00103C2A" w:rsidRDefault="00103C2A" w:rsidP="00103C2A">
      <w:pPr>
        <w:pStyle w:val="Geenafstand"/>
        <w:rPr>
          <w:b/>
          <w:sz w:val="24"/>
          <w:szCs w:val="24"/>
        </w:rPr>
      </w:pPr>
      <w:r>
        <w:rPr>
          <w:b/>
          <w:sz w:val="24"/>
          <w:szCs w:val="24"/>
        </w:rPr>
        <w:t>Bijlage II.</w:t>
      </w:r>
    </w:p>
    <w:p w14:paraId="2E4DCEB0" w14:textId="77777777" w:rsidR="00103C2A" w:rsidRDefault="00103C2A" w:rsidP="00103C2A">
      <w:pPr>
        <w:pStyle w:val="Geenafstand"/>
        <w:rPr>
          <w:sz w:val="24"/>
          <w:szCs w:val="24"/>
        </w:rPr>
      </w:pPr>
      <w:r>
        <w:rPr>
          <w:sz w:val="24"/>
          <w:szCs w:val="24"/>
        </w:rPr>
        <w:t xml:space="preserve">Deze bijlage noemt de trekkende diersoorten </w:t>
      </w:r>
      <w:r w:rsidR="00D21710">
        <w:rPr>
          <w:sz w:val="24"/>
          <w:szCs w:val="24"/>
        </w:rPr>
        <w:t xml:space="preserve">waarvan </w:t>
      </w:r>
      <w:r>
        <w:rPr>
          <w:sz w:val="24"/>
          <w:szCs w:val="24"/>
        </w:rPr>
        <w:t>de staat van instandhouding duidelijk kan worden verbeterd.</w:t>
      </w:r>
    </w:p>
    <w:p w14:paraId="79FF1458" w14:textId="77777777" w:rsidR="00103C2A" w:rsidRDefault="00103C2A" w:rsidP="00103C2A">
      <w:pPr>
        <w:pStyle w:val="Geenafstand"/>
        <w:rPr>
          <w:sz w:val="24"/>
          <w:szCs w:val="24"/>
        </w:rPr>
      </w:pPr>
      <w:r>
        <w:rPr>
          <w:sz w:val="24"/>
          <w:szCs w:val="24"/>
        </w:rPr>
        <w:t>Op deze lijst komen 75 vogelsoorten voor die gerekend kunnen worden tot de groep kooi- en volièrevogels.</w:t>
      </w:r>
    </w:p>
    <w:p w14:paraId="49BC6F13" w14:textId="77777777" w:rsidR="00103C2A" w:rsidRDefault="00103C2A" w:rsidP="00103C2A">
      <w:pPr>
        <w:pStyle w:val="Geenafstand"/>
        <w:rPr>
          <w:sz w:val="24"/>
          <w:szCs w:val="24"/>
        </w:rPr>
      </w:pPr>
      <w:r>
        <w:rPr>
          <w:sz w:val="24"/>
          <w:szCs w:val="24"/>
        </w:rPr>
        <w:t>Van deze groep worden 52 vogelsoorten aantoonbaar door de Nederlandse vogelliefhebber gehouden.</w:t>
      </w:r>
    </w:p>
    <w:p w14:paraId="5CFE1686" w14:textId="77777777" w:rsidR="00103C2A" w:rsidRDefault="00103C2A" w:rsidP="00103C2A">
      <w:pPr>
        <w:pStyle w:val="Geenafstand"/>
        <w:rPr>
          <w:sz w:val="24"/>
          <w:szCs w:val="24"/>
        </w:rPr>
      </w:pPr>
      <w:r>
        <w:rPr>
          <w:sz w:val="24"/>
          <w:szCs w:val="24"/>
        </w:rPr>
        <w:t>Voor 32 soorten zijn NBvV houderijrichtlijnen geschreven.</w:t>
      </w:r>
    </w:p>
    <w:p w14:paraId="1AB2FEBB" w14:textId="77777777" w:rsidR="00103C2A" w:rsidRDefault="00103C2A" w:rsidP="00103C2A">
      <w:pPr>
        <w:pStyle w:val="Geenafstand"/>
        <w:rPr>
          <w:b/>
          <w:sz w:val="24"/>
          <w:szCs w:val="24"/>
        </w:rPr>
      </w:pPr>
    </w:p>
    <w:p w14:paraId="5FE2FC8F" w14:textId="77777777" w:rsidR="00103C2A" w:rsidRDefault="00103C2A" w:rsidP="00103C2A">
      <w:pPr>
        <w:pStyle w:val="Geenafstand"/>
        <w:rPr>
          <w:b/>
          <w:sz w:val="24"/>
          <w:szCs w:val="24"/>
        </w:rPr>
      </w:pPr>
    </w:p>
    <w:p w14:paraId="21FFF5BC" w14:textId="77777777" w:rsidR="00103C2A" w:rsidRDefault="00103C2A" w:rsidP="00103C2A">
      <w:pPr>
        <w:pStyle w:val="Geenafstand"/>
        <w:rPr>
          <w:b/>
          <w:sz w:val="24"/>
          <w:szCs w:val="24"/>
        </w:rPr>
      </w:pPr>
    </w:p>
    <w:p w14:paraId="7382E378" w14:textId="77777777" w:rsidR="00103C2A" w:rsidRDefault="00103C2A" w:rsidP="00103C2A">
      <w:pPr>
        <w:pStyle w:val="Geenafstand"/>
        <w:rPr>
          <w:b/>
          <w:sz w:val="24"/>
          <w:szCs w:val="24"/>
        </w:rPr>
      </w:pPr>
    </w:p>
    <w:p w14:paraId="7F5D58F1" w14:textId="77777777" w:rsidR="00103C2A" w:rsidRDefault="00103C2A" w:rsidP="00103C2A">
      <w:pPr>
        <w:pStyle w:val="Geenafstand"/>
        <w:rPr>
          <w:b/>
          <w:sz w:val="24"/>
          <w:szCs w:val="24"/>
        </w:rPr>
      </w:pPr>
    </w:p>
    <w:p w14:paraId="3B2A1A8D" w14:textId="77777777" w:rsidR="00103C2A" w:rsidRDefault="00103C2A" w:rsidP="00103C2A">
      <w:pPr>
        <w:pStyle w:val="Geenafstand"/>
        <w:rPr>
          <w:b/>
          <w:sz w:val="24"/>
          <w:szCs w:val="24"/>
        </w:rPr>
      </w:pPr>
    </w:p>
    <w:p w14:paraId="59495695" w14:textId="77777777" w:rsidR="00103C2A" w:rsidRDefault="00103C2A" w:rsidP="00103C2A">
      <w:pPr>
        <w:pStyle w:val="Geenafstand"/>
        <w:rPr>
          <w:b/>
          <w:sz w:val="24"/>
          <w:szCs w:val="24"/>
        </w:rPr>
      </w:pPr>
    </w:p>
    <w:p w14:paraId="6D8B7748" w14:textId="77777777" w:rsidR="00103C2A" w:rsidRDefault="00103C2A" w:rsidP="00103C2A">
      <w:pPr>
        <w:pStyle w:val="Geenafstand"/>
        <w:rPr>
          <w:b/>
          <w:sz w:val="24"/>
          <w:szCs w:val="24"/>
        </w:rPr>
      </w:pPr>
    </w:p>
    <w:p w14:paraId="1A6BE73D" w14:textId="77777777" w:rsidR="00103C2A" w:rsidRDefault="00103C2A" w:rsidP="00103C2A">
      <w:pPr>
        <w:pStyle w:val="Geenafstand"/>
        <w:rPr>
          <w:b/>
          <w:sz w:val="24"/>
          <w:szCs w:val="24"/>
        </w:rPr>
      </w:pPr>
    </w:p>
    <w:p w14:paraId="3892E029" w14:textId="77777777" w:rsidR="00103C2A" w:rsidRDefault="00103C2A" w:rsidP="00103C2A">
      <w:pPr>
        <w:pStyle w:val="Geenafstand"/>
        <w:rPr>
          <w:b/>
          <w:sz w:val="24"/>
          <w:szCs w:val="24"/>
        </w:rPr>
      </w:pPr>
      <w:r>
        <w:rPr>
          <w:b/>
          <w:sz w:val="24"/>
          <w:szCs w:val="24"/>
        </w:rPr>
        <w:t>c. CITES en de Europese soortenlijst.</w:t>
      </w:r>
    </w:p>
    <w:p w14:paraId="75AE45EE" w14:textId="77777777" w:rsidR="00103C2A" w:rsidRDefault="00103C2A" w:rsidP="00103C2A">
      <w:pPr>
        <w:pStyle w:val="Lijstalinea"/>
        <w:ind w:left="0"/>
        <w:jc w:val="both"/>
        <w:rPr>
          <w:color w:val="auto"/>
          <w:sz w:val="22"/>
          <w:szCs w:val="22"/>
        </w:rPr>
      </w:pPr>
      <w:r>
        <w:rPr>
          <w:color w:val="auto"/>
          <w:sz w:val="22"/>
          <w:szCs w:val="22"/>
        </w:rPr>
        <w:t xml:space="preserve">De handel in en het bezit van beschermde uitheemse vogelsoorten is internationaal aan strikte regels gebonden. </w:t>
      </w:r>
    </w:p>
    <w:p w14:paraId="39BDAEC7" w14:textId="77777777" w:rsidR="00103C2A" w:rsidRDefault="00103C2A" w:rsidP="00103C2A">
      <w:pPr>
        <w:pStyle w:val="Lijstalinea"/>
        <w:ind w:left="0"/>
        <w:jc w:val="both"/>
        <w:rPr>
          <w:color w:val="auto"/>
          <w:sz w:val="22"/>
          <w:szCs w:val="22"/>
        </w:rPr>
      </w:pPr>
      <w:r>
        <w:rPr>
          <w:color w:val="auto"/>
          <w:sz w:val="22"/>
          <w:szCs w:val="22"/>
        </w:rPr>
        <w:t>Deze regels zijn vastgelegd in een verdrag, het “CITES-verdrag”.</w:t>
      </w:r>
    </w:p>
    <w:p w14:paraId="3CE6D0C0" w14:textId="77777777" w:rsidR="00103C2A" w:rsidRDefault="00103C2A" w:rsidP="00103C2A">
      <w:pPr>
        <w:pStyle w:val="Lijstalinea"/>
        <w:ind w:left="0"/>
        <w:jc w:val="both"/>
        <w:rPr>
          <w:color w:val="auto"/>
          <w:sz w:val="22"/>
          <w:szCs w:val="22"/>
        </w:rPr>
      </w:pPr>
      <w:r>
        <w:rPr>
          <w:color w:val="auto"/>
          <w:sz w:val="22"/>
          <w:szCs w:val="22"/>
        </w:rPr>
        <w:t>Nederland heeft zich bij dit verdrag aangesloten.</w:t>
      </w:r>
    </w:p>
    <w:p w14:paraId="7DE32206" w14:textId="77777777" w:rsidR="00103C2A" w:rsidRDefault="00103C2A" w:rsidP="00103C2A">
      <w:pPr>
        <w:pStyle w:val="Lijstalinea"/>
        <w:ind w:left="0"/>
        <w:jc w:val="both"/>
        <w:rPr>
          <w:color w:val="auto"/>
          <w:sz w:val="22"/>
          <w:szCs w:val="22"/>
        </w:rPr>
      </w:pPr>
    </w:p>
    <w:p w14:paraId="0D9D3CF0" w14:textId="77777777" w:rsidR="00103C2A" w:rsidRDefault="00103C2A" w:rsidP="00103C2A">
      <w:pPr>
        <w:pStyle w:val="Lijstalinea"/>
        <w:ind w:left="0"/>
        <w:jc w:val="both"/>
        <w:rPr>
          <w:color w:val="auto"/>
          <w:sz w:val="22"/>
          <w:szCs w:val="22"/>
          <w:lang w:val="en-GB"/>
        </w:rPr>
      </w:pPr>
      <w:r>
        <w:rPr>
          <w:color w:val="auto"/>
          <w:sz w:val="22"/>
          <w:szCs w:val="22"/>
          <w:lang w:val="en-GB"/>
        </w:rPr>
        <w:t>CITES staat voor: Convention on International Trade in Endangered Species of Wild Fauna and Flora.</w:t>
      </w:r>
    </w:p>
    <w:p w14:paraId="6437874C" w14:textId="77777777" w:rsidR="00103C2A" w:rsidRDefault="00103C2A" w:rsidP="00103C2A">
      <w:pPr>
        <w:pStyle w:val="Lijstalinea"/>
        <w:ind w:left="0"/>
        <w:jc w:val="both"/>
        <w:rPr>
          <w:color w:val="auto"/>
          <w:sz w:val="22"/>
          <w:szCs w:val="22"/>
        </w:rPr>
      </w:pPr>
      <w:r>
        <w:rPr>
          <w:color w:val="auto"/>
          <w:sz w:val="22"/>
          <w:szCs w:val="22"/>
        </w:rPr>
        <w:t>Vertaald in het Nederlands betekend dit: Overeenkomst inzake de internationale handel in bedreigde uitheemse dieren en planten.</w:t>
      </w:r>
    </w:p>
    <w:p w14:paraId="414E4CB8" w14:textId="77777777" w:rsidR="00103C2A" w:rsidRDefault="00103C2A" w:rsidP="00103C2A">
      <w:pPr>
        <w:pStyle w:val="Lijstalinea"/>
        <w:ind w:left="0"/>
        <w:jc w:val="both"/>
        <w:rPr>
          <w:color w:val="auto"/>
          <w:sz w:val="22"/>
          <w:szCs w:val="22"/>
        </w:rPr>
      </w:pPr>
    </w:p>
    <w:p w14:paraId="73E20E13" w14:textId="77777777" w:rsidR="00103C2A" w:rsidRDefault="00103C2A" w:rsidP="00103C2A">
      <w:pPr>
        <w:pStyle w:val="Lijstalinea"/>
        <w:ind w:left="0"/>
        <w:jc w:val="both"/>
        <w:rPr>
          <w:color w:val="auto"/>
          <w:sz w:val="22"/>
          <w:szCs w:val="22"/>
        </w:rPr>
      </w:pPr>
      <w:r>
        <w:rPr>
          <w:color w:val="auto"/>
          <w:sz w:val="22"/>
          <w:szCs w:val="22"/>
        </w:rPr>
        <w:t>Het uitgangspunt van dit verdrag is tweeledig:</w:t>
      </w:r>
    </w:p>
    <w:p w14:paraId="4242E9EF" w14:textId="77777777" w:rsidR="00103C2A" w:rsidRDefault="00103C2A" w:rsidP="00103C2A">
      <w:pPr>
        <w:pStyle w:val="Lijstalinea"/>
        <w:numPr>
          <w:ilvl w:val="0"/>
          <w:numId w:val="34"/>
        </w:numPr>
        <w:jc w:val="both"/>
        <w:rPr>
          <w:color w:val="auto"/>
          <w:sz w:val="22"/>
          <w:szCs w:val="22"/>
        </w:rPr>
      </w:pPr>
      <w:r>
        <w:rPr>
          <w:color w:val="auto"/>
          <w:sz w:val="22"/>
          <w:szCs w:val="22"/>
        </w:rPr>
        <w:t>het is verboden uitheemse beschermde vogels te verzamelen, verhandelen, vervoeren of te bezitten. Dit geldt niet voor vogels die in gevangenschap zijn geboren.</w:t>
      </w:r>
    </w:p>
    <w:p w14:paraId="1C15598E" w14:textId="77777777" w:rsidR="00103C2A" w:rsidRDefault="00103C2A" w:rsidP="00103C2A">
      <w:pPr>
        <w:pStyle w:val="Lijstalinea"/>
        <w:numPr>
          <w:ilvl w:val="0"/>
          <w:numId w:val="34"/>
        </w:numPr>
        <w:jc w:val="both"/>
        <w:rPr>
          <w:color w:val="auto"/>
          <w:sz w:val="22"/>
          <w:szCs w:val="22"/>
        </w:rPr>
      </w:pPr>
      <w:r>
        <w:rPr>
          <w:color w:val="auto"/>
          <w:sz w:val="22"/>
          <w:szCs w:val="22"/>
        </w:rPr>
        <w:t>de handel in en bezit van uitheemse vogels is in veel gevallen toegestaan. De handelaar of eigenaar moet voldoen aan een vergunningenstelsel.</w:t>
      </w:r>
    </w:p>
    <w:p w14:paraId="7A196D5B" w14:textId="77777777" w:rsidR="00103C2A" w:rsidRDefault="00103C2A" w:rsidP="00103C2A">
      <w:pPr>
        <w:pStyle w:val="Lijstalinea"/>
        <w:ind w:left="0"/>
        <w:jc w:val="both"/>
        <w:rPr>
          <w:color w:val="auto"/>
          <w:sz w:val="22"/>
          <w:szCs w:val="22"/>
        </w:rPr>
      </w:pPr>
    </w:p>
    <w:p w14:paraId="3C8534EB" w14:textId="77777777" w:rsidR="00103C2A" w:rsidRDefault="00103C2A" w:rsidP="00103C2A">
      <w:pPr>
        <w:pStyle w:val="Lijstalinea"/>
        <w:ind w:left="0"/>
        <w:jc w:val="both"/>
        <w:rPr>
          <w:color w:val="auto"/>
          <w:sz w:val="22"/>
          <w:szCs w:val="22"/>
        </w:rPr>
      </w:pPr>
      <w:r>
        <w:rPr>
          <w:color w:val="auto"/>
          <w:sz w:val="22"/>
          <w:szCs w:val="22"/>
        </w:rPr>
        <w:t>CITES beschermt alleen vogelsoorten waarin internationaal wordt gehandeld en die (mogelijk) met uitsterven worden bedreigd.</w:t>
      </w:r>
    </w:p>
    <w:p w14:paraId="5D4BF4C2" w14:textId="77777777" w:rsidR="00103C2A" w:rsidRDefault="00103C2A" w:rsidP="00103C2A">
      <w:pPr>
        <w:pStyle w:val="Lijstalinea"/>
        <w:ind w:left="0"/>
        <w:jc w:val="both"/>
        <w:rPr>
          <w:color w:val="auto"/>
          <w:sz w:val="22"/>
          <w:szCs w:val="22"/>
        </w:rPr>
      </w:pPr>
      <w:r>
        <w:rPr>
          <w:color w:val="auto"/>
          <w:sz w:val="22"/>
          <w:szCs w:val="22"/>
        </w:rPr>
        <w:t>Het verdrag houdt zich niet bezig met dierenwelzijn.</w:t>
      </w:r>
    </w:p>
    <w:p w14:paraId="45F9AB11" w14:textId="77777777" w:rsidR="00103C2A" w:rsidRDefault="00103C2A" w:rsidP="00103C2A">
      <w:pPr>
        <w:pStyle w:val="Lijstalinea"/>
        <w:ind w:left="0"/>
        <w:jc w:val="both"/>
        <w:rPr>
          <w:color w:val="auto"/>
          <w:sz w:val="22"/>
          <w:szCs w:val="22"/>
        </w:rPr>
      </w:pPr>
    </w:p>
    <w:p w14:paraId="162476EE" w14:textId="77777777" w:rsidR="00103C2A" w:rsidRDefault="00103C2A" w:rsidP="00103C2A">
      <w:pPr>
        <w:pStyle w:val="Lijstalinea"/>
        <w:ind w:left="0"/>
        <w:jc w:val="both"/>
        <w:rPr>
          <w:color w:val="auto"/>
          <w:sz w:val="22"/>
          <w:szCs w:val="22"/>
        </w:rPr>
      </w:pPr>
      <w:r>
        <w:rPr>
          <w:color w:val="auto"/>
          <w:sz w:val="22"/>
          <w:szCs w:val="22"/>
        </w:rPr>
        <w:t>De door het CITES verdrag beschermde vogelsoorten (ook wel CITES-vogels genoemd) zijn opgenomen in een aantal bijlagen (appendices) bij het verdrag.</w:t>
      </w:r>
    </w:p>
    <w:p w14:paraId="0FF35471" w14:textId="77777777" w:rsidR="00103C2A" w:rsidRDefault="00103C2A" w:rsidP="00103C2A">
      <w:pPr>
        <w:pStyle w:val="Lijstalinea"/>
        <w:ind w:left="0"/>
        <w:jc w:val="both"/>
        <w:rPr>
          <w:color w:val="auto"/>
          <w:sz w:val="22"/>
          <w:szCs w:val="22"/>
        </w:rPr>
      </w:pPr>
    </w:p>
    <w:p w14:paraId="04FB2D93" w14:textId="77777777" w:rsidR="00103C2A" w:rsidRDefault="00103C2A" w:rsidP="00103C2A">
      <w:pPr>
        <w:pStyle w:val="Lijstalinea"/>
        <w:ind w:left="0"/>
        <w:jc w:val="both"/>
        <w:rPr>
          <w:color w:val="auto"/>
          <w:sz w:val="22"/>
          <w:szCs w:val="22"/>
        </w:rPr>
      </w:pPr>
      <w:r>
        <w:rPr>
          <w:color w:val="auto"/>
          <w:sz w:val="22"/>
          <w:szCs w:val="22"/>
        </w:rPr>
        <w:t>Er zijn drie bijlagen die zijn genummerd met de Romeinse cijfer I, II, III.</w:t>
      </w:r>
    </w:p>
    <w:p w14:paraId="33100E8F" w14:textId="77777777" w:rsidR="00103C2A" w:rsidRDefault="00103C2A" w:rsidP="00103C2A">
      <w:pPr>
        <w:pStyle w:val="Lijstalinea"/>
        <w:ind w:left="0"/>
        <w:jc w:val="both"/>
        <w:rPr>
          <w:color w:val="auto"/>
          <w:sz w:val="22"/>
          <w:szCs w:val="22"/>
        </w:rPr>
      </w:pPr>
      <w:r>
        <w:rPr>
          <w:color w:val="auto"/>
          <w:sz w:val="22"/>
          <w:szCs w:val="22"/>
        </w:rPr>
        <w:t xml:space="preserve">De plaatsing van een vogelsoort op </w:t>
      </w:r>
      <w:r>
        <w:rPr>
          <w:rFonts w:cs="Arial"/>
          <w:color w:val="auto"/>
          <w:sz w:val="22"/>
          <w:szCs w:val="22"/>
        </w:rPr>
        <w:t>éé</w:t>
      </w:r>
      <w:r>
        <w:rPr>
          <w:color w:val="auto"/>
          <w:sz w:val="22"/>
          <w:szCs w:val="22"/>
        </w:rPr>
        <w:t>n van die drie lijsten wordt bepaald door de mate waarin zij in het wild in hun voortbestaan worden bedreigd.</w:t>
      </w:r>
    </w:p>
    <w:p w14:paraId="0A0B5999" w14:textId="77777777" w:rsidR="00103C2A" w:rsidRDefault="00103C2A" w:rsidP="00103C2A">
      <w:pPr>
        <w:pStyle w:val="Lijstalinea"/>
        <w:ind w:left="0"/>
        <w:jc w:val="both"/>
        <w:rPr>
          <w:color w:val="auto"/>
          <w:sz w:val="22"/>
          <w:szCs w:val="22"/>
        </w:rPr>
      </w:pPr>
    </w:p>
    <w:p w14:paraId="7078E74B" w14:textId="77777777" w:rsidR="00103C2A" w:rsidRDefault="00103C2A" w:rsidP="00103C2A">
      <w:pPr>
        <w:pStyle w:val="Lijstalinea"/>
        <w:ind w:left="0"/>
        <w:jc w:val="both"/>
        <w:rPr>
          <w:color w:val="auto"/>
          <w:sz w:val="22"/>
          <w:szCs w:val="22"/>
        </w:rPr>
      </w:pPr>
      <w:r>
        <w:rPr>
          <w:b/>
          <w:color w:val="auto"/>
          <w:sz w:val="22"/>
          <w:szCs w:val="22"/>
        </w:rPr>
        <w:t xml:space="preserve">I </w:t>
      </w:r>
      <w:r>
        <w:rPr>
          <w:color w:val="auto"/>
          <w:sz w:val="22"/>
          <w:szCs w:val="22"/>
        </w:rPr>
        <w:t>Op appendix I staan vogelsoorten die met uitsterven bedreigd worden.</w:t>
      </w:r>
    </w:p>
    <w:p w14:paraId="694E2899" w14:textId="77777777" w:rsidR="00103C2A" w:rsidRDefault="00103C2A" w:rsidP="00103C2A">
      <w:pPr>
        <w:pStyle w:val="Lijstalinea"/>
        <w:ind w:left="0"/>
        <w:jc w:val="both"/>
        <w:rPr>
          <w:color w:val="auto"/>
          <w:sz w:val="22"/>
          <w:szCs w:val="22"/>
        </w:rPr>
      </w:pPr>
      <w:r>
        <w:rPr>
          <w:color w:val="auto"/>
          <w:sz w:val="22"/>
          <w:szCs w:val="22"/>
        </w:rPr>
        <w:t xml:space="preserve">  Commerciële handel met deze vogelsoorten is in principe verboden.</w:t>
      </w:r>
    </w:p>
    <w:p w14:paraId="76785543" w14:textId="77777777" w:rsidR="00103C2A" w:rsidRDefault="00103C2A" w:rsidP="00103C2A">
      <w:pPr>
        <w:pStyle w:val="Lijstalinea"/>
        <w:ind w:left="0"/>
        <w:jc w:val="both"/>
        <w:rPr>
          <w:color w:val="auto"/>
          <w:sz w:val="22"/>
          <w:szCs w:val="22"/>
        </w:rPr>
      </w:pPr>
    </w:p>
    <w:p w14:paraId="016BE9D3" w14:textId="77777777" w:rsidR="00103C2A" w:rsidRDefault="00103C2A" w:rsidP="00103C2A">
      <w:pPr>
        <w:pStyle w:val="Lijstalinea"/>
        <w:ind w:left="0"/>
        <w:jc w:val="both"/>
        <w:rPr>
          <w:color w:val="auto"/>
          <w:sz w:val="22"/>
          <w:szCs w:val="22"/>
        </w:rPr>
      </w:pPr>
    </w:p>
    <w:p w14:paraId="23F5E825" w14:textId="77777777" w:rsidR="00103C2A" w:rsidRDefault="00103C2A" w:rsidP="00103C2A">
      <w:pPr>
        <w:pStyle w:val="Lijstalinea"/>
        <w:ind w:left="0"/>
        <w:jc w:val="both"/>
        <w:rPr>
          <w:color w:val="auto"/>
          <w:sz w:val="22"/>
          <w:szCs w:val="22"/>
        </w:rPr>
      </w:pPr>
      <w:r>
        <w:rPr>
          <w:b/>
          <w:color w:val="auto"/>
          <w:sz w:val="22"/>
          <w:szCs w:val="22"/>
        </w:rPr>
        <w:t xml:space="preserve">II </w:t>
      </w:r>
      <w:r>
        <w:rPr>
          <w:color w:val="auto"/>
          <w:sz w:val="22"/>
          <w:szCs w:val="22"/>
        </w:rPr>
        <w:t>Appendix II vermeldt vogelsoorten die niet (direct) met uitsterven bedreigd, maar die in deze situatie kunnen raken wanneer de handel niet gereguleerd en gecontroleerd wordt.</w:t>
      </w:r>
    </w:p>
    <w:p w14:paraId="2BD79887" w14:textId="77777777" w:rsidR="00103C2A" w:rsidRDefault="00103C2A" w:rsidP="00103C2A">
      <w:pPr>
        <w:pStyle w:val="Lijstalinea"/>
        <w:ind w:left="0"/>
        <w:jc w:val="both"/>
        <w:rPr>
          <w:color w:val="auto"/>
          <w:sz w:val="22"/>
          <w:szCs w:val="22"/>
        </w:rPr>
      </w:pPr>
      <w:r>
        <w:rPr>
          <w:color w:val="auto"/>
          <w:sz w:val="22"/>
          <w:szCs w:val="22"/>
        </w:rPr>
        <w:t>Ook vogelsoorten die veel op een andere bedreigde soort lijken, staan op deze appendix.</w:t>
      </w:r>
    </w:p>
    <w:p w14:paraId="09034428" w14:textId="77777777" w:rsidR="00103C2A" w:rsidRDefault="00103C2A" w:rsidP="00103C2A">
      <w:pPr>
        <w:pStyle w:val="Lijstalinea"/>
        <w:ind w:left="0"/>
        <w:jc w:val="both"/>
        <w:rPr>
          <w:color w:val="auto"/>
          <w:sz w:val="22"/>
          <w:szCs w:val="22"/>
        </w:rPr>
      </w:pPr>
    </w:p>
    <w:p w14:paraId="5D5A6AD7" w14:textId="77777777" w:rsidR="00103C2A" w:rsidRDefault="00103C2A" w:rsidP="00103C2A">
      <w:pPr>
        <w:pStyle w:val="Lijstalinea"/>
        <w:ind w:left="0"/>
        <w:jc w:val="both"/>
        <w:rPr>
          <w:color w:val="auto"/>
          <w:sz w:val="22"/>
          <w:szCs w:val="22"/>
        </w:rPr>
      </w:pPr>
      <w:r>
        <w:rPr>
          <w:b/>
          <w:color w:val="auto"/>
          <w:sz w:val="22"/>
          <w:szCs w:val="22"/>
        </w:rPr>
        <w:t>III</w:t>
      </w:r>
      <w:r>
        <w:rPr>
          <w:color w:val="auto"/>
          <w:sz w:val="22"/>
          <w:szCs w:val="22"/>
        </w:rPr>
        <w:t xml:space="preserve"> Op appendix III staan vogelsoorten die op verzoek van een lidstaat op de lijst zijn geplaatst, omdat zij deze nationaal hebben beschermd.</w:t>
      </w:r>
    </w:p>
    <w:p w14:paraId="70C1940E" w14:textId="77777777" w:rsidR="00103C2A" w:rsidRDefault="00103C2A" w:rsidP="00103C2A">
      <w:pPr>
        <w:pStyle w:val="Lijstalinea"/>
        <w:ind w:left="0"/>
        <w:jc w:val="both"/>
        <w:rPr>
          <w:color w:val="auto"/>
          <w:sz w:val="22"/>
          <w:szCs w:val="22"/>
        </w:rPr>
      </w:pPr>
    </w:p>
    <w:p w14:paraId="4D59CC6E" w14:textId="77777777" w:rsidR="00103C2A" w:rsidRDefault="00103C2A" w:rsidP="00103C2A">
      <w:pPr>
        <w:pStyle w:val="Geenafstand"/>
        <w:rPr>
          <w:color w:val="auto"/>
          <w:sz w:val="22"/>
          <w:szCs w:val="22"/>
        </w:rPr>
      </w:pPr>
      <w:r>
        <w:rPr>
          <w:sz w:val="22"/>
          <w:szCs w:val="22"/>
        </w:rPr>
        <w:t xml:space="preserve">Ook door de EU is een </w:t>
      </w:r>
      <w:r>
        <w:rPr>
          <w:b/>
          <w:sz w:val="22"/>
          <w:szCs w:val="22"/>
        </w:rPr>
        <w:t>Verordening (EG) nr. 338/97 van de Raad van 9 december 1996</w:t>
      </w:r>
      <w:r>
        <w:rPr>
          <w:sz w:val="22"/>
          <w:szCs w:val="22"/>
        </w:rPr>
        <w:t xml:space="preserve"> inzake de bescherming van in het wild levende dier- en plantensoorten door controle op het desbetreffende handelsverkeer vastgesteld.</w:t>
      </w:r>
    </w:p>
    <w:p w14:paraId="09046ECE" w14:textId="77777777" w:rsidR="00103C2A" w:rsidRDefault="00103C2A" w:rsidP="00103C2A">
      <w:pPr>
        <w:pStyle w:val="Geenafstand"/>
        <w:rPr>
          <w:sz w:val="22"/>
          <w:szCs w:val="22"/>
        </w:rPr>
      </w:pPr>
      <w:r>
        <w:rPr>
          <w:sz w:val="22"/>
          <w:szCs w:val="22"/>
        </w:rPr>
        <w:t>Deze verordening wordt ook wel “de Basisverordening” genoemd.</w:t>
      </w:r>
    </w:p>
    <w:p w14:paraId="0A1B9C52" w14:textId="77777777" w:rsidR="00103C2A" w:rsidRDefault="00103C2A" w:rsidP="00103C2A">
      <w:pPr>
        <w:pStyle w:val="Geenafstand"/>
        <w:rPr>
          <w:sz w:val="22"/>
          <w:szCs w:val="22"/>
        </w:rPr>
      </w:pPr>
      <w:r>
        <w:rPr>
          <w:sz w:val="22"/>
          <w:szCs w:val="22"/>
        </w:rPr>
        <w:t>Bij deze Basisverordening horen een aantal bijlage die genummerd zijn met de letters A, B, C en D.</w:t>
      </w:r>
    </w:p>
    <w:p w14:paraId="6048B434" w14:textId="77777777" w:rsidR="00103C2A" w:rsidRDefault="00103C2A" w:rsidP="00103C2A">
      <w:pPr>
        <w:pStyle w:val="Lijstalinea"/>
        <w:ind w:left="0"/>
        <w:jc w:val="both"/>
        <w:rPr>
          <w:color w:val="auto"/>
        </w:rPr>
      </w:pPr>
    </w:p>
    <w:p w14:paraId="6036147E" w14:textId="77777777" w:rsidR="00103C2A" w:rsidRDefault="00103C2A" w:rsidP="00103C2A">
      <w:pPr>
        <w:pStyle w:val="Lijstalinea"/>
        <w:ind w:left="0"/>
        <w:jc w:val="both"/>
        <w:rPr>
          <w:color w:val="auto"/>
          <w:sz w:val="22"/>
          <w:szCs w:val="22"/>
        </w:rPr>
      </w:pPr>
      <w:r>
        <w:rPr>
          <w:color w:val="auto"/>
          <w:sz w:val="22"/>
          <w:szCs w:val="22"/>
        </w:rPr>
        <w:t>De bijlagen zijn voor het laatst aangepast via de Verordening (EU) nr. 2017/160 van de commissie  van 20 januari 2017 tot wijziging van verordening (EG) nr. 338/97 van de Raad inzake de bescherming van in het wild levende dier- en plantensoorten door controle op het desbetreffende handelsverkeer.(Publicatieblad Pb L 27, 1.2.2017)</w:t>
      </w:r>
    </w:p>
    <w:p w14:paraId="15BD0B4E" w14:textId="77777777" w:rsidR="00103C2A" w:rsidRDefault="00103C2A" w:rsidP="00103C2A">
      <w:pPr>
        <w:pStyle w:val="Lijstalinea"/>
        <w:ind w:left="0"/>
        <w:jc w:val="both"/>
        <w:rPr>
          <w:color w:val="auto"/>
          <w:sz w:val="22"/>
          <w:szCs w:val="22"/>
        </w:rPr>
      </w:pPr>
    </w:p>
    <w:p w14:paraId="10676789" w14:textId="77777777" w:rsidR="00103C2A" w:rsidRDefault="00103C2A" w:rsidP="00103C2A">
      <w:pPr>
        <w:pStyle w:val="Lijstalinea"/>
        <w:ind w:left="0"/>
        <w:jc w:val="both"/>
        <w:rPr>
          <w:color w:val="auto"/>
          <w:sz w:val="22"/>
          <w:szCs w:val="22"/>
        </w:rPr>
      </w:pPr>
    </w:p>
    <w:p w14:paraId="69FBAF16" w14:textId="77777777" w:rsidR="00103C2A" w:rsidRDefault="00103C2A" w:rsidP="00103C2A">
      <w:pPr>
        <w:pStyle w:val="Lijstalinea"/>
        <w:ind w:left="0"/>
        <w:jc w:val="both"/>
        <w:rPr>
          <w:color w:val="auto"/>
          <w:sz w:val="22"/>
          <w:szCs w:val="22"/>
        </w:rPr>
      </w:pPr>
    </w:p>
    <w:p w14:paraId="7778C14C" w14:textId="77777777" w:rsidR="00103C2A" w:rsidRDefault="00103C2A" w:rsidP="00103C2A">
      <w:pPr>
        <w:pStyle w:val="Lijstalinea"/>
        <w:ind w:left="0"/>
        <w:jc w:val="both"/>
        <w:rPr>
          <w:color w:val="auto"/>
          <w:sz w:val="22"/>
          <w:szCs w:val="22"/>
        </w:rPr>
      </w:pPr>
    </w:p>
    <w:p w14:paraId="6E9C666F" w14:textId="77777777" w:rsidR="00103C2A" w:rsidRDefault="00103C2A" w:rsidP="00103C2A">
      <w:pPr>
        <w:pStyle w:val="Lijstalinea"/>
        <w:ind w:left="0"/>
        <w:jc w:val="both"/>
        <w:rPr>
          <w:color w:val="auto"/>
          <w:sz w:val="22"/>
          <w:szCs w:val="22"/>
        </w:rPr>
      </w:pPr>
    </w:p>
    <w:p w14:paraId="0112AAD6" w14:textId="77777777" w:rsidR="00103C2A" w:rsidRDefault="00103C2A" w:rsidP="00103C2A">
      <w:pPr>
        <w:pStyle w:val="Lijstalinea"/>
        <w:ind w:left="0"/>
        <w:jc w:val="both"/>
        <w:rPr>
          <w:color w:val="auto"/>
          <w:sz w:val="22"/>
          <w:szCs w:val="22"/>
        </w:rPr>
      </w:pPr>
      <w:r>
        <w:rPr>
          <w:color w:val="auto"/>
          <w:sz w:val="22"/>
          <w:szCs w:val="22"/>
        </w:rPr>
        <w:t>De verklaring van de lettercode is:</w:t>
      </w:r>
    </w:p>
    <w:p w14:paraId="4430869E" w14:textId="77777777" w:rsidR="00103C2A" w:rsidRDefault="00103C2A" w:rsidP="00103C2A">
      <w:pPr>
        <w:pStyle w:val="Lijstalinea"/>
        <w:ind w:left="0"/>
        <w:jc w:val="both"/>
        <w:rPr>
          <w:b/>
          <w:color w:val="auto"/>
          <w:sz w:val="22"/>
          <w:szCs w:val="22"/>
        </w:rPr>
      </w:pPr>
      <w:r>
        <w:rPr>
          <w:b/>
          <w:color w:val="auto"/>
          <w:sz w:val="22"/>
          <w:szCs w:val="22"/>
        </w:rPr>
        <w:t xml:space="preserve">Bijlage A. </w:t>
      </w:r>
    </w:p>
    <w:p w14:paraId="14A9420E" w14:textId="77777777" w:rsidR="00103C2A" w:rsidRDefault="00103C2A" w:rsidP="00103C2A">
      <w:pPr>
        <w:pStyle w:val="Lijstalinea"/>
        <w:ind w:left="0"/>
        <w:jc w:val="both"/>
        <w:rPr>
          <w:color w:val="auto"/>
          <w:sz w:val="22"/>
          <w:szCs w:val="22"/>
        </w:rPr>
      </w:pPr>
      <w:r>
        <w:rPr>
          <w:color w:val="auto"/>
          <w:sz w:val="22"/>
          <w:szCs w:val="22"/>
        </w:rPr>
        <w:t>Op bijlage A staan alle CITES appendix I vogelsoorten.</w:t>
      </w:r>
    </w:p>
    <w:p w14:paraId="3C57CC2F" w14:textId="77777777" w:rsidR="00103C2A" w:rsidRDefault="00103C2A" w:rsidP="00103C2A">
      <w:pPr>
        <w:pStyle w:val="Lijstalinea"/>
        <w:ind w:left="0"/>
        <w:jc w:val="both"/>
        <w:rPr>
          <w:color w:val="auto"/>
          <w:sz w:val="22"/>
          <w:szCs w:val="22"/>
        </w:rPr>
      </w:pPr>
      <w:r>
        <w:rPr>
          <w:color w:val="auto"/>
          <w:sz w:val="22"/>
          <w:szCs w:val="22"/>
        </w:rPr>
        <w:t>Daarnaast zijn een aantal CITES appendix II soorten toegevoegd.</w:t>
      </w:r>
    </w:p>
    <w:p w14:paraId="0F40EA4A" w14:textId="77777777" w:rsidR="00103C2A" w:rsidRDefault="00103C2A" w:rsidP="00103C2A">
      <w:pPr>
        <w:pStyle w:val="Lijstalinea"/>
        <w:ind w:left="0"/>
        <w:jc w:val="both"/>
        <w:rPr>
          <w:color w:val="auto"/>
          <w:sz w:val="22"/>
          <w:szCs w:val="22"/>
        </w:rPr>
      </w:pPr>
      <w:r>
        <w:rPr>
          <w:color w:val="auto"/>
          <w:sz w:val="22"/>
          <w:szCs w:val="22"/>
        </w:rPr>
        <w:t xml:space="preserve">Ook zijn vogels opgenomen die streng beschermd worden door andere Europese richtlijnen. </w:t>
      </w:r>
    </w:p>
    <w:p w14:paraId="4868C9BC" w14:textId="77777777" w:rsidR="00103C2A" w:rsidRDefault="00103C2A" w:rsidP="00103C2A">
      <w:pPr>
        <w:pStyle w:val="Lijstalinea"/>
        <w:ind w:left="0"/>
        <w:jc w:val="both"/>
        <w:rPr>
          <w:color w:val="auto"/>
          <w:sz w:val="22"/>
          <w:szCs w:val="22"/>
        </w:rPr>
      </w:pPr>
      <w:r>
        <w:rPr>
          <w:color w:val="auto"/>
          <w:sz w:val="22"/>
          <w:szCs w:val="22"/>
        </w:rPr>
        <w:t>Dit hoeven niet altijd CITES vogels te zijn.</w:t>
      </w:r>
    </w:p>
    <w:p w14:paraId="77101B9E" w14:textId="77777777" w:rsidR="00103C2A" w:rsidRDefault="00103C2A" w:rsidP="00103C2A">
      <w:pPr>
        <w:pStyle w:val="Lijstalinea"/>
        <w:ind w:left="0"/>
        <w:jc w:val="both"/>
        <w:rPr>
          <w:color w:val="auto"/>
          <w:sz w:val="22"/>
          <w:szCs w:val="22"/>
        </w:rPr>
      </w:pPr>
    </w:p>
    <w:p w14:paraId="400072EF" w14:textId="77777777" w:rsidR="00103C2A" w:rsidRDefault="00103C2A" w:rsidP="00103C2A">
      <w:pPr>
        <w:pStyle w:val="Lijstalinea"/>
        <w:ind w:left="0"/>
        <w:jc w:val="both"/>
        <w:rPr>
          <w:b/>
          <w:color w:val="auto"/>
          <w:sz w:val="22"/>
          <w:szCs w:val="22"/>
        </w:rPr>
      </w:pPr>
      <w:r>
        <w:rPr>
          <w:b/>
          <w:color w:val="auto"/>
          <w:sz w:val="22"/>
          <w:szCs w:val="22"/>
        </w:rPr>
        <w:t>Bijlage B.</w:t>
      </w:r>
    </w:p>
    <w:p w14:paraId="6C462273" w14:textId="77777777" w:rsidR="00103C2A" w:rsidRDefault="00103C2A" w:rsidP="00103C2A">
      <w:pPr>
        <w:pStyle w:val="Lijstalinea"/>
        <w:ind w:left="0"/>
        <w:jc w:val="both"/>
        <w:rPr>
          <w:color w:val="auto"/>
          <w:sz w:val="22"/>
          <w:szCs w:val="22"/>
        </w:rPr>
      </w:pPr>
      <w:r>
        <w:rPr>
          <w:color w:val="auto"/>
          <w:sz w:val="22"/>
          <w:szCs w:val="22"/>
        </w:rPr>
        <w:t>Op bijlage B staan grotendeels de CITES appendix II soorten, die niet geplaatst zijn op bijlage A.</w:t>
      </w:r>
    </w:p>
    <w:p w14:paraId="59A477A2" w14:textId="77777777" w:rsidR="00103C2A" w:rsidRDefault="00103C2A" w:rsidP="00103C2A">
      <w:pPr>
        <w:pStyle w:val="Lijstalinea"/>
        <w:ind w:left="0"/>
        <w:jc w:val="both"/>
        <w:rPr>
          <w:color w:val="auto"/>
          <w:sz w:val="22"/>
          <w:szCs w:val="22"/>
        </w:rPr>
      </w:pPr>
    </w:p>
    <w:p w14:paraId="158E6463" w14:textId="77777777" w:rsidR="00103C2A" w:rsidRDefault="00103C2A" w:rsidP="00103C2A">
      <w:pPr>
        <w:pStyle w:val="Lijstalinea"/>
        <w:ind w:left="0"/>
        <w:jc w:val="both"/>
        <w:rPr>
          <w:b/>
          <w:color w:val="auto"/>
          <w:sz w:val="22"/>
          <w:szCs w:val="22"/>
        </w:rPr>
      </w:pPr>
      <w:r>
        <w:rPr>
          <w:b/>
          <w:color w:val="auto"/>
          <w:sz w:val="22"/>
          <w:szCs w:val="22"/>
        </w:rPr>
        <w:t>Bijlage C.</w:t>
      </w:r>
    </w:p>
    <w:p w14:paraId="12ADD7F9" w14:textId="77777777" w:rsidR="00103C2A" w:rsidRDefault="00103C2A" w:rsidP="00103C2A">
      <w:pPr>
        <w:pStyle w:val="Lijstalinea"/>
        <w:ind w:left="0"/>
        <w:jc w:val="both"/>
        <w:rPr>
          <w:color w:val="auto"/>
          <w:sz w:val="22"/>
          <w:szCs w:val="22"/>
        </w:rPr>
      </w:pPr>
      <w:r>
        <w:rPr>
          <w:color w:val="auto"/>
          <w:sz w:val="22"/>
          <w:szCs w:val="22"/>
        </w:rPr>
        <w:t>Op bijlage C staan de CITES appendix III soorten, dus de soorten die op verzoek van een lidstaat op de lijst zijn geplaatst, omdat zij deze nationaal hebben beschermd.</w:t>
      </w:r>
    </w:p>
    <w:p w14:paraId="3243332A" w14:textId="77777777" w:rsidR="00103C2A" w:rsidRDefault="00103C2A" w:rsidP="00103C2A">
      <w:pPr>
        <w:pStyle w:val="Lijstalinea"/>
        <w:ind w:left="0"/>
        <w:jc w:val="both"/>
        <w:rPr>
          <w:color w:val="auto"/>
          <w:sz w:val="22"/>
          <w:szCs w:val="22"/>
        </w:rPr>
      </w:pPr>
    </w:p>
    <w:p w14:paraId="570EA594" w14:textId="77777777" w:rsidR="00103C2A" w:rsidRDefault="00103C2A" w:rsidP="00103C2A">
      <w:pPr>
        <w:pStyle w:val="Lijstalinea"/>
        <w:ind w:left="0"/>
        <w:jc w:val="both"/>
        <w:rPr>
          <w:b/>
          <w:color w:val="auto"/>
          <w:sz w:val="22"/>
          <w:szCs w:val="22"/>
        </w:rPr>
      </w:pPr>
      <w:r>
        <w:rPr>
          <w:b/>
          <w:color w:val="auto"/>
          <w:sz w:val="22"/>
          <w:szCs w:val="22"/>
        </w:rPr>
        <w:t>Bijlage D.</w:t>
      </w:r>
    </w:p>
    <w:p w14:paraId="67F2F801" w14:textId="77777777" w:rsidR="00103C2A" w:rsidRDefault="00103C2A" w:rsidP="00103C2A">
      <w:pPr>
        <w:pStyle w:val="Lijstalinea"/>
        <w:ind w:left="0"/>
        <w:jc w:val="both"/>
        <w:rPr>
          <w:color w:val="auto"/>
          <w:sz w:val="22"/>
          <w:szCs w:val="22"/>
        </w:rPr>
      </w:pPr>
      <w:r>
        <w:rPr>
          <w:color w:val="auto"/>
          <w:sz w:val="22"/>
          <w:szCs w:val="22"/>
        </w:rPr>
        <w:t>Bijlage D bevat soorten die niet door een CITES appendix zijn beschermd.</w:t>
      </w:r>
    </w:p>
    <w:p w14:paraId="6F212503" w14:textId="77777777" w:rsidR="00103C2A" w:rsidRDefault="00103C2A" w:rsidP="00103C2A">
      <w:pPr>
        <w:pStyle w:val="Geenafstand"/>
        <w:rPr>
          <w:color w:val="auto"/>
          <w:sz w:val="22"/>
          <w:szCs w:val="22"/>
        </w:rPr>
      </w:pPr>
    </w:p>
    <w:p w14:paraId="6595DE72" w14:textId="77777777" w:rsidR="00103C2A" w:rsidRDefault="00103C2A" w:rsidP="00103C2A">
      <w:pPr>
        <w:pStyle w:val="Geenafstand"/>
        <w:rPr>
          <w:b/>
          <w:sz w:val="22"/>
          <w:szCs w:val="22"/>
        </w:rPr>
      </w:pPr>
      <w:r>
        <w:rPr>
          <w:b/>
          <w:sz w:val="22"/>
          <w:szCs w:val="22"/>
        </w:rPr>
        <w:t>Bijlage X (tien)</w:t>
      </w:r>
    </w:p>
    <w:p w14:paraId="4183AD15" w14:textId="77777777" w:rsidR="00103C2A" w:rsidRDefault="00103C2A" w:rsidP="00103C2A">
      <w:pPr>
        <w:pStyle w:val="Lijstalinea"/>
        <w:ind w:left="0"/>
        <w:jc w:val="both"/>
        <w:rPr>
          <w:color w:val="auto"/>
          <w:sz w:val="22"/>
          <w:szCs w:val="22"/>
        </w:rPr>
      </w:pPr>
      <w:r>
        <w:rPr>
          <w:sz w:val="22"/>
          <w:szCs w:val="22"/>
        </w:rPr>
        <w:t>Deze</w:t>
      </w:r>
      <w:r>
        <w:rPr>
          <w:color w:val="auto"/>
          <w:sz w:val="22"/>
          <w:szCs w:val="22"/>
        </w:rPr>
        <w:t xml:space="preserve"> bijlage X komt niet voor in de basisverordening maar in een uitvoeringsverordening EU nr. 865/2006, art. 62.1, blz. 36.</w:t>
      </w:r>
    </w:p>
    <w:p w14:paraId="7393C728" w14:textId="77777777" w:rsidR="00103C2A" w:rsidRDefault="00103C2A" w:rsidP="00103C2A">
      <w:pPr>
        <w:pStyle w:val="Lijstalinea"/>
        <w:ind w:left="0"/>
        <w:jc w:val="both"/>
        <w:rPr>
          <w:color w:val="auto"/>
          <w:sz w:val="22"/>
          <w:szCs w:val="22"/>
        </w:rPr>
      </w:pPr>
      <w:r>
        <w:rPr>
          <w:color w:val="auto"/>
          <w:sz w:val="22"/>
          <w:szCs w:val="22"/>
        </w:rPr>
        <w:t>Op deze bijlage staan vogelsoorten die zijn opgenomen in bijlage A, maar worden zoveel in gevangenschap gefokt dat er vrijwel geen wilde exemplaren meer worden verhandeld.</w:t>
      </w:r>
    </w:p>
    <w:p w14:paraId="074C4325" w14:textId="77777777" w:rsidR="00103C2A" w:rsidRDefault="00103C2A" w:rsidP="00103C2A">
      <w:pPr>
        <w:pStyle w:val="Geenafstand"/>
        <w:rPr>
          <w:color w:val="auto"/>
          <w:sz w:val="22"/>
          <w:szCs w:val="22"/>
        </w:rPr>
      </w:pPr>
      <w:r>
        <w:rPr>
          <w:sz w:val="22"/>
          <w:szCs w:val="22"/>
        </w:rPr>
        <w:t>Van de groep kooi- en volièrevogels zijn dit de rotsduif, de roodvoorhoofd kakariki, de kapparkiet en de kapoetsensijs</w:t>
      </w:r>
    </w:p>
    <w:p w14:paraId="13B88E6D" w14:textId="77777777" w:rsidR="00103C2A" w:rsidRDefault="00103C2A" w:rsidP="00103C2A">
      <w:pPr>
        <w:pStyle w:val="Geenafstand"/>
        <w:rPr>
          <w:sz w:val="22"/>
          <w:szCs w:val="22"/>
        </w:rPr>
      </w:pPr>
    </w:p>
    <w:p w14:paraId="2A3CB6FA" w14:textId="77777777" w:rsidR="00103C2A" w:rsidRDefault="00103C2A" w:rsidP="00103C2A">
      <w:pPr>
        <w:pStyle w:val="Geenafstand"/>
        <w:rPr>
          <w:sz w:val="22"/>
          <w:szCs w:val="22"/>
        </w:rPr>
      </w:pPr>
    </w:p>
    <w:p w14:paraId="76446451" w14:textId="77777777" w:rsidR="00103C2A" w:rsidRDefault="00103C2A" w:rsidP="00103C2A">
      <w:pPr>
        <w:pStyle w:val="Geenafstand"/>
        <w:rPr>
          <w:sz w:val="22"/>
          <w:szCs w:val="22"/>
        </w:rPr>
      </w:pPr>
    </w:p>
    <w:p w14:paraId="38C96CEA" w14:textId="77777777" w:rsidR="00103C2A" w:rsidRDefault="00103C2A" w:rsidP="00103C2A">
      <w:pPr>
        <w:pStyle w:val="Geenafstand"/>
        <w:rPr>
          <w:sz w:val="22"/>
          <w:szCs w:val="22"/>
        </w:rPr>
      </w:pPr>
    </w:p>
    <w:p w14:paraId="22641FA8" w14:textId="77777777" w:rsidR="00103C2A" w:rsidRDefault="00103C2A" w:rsidP="00103C2A">
      <w:pPr>
        <w:pStyle w:val="Geenafstand"/>
        <w:rPr>
          <w:b/>
          <w:sz w:val="24"/>
          <w:szCs w:val="24"/>
        </w:rPr>
      </w:pPr>
      <w:r>
        <w:rPr>
          <w:b/>
          <w:sz w:val="24"/>
          <w:szCs w:val="24"/>
        </w:rPr>
        <w:t xml:space="preserve">d. Niet beschermde </w:t>
      </w:r>
      <w:r>
        <w:rPr>
          <w:b/>
          <w:sz w:val="24"/>
          <w:szCs w:val="24"/>
          <w:u w:val="single"/>
        </w:rPr>
        <w:t>Invasieve</w:t>
      </w:r>
      <w:r>
        <w:rPr>
          <w:b/>
          <w:sz w:val="24"/>
          <w:szCs w:val="24"/>
        </w:rPr>
        <w:t xml:space="preserve"> uitheemse soorten.</w:t>
      </w:r>
    </w:p>
    <w:p w14:paraId="761F30EB" w14:textId="77777777" w:rsidR="00103C2A" w:rsidRDefault="00103C2A" w:rsidP="00103C2A">
      <w:pPr>
        <w:pStyle w:val="Geenafstand"/>
        <w:rPr>
          <w:sz w:val="22"/>
          <w:szCs w:val="22"/>
        </w:rPr>
      </w:pPr>
      <w:r>
        <w:rPr>
          <w:sz w:val="22"/>
          <w:szCs w:val="22"/>
        </w:rPr>
        <w:t>Het woord invasief is afgeleid van het woord invasie. Dit is eigenlijk een plotselinge inval van een grote stroom aan planten, dieren of micro organismen die niet in onze omgeving thuis horen. In de praktijk blijkt dat bijvoorbeeld invasieve uitheemse vogelsoorten zich permanent vestigen in Nederland.</w:t>
      </w:r>
    </w:p>
    <w:p w14:paraId="25A48CC0" w14:textId="77777777" w:rsidR="00103C2A" w:rsidRDefault="00103C2A" w:rsidP="00103C2A">
      <w:pPr>
        <w:pStyle w:val="Geenafstand"/>
        <w:rPr>
          <w:sz w:val="22"/>
          <w:szCs w:val="22"/>
        </w:rPr>
      </w:pPr>
    </w:p>
    <w:p w14:paraId="34B87273" w14:textId="77777777" w:rsidR="00103C2A" w:rsidRDefault="00103C2A" w:rsidP="00103C2A">
      <w:pPr>
        <w:pStyle w:val="Geenafstand"/>
        <w:rPr>
          <w:sz w:val="22"/>
          <w:szCs w:val="22"/>
        </w:rPr>
      </w:pPr>
      <w:r>
        <w:rPr>
          <w:sz w:val="22"/>
          <w:szCs w:val="22"/>
        </w:rPr>
        <w:t>De wetgever spreekt over invasieve exoten.</w:t>
      </w:r>
    </w:p>
    <w:p w14:paraId="230B714F" w14:textId="77777777" w:rsidR="00103C2A" w:rsidRDefault="00103C2A" w:rsidP="00103C2A">
      <w:pPr>
        <w:autoSpaceDE w:val="0"/>
        <w:autoSpaceDN w:val="0"/>
        <w:adjustRightInd w:val="0"/>
        <w:rPr>
          <w:sz w:val="22"/>
          <w:szCs w:val="22"/>
        </w:rPr>
      </w:pPr>
      <w:r>
        <w:rPr>
          <w:sz w:val="22"/>
          <w:szCs w:val="22"/>
        </w:rPr>
        <w:t xml:space="preserve">Met exoten worden uitheemse soorten aangeduid die Nederland niet op eigen kracht kunnen bereiken, maar door menselijk handelen (transport, infrastructuur, ontsnappen uit bv. dierentuinen of volières) hier in de natuur terecht zijn gekomen of dat in de nabije toekomst dreigen te doen. </w:t>
      </w:r>
    </w:p>
    <w:p w14:paraId="09069AC6" w14:textId="77777777" w:rsidR="00103C2A" w:rsidRDefault="00103C2A" w:rsidP="00103C2A">
      <w:pPr>
        <w:autoSpaceDE w:val="0"/>
        <w:autoSpaceDN w:val="0"/>
        <w:adjustRightInd w:val="0"/>
        <w:rPr>
          <w:sz w:val="22"/>
          <w:szCs w:val="22"/>
        </w:rPr>
      </w:pPr>
      <w:r>
        <w:rPr>
          <w:sz w:val="22"/>
          <w:szCs w:val="22"/>
        </w:rPr>
        <w:t xml:space="preserve">Soorten die Nederland op eigen kracht bereiken vanuit hun natuurlijke verspreidingsgebied, bijvoorbeeld door klimaatverandering, worden niet als exoten beschouwd. </w:t>
      </w:r>
    </w:p>
    <w:p w14:paraId="5D6C64CF" w14:textId="77777777" w:rsidR="00103C2A" w:rsidRDefault="00103C2A" w:rsidP="00103C2A">
      <w:pPr>
        <w:autoSpaceDE w:val="0"/>
        <w:autoSpaceDN w:val="0"/>
        <w:adjustRightInd w:val="0"/>
        <w:rPr>
          <w:sz w:val="22"/>
          <w:szCs w:val="22"/>
        </w:rPr>
      </w:pPr>
      <w:r>
        <w:rPr>
          <w:sz w:val="22"/>
          <w:szCs w:val="22"/>
        </w:rPr>
        <w:t>Exoten leiden in de meeste gevallen niet tot grote problemen; slechts een beperkt aantal vertoont bij vestiging invasief gedrag en bedreigt de (beschermde) inheemse flora en fauna of ontwikkelt zich tot plaag.</w:t>
      </w:r>
    </w:p>
    <w:p w14:paraId="226452F6" w14:textId="77777777" w:rsidR="00103C2A" w:rsidRDefault="00103C2A" w:rsidP="00103C2A">
      <w:pPr>
        <w:pStyle w:val="Geenafstand"/>
        <w:rPr>
          <w:sz w:val="22"/>
          <w:szCs w:val="22"/>
        </w:rPr>
      </w:pPr>
    </w:p>
    <w:p w14:paraId="7DCF6135" w14:textId="77777777" w:rsidR="00D21710" w:rsidRDefault="00D21710" w:rsidP="00103C2A">
      <w:pPr>
        <w:pStyle w:val="Geenafstand"/>
        <w:rPr>
          <w:b/>
          <w:sz w:val="22"/>
          <w:szCs w:val="22"/>
        </w:rPr>
      </w:pPr>
    </w:p>
    <w:p w14:paraId="17D13727" w14:textId="77777777" w:rsidR="00D21710" w:rsidRDefault="00D21710" w:rsidP="00103C2A">
      <w:pPr>
        <w:pStyle w:val="Geenafstand"/>
        <w:rPr>
          <w:b/>
          <w:sz w:val="22"/>
          <w:szCs w:val="22"/>
        </w:rPr>
      </w:pPr>
    </w:p>
    <w:p w14:paraId="503D8140" w14:textId="77777777" w:rsidR="00103C2A" w:rsidRDefault="00103C2A" w:rsidP="00103C2A">
      <w:pPr>
        <w:pStyle w:val="Geenafstand"/>
        <w:rPr>
          <w:b/>
          <w:sz w:val="22"/>
          <w:szCs w:val="22"/>
        </w:rPr>
      </w:pPr>
      <w:r>
        <w:rPr>
          <w:b/>
          <w:sz w:val="22"/>
          <w:szCs w:val="22"/>
        </w:rPr>
        <w:lastRenderedPageBreak/>
        <w:t>Bedreiging en wetgeving</w:t>
      </w:r>
      <w:r w:rsidR="00CB5524">
        <w:rPr>
          <w:b/>
          <w:sz w:val="22"/>
          <w:szCs w:val="22"/>
        </w:rPr>
        <w:t>.</w:t>
      </w:r>
    </w:p>
    <w:p w14:paraId="629442EC" w14:textId="77777777" w:rsidR="00103C2A" w:rsidRDefault="00103C2A" w:rsidP="00103C2A">
      <w:pPr>
        <w:autoSpaceDE w:val="0"/>
        <w:autoSpaceDN w:val="0"/>
        <w:adjustRightInd w:val="0"/>
        <w:rPr>
          <w:sz w:val="22"/>
          <w:szCs w:val="22"/>
        </w:rPr>
      </w:pPr>
      <w:r>
        <w:rPr>
          <w:iCs/>
          <w:sz w:val="22"/>
          <w:szCs w:val="22"/>
        </w:rPr>
        <w:t xml:space="preserve">Invasieve </w:t>
      </w:r>
      <w:r>
        <w:rPr>
          <w:sz w:val="22"/>
          <w:szCs w:val="22"/>
        </w:rPr>
        <w:t>exoten kunnen een bedreiging vormen voor de inheemse biodiversiteit, maar ook voor de volksgezondheid, economie of veiligheid.</w:t>
      </w:r>
    </w:p>
    <w:p w14:paraId="6CD84D4B" w14:textId="77777777" w:rsidR="00103C2A" w:rsidRDefault="00103C2A" w:rsidP="00103C2A">
      <w:pPr>
        <w:pStyle w:val="Geenafstand"/>
        <w:rPr>
          <w:sz w:val="22"/>
          <w:szCs w:val="22"/>
        </w:rPr>
      </w:pPr>
      <w:r>
        <w:rPr>
          <w:sz w:val="22"/>
          <w:szCs w:val="22"/>
        </w:rPr>
        <w:t>Wat die inheemse biodiversiteit betreft: in 1992 hebben 187 landen in Rio de Janeiro een Biodiversiteitsverdrag ondertekend. De deelnemende landen, waaronder ook Nederland, hebben met elkaar vastgesteld dat invasieve exoten, na habitatverlies en exploitatie , de grootste bedreiging voor de mondiale biodiversiteit vormen. De deelnemende landen hebben zich vervolgens verplicht een beleid te ontwikkelen dat gericht is op het voorkomen van introducties van nieuwe, invasieve soorten.</w:t>
      </w:r>
    </w:p>
    <w:p w14:paraId="411A3639" w14:textId="77777777" w:rsidR="00103C2A" w:rsidRDefault="00103C2A" w:rsidP="00103C2A">
      <w:pPr>
        <w:pStyle w:val="Geenafstand"/>
        <w:rPr>
          <w:sz w:val="22"/>
          <w:szCs w:val="22"/>
        </w:rPr>
      </w:pPr>
      <w:r>
        <w:rPr>
          <w:sz w:val="22"/>
          <w:szCs w:val="22"/>
        </w:rPr>
        <w:t>Als dat niet gelukt is, is het beleid gericht op het nemen van maatregelen in het geval dat de populaties nog klein en beheersbaar zijn. Is een invasieve soort eenmaal ingeburgerd, dan is zo’n populatie doorgaans moeilijk te verwijderen. (Als bron voor deze tekst is gebruik gemaakt van de brief van EZ aan de Tweede Kamer d.d. 10 april 2014 waarin de beantwoording van vragen over de EU-verordening Invasieve Uitheemse soorten, gesteld door een tweetal Kamerleden, is opgenomen.)</w:t>
      </w:r>
    </w:p>
    <w:p w14:paraId="259F0BD7" w14:textId="77777777" w:rsidR="00103C2A" w:rsidRDefault="00103C2A" w:rsidP="00103C2A">
      <w:pPr>
        <w:pStyle w:val="Geenafstand"/>
        <w:rPr>
          <w:sz w:val="22"/>
          <w:szCs w:val="22"/>
        </w:rPr>
      </w:pPr>
    </w:p>
    <w:p w14:paraId="6195F67E" w14:textId="77777777" w:rsidR="00103C2A" w:rsidRDefault="00103C2A" w:rsidP="00103C2A">
      <w:pPr>
        <w:pStyle w:val="Geenafstand"/>
        <w:rPr>
          <w:sz w:val="22"/>
          <w:szCs w:val="22"/>
        </w:rPr>
      </w:pPr>
      <w:r>
        <w:rPr>
          <w:sz w:val="22"/>
          <w:szCs w:val="22"/>
        </w:rPr>
        <w:t>Zowel de Nederlandse wetgeving als Europese verordeningen voorzien in het bestrijden van invasieve uitheemse soorten. De nieuwe Wet natuurbescherming voorziet in § 3.8 dat de handel in en het bezit van dieren en planten regelt, in een verbod te handelen in strijd met aangewezen voorschriften van EU verordeningen. In dit geval specifiek EU verordening 1143/2015. Daar naast is het verboden invasieve exoten behorende tot bij algemene maatregel van bestuur aangewezen soorten, of eieren van deze exoten te verhandelen of in bezit te hebben. De nieuwe Wet natuurbescherming is vanaf 1 januari 2017 van kracht. De EU verordening 1143/2015 is al in werking vanaf 1 januari 2015.</w:t>
      </w:r>
    </w:p>
    <w:p w14:paraId="511E333D" w14:textId="77777777" w:rsidR="00103C2A" w:rsidRDefault="00103C2A" w:rsidP="00103C2A">
      <w:pPr>
        <w:pStyle w:val="Geenafstand"/>
        <w:rPr>
          <w:sz w:val="22"/>
          <w:szCs w:val="22"/>
        </w:rPr>
      </w:pPr>
    </w:p>
    <w:p w14:paraId="0EA0817B" w14:textId="77777777" w:rsidR="00103C2A" w:rsidRDefault="00103C2A" w:rsidP="00103C2A">
      <w:pPr>
        <w:pStyle w:val="Geenafstand"/>
        <w:rPr>
          <w:sz w:val="22"/>
          <w:szCs w:val="22"/>
        </w:rPr>
      </w:pPr>
      <w:r>
        <w:rPr>
          <w:sz w:val="22"/>
          <w:szCs w:val="22"/>
        </w:rPr>
        <w:t>Uitgangspunt is dus dat de mogelijke kans op het aanbrengen van ernstige schade aan de biodiversiteit en economische en sociale gevolgen, door invasieve uitheemse soorten moet worden voorkomen.</w:t>
      </w:r>
    </w:p>
    <w:p w14:paraId="3E9408C0" w14:textId="77777777" w:rsidR="00103C2A" w:rsidRDefault="00103C2A" w:rsidP="00103C2A">
      <w:pPr>
        <w:pStyle w:val="Geenafstand"/>
        <w:rPr>
          <w:sz w:val="22"/>
          <w:szCs w:val="22"/>
        </w:rPr>
      </w:pPr>
      <w:r>
        <w:rPr>
          <w:sz w:val="22"/>
          <w:szCs w:val="22"/>
        </w:rPr>
        <w:t>Van de 12 000 uitheemse soorten in het milieu van de Europese Unie worden 10 – 15% als invasief beschouwd. De invasieve soorten die als zorgwekkend voor de Europese Unie worden beschouwd moeten volgens de EU verordening 1143/2015 met voorrang worden aangepakt.</w:t>
      </w:r>
    </w:p>
    <w:p w14:paraId="50208903" w14:textId="77777777" w:rsidR="00103C2A" w:rsidRDefault="00103C2A" w:rsidP="00103C2A">
      <w:pPr>
        <w:pStyle w:val="Geenafstand"/>
        <w:rPr>
          <w:sz w:val="22"/>
          <w:szCs w:val="22"/>
        </w:rPr>
      </w:pPr>
    </w:p>
    <w:p w14:paraId="0B351B13" w14:textId="77777777" w:rsidR="00103C2A" w:rsidRDefault="00103C2A" w:rsidP="00103C2A">
      <w:pPr>
        <w:pStyle w:val="Geenafstand"/>
        <w:rPr>
          <w:b/>
          <w:sz w:val="22"/>
          <w:szCs w:val="22"/>
        </w:rPr>
      </w:pPr>
      <w:r>
        <w:rPr>
          <w:b/>
          <w:sz w:val="22"/>
          <w:szCs w:val="22"/>
        </w:rPr>
        <w:t>De Unielijst invasieve exoten</w:t>
      </w:r>
      <w:r w:rsidR="00CB5524">
        <w:rPr>
          <w:b/>
          <w:sz w:val="22"/>
          <w:szCs w:val="22"/>
        </w:rPr>
        <w:t>.</w:t>
      </w:r>
    </w:p>
    <w:p w14:paraId="0F5C595C" w14:textId="77777777" w:rsidR="00103C2A" w:rsidRDefault="00103C2A" w:rsidP="00103C2A">
      <w:pPr>
        <w:pStyle w:val="Geenafstand"/>
        <w:rPr>
          <w:sz w:val="22"/>
          <w:szCs w:val="22"/>
        </w:rPr>
      </w:pPr>
      <w:r>
        <w:rPr>
          <w:sz w:val="22"/>
          <w:szCs w:val="22"/>
        </w:rPr>
        <w:t>Om inzichtelijk te krijgen welke invasieve uitheemse soorten zorgwekkend zijn, wordt een lijst van deze soorten opgesteld door de Europese Commissie. Deze lijst wordt “de Unielijst” genoemd en is vanaf  2 januari 2016 beschikbaar.</w:t>
      </w:r>
    </w:p>
    <w:p w14:paraId="64DCCD66" w14:textId="77777777" w:rsidR="00103C2A" w:rsidRDefault="00103C2A" w:rsidP="00103C2A">
      <w:pPr>
        <w:pStyle w:val="Geenafstand"/>
        <w:rPr>
          <w:sz w:val="22"/>
          <w:szCs w:val="22"/>
        </w:rPr>
      </w:pPr>
      <w:r>
        <w:rPr>
          <w:sz w:val="22"/>
          <w:szCs w:val="22"/>
        </w:rPr>
        <w:t>Voordat soorten op de lijst geplaatst kunnen worden moeten ze voldoen aan onderstaande criteria:</w:t>
      </w:r>
    </w:p>
    <w:p w14:paraId="05C0BDFD" w14:textId="77777777" w:rsidR="00103C2A" w:rsidRDefault="00103C2A" w:rsidP="00103C2A">
      <w:pPr>
        <w:pStyle w:val="Geenafstand"/>
        <w:rPr>
          <w:sz w:val="22"/>
          <w:szCs w:val="22"/>
        </w:rPr>
      </w:pPr>
      <w:r>
        <w:rPr>
          <w:sz w:val="22"/>
          <w:szCs w:val="22"/>
        </w:rPr>
        <w:t xml:space="preserve">Invasieve uitheemse soorten worden uitsluitend opgenomen in de Unielijst als ze aan alle onderstaande criteria voldoen: </w:t>
      </w:r>
    </w:p>
    <w:p w14:paraId="4E455705" w14:textId="77777777" w:rsidR="00103C2A" w:rsidRDefault="00103C2A" w:rsidP="00103C2A">
      <w:pPr>
        <w:pStyle w:val="Geenafstand"/>
        <w:rPr>
          <w:sz w:val="22"/>
          <w:szCs w:val="22"/>
        </w:rPr>
      </w:pPr>
      <w:r>
        <w:rPr>
          <w:sz w:val="22"/>
          <w:szCs w:val="22"/>
        </w:rPr>
        <w:t xml:space="preserve">a) uit het beschikbare wetenschappelijke bewijsmateriaal blijkt dat ze uitheems zijn op het grondgebied van de Unie, met uitsluiting van de ultraperifere regio's; </w:t>
      </w:r>
    </w:p>
    <w:p w14:paraId="552838ED" w14:textId="77777777" w:rsidR="00103C2A" w:rsidRDefault="00103C2A" w:rsidP="00103C2A">
      <w:pPr>
        <w:pStyle w:val="Geenafstand"/>
        <w:rPr>
          <w:sz w:val="22"/>
          <w:szCs w:val="22"/>
        </w:rPr>
      </w:pPr>
      <w:r>
        <w:rPr>
          <w:sz w:val="22"/>
          <w:szCs w:val="22"/>
        </w:rPr>
        <w:t xml:space="preserve">b) uit het beschikbare wetenschappelijke bewijsmateriaal blijkt dat ze in staat zijn een leefbare populatie te vormen en zich onder de huidige omstandigheden en in voorzienbare omstandigheden als gevolg van klimaatverandering in de omgeving te verspreiden in één biogeografische regio die door meer dan twee lidstaten wordt gedeeld of in één mariene subregio, met uitsluiting van hun ultraperifere regio's; </w:t>
      </w:r>
    </w:p>
    <w:p w14:paraId="031CBB56" w14:textId="77777777" w:rsidR="00103C2A" w:rsidRDefault="00103C2A" w:rsidP="00103C2A">
      <w:pPr>
        <w:pStyle w:val="Geenafstand"/>
        <w:rPr>
          <w:sz w:val="22"/>
          <w:szCs w:val="22"/>
        </w:rPr>
      </w:pPr>
      <w:r>
        <w:rPr>
          <w:sz w:val="22"/>
          <w:szCs w:val="22"/>
        </w:rPr>
        <w:t xml:space="preserve">c) uit het beschikbare wetenschappelijke bewijsmateriaal blijkt dat ze waarschijnlijk aanzienlijke nadelige gevolgen zullen hebben voor de biodiversiteit of de aanverwante ecosysteemdiensten, en dat ze ook nadelige gevolgen kunnen hebben voor de menselijke gezondheid of de economie; </w:t>
      </w:r>
    </w:p>
    <w:p w14:paraId="004B808D" w14:textId="77777777" w:rsidR="00103C2A" w:rsidRDefault="00103C2A" w:rsidP="00103C2A">
      <w:pPr>
        <w:pStyle w:val="Geenafstand"/>
        <w:rPr>
          <w:sz w:val="22"/>
          <w:szCs w:val="22"/>
        </w:rPr>
      </w:pPr>
      <w:r>
        <w:rPr>
          <w:sz w:val="22"/>
          <w:szCs w:val="22"/>
        </w:rPr>
        <w:lastRenderedPageBreak/>
        <w:t xml:space="preserve">d) een uitgevoerde risicobeoordeling heeft aangetoond dat gecoördineerd optreden op Unieniveau nodig is om de introductie, vestiging of verspreiding van de soort te voorkomen; </w:t>
      </w:r>
    </w:p>
    <w:p w14:paraId="6B8F5E70" w14:textId="77777777" w:rsidR="00103C2A" w:rsidRDefault="00103C2A" w:rsidP="00103C2A">
      <w:pPr>
        <w:pStyle w:val="Geenafstand"/>
        <w:rPr>
          <w:sz w:val="22"/>
          <w:szCs w:val="22"/>
        </w:rPr>
      </w:pPr>
      <w:r>
        <w:rPr>
          <w:sz w:val="22"/>
          <w:szCs w:val="22"/>
        </w:rPr>
        <w:t xml:space="preserve">e) het is waarschijnlijk dat het opnemen van de soort in de Unielijst de nadelige gevolgen ervan daadwerkelijk zal voorkomen, tot een minimum beperken of matigen. </w:t>
      </w:r>
    </w:p>
    <w:p w14:paraId="7626EEE2" w14:textId="77777777" w:rsidR="00103C2A" w:rsidRDefault="00103C2A" w:rsidP="00103C2A">
      <w:pPr>
        <w:pStyle w:val="Geenafstand"/>
        <w:rPr>
          <w:b/>
          <w:color w:val="auto"/>
          <w:sz w:val="22"/>
          <w:szCs w:val="22"/>
        </w:rPr>
      </w:pPr>
    </w:p>
    <w:p w14:paraId="4EA73C07" w14:textId="77777777" w:rsidR="00103C2A" w:rsidRDefault="00103C2A" w:rsidP="00103C2A">
      <w:pPr>
        <w:pStyle w:val="Geenafstand"/>
        <w:rPr>
          <w:b/>
          <w:sz w:val="22"/>
          <w:szCs w:val="22"/>
        </w:rPr>
      </w:pPr>
    </w:p>
    <w:p w14:paraId="00B6AFFD" w14:textId="77777777" w:rsidR="00103C2A" w:rsidRDefault="00103C2A" w:rsidP="00103C2A">
      <w:pPr>
        <w:pStyle w:val="Geenafstand"/>
        <w:rPr>
          <w:b/>
          <w:sz w:val="22"/>
          <w:szCs w:val="22"/>
        </w:rPr>
      </w:pPr>
    </w:p>
    <w:p w14:paraId="7B8A2F69" w14:textId="77777777" w:rsidR="00103C2A" w:rsidRDefault="00103C2A" w:rsidP="00103C2A">
      <w:pPr>
        <w:pStyle w:val="Geenafstand"/>
        <w:rPr>
          <w:b/>
          <w:sz w:val="22"/>
          <w:szCs w:val="22"/>
        </w:rPr>
      </w:pPr>
      <w:r>
        <w:rPr>
          <w:b/>
          <w:sz w:val="22"/>
          <w:szCs w:val="22"/>
        </w:rPr>
        <w:t>De Unielijst</w:t>
      </w:r>
      <w:r w:rsidR="00CB5524">
        <w:rPr>
          <w:b/>
          <w:sz w:val="22"/>
          <w:szCs w:val="22"/>
        </w:rPr>
        <w:t>.</w:t>
      </w:r>
    </w:p>
    <w:p w14:paraId="7F49B951" w14:textId="77777777" w:rsidR="00103C2A" w:rsidRDefault="00103C2A" w:rsidP="00103C2A">
      <w:pPr>
        <w:pStyle w:val="Geenafstand"/>
        <w:rPr>
          <w:sz w:val="22"/>
          <w:szCs w:val="22"/>
        </w:rPr>
      </w:pPr>
      <w:r>
        <w:rPr>
          <w:sz w:val="22"/>
          <w:szCs w:val="22"/>
        </w:rPr>
        <w:t>Op dit moment is er een Unielijst. Voor ons als vogelliefhebbers is het belangrijk te weten welke vogelsoorten daar op staan.</w:t>
      </w:r>
    </w:p>
    <w:p w14:paraId="4A574CA4" w14:textId="77777777" w:rsidR="00103C2A" w:rsidRDefault="00103C2A" w:rsidP="00103C2A">
      <w:pPr>
        <w:pStyle w:val="Geenafstand"/>
        <w:rPr>
          <w:sz w:val="22"/>
          <w:szCs w:val="22"/>
        </w:rPr>
      </w:pPr>
      <w:r>
        <w:rPr>
          <w:sz w:val="22"/>
          <w:szCs w:val="22"/>
        </w:rPr>
        <w:t>Dit aantal is in 2016 nog beperkt tot twee soorten die gerekend zouden kunnen worden tot kooi- en volièrevogels::</w:t>
      </w:r>
    </w:p>
    <w:p w14:paraId="1223FEEE" w14:textId="77777777" w:rsidR="00103C2A" w:rsidRDefault="00103C2A" w:rsidP="00103C2A">
      <w:pPr>
        <w:pStyle w:val="Geenafstand"/>
        <w:rPr>
          <w:sz w:val="22"/>
          <w:szCs w:val="22"/>
        </w:rPr>
      </w:pPr>
      <w:r>
        <w:rPr>
          <w:sz w:val="22"/>
          <w:szCs w:val="22"/>
        </w:rPr>
        <w:t>Corvus splendens</w:t>
      </w:r>
      <w:r>
        <w:rPr>
          <w:sz w:val="22"/>
          <w:szCs w:val="22"/>
        </w:rPr>
        <w:tab/>
      </w:r>
      <w:r>
        <w:rPr>
          <w:sz w:val="22"/>
          <w:szCs w:val="22"/>
        </w:rPr>
        <w:tab/>
        <w:t>Indische huiskraai</w:t>
      </w:r>
    </w:p>
    <w:p w14:paraId="09F7B1A7" w14:textId="77777777" w:rsidR="00103C2A" w:rsidRDefault="00103C2A" w:rsidP="00103C2A">
      <w:pPr>
        <w:pStyle w:val="Geenafstand"/>
        <w:rPr>
          <w:sz w:val="22"/>
          <w:szCs w:val="22"/>
        </w:rPr>
      </w:pPr>
      <w:r>
        <w:rPr>
          <w:sz w:val="22"/>
          <w:szCs w:val="22"/>
        </w:rPr>
        <w:t>Threskiornis aethiopicus</w:t>
      </w:r>
      <w:r>
        <w:rPr>
          <w:sz w:val="22"/>
          <w:szCs w:val="22"/>
        </w:rPr>
        <w:tab/>
        <w:t>Heilige ibis</w:t>
      </w:r>
    </w:p>
    <w:p w14:paraId="7E670830" w14:textId="77777777" w:rsidR="00103C2A" w:rsidRDefault="00103C2A" w:rsidP="00103C2A">
      <w:pPr>
        <w:pStyle w:val="Geenafstand"/>
        <w:rPr>
          <w:sz w:val="22"/>
          <w:szCs w:val="22"/>
        </w:rPr>
      </w:pPr>
      <w:r>
        <w:rPr>
          <w:sz w:val="22"/>
          <w:szCs w:val="22"/>
        </w:rPr>
        <w:t>Onderzoek van de Commissie Dierenwelzijn en Wetgeving NBvV wijst uit dat deze vogelsoorten niet aantoonbaar in Nederland als kooi- en volièrevogel worden gehouden.</w:t>
      </w:r>
    </w:p>
    <w:p w14:paraId="51B2264D" w14:textId="77777777" w:rsidR="00103C2A" w:rsidRDefault="00103C2A" w:rsidP="00103C2A">
      <w:pPr>
        <w:pStyle w:val="Geenafstand"/>
        <w:rPr>
          <w:sz w:val="22"/>
          <w:szCs w:val="22"/>
        </w:rPr>
      </w:pPr>
      <w:r>
        <w:rPr>
          <w:sz w:val="22"/>
          <w:szCs w:val="22"/>
        </w:rPr>
        <w:t>In 2016 wordt gewerkt aan een risicoanalyse voor de Alopochen aegyptica, de Nijlgans.</w:t>
      </w:r>
    </w:p>
    <w:p w14:paraId="3A744465" w14:textId="77777777" w:rsidR="00103C2A" w:rsidRDefault="00103C2A" w:rsidP="00103C2A">
      <w:pPr>
        <w:pStyle w:val="Geenafstand"/>
        <w:rPr>
          <w:sz w:val="22"/>
          <w:szCs w:val="22"/>
        </w:rPr>
      </w:pPr>
      <w:r>
        <w:rPr>
          <w:sz w:val="22"/>
          <w:szCs w:val="22"/>
        </w:rPr>
        <w:t>Ook dit is geen aantoonbaar in Nederland gehouden kooi- en volièrevogel. Mogelijk wordt de soort gehouden door liefhebbers van park- en watervogels.</w:t>
      </w:r>
    </w:p>
    <w:p w14:paraId="1970AA2A" w14:textId="77777777" w:rsidR="00103C2A" w:rsidRDefault="00103C2A" w:rsidP="00103C2A">
      <w:pPr>
        <w:pStyle w:val="Geenafstand"/>
        <w:rPr>
          <w:sz w:val="22"/>
          <w:szCs w:val="22"/>
        </w:rPr>
      </w:pPr>
    </w:p>
    <w:p w14:paraId="123CCE13" w14:textId="77777777" w:rsidR="00103C2A" w:rsidRDefault="00103C2A" w:rsidP="00103C2A">
      <w:pPr>
        <w:pStyle w:val="Geenafstand"/>
        <w:rPr>
          <w:sz w:val="22"/>
          <w:szCs w:val="22"/>
        </w:rPr>
      </w:pPr>
      <w:r>
        <w:rPr>
          <w:sz w:val="22"/>
          <w:szCs w:val="22"/>
        </w:rPr>
        <w:t>Het is niet uit te sluiten dat in de nabije toekomst vogelsoorten op de Unielijst worden geplaatst die wel door leden van de NBvV als kooi- en volièrevogel worden gehouden.</w:t>
      </w:r>
    </w:p>
    <w:p w14:paraId="41BA66F3" w14:textId="77777777" w:rsidR="00103C2A" w:rsidRDefault="00103C2A" w:rsidP="00103C2A">
      <w:pPr>
        <w:pStyle w:val="Geenafstand"/>
        <w:rPr>
          <w:sz w:val="22"/>
          <w:szCs w:val="22"/>
        </w:rPr>
      </w:pPr>
      <w:r>
        <w:rPr>
          <w:sz w:val="22"/>
          <w:szCs w:val="22"/>
        </w:rPr>
        <w:t>Dan is voorzien in een zeer beperkte overgangsregeling. Hobbymatige houders van vogels mogen de dieren die ze al hebben, houden tot ze een natuurlijke dood sterven. Met de bedoelde vogelsoort(en) mag niet meer worden gefokt.</w:t>
      </w:r>
    </w:p>
    <w:p w14:paraId="270C4D06" w14:textId="77777777" w:rsidR="00103C2A" w:rsidRDefault="00103C2A" w:rsidP="00103C2A">
      <w:pPr>
        <w:pStyle w:val="Geenafstand"/>
        <w:rPr>
          <w:sz w:val="22"/>
          <w:szCs w:val="22"/>
        </w:rPr>
      </w:pPr>
      <w:r>
        <w:rPr>
          <w:sz w:val="22"/>
          <w:szCs w:val="22"/>
        </w:rPr>
        <w:t xml:space="preserve">Bedrijfsmatige houders van deze vogelsoorten mogen vogels die al in hun bezit zijn nog twee jaar verkopen aan instellingen die een ontheffing krijgen voor onderzoek e.d. De verkoop aan hobbymatige vogelliefhebbers mag nog 1 jaar  nadat de soort(en) zijn opgenomen op de Unielijst. </w:t>
      </w:r>
    </w:p>
    <w:p w14:paraId="1DF3A35E" w14:textId="77777777" w:rsidR="00103C2A" w:rsidRDefault="00103C2A" w:rsidP="00103C2A">
      <w:pPr>
        <w:pStyle w:val="Geenafstand"/>
        <w:rPr>
          <w:sz w:val="22"/>
          <w:szCs w:val="22"/>
        </w:rPr>
      </w:pPr>
      <w:r>
        <w:rPr>
          <w:sz w:val="22"/>
          <w:szCs w:val="22"/>
        </w:rPr>
        <w:t>Voor dierentuinen geldt geen uitzondering.</w:t>
      </w:r>
    </w:p>
    <w:p w14:paraId="26CF0BDE" w14:textId="77777777" w:rsidR="00103C2A" w:rsidRDefault="00103C2A" w:rsidP="00103C2A">
      <w:pPr>
        <w:pStyle w:val="Geenafstand"/>
        <w:rPr>
          <w:sz w:val="22"/>
          <w:szCs w:val="22"/>
        </w:rPr>
      </w:pPr>
    </w:p>
    <w:p w14:paraId="7006F865" w14:textId="77777777" w:rsidR="00103C2A" w:rsidRDefault="00103C2A" w:rsidP="00103C2A">
      <w:pPr>
        <w:pStyle w:val="Geenafstand"/>
        <w:rPr>
          <w:sz w:val="22"/>
          <w:szCs w:val="22"/>
        </w:rPr>
      </w:pPr>
      <w:r>
        <w:rPr>
          <w:b/>
          <w:sz w:val="24"/>
          <w:szCs w:val="24"/>
        </w:rPr>
        <w:t xml:space="preserve">Samenvattend </w:t>
      </w:r>
      <w:r>
        <w:rPr>
          <w:sz w:val="22"/>
          <w:szCs w:val="22"/>
        </w:rPr>
        <w:t>maakt de Wet natuurbescherming een onderscheid in drie hoofdgroepen aan soorten:</w:t>
      </w:r>
    </w:p>
    <w:p w14:paraId="56743619" w14:textId="77777777" w:rsidR="00103C2A" w:rsidRDefault="00103C2A" w:rsidP="00103C2A">
      <w:pPr>
        <w:pStyle w:val="Geenafstand"/>
        <w:numPr>
          <w:ilvl w:val="0"/>
          <w:numId w:val="36"/>
        </w:numPr>
        <w:rPr>
          <w:sz w:val="22"/>
          <w:szCs w:val="22"/>
        </w:rPr>
      </w:pPr>
      <w:r>
        <w:rPr>
          <w:sz w:val="22"/>
          <w:szCs w:val="22"/>
        </w:rPr>
        <w:t>alle vogelsoorten die vallen onder artikel 1 van de Vogelrichtlijn. Hieronder vallen ook alle soorten die genoemd worden in de Habitatrichtlijn, de Bern Convention en de Bonn Convention.</w:t>
      </w:r>
    </w:p>
    <w:p w14:paraId="434C3D37" w14:textId="77777777" w:rsidR="00103C2A" w:rsidRDefault="00103C2A" w:rsidP="00103C2A">
      <w:pPr>
        <w:pStyle w:val="Geenafstand"/>
        <w:numPr>
          <w:ilvl w:val="0"/>
          <w:numId w:val="36"/>
        </w:numPr>
        <w:rPr>
          <w:sz w:val="22"/>
          <w:szCs w:val="22"/>
        </w:rPr>
      </w:pPr>
      <w:r>
        <w:rPr>
          <w:sz w:val="22"/>
          <w:szCs w:val="22"/>
        </w:rPr>
        <w:t>Alle soorten die vallen onder de bijlagen A t/m D van de Europese Soortenlijst en die  welke genoemd zijn in bijlage X (tien) van de uitvoeringsverordening EG 865/2006.</w:t>
      </w:r>
    </w:p>
    <w:p w14:paraId="5ED5428B" w14:textId="77777777" w:rsidR="00103C2A" w:rsidRDefault="00103C2A" w:rsidP="00103C2A">
      <w:pPr>
        <w:pStyle w:val="Geenafstand"/>
        <w:numPr>
          <w:ilvl w:val="0"/>
          <w:numId w:val="36"/>
        </w:numPr>
        <w:rPr>
          <w:sz w:val="22"/>
          <w:szCs w:val="22"/>
        </w:rPr>
      </w:pPr>
      <w:r>
        <w:rPr>
          <w:sz w:val="22"/>
          <w:szCs w:val="22"/>
        </w:rPr>
        <w:t>Invasieve exoten.</w:t>
      </w:r>
    </w:p>
    <w:p w14:paraId="3666A6FD" w14:textId="77777777" w:rsidR="00103C2A" w:rsidRDefault="00103C2A" w:rsidP="00103C2A">
      <w:pPr>
        <w:pStyle w:val="Geenafstand"/>
        <w:ind w:left="720"/>
        <w:rPr>
          <w:sz w:val="22"/>
          <w:szCs w:val="22"/>
        </w:rPr>
      </w:pPr>
    </w:p>
    <w:p w14:paraId="1B20FF3F" w14:textId="77777777" w:rsidR="00103C2A" w:rsidRDefault="00103C2A" w:rsidP="00103C2A">
      <w:pPr>
        <w:pStyle w:val="Geenafstand"/>
        <w:ind w:left="720"/>
        <w:rPr>
          <w:sz w:val="22"/>
          <w:szCs w:val="22"/>
        </w:rPr>
      </w:pPr>
    </w:p>
    <w:p w14:paraId="5BECC45D" w14:textId="77777777" w:rsidR="00103C2A" w:rsidRDefault="00103C2A" w:rsidP="00103C2A">
      <w:pPr>
        <w:pStyle w:val="Geenafstand"/>
        <w:ind w:left="720"/>
        <w:rPr>
          <w:sz w:val="22"/>
          <w:szCs w:val="22"/>
        </w:rPr>
      </w:pPr>
    </w:p>
    <w:p w14:paraId="253611A2" w14:textId="77777777" w:rsidR="00103C2A" w:rsidRDefault="00103C2A" w:rsidP="00103C2A">
      <w:pPr>
        <w:pStyle w:val="Geenafstand"/>
        <w:ind w:left="720"/>
        <w:rPr>
          <w:sz w:val="22"/>
          <w:szCs w:val="22"/>
        </w:rPr>
      </w:pPr>
    </w:p>
    <w:p w14:paraId="264F3245" w14:textId="77777777" w:rsidR="00103C2A" w:rsidRDefault="00103C2A" w:rsidP="00103C2A">
      <w:pPr>
        <w:pStyle w:val="Geenafstand"/>
        <w:ind w:left="720"/>
        <w:rPr>
          <w:sz w:val="22"/>
          <w:szCs w:val="22"/>
        </w:rPr>
      </w:pPr>
    </w:p>
    <w:p w14:paraId="4748404E" w14:textId="77777777" w:rsidR="00103C2A" w:rsidRDefault="00103C2A" w:rsidP="00103C2A">
      <w:pPr>
        <w:pStyle w:val="Geenafstand"/>
        <w:ind w:left="720"/>
        <w:rPr>
          <w:sz w:val="22"/>
          <w:szCs w:val="22"/>
        </w:rPr>
      </w:pPr>
    </w:p>
    <w:p w14:paraId="39D7D5DD" w14:textId="77777777" w:rsidR="00103C2A" w:rsidRDefault="00103C2A" w:rsidP="00103C2A">
      <w:pPr>
        <w:pStyle w:val="Geenafstand"/>
        <w:ind w:left="720"/>
        <w:rPr>
          <w:sz w:val="22"/>
          <w:szCs w:val="22"/>
        </w:rPr>
      </w:pPr>
    </w:p>
    <w:p w14:paraId="28345DD9" w14:textId="77777777" w:rsidR="00103C2A" w:rsidRDefault="00103C2A" w:rsidP="00103C2A">
      <w:pPr>
        <w:pStyle w:val="Geenafstand"/>
        <w:ind w:left="720"/>
        <w:rPr>
          <w:sz w:val="22"/>
          <w:szCs w:val="22"/>
        </w:rPr>
      </w:pPr>
    </w:p>
    <w:p w14:paraId="7C010A25" w14:textId="77777777" w:rsidR="00103C2A" w:rsidRDefault="00103C2A" w:rsidP="00103C2A">
      <w:pPr>
        <w:pStyle w:val="Geenafstand"/>
        <w:ind w:left="720"/>
        <w:rPr>
          <w:sz w:val="22"/>
          <w:szCs w:val="22"/>
        </w:rPr>
      </w:pPr>
    </w:p>
    <w:p w14:paraId="4EEF361C" w14:textId="77777777" w:rsidR="00103C2A" w:rsidRDefault="00103C2A" w:rsidP="00103C2A">
      <w:pPr>
        <w:rPr>
          <w:b/>
          <w:sz w:val="28"/>
          <w:szCs w:val="28"/>
        </w:rPr>
      </w:pPr>
      <w:r>
        <w:rPr>
          <w:b/>
          <w:sz w:val="28"/>
          <w:szCs w:val="28"/>
        </w:rPr>
        <w:br w:type="page"/>
      </w:r>
    </w:p>
    <w:p w14:paraId="49FBB600" w14:textId="77777777" w:rsidR="00103C2A" w:rsidRDefault="00103C2A" w:rsidP="00103C2A">
      <w:pPr>
        <w:pStyle w:val="Geenafstand"/>
        <w:rPr>
          <w:b/>
          <w:sz w:val="28"/>
          <w:szCs w:val="28"/>
        </w:rPr>
      </w:pPr>
      <w:r>
        <w:rPr>
          <w:b/>
          <w:sz w:val="28"/>
          <w:szCs w:val="28"/>
        </w:rPr>
        <w:lastRenderedPageBreak/>
        <w:t>De Wet natuurbescherming in relatie tot het houden van en fokken met kooi- en volièrevogels.</w:t>
      </w:r>
    </w:p>
    <w:p w14:paraId="5881F212" w14:textId="77777777" w:rsidR="00103C2A" w:rsidRDefault="00103C2A" w:rsidP="00103C2A">
      <w:pPr>
        <w:pStyle w:val="Geenafstand"/>
        <w:rPr>
          <w:b/>
          <w:sz w:val="28"/>
          <w:szCs w:val="28"/>
        </w:rPr>
      </w:pPr>
    </w:p>
    <w:p w14:paraId="0C306EBD" w14:textId="77777777" w:rsidR="00103C2A" w:rsidRDefault="00103C2A" w:rsidP="00103C2A">
      <w:pPr>
        <w:pStyle w:val="Geenafstand"/>
        <w:rPr>
          <w:sz w:val="22"/>
          <w:szCs w:val="22"/>
        </w:rPr>
      </w:pPr>
      <w:r>
        <w:rPr>
          <w:sz w:val="22"/>
          <w:szCs w:val="22"/>
        </w:rPr>
        <w:t>De Wettekst is erg complex.</w:t>
      </w:r>
    </w:p>
    <w:p w14:paraId="3915061A" w14:textId="77777777" w:rsidR="00103C2A" w:rsidRDefault="00103C2A" w:rsidP="00103C2A">
      <w:pPr>
        <w:pStyle w:val="Geenafstand"/>
        <w:rPr>
          <w:sz w:val="22"/>
          <w:szCs w:val="22"/>
        </w:rPr>
      </w:pPr>
      <w:r>
        <w:rPr>
          <w:sz w:val="22"/>
          <w:szCs w:val="22"/>
        </w:rPr>
        <w:t>De opbouw is gelijk aan alle andere wetten, te weten:</w:t>
      </w:r>
    </w:p>
    <w:p w14:paraId="7697EB2F" w14:textId="77777777" w:rsidR="00103C2A" w:rsidRDefault="00103C2A" w:rsidP="00103C2A">
      <w:pPr>
        <w:pStyle w:val="Geenafstand"/>
        <w:rPr>
          <w:sz w:val="22"/>
          <w:szCs w:val="22"/>
        </w:rPr>
      </w:pPr>
      <w:r>
        <w:rPr>
          <w:sz w:val="22"/>
          <w:szCs w:val="22"/>
        </w:rPr>
        <w:t>Wet natuur bescherming;</w:t>
      </w:r>
    </w:p>
    <w:p w14:paraId="3D265ED0" w14:textId="77777777" w:rsidR="00103C2A" w:rsidRDefault="00103C2A" w:rsidP="00103C2A">
      <w:pPr>
        <w:pStyle w:val="Geenafstand"/>
        <w:rPr>
          <w:sz w:val="22"/>
          <w:szCs w:val="22"/>
        </w:rPr>
      </w:pPr>
      <w:r>
        <w:rPr>
          <w:sz w:val="22"/>
          <w:szCs w:val="22"/>
        </w:rPr>
        <w:t>Besluit natuurbescherming;</w:t>
      </w:r>
    </w:p>
    <w:p w14:paraId="04102B68" w14:textId="77777777" w:rsidR="00103C2A" w:rsidRDefault="00103C2A" w:rsidP="00103C2A">
      <w:pPr>
        <w:pStyle w:val="Geenafstand"/>
        <w:rPr>
          <w:sz w:val="22"/>
          <w:szCs w:val="22"/>
        </w:rPr>
      </w:pPr>
      <w:r>
        <w:rPr>
          <w:sz w:val="22"/>
          <w:szCs w:val="22"/>
        </w:rPr>
        <w:t>Regeling natuurbescherming.</w:t>
      </w:r>
    </w:p>
    <w:p w14:paraId="7B5DE016" w14:textId="77777777" w:rsidR="00103C2A" w:rsidRDefault="00103C2A" w:rsidP="00103C2A">
      <w:pPr>
        <w:pStyle w:val="Geenafstand"/>
        <w:rPr>
          <w:sz w:val="22"/>
          <w:szCs w:val="22"/>
        </w:rPr>
      </w:pPr>
    </w:p>
    <w:p w14:paraId="5B6AABBE" w14:textId="77777777" w:rsidR="00103C2A" w:rsidRDefault="00103C2A" w:rsidP="00103C2A">
      <w:pPr>
        <w:pStyle w:val="Geenafstand"/>
        <w:rPr>
          <w:b/>
          <w:sz w:val="22"/>
          <w:szCs w:val="22"/>
        </w:rPr>
      </w:pPr>
      <w:r>
        <w:rPr>
          <w:b/>
          <w:sz w:val="22"/>
          <w:szCs w:val="22"/>
        </w:rPr>
        <w:t>De Wet natuurbescherming</w:t>
      </w:r>
      <w:r w:rsidR="00CB5524">
        <w:rPr>
          <w:b/>
          <w:sz w:val="22"/>
          <w:szCs w:val="22"/>
        </w:rPr>
        <w:t>.</w:t>
      </w:r>
    </w:p>
    <w:p w14:paraId="264B8CB0" w14:textId="77777777" w:rsidR="00103C2A" w:rsidRDefault="00103C2A" w:rsidP="00103C2A">
      <w:pPr>
        <w:pStyle w:val="Geenafstand"/>
        <w:rPr>
          <w:sz w:val="22"/>
          <w:szCs w:val="22"/>
        </w:rPr>
      </w:pPr>
      <w:r>
        <w:rPr>
          <w:sz w:val="22"/>
          <w:szCs w:val="22"/>
        </w:rPr>
        <w:t>Uitgangspunt is dat bijna alles verboden is, tenzij………..</w:t>
      </w:r>
    </w:p>
    <w:p w14:paraId="3B610EA9" w14:textId="77777777" w:rsidR="00103C2A" w:rsidRDefault="00103C2A" w:rsidP="00103C2A">
      <w:pPr>
        <w:pStyle w:val="Geenafstand"/>
        <w:rPr>
          <w:sz w:val="22"/>
          <w:szCs w:val="22"/>
        </w:rPr>
      </w:pPr>
      <w:r>
        <w:rPr>
          <w:sz w:val="22"/>
          <w:szCs w:val="22"/>
        </w:rPr>
        <w:t>Voor de vogelliefhebber wordt de wettekst vooral interessant vanaf hoofdstuk 3 Soorten.</w:t>
      </w:r>
    </w:p>
    <w:p w14:paraId="157C3141" w14:textId="77777777" w:rsidR="00103C2A" w:rsidRDefault="00103C2A" w:rsidP="00103C2A">
      <w:pPr>
        <w:pStyle w:val="Geenafstand"/>
        <w:rPr>
          <w:sz w:val="22"/>
          <w:szCs w:val="22"/>
        </w:rPr>
      </w:pPr>
      <w:r>
        <w:rPr>
          <w:sz w:val="22"/>
          <w:szCs w:val="22"/>
        </w:rPr>
        <w:t>§ 3.1 handelt over het beschermingsregiem voor de soorten die genoemd worden in de Vogelrichtlijn.</w:t>
      </w:r>
    </w:p>
    <w:p w14:paraId="587A4581" w14:textId="77777777" w:rsidR="00103C2A" w:rsidRDefault="00103C2A" w:rsidP="00103C2A">
      <w:pPr>
        <w:pStyle w:val="Geenafstand"/>
        <w:rPr>
          <w:sz w:val="22"/>
          <w:szCs w:val="22"/>
        </w:rPr>
      </w:pPr>
      <w:r>
        <w:rPr>
          <w:sz w:val="22"/>
          <w:szCs w:val="22"/>
        </w:rPr>
        <w:t>Deze paragraaf omvat de artikels 3.1 t/m 3.4</w:t>
      </w:r>
    </w:p>
    <w:p w14:paraId="65C95D39" w14:textId="77777777" w:rsidR="00103C2A" w:rsidRDefault="00103C2A" w:rsidP="00103C2A">
      <w:pPr>
        <w:pStyle w:val="Geenafstand"/>
        <w:rPr>
          <w:sz w:val="22"/>
          <w:szCs w:val="22"/>
        </w:rPr>
      </w:pPr>
    </w:p>
    <w:p w14:paraId="790A3B1B" w14:textId="77777777" w:rsidR="00103C2A" w:rsidRDefault="00103C2A" w:rsidP="00103C2A">
      <w:pPr>
        <w:pStyle w:val="Geenafstand"/>
        <w:rPr>
          <w:sz w:val="22"/>
          <w:szCs w:val="22"/>
        </w:rPr>
      </w:pPr>
      <w:r>
        <w:rPr>
          <w:sz w:val="22"/>
          <w:szCs w:val="22"/>
        </w:rPr>
        <w:t>§ 3.2 handelt over het beschermingsregiem voor de soorten die vallen onder de Habitatrichtlijn.</w:t>
      </w:r>
    </w:p>
    <w:p w14:paraId="188A6E20" w14:textId="77777777" w:rsidR="00103C2A" w:rsidRDefault="00103C2A" w:rsidP="00103C2A">
      <w:pPr>
        <w:pStyle w:val="Geenafstand"/>
        <w:rPr>
          <w:sz w:val="22"/>
          <w:szCs w:val="22"/>
        </w:rPr>
      </w:pPr>
      <w:r>
        <w:rPr>
          <w:sz w:val="22"/>
          <w:szCs w:val="22"/>
        </w:rPr>
        <w:t>Deze paragraaf omvat de artikels 3.5 t/m 3.9</w:t>
      </w:r>
    </w:p>
    <w:p w14:paraId="11AF8A15" w14:textId="77777777" w:rsidR="00103C2A" w:rsidRDefault="00103C2A" w:rsidP="00103C2A">
      <w:pPr>
        <w:pStyle w:val="Geenafstand"/>
        <w:rPr>
          <w:sz w:val="22"/>
          <w:szCs w:val="22"/>
        </w:rPr>
      </w:pPr>
    </w:p>
    <w:p w14:paraId="165113E9" w14:textId="77777777" w:rsidR="00103C2A" w:rsidRDefault="00103C2A" w:rsidP="00103C2A">
      <w:pPr>
        <w:pStyle w:val="Geenafstand"/>
        <w:rPr>
          <w:sz w:val="22"/>
          <w:szCs w:val="22"/>
        </w:rPr>
      </w:pPr>
      <w:r>
        <w:rPr>
          <w:sz w:val="22"/>
          <w:szCs w:val="22"/>
        </w:rPr>
        <w:t>§ 3.3 handelt over het beschermingsregiem voor andere soorten. Onder deze paragraaf vallen geen vogels.</w:t>
      </w:r>
    </w:p>
    <w:p w14:paraId="3F7581AD" w14:textId="77777777" w:rsidR="00103C2A" w:rsidRDefault="00103C2A" w:rsidP="00103C2A">
      <w:pPr>
        <w:pStyle w:val="Geenafstand"/>
        <w:rPr>
          <w:sz w:val="22"/>
          <w:szCs w:val="22"/>
        </w:rPr>
      </w:pPr>
      <w:r>
        <w:rPr>
          <w:sz w:val="22"/>
          <w:szCs w:val="22"/>
        </w:rPr>
        <w:t>De paragraaf omvat de artikels 3.10 t/m 3.11</w:t>
      </w:r>
    </w:p>
    <w:p w14:paraId="19FC8DE3" w14:textId="77777777" w:rsidR="00103C2A" w:rsidRDefault="00103C2A" w:rsidP="00103C2A">
      <w:pPr>
        <w:pStyle w:val="Geenafstand"/>
        <w:rPr>
          <w:sz w:val="22"/>
          <w:szCs w:val="22"/>
        </w:rPr>
      </w:pPr>
    </w:p>
    <w:p w14:paraId="08DBEE3F" w14:textId="77777777" w:rsidR="00103C2A" w:rsidRDefault="00103C2A" w:rsidP="00103C2A">
      <w:pPr>
        <w:pStyle w:val="Geenafstand"/>
        <w:rPr>
          <w:sz w:val="22"/>
          <w:szCs w:val="22"/>
        </w:rPr>
      </w:pPr>
      <w:r>
        <w:rPr>
          <w:sz w:val="22"/>
          <w:szCs w:val="22"/>
        </w:rPr>
        <w:t>§ 3.4 behandelt de schadebestrijding, overlastbestrijding en faunabeheer.</w:t>
      </w:r>
    </w:p>
    <w:p w14:paraId="784FA3E0" w14:textId="77777777" w:rsidR="00103C2A" w:rsidRDefault="00103C2A" w:rsidP="00103C2A">
      <w:pPr>
        <w:pStyle w:val="Geenafstand"/>
        <w:rPr>
          <w:sz w:val="22"/>
          <w:szCs w:val="22"/>
        </w:rPr>
      </w:pPr>
      <w:r>
        <w:rPr>
          <w:sz w:val="22"/>
          <w:szCs w:val="22"/>
        </w:rPr>
        <w:t>Bij algemene maatregel van bestuur kunnen vogels worden aangewezen, die niet in hun voortbestaan worden bedreigd of dat gevaar lopen, en die in gehele land overlast veroorzaken.</w:t>
      </w:r>
    </w:p>
    <w:p w14:paraId="224EC309" w14:textId="77777777" w:rsidR="00103C2A" w:rsidRDefault="00103C2A" w:rsidP="00103C2A">
      <w:pPr>
        <w:pStyle w:val="Geenafstand"/>
        <w:rPr>
          <w:sz w:val="22"/>
          <w:szCs w:val="22"/>
        </w:rPr>
      </w:pPr>
      <w:r>
        <w:rPr>
          <w:sz w:val="22"/>
          <w:szCs w:val="22"/>
        </w:rPr>
        <w:t>Onze Minister wijst soorten invasieve exoten aan die in het belang van de bescherming van de wilde flora, de wilde fauna of de instandhouding van natuurlijke habitats worden bestreden. ( de Unielijst).</w:t>
      </w:r>
    </w:p>
    <w:p w14:paraId="429CF115" w14:textId="77777777" w:rsidR="00103C2A" w:rsidRDefault="00103C2A" w:rsidP="00103C2A">
      <w:pPr>
        <w:pStyle w:val="Geenafstand"/>
        <w:rPr>
          <w:sz w:val="22"/>
          <w:szCs w:val="22"/>
        </w:rPr>
      </w:pPr>
      <w:r>
        <w:rPr>
          <w:sz w:val="22"/>
          <w:szCs w:val="22"/>
        </w:rPr>
        <w:t>De paragraaf omvat de artikels 3.12 t/m 3.19.</w:t>
      </w:r>
    </w:p>
    <w:p w14:paraId="19D9910B" w14:textId="77777777" w:rsidR="00103C2A" w:rsidRDefault="00103C2A" w:rsidP="00103C2A">
      <w:pPr>
        <w:pStyle w:val="Geenafstand"/>
        <w:rPr>
          <w:sz w:val="22"/>
          <w:szCs w:val="22"/>
        </w:rPr>
      </w:pPr>
    </w:p>
    <w:p w14:paraId="4A9E0160" w14:textId="77777777" w:rsidR="00103C2A" w:rsidRDefault="00103C2A" w:rsidP="00103C2A">
      <w:pPr>
        <w:pStyle w:val="Geenafstand"/>
        <w:rPr>
          <w:sz w:val="22"/>
          <w:szCs w:val="22"/>
        </w:rPr>
      </w:pPr>
      <w:r>
        <w:rPr>
          <w:sz w:val="22"/>
          <w:szCs w:val="22"/>
        </w:rPr>
        <w:t>§ 3.5 handelt over de jacht.</w:t>
      </w:r>
    </w:p>
    <w:p w14:paraId="2AA7AA6D" w14:textId="77777777" w:rsidR="00103C2A" w:rsidRDefault="00103C2A" w:rsidP="00103C2A">
      <w:pPr>
        <w:pStyle w:val="Geenafstand"/>
        <w:rPr>
          <w:sz w:val="22"/>
          <w:szCs w:val="22"/>
        </w:rPr>
      </w:pPr>
      <w:r>
        <w:rPr>
          <w:sz w:val="22"/>
          <w:szCs w:val="22"/>
        </w:rPr>
        <w:t>Deze paragraaf omvat de artikels 3.20 t/m 3.23</w:t>
      </w:r>
    </w:p>
    <w:p w14:paraId="7D41D64F" w14:textId="77777777" w:rsidR="00103C2A" w:rsidRDefault="00103C2A" w:rsidP="00103C2A">
      <w:pPr>
        <w:pStyle w:val="Geenafstand"/>
        <w:rPr>
          <w:sz w:val="22"/>
          <w:szCs w:val="22"/>
        </w:rPr>
      </w:pPr>
    </w:p>
    <w:p w14:paraId="61C7962C" w14:textId="77777777" w:rsidR="00103C2A" w:rsidRDefault="00103C2A" w:rsidP="00103C2A">
      <w:pPr>
        <w:pStyle w:val="Geenafstand"/>
        <w:rPr>
          <w:sz w:val="22"/>
          <w:szCs w:val="22"/>
        </w:rPr>
      </w:pPr>
      <w:r>
        <w:rPr>
          <w:sz w:val="22"/>
          <w:szCs w:val="22"/>
        </w:rPr>
        <w:t>§ 3.6 behandelt het gebruik van middelen voor het vangen en doden van dieren.</w:t>
      </w:r>
    </w:p>
    <w:p w14:paraId="40D91164" w14:textId="77777777" w:rsidR="00103C2A" w:rsidRDefault="00103C2A" w:rsidP="00103C2A">
      <w:pPr>
        <w:pStyle w:val="Geenafstand"/>
        <w:rPr>
          <w:sz w:val="22"/>
          <w:szCs w:val="22"/>
        </w:rPr>
      </w:pPr>
      <w:r>
        <w:rPr>
          <w:sz w:val="22"/>
          <w:szCs w:val="22"/>
        </w:rPr>
        <w:t>Deze paragraaf omvat de artikels 3.24 t/m 3.30.</w:t>
      </w:r>
    </w:p>
    <w:p w14:paraId="627D0962" w14:textId="77777777" w:rsidR="00103C2A" w:rsidRDefault="00103C2A" w:rsidP="00103C2A">
      <w:pPr>
        <w:pStyle w:val="Geenafstand"/>
        <w:rPr>
          <w:sz w:val="22"/>
          <w:szCs w:val="22"/>
        </w:rPr>
      </w:pPr>
    </w:p>
    <w:p w14:paraId="71DDEF8E" w14:textId="77777777" w:rsidR="00103C2A" w:rsidRDefault="00103C2A" w:rsidP="00103C2A">
      <w:pPr>
        <w:pStyle w:val="Geenafstand"/>
        <w:rPr>
          <w:sz w:val="22"/>
          <w:szCs w:val="22"/>
        </w:rPr>
      </w:pPr>
      <w:r>
        <w:rPr>
          <w:sz w:val="22"/>
          <w:szCs w:val="22"/>
        </w:rPr>
        <w:t>§ 3.7 handelt over overige bepalingen ten aanzien van in het wild levende dieren en planten.</w:t>
      </w:r>
    </w:p>
    <w:p w14:paraId="6A3C1D8F" w14:textId="77777777" w:rsidR="00103C2A" w:rsidRDefault="00103C2A" w:rsidP="00103C2A">
      <w:pPr>
        <w:pStyle w:val="Geenafstand"/>
        <w:rPr>
          <w:sz w:val="22"/>
          <w:szCs w:val="22"/>
        </w:rPr>
      </w:pPr>
      <w:r>
        <w:rPr>
          <w:sz w:val="22"/>
          <w:szCs w:val="22"/>
        </w:rPr>
        <w:t>Deze paragraaf omvat de artikels 3.31 t/m 35.</w:t>
      </w:r>
    </w:p>
    <w:p w14:paraId="1F46E446" w14:textId="77777777" w:rsidR="00103C2A" w:rsidRDefault="00103C2A" w:rsidP="00103C2A">
      <w:pPr>
        <w:rPr>
          <w:sz w:val="22"/>
          <w:szCs w:val="22"/>
        </w:rPr>
      </w:pPr>
      <w:r>
        <w:rPr>
          <w:sz w:val="22"/>
          <w:szCs w:val="22"/>
        </w:rPr>
        <w:br w:type="page"/>
      </w:r>
    </w:p>
    <w:p w14:paraId="7DB0056D" w14:textId="77777777" w:rsidR="00103C2A" w:rsidRDefault="00103C2A" w:rsidP="00103C2A">
      <w:pPr>
        <w:pStyle w:val="Geenafstand"/>
        <w:rPr>
          <w:b/>
          <w:sz w:val="28"/>
          <w:szCs w:val="28"/>
        </w:rPr>
      </w:pPr>
      <w:r>
        <w:rPr>
          <w:b/>
          <w:sz w:val="28"/>
          <w:szCs w:val="28"/>
        </w:rPr>
        <w:lastRenderedPageBreak/>
        <w:t>Het Besluit natuurbescherming in relatie tot het houden van en fokken met kooi- en volièrevogels.</w:t>
      </w:r>
    </w:p>
    <w:p w14:paraId="64CD290C" w14:textId="77777777" w:rsidR="00103C2A" w:rsidRDefault="00103C2A" w:rsidP="00103C2A">
      <w:pPr>
        <w:pStyle w:val="Geenafstand"/>
        <w:rPr>
          <w:sz w:val="22"/>
          <w:szCs w:val="22"/>
        </w:rPr>
      </w:pPr>
    </w:p>
    <w:p w14:paraId="2DAC9457" w14:textId="77777777" w:rsidR="00103C2A" w:rsidRDefault="00103C2A" w:rsidP="00103C2A">
      <w:pPr>
        <w:pStyle w:val="Geenafstand"/>
        <w:rPr>
          <w:sz w:val="22"/>
          <w:szCs w:val="22"/>
        </w:rPr>
      </w:pPr>
      <w:r>
        <w:rPr>
          <w:sz w:val="22"/>
          <w:szCs w:val="22"/>
        </w:rPr>
        <w:t>In de Wet natuurbescherming zijn specifieke regels opgenomen ter bescherming van vogels die van nature in Nederland in het wild voorkomen. (hoofdstuk 3 van de wet.)</w:t>
      </w:r>
    </w:p>
    <w:p w14:paraId="50C3A56C" w14:textId="77777777" w:rsidR="00103C2A" w:rsidRDefault="00103C2A" w:rsidP="00103C2A">
      <w:pPr>
        <w:pStyle w:val="Geenafstand"/>
        <w:rPr>
          <w:sz w:val="22"/>
          <w:szCs w:val="22"/>
        </w:rPr>
      </w:pPr>
      <w:r>
        <w:rPr>
          <w:sz w:val="22"/>
          <w:szCs w:val="22"/>
        </w:rPr>
        <w:t>Op een aantal punten voorziet de wet in het stellen van regels bij of krachtens algemene maatregels van bestuur (AMvB).</w:t>
      </w:r>
    </w:p>
    <w:p w14:paraId="7CADF593" w14:textId="77777777" w:rsidR="00103C2A" w:rsidRDefault="00103C2A" w:rsidP="00103C2A">
      <w:pPr>
        <w:pStyle w:val="Geenafstand"/>
        <w:rPr>
          <w:sz w:val="22"/>
          <w:szCs w:val="22"/>
        </w:rPr>
      </w:pPr>
      <w:r>
        <w:rPr>
          <w:sz w:val="22"/>
          <w:szCs w:val="22"/>
        </w:rPr>
        <w:t>Het Besluit natuurbescherming, van 11 oktober 2016, geeft daaraan invulling.</w:t>
      </w:r>
    </w:p>
    <w:p w14:paraId="38B30456" w14:textId="77777777" w:rsidR="00103C2A" w:rsidRDefault="00103C2A" w:rsidP="00103C2A">
      <w:pPr>
        <w:pStyle w:val="Geenafstand"/>
        <w:rPr>
          <w:sz w:val="22"/>
          <w:szCs w:val="22"/>
        </w:rPr>
      </w:pPr>
    </w:p>
    <w:p w14:paraId="46BA1B80" w14:textId="77777777" w:rsidR="00103C2A" w:rsidRDefault="00103C2A" w:rsidP="00103C2A">
      <w:pPr>
        <w:pStyle w:val="Geenafstand"/>
        <w:rPr>
          <w:sz w:val="22"/>
          <w:szCs w:val="22"/>
        </w:rPr>
      </w:pPr>
      <w:r>
        <w:rPr>
          <w:sz w:val="22"/>
          <w:szCs w:val="22"/>
        </w:rPr>
        <w:t>De opbouw van het Besluit natuurbescherming is als volgt:</w:t>
      </w:r>
    </w:p>
    <w:p w14:paraId="6CBDE98B" w14:textId="77777777" w:rsidR="00103C2A" w:rsidRDefault="00103C2A" w:rsidP="00103C2A">
      <w:pPr>
        <w:pStyle w:val="Geenafstand"/>
        <w:rPr>
          <w:sz w:val="22"/>
          <w:szCs w:val="22"/>
        </w:rPr>
      </w:pPr>
      <w:r>
        <w:rPr>
          <w:sz w:val="22"/>
          <w:szCs w:val="22"/>
        </w:rPr>
        <w:t>Hoofdstuk 1.</w:t>
      </w:r>
    </w:p>
    <w:p w14:paraId="4CB576DA" w14:textId="77777777" w:rsidR="00103C2A" w:rsidRDefault="00103C2A" w:rsidP="00103C2A">
      <w:pPr>
        <w:pStyle w:val="Geenafstand"/>
        <w:rPr>
          <w:sz w:val="22"/>
          <w:szCs w:val="22"/>
        </w:rPr>
      </w:pPr>
      <w:r>
        <w:rPr>
          <w:sz w:val="22"/>
          <w:szCs w:val="22"/>
        </w:rPr>
        <w:t>Algemene bepalingen.</w:t>
      </w:r>
    </w:p>
    <w:p w14:paraId="689D5EB0" w14:textId="77777777" w:rsidR="00103C2A" w:rsidRDefault="00103C2A" w:rsidP="00103C2A">
      <w:pPr>
        <w:pStyle w:val="Geenafstand"/>
        <w:rPr>
          <w:sz w:val="22"/>
          <w:szCs w:val="22"/>
        </w:rPr>
      </w:pPr>
      <w:r>
        <w:rPr>
          <w:sz w:val="22"/>
          <w:szCs w:val="22"/>
        </w:rPr>
        <w:t>Dit hoofdstuk omvat de artikels1.1 t/m 1.9</w:t>
      </w:r>
    </w:p>
    <w:p w14:paraId="78466970" w14:textId="77777777" w:rsidR="00103C2A" w:rsidRDefault="00103C2A" w:rsidP="00103C2A">
      <w:pPr>
        <w:pStyle w:val="Geenafstand"/>
        <w:rPr>
          <w:sz w:val="22"/>
          <w:szCs w:val="22"/>
        </w:rPr>
      </w:pPr>
    </w:p>
    <w:p w14:paraId="4047F648" w14:textId="77777777" w:rsidR="00103C2A" w:rsidRDefault="00103C2A" w:rsidP="00103C2A">
      <w:pPr>
        <w:pStyle w:val="Geenafstand"/>
        <w:rPr>
          <w:sz w:val="22"/>
          <w:szCs w:val="22"/>
        </w:rPr>
      </w:pPr>
      <w:r>
        <w:rPr>
          <w:sz w:val="22"/>
          <w:szCs w:val="22"/>
        </w:rPr>
        <w:t>Hoofdstuk 2.</w:t>
      </w:r>
    </w:p>
    <w:p w14:paraId="23C00718" w14:textId="77777777" w:rsidR="00103C2A" w:rsidRDefault="00103C2A" w:rsidP="00103C2A">
      <w:pPr>
        <w:pStyle w:val="Geenafstand"/>
        <w:rPr>
          <w:sz w:val="22"/>
          <w:szCs w:val="22"/>
        </w:rPr>
      </w:pPr>
      <w:r>
        <w:rPr>
          <w:sz w:val="22"/>
          <w:szCs w:val="22"/>
        </w:rPr>
        <w:t>Natura 2000-gebieden.</w:t>
      </w:r>
    </w:p>
    <w:p w14:paraId="18DCDC84" w14:textId="77777777" w:rsidR="00103C2A" w:rsidRDefault="00103C2A" w:rsidP="00103C2A">
      <w:pPr>
        <w:pStyle w:val="Geenafstand"/>
        <w:rPr>
          <w:sz w:val="22"/>
          <w:szCs w:val="22"/>
        </w:rPr>
      </w:pPr>
      <w:r>
        <w:rPr>
          <w:sz w:val="22"/>
          <w:szCs w:val="22"/>
        </w:rPr>
        <w:t>Dit hoofdstuk omvat de artikels 2.1 t/m 2.14</w:t>
      </w:r>
    </w:p>
    <w:p w14:paraId="6C0481A7" w14:textId="77777777" w:rsidR="00103C2A" w:rsidRDefault="00103C2A" w:rsidP="00103C2A">
      <w:pPr>
        <w:pStyle w:val="Geenafstand"/>
        <w:rPr>
          <w:sz w:val="22"/>
          <w:szCs w:val="22"/>
        </w:rPr>
      </w:pPr>
    </w:p>
    <w:p w14:paraId="03EECB5F" w14:textId="77777777" w:rsidR="00103C2A" w:rsidRDefault="00103C2A" w:rsidP="00103C2A">
      <w:pPr>
        <w:pStyle w:val="Geenafstand"/>
        <w:rPr>
          <w:sz w:val="22"/>
          <w:szCs w:val="22"/>
        </w:rPr>
      </w:pPr>
      <w:r>
        <w:rPr>
          <w:sz w:val="22"/>
          <w:szCs w:val="22"/>
        </w:rPr>
        <w:t>Hoofdstuk 3.</w:t>
      </w:r>
    </w:p>
    <w:p w14:paraId="7AFCBDF8" w14:textId="77777777" w:rsidR="00103C2A" w:rsidRDefault="00103C2A" w:rsidP="00103C2A">
      <w:pPr>
        <w:pStyle w:val="Geenafstand"/>
        <w:rPr>
          <w:sz w:val="22"/>
          <w:szCs w:val="22"/>
        </w:rPr>
      </w:pPr>
      <w:r>
        <w:rPr>
          <w:sz w:val="22"/>
          <w:szCs w:val="22"/>
        </w:rPr>
        <w:t>Soorten.</w:t>
      </w:r>
    </w:p>
    <w:p w14:paraId="4D10D7B7" w14:textId="77777777" w:rsidR="00103C2A" w:rsidRDefault="00103C2A" w:rsidP="00103C2A">
      <w:pPr>
        <w:pStyle w:val="Geenafstand"/>
        <w:rPr>
          <w:sz w:val="22"/>
          <w:szCs w:val="22"/>
        </w:rPr>
      </w:pPr>
      <w:r>
        <w:rPr>
          <w:sz w:val="22"/>
          <w:szCs w:val="22"/>
        </w:rPr>
        <w:t>Titel 3.1 Soorten die in het gehele land schade veroorzaken.</w:t>
      </w:r>
    </w:p>
    <w:p w14:paraId="1A3074CE" w14:textId="77777777" w:rsidR="00103C2A" w:rsidRDefault="00103C2A" w:rsidP="00103C2A">
      <w:pPr>
        <w:pStyle w:val="Geenafstand"/>
        <w:rPr>
          <w:sz w:val="22"/>
          <w:szCs w:val="22"/>
        </w:rPr>
      </w:pPr>
      <w:r>
        <w:rPr>
          <w:sz w:val="22"/>
          <w:szCs w:val="22"/>
        </w:rPr>
        <w:t>Titel 3.2 Jacht.</w:t>
      </w:r>
    </w:p>
    <w:p w14:paraId="4FFDB6D6" w14:textId="77777777" w:rsidR="00103C2A" w:rsidRDefault="00103C2A" w:rsidP="00103C2A">
      <w:pPr>
        <w:pStyle w:val="Geenafstand"/>
        <w:rPr>
          <w:sz w:val="22"/>
          <w:szCs w:val="22"/>
        </w:rPr>
      </w:pPr>
      <w:r>
        <w:rPr>
          <w:sz w:val="22"/>
          <w:szCs w:val="22"/>
        </w:rPr>
        <w:t>Titel 3.3 Middelen voor het vangen en doden van dieren.</w:t>
      </w:r>
    </w:p>
    <w:p w14:paraId="535C0BD4" w14:textId="77777777" w:rsidR="00103C2A" w:rsidRDefault="00103C2A" w:rsidP="00103C2A">
      <w:pPr>
        <w:pStyle w:val="Geenafstand"/>
        <w:rPr>
          <w:sz w:val="22"/>
          <w:szCs w:val="22"/>
        </w:rPr>
      </w:pPr>
    </w:p>
    <w:p w14:paraId="0D3EA6ED" w14:textId="77777777" w:rsidR="00103C2A" w:rsidRDefault="00103C2A" w:rsidP="00103C2A">
      <w:pPr>
        <w:pStyle w:val="Geenafstand"/>
        <w:rPr>
          <w:sz w:val="22"/>
          <w:szCs w:val="22"/>
        </w:rPr>
      </w:pPr>
      <w:r>
        <w:rPr>
          <w:sz w:val="22"/>
          <w:szCs w:val="22"/>
        </w:rPr>
        <w:t>Titel 3.4 Onder zich hebben of verhandelen van dieren of planten</w:t>
      </w:r>
    </w:p>
    <w:p w14:paraId="37967C95" w14:textId="77777777" w:rsidR="00103C2A" w:rsidRDefault="00103C2A" w:rsidP="00103C2A">
      <w:pPr>
        <w:pStyle w:val="Geenafstand"/>
        <w:rPr>
          <w:sz w:val="22"/>
          <w:szCs w:val="22"/>
        </w:rPr>
      </w:pPr>
      <w:r>
        <w:rPr>
          <w:sz w:val="22"/>
          <w:szCs w:val="22"/>
        </w:rPr>
        <w:tab/>
        <w:t xml:space="preserve">§ 3.4.1. Beperkingen onder zich hebben, verhandelen of vervoeren van dieren of </w:t>
      </w:r>
    </w:p>
    <w:p w14:paraId="23363998" w14:textId="77777777" w:rsidR="00103C2A" w:rsidRDefault="00103C2A" w:rsidP="00103C2A">
      <w:pPr>
        <w:pStyle w:val="Geenafstand"/>
        <w:rPr>
          <w:sz w:val="22"/>
          <w:szCs w:val="22"/>
        </w:rPr>
      </w:pPr>
      <w:r>
        <w:rPr>
          <w:sz w:val="22"/>
          <w:szCs w:val="22"/>
        </w:rPr>
        <w:tab/>
      </w:r>
      <w:r>
        <w:rPr>
          <w:sz w:val="22"/>
          <w:szCs w:val="22"/>
        </w:rPr>
        <w:tab/>
        <w:t>planten.</w:t>
      </w:r>
    </w:p>
    <w:p w14:paraId="724C5169" w14:textId="77777777" w:rsidR="00103C2A" w:rsidRDefault="00103C2A" w:rsidP="00103C2A">
      <w:pPr>
        <w:pStyle w:val="Geenafstand"/>
        <w:rPr>
          <w:sz w:val="22"/>
          <w:szCs w:val="22"/>
        </w:rPr>
      </w:pPr>
      <w:r>
        <w:rPr>
          <w:sz w:val="22"/>
          <w:szCs w:val="22"/>
        </w:rPr>
        <w:tab/>
      </w:r>
      <w:r>
        <w:rPr>
          <w:sz w:val="22"/>
          <w:szCs w:val="22"/>
        </w:rPr>
        <w:tab/>
        <w:t>Deze paragraaf omvat de artikels 3.24 en 3.25.</w:t>
      </w:r>
    </w:p>
    <w:p w14:paraId="74DC1723" w14:textId="77777777" w:rsidR="00103C2A" w:rsidRDefault="00103C2A" w:rsidP="00103C2A">
      <w:pPr>
        <w:pStyle w:val="Geenafstand"/>
        <w:rPr>
          <w:sz w:val="22"/>
          <w:szCs w:val="22"/>
        </w:rPr>
      </w:pPr>
      <w:r>
        <w:rPr>
          <w:sz w:val="22"/>
          <w:szCs w:val="22"/>
        </w:rPr>
        <w:tab/>
        <w:t>§ 3.4.2. Prepareren van vogels.</w:t>
      </w:r>
    </w:p>
    <w:p w14:paraId="3A708C6E" w14:textId="77777777" w:rsidR="00103C2A" w:rsidRDefault="00103C2A" w:rsidP="00103C2A">
      <w:pPr>
        <w:pStyle w:val="Geenafstand"/>
        <w:rPr>
          <w:sz w:val="22"/>
          <w:szCs w:val="22"/>
        </w:rPr>
      </w:pPr>
      <w:r>
        <w:rPr>
          <w:sz w:val="22"/>
          <w:szCs w:val="22"/>
        </w:rPr>
        <w:tab/>
        <w:t>§ 3.4.3. Administratie, merktekens en plaatsen voor in- en uitvoer.</w:t>
      </w:r>
    </w:p>
    <w:p w14:paraId="0AC83566" w14:textId="77777777" w:rsidR="00103C2A" w:rsidRDefault="00103C2A" w:rsidP="00103C2A">
      <w:pPr>
        <w:pStyle w:val="Geenafstand"/>
        <w:rPr>
          <w:sz w:val="22"/>
          <w:szCs w:val="22"/>
        </w:rPr>
      </w:pPr>
      <w:r>
        <w:rPr>
          <w:sz w:val="22"/>
          <w:szCs w:val="22"/>
        </w:rPr>
        <w:tab/>
      </w:r>
      <w:r>
        <w:rPr>
          <w:sz w:val="22"/>
          <w:szCs w:val="22"/>
        </w:rPr>
        <w:tab/>
        <w:t xml:space="preserve"> Deze paragraaf omvat de artikels 3.27 t/m 3.29.</w:t>
      </w:r>
    </w:p>
    <w:p w14:paraId="3DB550F0" w14:textId="77777777" w:rsidR="00103C2A" w:rsidRDefault="00103C2A" w:rsidP="00103C2A">
      <w:pPr>
        <w:pStyle w:val="Geenafstand"/>
        <w:rPr>
          <w:sz w:val="22"/>
          <w:szCs w:val="22"/>
        </w:rPr>
      </w:pPr>
      <w:r>
        <w:rPr>
          <w:sz w:val="22"/>
          <w:szCs w:val="22"/>
        </w:rPr>
        <w:tab/>
        <w:t>§ 3.4.4. Aanwijzing EU wetgeving.</w:t>
      </w:r>
    </w:p>
    <w:p w14:paraId="6FEEDA95" w14:textId="77777777" w:rsidR="00103C2A" w:rsidRDefault="00103C2A" w:rsidP="00103C2A">
      <w:pPr>
        <w:pStyle w:val="Geenafstand"/>
        <w:rPr>
          <w:sz w:val="22"/>
          <w:szCs w:val="22"/>
        </w:rPr>
      </w:pPr>
    </w:p>
    <w:p w14:paraId="39446656" w14:textId="77777777" w:rsidR="00103C2A" w:rsidRDefault="00103C2A" w:rsidP="00103C2A">
      <w:pPr>
        <w:pStyle w:val="Geenafstand"/>
        <w:rPr>
          <w:sz w:val="22"/>
          <w:szCs w:val="22"/>
        </w:rPr>
      </w:pPr>
      <w:r>
        <w:rPr>
          <w:sz w:val="22"/>
          <w:szCs w:val="22"/>
        </w:rPr>
        <w:t>Titel 3.5 Regels ter uitvoering van EU verordeningen inzake invasieve uitheemse soorten. (art. 3.31)</w:t>
      </w:r>
    </w:p>
    <w:p w14:paraId="1016D3C7" w14:textId="77777777" w:rsidR="00103C2A" w:rsidRDefault="00103C2A" w:rsidP="00103C2A">
      <w:pPr>
        <w:pStyle w:val="Geenafstand"/>
        <w:rPr>
          <w:sz w:val="22"/>
          <w:szCs w:val="22"/>
        </w:rPr>
      </w:pPr>
    </w:p>
    <w:p w14:paraId="56C7274C" w14:textId="77777777" w:rsidR="00103C2A" w:rsidRDefault="00103C2A" w:rsidP="00103C2A">
      <w:pPr>
        <w:pStyle w:val="Geenafstand"/>
        <w:rPr>
          <w:sz w:val="22"/>
          <w:szCs w:val="22"/>
        </w:rPr>
      </w:pPr>
      <w:r>
        <w:rPr>
          <w:sz w:val="22"/>
          <w:szCs w:val="22"/>
        </w:rPr>
        <w:t>Hoofdstuk 4.</w:t>
      </w:r>
    </w:p>
    <w:p w14:paraId="313B7CAE" w14:textId="77777777" w:rsidR="00103C2A" w:rsidRDefault="00103C2A" w:rsidP="00103C2A">
      <w:pPr>
        <w:pStyle w:val="Geenafstand"/>
        <w:rPr>
          <w:sz w:val="22"/>
          <w:szCs w:val="22"/>
        </w:rPr>
      </w:pPr>
      <w:r>
        <w:rPr>
          <w:sz w:val="22"/>
          <w:szCs w:val="22"/>
        </w:rPr>
        <w:t>Bestuurlijke boeten (art. 4.1)</w:t>
      </w:r>
    </w:p>
    <w:p w14:paraId="522AF288" w14:textId="77777777" w:rsidR="00103C2A" w:rsidRDefault="00103C2A" w:rsidP="00103C2A">
      <w:pPr>
        <w:pStyle w:val="Geenafstand"/>
        <w:rPr>
          <w:sz w:val="22"/>
          <w:szCs w:val="22"/>
        </w:rPr>
      </w:pPr>
    </w:p>
    <w:p w14:paraId="54A724A5" w14:textId="77777777" w:rsidR="00103C2A" w:rsidRDefault="00103C2A" w:rsidP="00103C2A">
      <w:pPr>
        <w:pStyle w:val="Geenafstand"/>
        <w:rPr>
          <w:sz w:val="22"/>
          <w:szCs w:val="22"/>
        </w:rPr>
      </w:pPr>
      <w:r>
        <w:rPr>
          <w:sz w:val="22"/>
          <w:szCs w:val="22"/>
        </w:rPr>
        <w:t>Hoofdstuk 5.</w:t>
      </w:r>
    </w:p>
    <w:p w14:paraId="2B35B498" w14:textId="77777777" w:rsidR="00103C2A" w:rsidRDefault="00103C2A" w:rsidP="00103C2A">
      <w:pPr>
        <w:pStyle w:val="Geenafstand"/>
        <w:rPr>
          <w:sz w:val="22"/>
          <w:szCs w:val="22"/>
        </w:rPr>
      </w:pPr>
      <w:r>
        <w:rPr>
          <w:sz w:val="22"/>
          <w:szCs w:val="22"/>
        </w:rPr>
        <w:t>Slotbepalingen.</w:t>
      </w:r>
    </w:p>
    <w:p w14:paraId="465DFF37" w14:textId="77777777" w:rsidR="00103C2A" w:rsidRDefault="00103C2A" w:rsidP="00103C2A">
      <w:pPr>
        <w:pStyle w:val="Geenafstand"/>
        <w:rPr>
          <w:sz w:val="22"/>
          <w:szCs w:val="22"/>
        </w:rPr>
      </w:pPr>
      <w:r>
        <w:rPr>
          <w:sz w:val="22"/>
          <w:szCs w:val="22"/>
        </w:rPr>
        <w:t>Titel 5.1 Wijziging andere regelgeving.</w:t>
      </w:r>
    </w:p>
    <w:p w14:paraId="1F14AC36" w14:textId="77777777" w:rsidR="00103C2A" w:rsidRDefault="00103C2A" w:rsidP="00103C2A">
      <w:pPr>
        <w:pStyle w:val="Geenafstand"/>
        <w:rPr>
          <w:sz w:val="22"/>
          <w:szCs w:val="22"/>
        </w:rPr>
      </w:pPr>
      <w:r>
        <w:rPr>
          <w:sz w:val="22"/>
          <w:szCs w:val="22"/>
        </w:rPr>
        <w:t>Titel 5.2 Overgangsrecht.</w:t>
      </w:r>
    </w:p>
    <w:p w14:paraId="771F552D" w14:textId="77777777" w:rsidR="00103C2A" w:rsidRDefault="00103C2A" w:rsidP="00103C2A">
      <w:pPr>
        <w:pStyle w:val="Geenafstand"/>
        <w:rPr>
          <w:sz w:val="22"/>
          <w:szCs w:val="22"/>
        </w:rPr>
      </w:pPr>
      <w:r>
        <w:rPr>
          <w:sz w:val="22"/>
          <w:szCs w:val="22"/>
        </w:rPr>
        <w:t>Titel 5.3 Inwerking treden en citeertitel.</w:t>
      </w:r>
    </w:p>
    <w:p w14:paraId="08139D15" w14:textId="77777777" w:rsidR="00103C2A" w:rsidRDefault="00103C2A" w:rsidP="00103C2A">
      <w:pPr>
        <w:pStyle w:val="Geenafstand"/>
        <w:rPr>
          <w:sz w:val="22"/>
          <w:szCs w:val="22"/>
        </w:rPr>
      </w:pPr>
    </w:p>
    <w:p w14:paraId="737DDA4F" w14:textId="77777777" w:rsidR="00103C2A" w:rsidRDefault="00103C2A" w:rsidP="00103C2A">
      <w:pPr>
        <w:pStyle w:val="Geenafstand"/>
        <w:rPr>
          <w:sz w:val="22"/>
          <w:szCs w:val="22"/>
        </w:rPr>
      </w:pPr>
      <w:r>
        <w:rPr>
          <w:sz w:val="22"/>
          <w:szCs w:val="22"/>
        </w:rPr>
        <w:t>Bijlage 1, behorende bij artikel 3.25 van het Besluit natuurbescherming.</w:t>
      </w:r>
    </w:p>
    <w:p w14:paraId="3E2D04EE" w14:textId="77777777" w:rsidR="00103C2A" w:rsidRDefault="00103C2A" w:rsidP="00103C2A">
      <w:pPr>
        <w:pStyle w:val="Geenafstand"/>
        <w:rPr>
          <w:sz w:val="22"/>
          <w:szCs w:val="22"/>
        </w:rPr>
      </w:pPr>
      <w:r>
        <w:rPr>
          <w:sz w:val="22"/>
          <w:szCs w:val="22"/>
        </w:rPr>
        <w:t xml:space="preserve">Bijlage 2, behorende bij artikel 3.27, eerste lid, onderdeel c, onder 2º, van het Besluit </w:t>
      </w:r>
    </w:p>
    <w:p w14:paraId="6022FE98" w14:textId="77777777" w:rsidR="00103C2A" w:rsidRDefault="00103C2A" w:rsidP="00103C2A">
      <w:pPr>
        <w:pStyle w:val="Geenafstand"/>
        <w:rPr>
          <w:sz w:val="22"/>
          <w:szCs w:val="22"/>
        </w:rPr>
      </w:pPr>
      <w:r>
        <w:rPr>
          <w:sz w:val="22"/>
          <w:szCs w:val="22"/>
        </w:rPr>
        <w:tab/>
        <w:t>natuurbescherming.</w:t>
      </w:r>
    </w:p>
    <w:p w14:paraId="398DE8C8" w14:textId="77777777" w:rsidR="00103C2A" w:rsidRDefault="00103C2A" w:rsidP="00103C2A">
      <w:pPr>
        <w:pStyle w:val="Geenafstand"/>
        <w:rPr>
          <w:sz w:val="22"/>
          <w:szCs w:val="22"/>
        </w:rPr>
      </w:pPr>
    </w:p>
    <w:p w14:paraId="14281926" w14:textId="77777777" w:rsidR="00103C2A" w:rsidRDefault="00103C2A" w:rsidP="00103C2A">
      <w:pPr>
        <w:pStyle w:val="Geenafstand"/>
        <w:rPr>
          <w:sz w:val="22"/>
          <w:szCs w:val="22"/>
        </w:rPr>
      </w:pPr>
      <w:r>
        <w:rPr>
          <w:sz w:val="22"/>
          <w:szCs w:val="22"/>
        </w:rPr>
        <w:t>Voor de vogelliefhebber bevat hoofdstuk 3 belangrijke artikels die betrekking hebben op het hobbymatig houden van en fokken met kooi- en volièrevogels.</w:t>
      </w:r>
    </w:p>
    <w:p w14:paraId="61598E22" w14:textId="77777777" w:rsidR="00103C2A" w:rsidRDefault="00103C2A" w:rsidP="00103C2A">
      <w:pPr>
        <w:pStyle w:val="Geenafstand"/>
        <w:rPr>
          <w:sz w:val="22"/>
          <w:szCs w:val="22"/>
        </w:rPr>
      </w:pPr>
    </w:p>
    <w:p w14:paraId="43AEAB8F" w14:textId="77777777" w:rsidR="00103C2A" w:rsidRDefault="00103C2A" w:rsidP="00103C2A">
      <w:pPr>
        <w:pStyle w:val="Geenafstand"/>
        <w:rPr>
          <w:sz w:val="22"/>
          <w:szCs w:val="22"/>
        </w:rPr>
      </w:pPr>
    </w:p>
    <w:p w14:paraId="1EF8546F" w14:textId="77777777" w:rsidR="00103C2A" w:rsidRDefault="00103C2A" w:rsidP="00103C2A">
      <w:pPr>
        <w:pStyle w:val="Geenafstand"/>
        <w:rPr>
          <w:sz w:val="22"/>
          <w:szCs w:val="22"/>
        </w:rPr>
      </w:pPr>
    </w:p>
    <w:p w14:paraId="37CBE4BE" w14:textId="77777777" w:rsidR="00103C2A" w:rsidRDefault="00103C2A" w:rsidP="00103C2A">
      <w:pPr>
        <w:pStyle w:val="Geenafstand"/>
        <w:rPr>
          <w:sz w:val="22"/>
          <w:szCs w:val="22"/>
        </w:rPr>
      </w:pPr>
    </w:p>
    <w:p w14:paraId="24130C44" w14:textId="77777777" w:rsidR="00103C2A" w:rsidRDefault="00103C2A" w:rsidP="00103C2A">
      <w:pPr>
        <w:pStyle w:val="Geenafstand"/>
        <w:rPr>
          <w:b/>
          <w:sz w:val="22"/>
          <w:szCs w:val="22"/>
        </w:rPr>
      </w:pPr>
      <w:r>
        <w:rPr>
          <w:b/>
          <w:sz w:val="28"/>
          <w:szCs w:val="28"/>
        </w:rPr>
        <w:t>De Regeling natuurbescherming in relatie tot het houden van en fokken met kooi- en volièrevogels.</w:t>
      </w:r>
    </w:p>
    <w:p w14:paraId="09CA4BDF" w14:textId="77777777" w:rsidR="00103C2A" w:rsidRDefault="00103C2A" w:rsidP="00103C2A">
      <w:pPr>
        <w:pStyle w:val="Geenafstand"/>
        <w:rPr>
          <w:b/>
          <w:sz w:val="22"/>
          <w:szCs w:val="22"/>
        </w:rPr>
      </w:pPr>
    </w:p>
    <w:p w14:paraId="30CD6236" w14:textId="77777777" w:rsidR="00103C2A" w:rsidRDefault="00103C2A" w:rsidP="00103C2A">
      <w:pPr>
        <w:pStyle w:val="Geenafstand"/>
        <w:rPr>
          <w:sz w:val="22"/>
          <w:szCs w:val="22"/>
        </w:rPr>
      </w:pPr>
      <w:r>
        <w:rPr>
          <w:sz w:val="22"/>
          <w:szCs w:val="22"/>
        </w:rPr>
        <w:t>De wet bepaalt ten aanzien van enkele onderwerpen dat regels (kunnen) worden gesteld bij ministeriële regeling.</w:t>
      </w:r>
    </w:p>
    <w:p w14:paraId="523D6DEF" w14:textId="77777777" w:rsidR="00103C2A" w:rsidRDefault="00103C2A" w:rsidP="00103C2A">
      <w:pPr>
        <w:pStyle w:val="Geenafstand"/>
        <w:rPr>
          <w:sz w:val="22"/>
          <w:szCs w:val="22"/>
        </w:rPr>
      </w:pPr>
      <w:r>
        <w:rPr>
          <w:sz w:val="22"/>
          <w:szCs w:val="22"/>
        </w:rPr>
        <w:t xml:space="preserve">Het gaat dan onder meer om door de Minister van Economische Zaken te verlenen vrijstellingen van bij wet of AMvB gestelde regels of regels die dienen ter omzetting van Europese verordeningen of richtlijnen die geen ruimte laten voor beleidsinhoudelijke afwegingen of betrekking hebben op de wijze waarop aanvragen en documenten worden ingediend. </w:t>
      </w:r>
    </w:p>
    <w:p w14:paraId="19AF4C22" w14:textId="77777777" w:rsidR="00103C2A" w:rsidRDefault="00103C2A" w:rsidP="00103C2A">
      <w:pPr>
        <w:pStyle w:val="Geenafstand"/>
        <w:rPr>
          <w:sz w:val="22"/>
          <w:szCs w:val="22"/>
        </w:rPr>
      </w:pPr>
      <w:r>
        <w:rPr>
          <w:sz w:val="22"/>
          <w:szCs w:val="22"/>
        </w:rPr>
        <w:t xml:space="preserve">Ook het Besluit natuurbescherming laat de regeling van enkele onderwerpen over aan een </w:t>
      </w:r>
      <w:r w:rsidR="00BC3D59">
        <w:rPr>
          <w:sz w:val="22"/>
          <w:szCs w:val="22"/>
        </w:rPr>
        <w:t xml:space="preserve">ministeriële </w:t>
      </w:r>
      <w:r>
        <w:rPr>
          <w:sz w:val="22"/>
          <w:szCs w:val="22"/>
        </w:rPr>
        <w:t>regeling.</w:t>
      </w:r>
    </w:p>
    <w:p w14:paraId="750873D0" w14:textId="77777777" w:rsidR="00103C2A" w:rsidRDefault="00103C2A" w:rsidP="00103C2A">
      <w:pPr>
        <w:pStyle w:val="Geenafstand"/>
        <w:rPr>
          <w:sz w:val="22"/>
          <w:szCs w:val="22"/>
        </w:rPr>
      </w:pPr>
      <w:r>
        <w:rPr>
          <w:sz w:val="22"/>
          <w:szCs w:val="22"/>
        </w:rPr>
        <w:t>Het gaat dan om de meer technische uitwerking van in het besluit gestelde regels.</w:t>
      </w:r>
    </w:p>
    <w:p w14:paraId="604FECFE" w14:textId="77777777" w:rsidR="00103C2A" w:rsidRDefault="00103C2A" w:rsidP="00103C2A">
      <w:pPr>
        <w:pStyle w:val="Geenafstand"/>
        <w:rPr>
          <w:sz w:val="22"/>
          <w:szCs w:val="22"/>
        </w:rPr>
      </w:pPr>
    </w:p>
    <w:p w14:paraId="7543C4FB" w14:textId="77777777" w:rsidR="00103C2A" w:rsidRDefault="00103C2A" w:rsidP="00103C2A">
      <w:pPr>
        <w:pStyle w:val="Geenafstand"/>
        <w:rPr>
          <w:sz w:val="22"/>
          <w:szCs w:val="22"/>
        </w:rPr>
      </w:pPr>
      <w:r>
        <w:rPr>
          <w:sz w:val="22"/>
          <w:szCs w:val="22"/>
        </w:rPr>
        <w:t xml:space="preserve">De Regeling natuurbescherming, van 16 oktober </w:t>
      </w:r>
      <w:r w:rsidR="00BC3D59">
        <w:rPr>
          <w:sz w:val="22"/>
          <w:szCs w:val="22"/>
        </w:rPr>
        <w:t xml:space="preserve">2016, </w:t>
      </w:r>
      <w:r>
        <w:rPr>
          <w:sz w:val="22"/>
          <w:szCs w:val="22"/>
        </w:rPr>
        <w:t>is als volgt opgebouwd:</w:t>
      </w:r>
    </w:p>
    <w:p w14:paraId="43E8C2ED" w14:textId="77777777" w:rsidR="00103C2A" w:rsidRDefault="00103C2A" w:rsidP="00103C2A">
      <w:pPr>
        <w:pStyle w:val="Geenafstand"/>
        <w:rPr>
          <w:sz w:val="22"/>
          <w:szCs w:val="22"/>
        </w:rPr>
      </w:pPr>
    </w:p>
    <w:p w14:paraId="538ACDBF" w14:textId="77777777" w:rsidR="00103C2A" w:rsidRDefault="00103C2A" w:rsidP="00103C2A">
      <w:pPr>
        <w:pStyle w:val="Geenafstand"/>
        <w:rPr>
          <w:sz w:val="22"/>
          <w:szCs w:val="22"/>
        </w:rPr>
      </w:pPr>
      <w:r>
        <w:rPr>
          <w:sz w:val="22"/>
          <w:szCs w:val="22"/>
        </w:rPr>
        <w:t>Hoofdstuk 1.</w:t>
      </w:r>
    </w:p>
    <w:p w14:paraId="0F03F573" w14:textId="77777777" w:rsidR="00103C2A" w:rsidRDefault="00103C2A" w:rsidP="00103C2A">
      <w:pPr>
        <w:pStyle w:val="Geenafstand"/>
        <w:rPr>
          <w:sz w:val="22"/>
          <w:szCs w:val="22"/>
        </w:rPr>
      </w:pPr>
      <w:r>
        <w:rPr>
          <w:sz w:val="22"/>
          <w:szCs w:val="22"/>
        </w:rPr>
        <w:t>Algemene bepalingen.</w:t>
      </w:r>
    </w:p>
    <w:p w14:paraId="25EC072F" w14:textId="77777777" w:rsidR="00103C2A" w:rsidRDefault="00103C2A" w:rsidP="00103C2A">
      <w:pPr>
        <w:pStyle w:val="Geenafstand"/>
        <w:rPr>
          <w:sz w:val="22"/>
          <w:szCs w:val="22"/>
        </w:rPr>
      </w:pPr>
    </w:p>
    <w:p w14:paraId="6ADC57B6" w14:textId="77777777" w:rsidR="00103C2A" w:rsidRDefault="00103C2A" w:rsidP="00103C2A">
      <w:pPr>
        <w:pStyle w:val="Geenafstand"/>
        <w:rPr>
          <w:sz w:val="22"/>
          <w:szCs w:val="22"/>
        </w:rPr>
      </w:pPr>
      <w:r>
        <w:rPr>
          <w:sz w:val="22"/>
          <w:szCs w:val="22"/>
        </w:rPr>
        <w:t>Hoofdstuk 2.</w:t>
      </w:r>
    </w:p>
    <w:p w14:paraId="221DBF74" w14:textId="77777777" w:rsidR="00103C2A" w:rsidRDefault="00103C2A" w:rsidP="00103C2A">
      <w:pPr>
        <w:pStyle w:val="Geenafstand"/>
        <w:rPr>
          <w:sz w:val="22"/>
          <w:szCs w:val="22"/>
        </w:rPr>
      </w:pPr>
      <w:r>
        <w:rPr>
          <w:sz w:val="22"/>
          <w:szCs w:val="22"/>
        </w:rPr>
        <w:t>Natura 2000-gebieden – programmatische aanpak stikstof.</w:t>
      </w:r>
    </w:p>
    <w:p w14:paraId="6A4692FD" w14:textId="77777777" w:rsidR="00103C2A" w:rsidRDefault="00103C2A" w:rsidP="00103C2A">
      <w:pPr>
        <w:pStyle w:val="Geenafstand"/>
        <w:rPr>
          <w:sz w:val="22"/>
          <w:szCs w:val="22"/>
        </w:rPr>
      </w:pPr>
    </w:p>
    <w:p w14:paraId="3081E98D" w14:textId="77777777" w:rsidR="00103C2A" w:rsidRDefault="00103C2A" w:rsidP="00103C2A">
      <w:pPr>
        <w:pStyle w:val="Geenafstand"/>
        <w:rPr>
          <w:sz w:val="22"/>
          <w:szCs w:val="22"/>
        </w:rPr>
      </w:pPr>
      <w:r>
        <w:rPr>
          <w:sz w:val="22"/>
          <w:szCs w:val="22"/>
        </w:rPr>
        <w:t>Hoofdstuk 3.</w:t>
      </w:r>
    </w:p>
    <w:p w14:paraId="02E98072" w14:textId="77777777" w:rsidR="00103C2A" w:rsidRDefault="00103C2A" w:rsidP="00103C2A">
      <w:pPr>
        <w:pStyle w:val="Geenafstand"/>
        <w:rPr>
          <w:sz w:val="22"/>
          <w:szCs w:val="22"/>
        </w:rPr>
      </w:pPr>
      <w:r>
        <w:rPr>
          <w:sz w:val="22"/>
          <w:szCs w:val="22"/>
        </w:rPr>
        <w:t>Soorten.</w:t>
      </w:r>
    </w:p>
    <w:p w14:paraId="52F14E0F" w14:textId="77777777" w:rsidR="00103C2A" w:rsidRDefault="00103C2A" w:rsidP="00103C2A">
      <w:pPr>
        <w:pStyle w:val="Geenafstand"/>
        <w:rPr>
          <w:sz w:val="22"/>
          <w:szCs w:val="22"/>
        </w:rPr>
      </w:pPr>
      <w:r>
        <w:rPr>
          <w:sz w:val="22"/>
          <w:szCs w:val="22"/>
        </w:rPr>
        <w:t>Titel 3.1</w:t>
      </w:r>
      <w:r>
        <w:rPr>
          <w:sz w:val="22"/>
          <w:szCs w:val="22"/>
        </w:rPr>
        <w:tab/>
        <w:t>Vrijstelling bestrijden soorten die in het gehele land schade veroorzaken.</w:t>
      </w:r>
    </w:p>
    <w:p w14:paraId="0E4C7B95" w14:textId="77777777" w:rsidR="00103C2A" w:rsidRDefault="00103C2A" w:rsidP="00103C2A">
      <w:pPr>
        <w:pStyle w:val="Geenafstand"/>
        <w:rPr>
          <w:sz w:val="22"/>
          <w:szCs w:val="22"/>
        </w:rPr>
      </w:pPr>
      <w:r>
        <w:rPr>
          <w:sz w:val="22"/>
          <w:szCs w:val="22"/>
        </w:rPr>
        <w:t>Titel 3.2</w:t>
      </w:r>
      <w:r>
        <w:rPr>
          <w:sz w:val="22"/>
          <w:szCs w:val="22"/>
        </w:rPr>
        <w:tab/>
        <w:t>Jacht</w:t>
      </w:r>
    </w:p>
    <w:p w14:paraId="272DBD5A" w14:textId="77777777" w:rsidR="00103C2A" w:rsidRDefault="00103C2A" w:rsidP="00103C2A">
      <w:pPr>
        <w:pStyle w:val="Geenafstand"/>
        <w:rPr>
          <w:sz w:val="22"/>
          <w:szCs w:val="22"/>
        </w:rPr>
      </w:pPr>
      <w:r>
        <w:rPr>
          <w:sz w:val="22"/>
          <w:szCs w:val="22"/>
        </w:rPr>
        <w:t>Titel 3.3</w:t>
      </w:r>
      <w:r>
        <w:rPr>
          <w:sz w:val="22"/>
          <w:szCs w:val="22"/>
        </w:rPr>
        <w:tab/>
        <w:t>Middelen</w:t>
      </w:r>
    </w:p>
    <w:p w14:paraId="20C5DE58" w14:textId="77777777" w:rsidR="00103C2A" w:rsidRDefault="00103C2A" w:rsidP="00103C2A">
      <w:pPr>
        <w:pStyle w:val="Geenafstand"/>
        <w:rPr>
          <w:sz w:val="22"/>
          <w:szCs w:val="22"/>
        </w:rPr>
      </w:pPr>
      <w:r>
        <w:rPr>
          <w:sz w:val="22"/>
          <w:szCs w:val="22"/>
        </w:rPr>
        <w:t>Titel 3.4</w:t>
      </w:r>
      <w:r>
        <w:rPr>
          <w:sz w:val="22"/>
          <w:szCs w:val="22"/>
        </w:rPr>
        <w:tab/>
        <w:t>Onder zich hebben of verhandelen van dieren en planten.</w:t>
      </w:r>
    </w:p>
    <w:p w14:paraId="61EF95BB" w14:textId="77777777" w:rsidR="00103C2A" w:rsidRDefault="00103C2A" w:rsidP="00103C2A">
      <w:pPr>
        <w:pStyle w:val="Geenafstand"/>
        <w:rPr>
          <w:sz w:val="22"/>
          <w:szCs w:val="22"/>
        </w:rPr>
      </w:pPr>
      <w:r>
        <w:rPr>
          <w:sz w:val="22"/>
          <w:szCs w:val="22"/>
        </w:rPr>
        <w:tab/>
      </w:r>
      <w:r>
        <w:rPr>
          <w:sz w:val="22"/>
          <w:szCs w:val="22"/>
        </w:rPr>
        <w:tab/>
        <w:t>§ 3.4.1 Uitvoeren EU verordeningen en EU richtlijnen</w:t>
      </w:r>
    </w:p>
    <w:p w14:paraId="3F5016E0" w14:textId="77777777" w:rsidR="00103C2A" w:rsidRDefault="00103C2A" w:rsidP="00103C2A">
      <w:pPr>
        <w:pStyle w:val="Geenafstand"/>
        <w:rPr>
          <w:sz w:val="22"/>
          <w:szCs w:val="22"/>
        </w:rPr>
      </w:pPr>
      <w:r>
        <w:rPr>
          <w:sz w:val="22"/>
          <w:szCs w:val="22"/>
        </w:rPr>
        <w:tab/>
      </w:r>
      <w:r>
        <w:rPr>
          <w:sz w:val="22"/>
          <w:szCs w:val="22"/>
        </w:rPr>
        <w:tab/>
      </w:r>
      <w:r>
        <w:rPr>
          <w:sz w:val="22"/>
          <w:szCs w:val="22"/>
        </w:rPr>
        <w:tab/>
        <w:t>Deze paragraaf omvat de artikels 3.14 en 3.15</w:t>
      </w:r>
    </w:p>
    <w:p w14:paraId="7E8A7772" w14:textId="77777777" w:rsidR="00103C2A" w:rsidRDefault="00103C2A" w:rsidP="00103C2A">
      <w:pPr>
        <w:pStyle w:val="Geenafstand"/>
        <w:rPr>
          <w:sz w:val="22"/>
          <w:szCs w:val="22"/>
        </w:rPr>
      </w:pPr>
      <w:r>
        <w:rPr>
          <w:sz w:val="22"/>
          <w:szCs w:val="22"/>
        </w:rPr>
        <w:tab/>
      </w:r>
      <w:r>
        <w:rPr>
          <w:sz w:val="22"/>
          <w:szCs w:val="22"/>
        </w:rPr>
        <w:tab/>
        <w:t>§ 3.4.2 Vrijstellingen soorten Vogelrichtlijn en habitatrichtlijn.</w:t>
      </w:r>
    </w:p>
    <w:p w14:paraId="21155C15" w14:textId="77777777" w:rsidR="00103C2A" w:rsidRDefault="00103C2A" w:rsidP="00103C2A">
      <w:pPr>
        <w:pStyle w:val="Geenafstand"/>
        <w:rPr>
          <w:sz w:val="22"/>
          <w:szCs w:val="22"/>
        </w:rPr>
      </w:pPr>
      <w:r>
        <w:rPr>
          <w:sz w:val="22"/>
          <w:szCs w:val="22"/>
        </w:rPr>
        <w:tab/>
      </w:r>
      <w:r>
        <w:rPr>
          <w:sz w:val="22"/>
          <w:szCs w:val="22"/>
        </w:rPr>
        <w:tab/>
      </w:r>
      <w:r>
        <w:rPr>
          <w:sz w:val="22"/>
          <w:szCs w:val="22"/>
        </w:rPr>
        <w:tab/>
        <w:t>Deze paragraaf omvat de artikels 3.16 t/m 3.18</w:t>
      </w:r>
    </w:p>
    <w:p w14:paraId="4B7A5B48" w14:textId="77777777" w:rsidR="00103C2A" w:rsidRDefault="00103C2A" w:rsidP="00103C2A">
      <w:pPr>
        <w:pStyle w:val="Geenafstand"/>
        <w:rPr>
          <w:sz w:val="22"/>
          <w:szCs w:val="22"/>
        </w:rPr>
      </w:pPr>
      <w:r>
        <w:rPr>
          <w:sz w:val="22"/>
          <w:szCs w:val="22"/>
        </w:rPr>
        <w:tab/>
      </w:r>
      <w:r>
        <w:rPr>
          <w:sz w:val="22"/>
          <w:szCs w:val="22"/>
        </w:rPr>
        <w:tab/>
        <w:t>§ 3.4.3 Vrijstellingen gefokte vogels en soorten op bijlagen CITES</w:t>
      </w:r>
    </w:p>
    <w:p w14:paraId="300CC834" w14:textId="77777777" w:rsidR="00103C2A" w:rsidRDefault="00103C2A" w:rsidP="00103C2A">
      <w:pPr>
        <w:pStyle w:val="Geenafstand"/>
        <w:rPr>
          <w:sz w:val="22"/>
          <w:szCs w:val="22"/>
        </w:rPr>
      </w:pPr>
      <w:r>
        <w:rPr>
          <w:sz w:val="22"/>
          <w:szCs w:val="22"/>
        </w:rPr>
        <w:tab/>
      </w:r>
      <w:r>
        <w:rPr>
          <w:sz w:val="22"/>
          <w:szCs w:val="22"/>
        </w:rPr>
        <w:tab/>
      </w:r>
      <w:r>
        <w:rPr>
          <w:sz w:val="22"/>
          <w:szCs w:val="22"/>
        </w:rPr>
        <w:tab/>
        <w:t>Deze paragraaf omvat de artikels 3.19 t/m 3.21.</w:t>
      </w:r>
    </w:p>
    <w:p w14:paraId="75692DB5" w14:textId="77777777" w:rsidR="00103C2A" w:rsidRDefault="00103C2A" w:rsidP="00103C2A">
      <w:pPr>
        <w:pStyle w:val="Geenafstand"/>
        <w:rPr>
          <w:sz w:val="22"/>
          <w:szCs w:val="22"/>
        </w:rPr>
      </w:pPr>
      <w:r>
        <w:rPr>
          <w:sz w:val="22"/>
          <w:szCs w:val="22"/>
        </w:rPr>
        <w:tab/>
      </w:r>
      <w:r>
        <w:rPr>
          <w:sz w:val="22"/>
          <w:szCs w:val="22"/>
        </w:rPr>
        <w:tab/>
        <w:t>§ 3.4.4 Vrijstelling wild.(art. 3.22)</w:t>
      </w:r>
    </w:p>
    <w:p w14:paraId="5F0B6925" w14:textId="77777777" w:rsidR="00103C2A" w:rsidRDefault="00103C2A" w:rsidP="00103C2A">
      <w:pPr>
        <w:pStyle w:val="Geenafstand"/>
        <w:rPr>
          <w:sz w:val="22"/>
          <w:szCs w:val="22"/>
        </w:rPr>
      </w:pPr>
      <w:r>
        <w:rPr>
          <w:sz w:val="22"/>
          <w:szCs w:val="22"/>
        </w:rPr>
        <w:tab/>
      </w:r>
      <w:r>
        <w:rPr>
          <w:sz w:val="22"/>
          <w:szCs w:val="22"/>
        </w:rPr>
        <w:tab/>
        <w:t>§ 3.4.5 Administratie en merktekens.</w:t>
      </w:r>
    </w:p>
    <w:p w14:paraId="53CD9BF6" w14:textId="77777777" w:rsidR="00103C2A" w:rsidRDefault="00103C2A" w:rsidP="00103C2A">
      <w:pPr>
        <w:pStyle w:val="Geenafstand"/>
        <w:rPr>
          <w:sz w:val="22"/>
          <w:szCs w:val="22"/>
        </w:rPr>
      </w:pPr>
      <w:r>
        <w:rPr>
          <w:sz w:val="22"/>
          <w:szCs w:val="22"/>
        </w:rPr>
        <w:tab/>
      </w:r>
      <w:r>
        <w:rPr>
          <w:sz w:val="22"/>
          <w:szCs w:val="22"/>
        </w:rPr>
        <w:tab/>
      </w:r>
      <w:r>
        <w:rPr>
          <w:sz w:val="22"/>
          <w:szCs w:val="22"/>
        </w:rPr>
        <w:tab/>
        <w:t>Deze paragraaf omvat de artikels 3.23 t/m 3.26</w:t>
      </w:r>
    </w:p>
    <w:p w14:paraId="11E51F4F" w14:textId="77777777" w:rsidR="00103C2A" w:rsidRDefault="00103C2A" w:rsidP="00103C2A">
      <w:pPr>
        <w:pStyle w:val="Geenafstand"/>
        <w:rPr>
          <w:sz w:val="22"/>
          <w:szCs w:val="22"/>
        </w:rPr>
      </w:pPr>
      <w:r>
        <w:rPr>
          <w:sz w:val="22"/>
          <w:szCs w:val="22"/>
        </w:rPr>
        <w:tab/>
      </w:r>
      <w:r>
        <w:rPr>
          <w:sz w:val="22"/>
          <w:szCs w:val="22"/>
        </w:rPr>
        <w:tab/>
        <w:t>§ 3.4.6 Aanwijzing douanekantoren (art. 3.27)</w:t>
      </w:r>
    </w:p>
    <w:p w14:paraId="1DEEE59B" w14:textId="77777777" w:rsidR="00103C2A" w:rsidRDefault="00103C2A" w:rsidP="00103C2A">
      <w:pPr>
        <w:pStyle w:val="Geenafstand"/>
        <w:rPr>
          <w:sz w:val="22"/>
          <w:szCs w:val="22"/>
        </w:rPr>
      </w:pPr>
    </w:p>
    <w:p w14:paraId="70EB1EDB" w14:textId="77777777" w:rsidR="00103C2A" w:rsidRDefault="00103C2A" w:rsidP="00103C2A">
      <w:pPr>
        <w:pStyle w:val="Geenafstand"/>
        <w:rPr>
          <w:sz w:val="22"/>
          <w:szCs w:val="22"/>
        </w:rPr>
      </w:pPr>
      <w:r>
        <w:rPr>
          <w:sz w:val="22"/>
          <w:szCs w:val="22"/>
        </w:rPr>
        <w:t>Titel 3.5</w:t>
      </w:r>
      <w:r>
        <w:rPr>
          <w:sz w:val="22"/>
          <w:szCs w:val="22"/>
        </w:rPr>
        <w:tab/>
        <w:t>Uitzetten biologische bestrijders</w:t>
      </w:r>
    </w:p>
    <w:p w14:paraId="070BB691" w14:textId="77777777" w:rsidR="00103C2A" w:rsidRDefault="00103C2A" w:rsidP="00103C2A">
      <w:pPr>
        <w:pStyle w:val="Geenafstand"/>
        <w:rPr>
          <w:sz w:val="22"/>
          <w:szCs w:val="22"/>
        </w:rPr>
      </w:pPr>
      <w:r>
        <w:rPr>
          <w:sz w:val="22"/>
          <w:szCs w:val="22"/>
        </w:rPr>
        <w:t>Titel 3.6</w:t>
      </w:r>
      <w:r>
        <w:rPr>
          <w:sz w:val="22"/>
          <w:szCs w:val="22"/>
        </w:rPr>
        <w:tab/>
        <w:t>Uitvoering EU verordening inzake invasieve uitheemse soorten.</w:t>
      </w:r>
    </w:p>
    <w:p w14:paraId="676787A7" w14:textId="77777777" w:rsidR="00103C2A" w:rsidRDefault="00103C2A" w:rsidP="00103C2A">
      <w:pPr>
        <w:pStyle w:val="Geenafstand"/>
        <w:rPr>
          <w:sz w:val="22"/>
          <w:szCs w:val="22"/>
        </w:rPr>
      </w:pPr>
    </w:p>
    <w:p w14:paraId="09CC0D9A" w14:textId="77777777" w:rsidR="00103C2A" w:rsidRDefault="00103C2A" w:rsidP="00103C2A">
      <w:pPr>
        <w:pStyle w:val="Geenafstand"/>
        <w:rPr>
          <w:sz w:val="22"/>
          <w:szCs w:val="22"/>
        </w:rPr>
      </w:pPr>
      <w:r>
        <w:rPr>
          <w:sz w:val="22"/>
          <w:szCs w:val="22"/>
        </w:rPr>
        <w:t>Hoofdstuk 4.</w:t>
      </w:r>
    </w:p>
    <w:p w14:paraId="7432910D" w14:textId="77777777" w:rsidR="00103C2A" w:rsidRDefault="00103C2A" w:rsidP="00103C2A">
      <w:pPr>
        <w:pStyle w:val="Geenafstand"/>
        <w:rPr>
          <w:sz w:val="22"/>
          <w:szCs w:val="22"/>
        </w:rPr>
      </w:pPr>
      <w:r>
        <w:rPr>
          <w:sz w:val="22"/>
          <w:szCs w:val="22"/>
        </w:rPr>
        <w:t>Houtopstanden, hout en houtproducten.</w:t>
      </w:r>
    </w:p>
    <w:p w14:paraId="52F3A432" w14:textId="77777777" w:rsidR="00103C2A" w:rsidRDefault="00103C2A" w:rsidP="00103C2A">
      <w:pPr>
        <w:pStyle w:val="Geenafstand"/>
        <w:rPr>
          <w:sz w:val="22"/>
          <w:szCs w:val="22"/>
        </w:rPr>
      </w:pPr>
    </w:p>
    <w:p w14:paraId="67EEF165" w14:textId="77777777" w:rsidR="00103C2A" w:rsidRDefault="00103C2A" w:rsidP="00103C2A">
      <w:pPr>
        <w:pStyle w:val="Geenafstand"/>
        <w:rPr>
          <w:sz w:val="22"/>
          <w:szCs w:val="22"/>
        </w:rPr>
      </w:pPr>
      <w:r>
        <w:rPr>
          <w:sz w:val="22"/>
          <w:szCs w:val="22"/>
        </w:rPr>
        <w:t>Hoofdstuk 5.</w:t>
      </w:r>
    </w:p>
    <w:p w14:paraId="54AFAAB9" w14:textId="77777777" w:rsidR="00103C2A" w:rsidRDefault="00103C2A" w:rsidP="00103C2A">
      <w:pPr>
        <w:pStyle w:val="Geenafstand"/>
        <w:rPr>
          <w:sz w:val="22"/>
          <w:szCs w:val="22"/>
        </w:rPr>
      </w:pPr>
      <w:r>
        <w:rPr>
          <w:sz w:val="22"/>
          <w:szCs w:val="22"/>
        </w:rPr>
        <w:t>Retributies.</w:t>
      </w:r>
    </w:p>
    <w:p w14:paraId="72355EC9" w14:textId="77777777" w:rsidR="00103C2A" w:rsidRDefault="00103C2A" w:rsidP="00103C2A">
      <w:pPr>
        <w:pStyle w:val="Geenafstand"/>
        <w:rPr>
          <w:sz w:val="22"/>
          <w:szCs w:val="22"/>
        </w:rPr>
      </w:pPr>
    </w:p>
    <w:p w14:paraId="04822E39" w14:textId="77777777" w:rsidR="00103C2A" w:rsidRDefault="00103C2A" w:rsidP="00103C2A">
      <w:pPr>
        <w:pStyle w:val="Geenafstand"/>
        <w:rPr>
          <w:sz w:val="22"/>
          <w:szCs w:val="22"/>
        </w:rPr>
      </w:pPr>
      <w:r>
        <w:rPr>
          <w:sz w:val="22"/>
          <w:szCs w:val="22"/>
        </w:rPr>
        <w:t>Hoofdstuk 6.</w:t>
      </w:r>
    </w:p>
    <w:p w14:paraId="1133F516" w14:textId="77777777" w:rsidR="00103C2A" w:rsidRDefault="00103C2A" w:rsidP="00103C2A">
      <w:pPr>
        <w:pStyle w:val="Geenafstand"/>
        <w:rPr>
          <w:sz w:val="22"/>
          <w:szCs w:val="22"/>
        </w:rPr>
      </w:pPr>
      <w:r>
        <w:rPr>
          <w:sz w:val="22"/>
          <w:szCs w:val="22"/>
        </w:rPr>
        <w:lastRenderedPageBreak/>
        <w:t>Handhaving.</w:t>
      </w:r>
    </w:p>
    <w:p w14:paraId="114DFF33" w14:textId="77777777" w:rsidR="00103C2A" w:rsidRDefault="00103C2A" w:rsidP="00103C2A">
      <w:pPr>
        <w:pStyle w:val="Geenafstand"/>
        <w:rPr>
          <w:sz w:val="22"/>
          <w:szCs w:val="22"/>
        </w:rPr>
      </w:pPr>
    </w:p>
    <w:p w14:paraId="7843EF76" w14:textId="77777777" w:rsidR="00103C2A" w:rsidRDefault="00103C2A" w:rsidP="00103C2A">
      <w:pPr>
        <w:pStyle w:val="Geenafstand"/>
        <w:rPr>
          <w:sz w:val="22"/>
          <w:szCs w:val="22"/>
        </w:rPr>
      </w:pPr>
      <w:r>
        <w:rPr>
          <w:sz w:val="22"/>
          <w:szCs w:val="22"/>
        </w:rPr>
        <w:t>Hoofdstuk 7.</w:t>
      </w:r>
    </w:p>
    <w:p w14:paraId="61467AF3" w14:textId="77777777" w:rsidR="00103C2A" w:rsidRDefault="00103C2A" w:rsidP="00103C2A">
      <w:pPr>
        <w:pStyle w:val="Geenafstand"/>
        <w:rPr>
          <w:sz w:val="22"/>
          <w:szCs w:val="22"/>
        </w:rPr>
      </w:pPr>
      <w:r>
        <w:rPr>
          <w:sz w:val="22"/>
          <w:szCs w:val="22"/>
        </w:rPr>
        <w:t>Slotbepalingen.</w:t>
      </w:r>
    </w:p>
    <w:p w14:paraId="67E7AA7F" w14:textId="77777777" w:rsidR="00103C2A" w:rsidRDefault="00103C2A" w:rsidP="00103C2A">
      <w:pPr>
        <w:pStyle w:val="Geenafstand"/>
        <w:rPr>
          <w:sz w:val="22"/>
          <w:szCs w:val="22"/>
        </w:rPr>
      </w:pPr>
    </w:p>
    <w:p w14:paraId="3D84AB65" w14:textId="77777777" w:rsidR="00103C2A" w:rsidRDefault="00103C2A" w:rsidP="00103C2A">
      <w:pPr>
        <w:pStyle w:val="Geenafstand"/>
        <w:rPr>
          <w:sz w:val="22"/>
          <w:szCs w:val="22"/>
        </w:rPr>
      </w:pPr>
      <w:r>
        <w:rPr>
          <w:sz w:val="22"/>
          <w:szCs w:val="22"/>
        </w:rPr>
        <w:t>Voor vogelliefhebbers bevat hoofdstuk 3, titel 3.4 en 3.6 belangrijke artikels die betrekking hebben op het houden van en fokken met kooi- en volièrevogels.</w:t>
      </w:r>
    </w:p>
    <w:p w14:paraId="25B012B1" w14:textId="77777777" w:rsidR="00103C2A" w:rsidRDefault="00103C2A" w:rsidP="00103C2A">
      <w:pPr>
        <w:pStyle w:val="Geenafstand"/>
        <w:rPr>
          <w:sz w:val="22"/>
          <w:szCs w:val="22"/>
        </w:rPr>
      </w:pPr>
    </w:p>
    <w:p w14:paraId="6EC9D156" w14:textId="77777777" w:rsidR="00103C2A" w:rsidRDefault="00103C2A" w:rsidP="00103C2A">
      <w:pPr>
        <w:pStyle w:val="Geenafstand"/>
        <w:rPr>
          <w:sz w:val="22"/>
          <w:szCs w:val="22"/>
        </w:rPr>
      </w:pPr>
      <w:r>
        <w:rPr>
          <w:sz w:val="22"/>
          <w:szCs w:val="22"/>
        </w:rPr>
        <w:t>Bijlage 9 behorende bij artikel 3.25, eerste lid, van de regeling natuurbescherming bevat de lijst van voorgeschreven ringmaten.</w:t>
      </w:r>
    </w:p>
    <w:p w14:paraId="4F70C38E" w14:textId="77777777" w:rsidR="00103C2A" w:rsidRDefault="00103C2A" w:rsidP="00103C2A">
      <w:pPr>
        <w:pStyle w:val="Geenafstand"/>
        <w:rPr>
          <w:sz w:val="22"/>
          <w:szCs w:val="22"/>
        </w:rPr>
      </w:pPr>
      <w:r>
        <w:rPr>
          <w:sz w:val="22"/>
          <w:szCs w:val="22"/>
        </w:rPr>
        <w:tab/>
      </w:r>
      <w:r>
        <w:rPr>
          <w:sz w:val="22"/>
          <w:szCs w:val="22"/>
        </w:rPr>
        <w:tab/>
      </w:r>
    </w:p>
    <w:p w14:paraId="340B0D68" w14:textId="77777777" w:rsidR="00103C2A" w:rsidRDefault="00103C2A" w:rsidP="00103C2A">
      <w:pPr>
        <w:pStyle w:val="Geenafstand"/>
        <w:rPr>
          <w:sz w:val="22"/>
          <w:szCs w:val="22"/>
        </w:rPr>
      </w:pPr>
      <w:r>
        <w:rPr>
          <w:sz w:val="22"/>
          <w:szCs w:val="22"/>
        </w:rPr>
        <w:tab/>
      </w:r>
      <w:r>
        <w:rPr>
          <w:sz w:val="22"/>
          <w:szCs w:val="22"/>
        </w:rPr>
        <w:tab/>
      </w:r>
    </w:p>
    <w:p w14:paraId="270E1B0F" w14:textId="77777777" w:rsidR="00103C2A" w:rsidRDefault="00103C2A" w:rsidP="00103C2A">
      <w:pPr>
        <w:pStyle w:val="Geenafstand"/>
        <w:rPr>
          <w:sz w:val="22"/>
          <w:szCs w:val="22"/>
        </w:rPr>
      </w:pPr>
    </w:p>
    <w:p w14:paraId="6330E4D7" w14:textId="77777777" w:rsidR="00103C2A" w:rsidRDefault="00103C2A" w:rsidP="00103C2A">
      <w:pPr>
        <w:pStyle w:val="Geenafstand"/>
        <w:rPr>
          <w:b/>
          <w:sz w:val="28"/>
          <w:szCs w:val="28"/>
        </w:rPr>
      </w:pPr>
    </w:p>
    <w:p w14:paraId="65C7F680" w14:textId="77777777" w:rsidR="00103C2A" w:rsidRDefault="00103C2A" w:rsidP="00103C2A">
      <w:pPr>
        <w:pStyle w:val="Geenafstand"/>
        <w:rPr>
          <w:b/>
          <w:sz w:val="28"/>
          <w:szCs w:val="28"/>
        </w:rPr>
      </w:pPr>
      <w:r>
        <w:rPr>
          <w:b/>
          <w:sz w:val="28"/>
          <w:szCs w:val="28"/>
        </w:rPr>
        <w:t>Verboden, vrijstellingen en verplichtingen.</w:t>
      </w:r>
    </w:p>
    <w:p w14:paraId="43488A01" w14:textId="77777777" w:rsidR="00103C2A" w:rsidRDefault="00103C2A" w:rsidP="00103C2A">
      <w:pPr>
        <w:pStyle w:val="Geenafstand"/>
        <w:rPr>
          <w:sz w:val="22"/>
          <w:szCs w:val="22"/>
        </w:rPr>
      </w:pPr>
    </w:p>
    <w:p w14:paraId="50E32BB8" w14:textId="77777777" w:rsidR="00103C2A" w:rsidRDefault="00103C2A" w:rsidP="00103C2A">
      <w:pPr>
        <w:pStyle w:val="Geenafstand"/>
        <w:rPr>
          <w:sz w:val="22"/>
          <w:szCs w:val="22"/>
        </w:rPr>
      </w:pPr>
      <w:r>
        <w:rPr>
          <w:sz w:val="22"/>
          <w:szCs w:val="22"/>
        </w:rPr>
        <w:t>Als de wet natuurbescherming wordt samengevat voor de vogelliefhebber, zijn een aantal hoofdzaken te onderscheiden:</w:t>
      </w:r>
    </w:p>
    <w:p w14:paraId="36110624" w14:textId="77777777" w:rsidR="00103C2A" w:rsidRDefault="00103C2A" w:rsidP="00103C2A">
      <w:pPr>
        <w:pStyle w:val="Geenafstand"/>
        <w:numPr>
          <w:ilvl w:val="0"/>
          <w:numId w:val="38"/>
        </w:numPr>
        <w:rPr>
          <w:sz w:val="22"/>
          <w:szCs w:val="22"/>
        </w:rPr>
      </w:pPr>
      <w:r>
        <w:rPr>
          <w:sz w:val="22"/>
          <w:szCs w:val="22"/>
        </w:rPr>
        <w:t>Beschermingsregime soorten Vogelrichtlijn;</w:t>
      </w:r>
    </w:p>
    <w:p w14:paraId="462553D1" w14:textId="77777777" w:rsidR="00103C2A" w:rsidRDefault="00103C2A" w:rsidP="00103C2A">
      <w:pPr>
        <w:pStyle w:val="Geenafstand"/>
        <w:numPr>
          <w:ilvl w:val="0"/>
          <w:numId w:val="38"/>
        </w:numPr>
        <w:rPr>
          <w:sz w:val="22"/>
          <w:szCs w:val="22"/>
        </w:rPr>
      </w:pPr>
      <w:r>
        <w:rPr>
          <w:sz w:val="22"/>
          <w:szCs w:val="22"/>
        </w:rPr>
        <w:t>Beschermingsregime soorten Habitatrichtlijn;</w:t>
      </w:r>
    </w:p>
    <w:p w14:paraId="210D505F" w14:textId="77777777" w:rsidR="00103C2A" w:rsidRDefault="00103C2A" w:rsidP="00103C2A">
      <w:pPr>
        <w:pStyle w:val="Geenafstand"/>
        <w:numPr>
          <w:ilvl w:val="0"/>
          <w:numId w:val="38"/>
        </w:numPr>
        <w:rPr>
          <w:sz w:val="22"/>
          <w:szCs w:val="22"/>
        </w:rPr>
      </w:pPr>
      <w:r>
        <w:rPr>
          <w:sz w:val="22"/>
          <w:szCs w:val="22"/>
        </w:rPr>
        <w:t>Handel en bezit van dieren en planten (CITES);</w:t>
      </w:r>
    </w:p>
    <w:p w14:paraId="16D0FF04" w14:textId="77777777" w:rsidR="00103C2A" w:rsidRDefault="00103C2A" w:rsidP="00103C2A">
      <w:pPr>
        <w:pStyle w:val="Geenafstand"/>
        <w:numPr>
          <w:ilvl w:val="0"/>
          <w:numId w:val="38"/>
        </w:numPr>
        <w:rPr>
          <w:sz w:val="22"/>
          <w:szCs w:val="22"/>
        </w:rPr>
      </w:pPr>
      <w:r>
        <w:rPr>
          <w:sz w:val="22"/>
          <w:szCs w:val="22"/>
        </w:rPr>
        <w:t>Administratie en merktekens.</w:t>
      </w:r>
    </w:p>
    <w:p w14:paraId="6AD40043" w14:textId="77777777" w:rsidR="00103C2A" w:rsidRDefault="00103C2A" w:rsidP="00103C2A">
      <w:pPr>
        <w:pStyle w:val="Geenafstand"/>
        <w:rPr>
          <w:b/>
          <w:sz w:val="24"/>
          <w:szCs w:val="24"/>
        </w:rPr>
      </w:pPr>
    </w:p>
    <w:p w14:paraId="621AF2F0" w14:textId="77777777" w:rsidR="00103C2A" w:rsidRDefault="00103C2A" w:rsidP="00103C2A">
      <w:pPr>
        <w:pStyle w:val="Geenafstand"/>
        <w:rPr>
          <w:b/>
          <w:sz w:val="24"/>
          <w:szCs w:val="24"/>
        </w:rPr>
      </w:pPr>
      <w:r>
        <w:rPr>
          <w:b/>
          <w:sz w:val="24"/>
          <w:szCs w:val="24"/>
        </w:rPr>
        <w:t>Beschermingsregime soorten Vogelrichtlijn.</w:t>
      </w:r>
    </w:p>
    <w:p w14:paraId="3EE6D0E8" w14:textId="77777777" w:rsidR="00103C2A" w:rsidRDefault="00103C2A" w:rsidP="00103C2A">
      <w:pPr>
        <w:pStyle w:val="Geenafstand"/>
        <w:rPr>
          <w:b/>
          <w:sz w:val="24"/>
          <w:szCs w:val="24"/>
        </w:rPr>
      </w:pPr>
    </w:p>
    <w:p w14:paraId="37E92774" w14:textId="77777777" w:rsidR="00103C2A" w:rsidRDefault="00103C2A" w:rsidP="00103C2A">
      <w:pPr>
        <w:pStyle w:val="Geenafstand"/>
        <w:rPr>
          <w:b/>
          <w:sz w:val="22"/>
          <w:szCs w:val="22"/>
        </w:rPr>
      </w:pPr>
      <w:r>
        <w:rPr>
          <w:b/>
          <w:sz w:val="22"/>
          <w:szCs w:val="22"/>
        </w:rPr>
        <w:t>a. Verboden.</w:t>
      </w:r>
    </w:p>
    <w:p w14:paraId="069B5873" w14:textId="77777777" w:rsidR="00103C2A" w:rsidRDefault="00103C2A" w:rsidP="00103C2A">
      <w:pPr>
        <w:pStyle w:val="Geenafstand"/>
        <w:rPr>
          <w:sz w:val="22"/>
          <w:szCs w:val="22"/>
        </w:rPr>
      </w:pPr>
      <w:r>
        <w:rPr>
          <w:sz w:val="22"/>
          <w:szCs w:val="22"/>
        </w:rPr>
        <w:t>Artikel 3.1 van de Wet natuurbescherming geeft aan dat het verboden is opzettelijk van nature in Nederland in het wild levende vogels van soorten als bedoeld in artikel 1 van de Vogelrichtlijn te doden, te vangen, nesten rustplaatsen en eieren te vernielen of te beschadigen, eieren van vogels te rapen en onder zich te hebben. Deze vogels mogen ook niet opzettelijk gestoord worden.</w:t>
      </w:r>
    </w:p>
    <w:p w14:paraId="109CD5F3" w14:textId="77777777" w:rsidR="00103C2A" w:rsidRDefault="00103C2A" w:rsidP="00103C2A">
      <w:pPr>
        <w:pStyle w:val="Geenafstand"/>
        <w:rPr>
          <w:sz w:val="22"/>
          <w:szCs w:val="22"/>
        </w:rPr>
      </w:pPr>
    </w:p>
    <w:p w14:paraId="6BC87828" w14:textId="77777777" w:rsidR="00103C2A" w:rsidRDefault="00103C2A" w:rsidP="00103C2A">
      <w:pPr>
        <w:pStyle w:val="Geenafstand"/>
        <w:rPr>
          <w:sz w:val="22"/>
          <w:szCs w:val="22"/>
        </w:rPr>
      </w:pPr>
      <w:r>
        <w:rPr>
          <w:sz w:val="22"/>
          <w:szCs w:val="22"/>
        </w:rPr>
        <w:t>Artikel 3.2 van de Wet natuurbescherming verbiedt het verkopen, te vervoeren voor verkoop, onder zich hebben voor verkoop of ten verkoop aan te bieden van vogels die bedoeld worden in artikel 1 van de Vogelrichtlijn.</w:t>
      </w:r>
    </w:p>
    <w:p w14:paraId="04B68F2B" w14:textId="77777777" w:rsidR="00103C2A" w:rsidRDefault="00103C2A" w:rsidP="00103C2A">
      <w:pPr>
        <w:pStyle w:val="Geenafstand"/>
        <w:rPr>
          <w:sz w:val="22"/>
          <w:szCs w:val="22"/>
        </w:rPr>
      </w:pPr>
      <w:r>
        <w:rPr>
          <w:sz w:val="22"/>
          <w:szCs w:val="22"/>
        </w:rPr>
        <w:t>In lid 6 van hetzelfde artikel wordt verboden vogels als bedoeld in artikel 1 van de Vogelrichtlijn onder zich te hebben of te vervoeren.</w:t>
      </w:r>
    </w:p>
    <w:p w14:paraId="6A9F292E" w14:textId="77777777" w:rsidR="00103C2A" w:rsidRDefault="00103C2A" w:rsidP="00103C2A">
      <w:pPr>
        <w:pStyle w:val="Geenafstand"/>
        <w:rPr>
          <w:sz w:val="22"/>
          <w:szCs w:val="22"/>
        </w:rPr>
      </w:pPr>
    </w:p>
    <w:p w14:paraId="76FBAB44" w14:textId="77777777" w:rsidR="00103C2A" w:rsidRDefault="00103C2A" w:rsidP="00103C2A">
      <w:pPr>
        <w:pStyle w:val="Geenafstand"/>
        <w:rPr>
          <w:b/>
          <w:sz w:val="22"/>
          <w:szCs w:val="22"/>
        </w:rPr>
      </w:pPr>
      <w:r>
        <w:rPr>
          <w:b/>
          <w:sz w:val="22"/>
          <w:szCs w:val="22"/>
        </w:rPr>
        <w:t>b. Vrijstellingen.</w:t>
      </w:r>
    </w:p>
    <w:p w14:paraId="2FE63C93" w14:textId="77777777" w:rsidR="00103C2A" w:rsidRDefault="00103C2A" w:rsidP="00103C2A">
      <w:pPr>
        <w:pStyle w:val="Geenafstand"/>
        <w:rPr>
          <w:sz w:val="22"/>
          <w:szCs w:val="22"/>
        </w:rPr>
      </w:pPr>
      <w:r>
        <w:rPr>
          <w:sz w:val="22"/>
          <w:szCs w:val="22"/>
        </w:rPr>
        <w:t xml:space="preserve">In de Nota van toelichting bij het Besluit natuurbescherming wordt aangegeven dat het verbod van artikel 3.2 van de Wet natuurbescherming niet van toepassing is op in gevangenschap geboren of gefokte vogels, nu deze </w:t>
      </w:r>
      <w:r w:rsidR="00BC3D59">
        <w:rPr>
          <w:sz w:val="22"/>
          <w:szCs w:val="22"/>
        </w:rPr>
        <w:t>volgens</w:t>
      </w:r>
      <w:r>
        <w:rPr>
          <w:sz w:val="22"/>
          <w:szCs w:val="22"/>
        </w:rPr>
        <w:t xml:space="preserve"> jurisprudentie van het Hof van de Europese Unie</w:t>
      </w:r>
      <w:r w:rsidR="00BC3D59">
        <w:rPr>
          <w:sz w:val="22"/>
          <w:szCs w:val="22"/>
        </w:rPr>
        <w:t>,</w:t>
      </w:r>
      <w:r w:rsidR="00BC3D59">
        <w:rPr>
          <w:rStyle w:val="Voetnootmarkering"/>
          <w:sz w:val="22"/>
          <w:szCs w:val="22"/>
        </w:rPr>
        <w:t xml:space="preserve"> </w:t>
      </w:r>
      <w:r>
        <w:rPr>
          <w:sz w:val="22"/>
          <w:szCs w:val="22"/>
        </w:rPr>
        <w:t>niet onder de reikwijdte van de Vogelrichtlijn vallen.</w:t>
      </w:r>
    </w:p>
    <w:p w14:paraId="2EAEAA65" w14:textId="77777777" w:rsidR="00103C2A" w:rsidRDefault="00103C2A" w:rsidP="00103C2A">
      <w:pPr>
        <w:rPr>
          <w:sz w:val="22"/>
          <w:szCs w:val="22"/>
        </w:rPr>
      </w:pPr>
      <w:r>
        <w:rPr>
          <w:sz w:val="22"/>
          <w:szCs w:val="22"/>
        </w:rPr>
        <w:br w:type="page"/>
      </w:r>
    </w:p>
    <w:p w14:paraId="7DCBBA1B" w14:textId="77777777" w:rsidR="00103C2A" w:rsidRDefault="00103C2A" w:rsidP="00103C2A">
      <w:pPr>
        <w:pStyle w:val="Geenafstand"/>
        <w:rPr>
          <w:b/>
          <w:sz w:val="24"/>
          <w:szCs w:val="24"/>
        </w:rPr>
      </w:pPr>
      <w:r>
        <w:rPr>
          <w:b/>
          <w:sz w:val="24"/>
          <w:szCs w:val="24"/>
        </w:rPr>
        <w:lastRenderedPageBreak/>
        <w:t>Beschermingsregime soorten Habitatrichtlijn.</w:t>
      </w:r>
    </w:p>
    <w:p w14:paraId="0BAFA0B6" w14:textId="77777777" w:rsidR="00103C2A" w:rsidRDefault="00103C2A" w:rsidP="00103C2A">
      <w:pPr>
        <w:pStyle w:val="Geenafstand"/>
        <w:rPr>
          <w:b/>
          <w:sz w:val="24"/>
          <w:szCs w:val="24"/>
        </w:rPr>
      </w:pPr>
    </w:p>
    <w:p w14:paraId="6BB5262E" w14:textId="77777777" w:rsidR="00103C2A" w:rsidRDefault="00103C2A" w:rsidP="00103C2A">
      <w:pPr>
        <w:pStyle w:val="Geenafstand"/>
        <w:rPr>
          <w:b/>
          <w:sz w:val="22"/>
          <w:szCs w:val="22"/>
        </w:rPr>
      </w:pPr>
      <w:r>
        <w:rPr>
          <w:b/>
          <w:sz w:val="22"/>
          <w:szCs w:val="22"/>
        </w:rPr>
        <w:t>a. Verboden.</w:t>
      </w:r>
    </w:p>
    <w:p w14:paraId="1F86982B" w14:textId="77777777" w:rsidR="00103C2A" w:rsidRDefault="00103C2A" w:rsidP="00103C2A">
      <w:pPr>
        <w:pStyle w:val="Geenafstand"/>
        <w:rPr>
          <w:sz w:val="22"/>
          <w:szCs w:val="22"/>
        </w:rPr>
      </w:pPr>
      <w:r>
        <w:rPr>
          <w:sz w:val="22"/>
          <w:szCs w:val="22"/>
        </w:rPr>
        <w:t>Artikel 3.5 van de Wet natuurbescherming verbiedt de in het wild levende vogels genoemd in bijlage IV onderdeel a bij de Habitatrichtlijn, bijlage II bij het Verdrag van Bern of bijlage I bij het Verdrag van Bonn, in hun natuurlijke verspreidingsgebied opzettelijk te doden, te vangen, opzettelijk te verstoren, eieren opzettelijk te vernielen of te rapen en de voortplantingsplaatsen of rustplaatsen te beschadigen. of te vernielen.</w:t>
      </w:r>
    </w:p>
    <w:p w14:paraId="09885B01" w14:textId="77777777" w:rsidR="00103C2A" w:rsidRDefault="00103C2A" w:rsidP="00103C2A">
      <w:pPr>
        <w:pStyle w:val="Geenafstand"/>
        <w:rPr>
          <w:sz w:val="22"/>
          <w:szCs w:val="22"/>
        </w:rPr>
      </w:pPr>
    </w:p>
    <w:p w14:paraId="4F17DD60" w14:textId="77777777" w:rsidR="00103C2A" w:rsidRDefault="00103C2A" w:rsidP="00103C2A">
      <w:pPr>
        <w:pStyle w:val="Geenafstand"/>
        <w:rPr>
          <w:sz w:val="22"/>
          <w:szCs w:val="22"/>
        </w:rPr>
      </w:pPr>
      <w:r>
        <w:rPr>
          <w:sz w:val="22"/>
          <w:szCs w:val="22"/>
        </w:rPr>
        <w:t xml:space="preserve">Artikel 3.6 van de Wet natuurbescherming </w:t>
      </w:r>
      <w:r w:rsidR="00BC3D59">
        <w:rPr>
          <w:sz w:val="22"/>
          <w:szCs w:val="22"/>
        </w:rPr>
        <w:t>verbiedt</w:t>
      </w:r>
      <w:r>
        <w:rPr>
          <w:sz w:val="22"/>
          <w:szCs w:val="22"/>
        </w:rPr>
        <w:t xml:space="preserve"> in het eerste en tweede lid vogels genoemd in bijlage IV bij de Habitatrichtlijn, bijlage I of II van het Verdrag van Bern of </w:t>
      </w:r>
    </w:p>
    <w:p w14:paraId="61948590" w14:textId="77777777" w:rsidR="00103C2A" w:rsidRDefault="00103C2A" w:rsidP="00103C2A">
      <w:pPr>
        <w:pStyle w:val="Geenafstand"/>
        <w:rPr>
          <w:sz w:val="22"/>
          <w:szCs w:val="22"/>
        </w:rPr>
      </w:pPr>
      <w:r>
        <w:rPr>
          <w:sz w:val="22"/>
          <w:szCs w:val="22"/>
        </w:rPr>
        <w:t>bijlage I bij het Verdrag van Bonn</w:t>
      </w:r>
      <w:r>
        <w:rPr>
          <w:rStyle w:val="Voetnootmarkering"/>
          <w:sz w:val="22"/>
          <w:szCs w:val="22"/>
        </w:rPr>
        <w:footnoteReference w:id="28"/>
      </w:r>
      <w:r>
        <w:rPr>
          <w:sz w:val="22"/>
          <w:szCs w:val="22"/>
        </w:rPr>
        <w:t xml:space="preserve"> onder zich te hebben voor verkoop, te vervoeren voor verkoop, te verhandelen, te ruilen of te koop of te ruil aan te bieden.</w:t>
      </w:r>
    </w:p>
    <w:p w14:paraId="19D4CF6A" w14:textId="77777777" w:rsidR="00103C2A" w:rsidRDefault="00103C2A" w:rsidP="00103C2A">
      <w:pPr>
        <w:pStyle w:val="Geenafstand"/>
        <w:rPr>
          <w:sz w:val="22"/>
          <w:szCs w:val="22"/>
        </w:rPr>
      </w:pPr>
      <w:r>
        <w:rPr>
          <w:sz w:val="22"/>
          <w:szCs w:val="22"/>
        </w:rPr>
        <w:t>Daarnaast is het verboden anders dan voor verkoop vogels die voorkomen op genoemde bijlagen onder zich te hebben of te vervoeren.</w:t>
      </w:r>
    </w:p>
    <w:p w14:paraId="1425D0C7" w14:textId="77777777" w:rsidR="00103C2A" w:rsidRDefault="00103C2A" w:rsidP="00103C2A">
      <w:pPr>
        <w:pStyle w:val="Geenafstand"/>
        <w:rPr>
          <w:sz w:val="22"/>
          <w:szCs w:val="22"/>
        </w:rPr>
      </w:pPr>
    </w:p>
    <w:p w14:paraId="09C72FC6" w14:textId="77777777" w:rsidR="00103C2A" w:rsidRDefault="00103C2A" w:rsidP="00103C2A">
      <w:pPr>
        <w:pStyle w:val="Geenafstand"/>
        <w:rPr>
          <w:b/>
          <w:sz w:val="22"/>
          <w:szCs w:val="22"/>
        </w:rPr>
      </w:pPr>
      <w:r>
        <w:rPr>
          <w:b/>
          <w:sz w:val="22"/>
          <w:szCs w:val="22"/>
        </w:rPr>
        <w:t>b. Vrijstelling.</w:t>
      </w:r>
    </w:p>
    <w:p w14:paraId="39806B5D" w14:textId="77777777" w:rsidR="00103C2A" w:rsidRDefault="00103C2A" w:rsidP="00103C2A">
      <w:pPr>
        <w:pStyle w:val="Geenafstand"/>
        <w:rPr>
          <w:sz w:val="22"/>
          <w:szCs w:val="22"/>
        </w:rPr>
      </w:pPr>
      <w:r>
        <w:rPr>
          <w:sz w:val="22"/>
          <w:szCs w:val="22"/>
        </w:rPr>
        <w:t>In artikel 3.6, derde lid van de Wet natuurbescherming wordt vrijstelling van het eerste en tweede lid van ditzelfde artikel gegeven als de vogels aantoonbaar zijn gefokt.</w:t>
      </w:r>
    </w:p>
    <w:p w14:paraId="0EA39D9D" w14:textId="77777777" w:rsidR="00103C2A" w:rsidRDefault="00103C2A" w:rsidP="00103C2A">
      <w:pPr>
        <w:pStyle w:val="Geenafstand"/>
        <w:rPr>
          <w:sz w:val="22"/>
          <w:szCs w:val="22"/>
        </w:rPr>
      </w:pPr>
    </w:p>
    <w:p w14:paraId="35E246CF" w14:textId="77777777" w:rsidR="00103C2A" w:rsidRDefault="00103C2A" w:rsidP="00103C2A">
      <w:pPr>
        <w:pStyle w:val="Geenafstand"/>
        <w:rPr>
          <w:sz w:val="22"/>
          <w:szCs w:val="22"/>
        </w:rPr>
      </w:pPr>
    </w:p>
    <w:p w14:paraId="44C34492" w14:textId="77777777" w:rsidR="00103C2A" w:rsidRDefault="00103C2A" w:rsidP="00103C2A">
      <w:pPr>
        <w:pStyle w:val="Geenafstand"/>
        <w:rPr>
          <w:sz w:val="22"/>
          <w:szCs w:val="22"/>
        </w:rPr>
      </w:pPr>
    </w:p>
    <w:p w14:paraId="122A78EC" w14:textId="77777777" w:rsidR="00103C2A" w:rsidRDefault="00103C2A" w:rsidP="00103C2A">
      <w:pPr>
        <w:pStyle w:val="Geenafstand"/>
        <w:rPr>
          <w:b/>
          <w:sz w:val="24"/>
          <w:szCs w:val="24"/>
        </w:rPr>
      </w:pPr>
      <w:r>
        <w:rPr>
          <w:b/>
          <w:sz w:val="24"/>
          <w:szCs w:val="24"/>
        </w:rPr>
        <w:t>Onder zich hebben of verhandelen van dieren of planten (CITES)</w:t>
      </w:r>
    </w:p>
    <w:p w14:paraId="026DAE16" w14:textId="77777777" w:rsidR="00103C2A" w:rsidRDefault="00103C2A" w:rsidP="00103C2A">
      <w:pPr>
        <w:pStyle w:val="Geenafstand"/>
        <w:rPr>
          <w:sz w:val="22"/>
          <w:szCs w:val="22"/>
        </w:rPr>
      </w:pPr>
      <w:r>
        <w:rPr>
          <w:sz w:val="22"/>
          <w:szCs w:val="22"/>
        </w:rPr>
        <w:t>Titel 3.4 van het Besluit natuurbescherming 11 oktober 2016.</w:t>
      </w:r>
    </w:p>
    <w:p w14:paraId="44BC25E2" w14:textId="77777777" w:rsidR="00103C2A" w:rsidRDefault="00103C2A" w:rsidP="00103C2A">
      <w:pPr>
        <w:pStyle w:val="Geenafstand"/>
        <w:rPr>
          <w:sz w:val="22"/>
          <w:szCs w:val="22"/>
        </w:rPr>
      </w:pPr>
    </w:p>
    <w:p w14:paraId="0106292C" w14:textId="77777777" w:rsidR="00103C2A" w:rsidRDefault="00103C2A" w:rsidP="00103C2A">
      <w:pPr>
        <w:pStyle w:val="Geenafstand"/>
        <w:rPr>
          <w:b/>
          <w:sz w:val="22"/>
          <w:szCs w:val="22"/>
        </w:rPr>
      </w:pPr>
      <w:r>
        <w:rPr>
          <w:b/>
          <w:sz w:val="22"/>
          <w:szCs w:val="22"/>
        </w:rPr>
        <w:t>a. Verboden.</w:t>
      </w:r>
    </w:p>
    <w:p w14:paraId="64662DD6" w14:textId="77777777" w:rsidR="00103C2A" w:rsidRDefault="00103C2A" w:rsidP="00103C2A">
      <w:pPr>
        <w:pStyle w:val="Geenafstand"/>
        <w:rPr>
          <w:sz w:val="22"/>
          <w:szCs w:val="22"/>
        </w:rPr>
      </w:pPr>
      <w:r>
        <w:rPr>
          <w:sz w:val="22"/>
          <w:szCs w:val="22"/>
        </w:rPr>
        <w:t>Artikel 3.24 van het Besluit natuurbescherming luidt als volgt:</w:t>
      </w:r>
    </w:p>
    <w:p w14:paraId="3EF95511" w14:textId="77777777" w:rsidR="00103C2A" w:rsidRDefault="00103C2A" w:rsidP="00103C2A">
      <w:pPr>
        <w:pStyle w:val="Geenafstand"/>
        <w:rPr>
          <w:sz w:val="22"/>
          <w:szCs w:val="22"/>
        </w:rPr>
      </w:pPr>
      <w:r>
        <w:rPr>
          <w:sz w:val="22"/>
          <w:szCs w:val="22"/>
        </w:rPr>
        <w:t xml:space="preserve">1. Het is verboden gefokte vogels van soorten als bedoeld in artikel 1 van de Vogelrichtlijn, die niet zijn genoemd in bijlage A, B, C of D bij de CITES-basisverordening, of producten of eieren daarvan onder zich te hebben of te verhandelen. </w:t>
      </w:r>
    </w:p>
    <w:p w14:paraId="7E4148CF" w14:textId="77777777" w:rsidR="00103C2A" w:rsidRDefault="00103C2A" w:rsidP="00103C2A">
      <w:pPr>
        <w:pStyle w:val="Geenafstand"/>
        <w:rPr>
          <w:sz w:val="22"/>
          <w:szCs w:val="22"/>
        </w:rPr>
      </w:pPr>
    </w:p>
    <w:p w14:paraId="29933306" w14:textId="77777777" w:rsidR="00103C2A" w:rsidRDefault="00103C2A" w:rsidP="00103C2A">
      <w:pPr>
        <w:pStyle w:val="Geenafstand"/>
        <w:rPr>
          <w:sz w:val="22"/>
          <w:szCs w:val="22"/>
        </w:rPr>
      </w:pPr>
      <w:r>
        <w:rPr>
          <w:sz w:val="22"/>
          <w:szCs w:val="22"/>
        </w:rPr>
        <w:t xml:space="preserve">2. Het is verboden dieren of planten van de soorten, genoemd in bijlage A, B, C of D bij de CITES-basisverordening, producten of eieren van deze dieren, of producten van deze planten onder zich te hebben. </w:t>
      </w:r>
    </w:p>
    <w:p w14:paraId="0F19308B" w14:textId="77777777" w:rsidR="00103C2A" w:rsidRDefault="00103C2A" w:rsidP="00103C2A">
      <w:pPr>
        <w:pStyle w:val="Geenafstand"/>
        <w:rPr>
          <w:sz w:val="22"/>
          <w:szCs w:val="22"/>
        </w:rPr>
      </w:pPr>
    </w:p>
    <w:p w14:paraId="54680349" w14:textId="77777777" w:rsidR="00103C2A" w:rsidRDefault="00103C2A" w:rsidP="00103C2A">
      <w:pPr>
        <w:pStyle w:val="Geenafstand"/>
        <w:rPr>
          <w:sz w:val="22"/>
          <w:szCs w:val="22"/>
        </w:rPr>
      </w:pPr>
      <w:r>
        <w:rPr>
          <w:sz w:val="22"/>
          <w:szCs w:val="22"/>
        </w:rPr>
        <w:t xml:space="preserve">3. Het is verboden dieren of planten van de soorten, genoemd in bijlage C of D bij de CITES-basisverordening, producten of eieren van deze dieren, of producten van deze planten te verhandelen. </w:t>
      </w:r>
    </w:p>
    <w:p w14:paraId="3552E99A" w14:textId="77777777" w:rsidR="00103C2A" w:rsidRDefault="00103C2A" w:rsidP="00103C2A">
      <w:pPr>
        <w:pStyle w:val="Geenafstand"/>
        <w:rPr>
          <w:sz w:val="22"/>
          <w:szCs w:val="22"/>
        </w:rPr>
      </w:pPr>
    </w:p>
    <w:p w14:paraId="48D889DE" w14:textId="77777777" w:rsidR="00103C2A" w:rsidRDefault="00103C2A" w:rsidP="00103C2A">
      <w:pPr>
        <w:pStyle w:val="Geenafstand"/>
        <w:ind w:firstLine="708"/>
        <w:rPr>
          <w:sz w:val="22"/>
          <w:szCs w:val="22"/>
        </w:rPr>
      </w:pPr>
    </w:p>
    <w:p w14:paraId="362DEA15" w14:textId="77777777" w:rsidR="00103C2A" w:rsidRDefault="00103C2A" w:rsidP="00103C2A">
      <w:pPr>
        <w:pStyle w:val="Geenafstand"/>
        <w:rPr>
          <w:b/>
          <w:sz w:val="22"/>
          <w:szCs w:val="22"/>
        </w:rPr>
      </w:pPr>
      <w:r>
        <w:rPr>
          <w:b/>
          <w:sz w:val="22"/>
          <w:szCs w:val="22"/>
        </w:rPr>
        <w:t>b. Vrijstelling.</w:t>
      </w:r>
    </w:p>
    <w:p w14:paraId="1A79F8B4" w14:textId="77777777" w:rsidR="00103C2A" w:rsidRDefault="00103C2A" w:rsidP="00103C2A">
      <w:pPr>
        <w:pStyle w:val="Geenafstand"/>
        <w:rPr>
          <w:sz w:val="22"/>
          <w:szCs w:val="22"/>
        </w:rPr>
      </w:pPr>
      <w:r>
        <w:rPr>
          <w:sz w:val="22"/>
          <w:szCs w:val="22"/>
        </w:rPr>
        <w:t>Het tweede lid en derde lid van artikel 3.24 van het Besluit natuurbescherming zijn niet van toepassing op dieren en planten van soorten, genoemd in bijlage IV bij de Habitatrichtlijn, bijlage I of II bij het Verdrag van Bern of bijlage I bij het Verdrag van Bonn, niet zijnde soorten als bedoeld in artikel 1 van de Vogelrichtlijn.</w:t>
      </w:r>
    </w:p>
    <w:p w14:paraId="5446D965" w14:textId="77777777" w:rsidR="00103C2A" w:rsidRDefault="00103C2A" w:rsidP="00103C2A">
      <w:pPr>
        <w:pStyle w:val="Geenafstand"/>
        <w:rPr>
          <w:sz w:val="22"/>
          <w:szCs w:val="22"/>
        </w:rPr>
      </w:pPr>
    </w:p>
    <w:p w14:paraId="3D0EE6E3" w14:textId="77777777" w:rsidR="00103C2A" w:rsidRDefault="00103C2A" w:rsidP="00103C2A">
      <w:pPr>
        <w:pStyle w:val="Geenafstand"/>
        <w:rPr>
          <w:sz w:val="22"/>
          <w:szCs w:val="22"/>
        </w:rPr>
      </w:pPr>
    </w:p>
    <w:p w14:paraId="7FBC5B37" w14:textId="77777777" w:rsidR="00103C2A" w:rsidRDefault="00103C2A" w:rsidP="00103C2A">
      <w:pPr>
        <w:pStyle w:val="Geenafstand"/>
        <w:rPr>
          <w:sz w:val="22"/>
          <w:szCs w:val="22"/>
        </w:rPr>
      </w:pPr>
    </w:p>
    <w:p w14:paraId="78045B7E" w14:textId="77777777" w:rsidR="00103C2A" w:rsidRDefault="00103C2A" w:rsidP="00103C2A">
      <w:pPr>
        <w:pStyle w:val="Geenafstand"/>
        <w:rPr>
          <w:sz w:val="22"/>
          <w:szCs w:val="22"/>
        </w:rPr>
      </w:pPr>
      <w:r>
        <w:rPr>
          <w:sz w:val="22"/>
          <w:szCs w:val="22"/>
        </w:rPr>
        <w:t>In de Regeling natuurbescherming van 16 oktober 2016 wordt in §3.4.3 een aantal vrijstellingen gegeven voor gefokte vogels en soorten op bijlagen CITES.</w:t>
      </w:r>
    </w:p>
    <w:p w14:paraId="5A36DD32" w14:textId="77777777" w:rsidR="00103C2A" w:rsidRDefault="00103C2A" w:rsidP="00103C2A">
      <w:pPr>
        <w:pStyle w:val="Geenafstand"/>
        <w:rPr>
          <w:sz w:val="22"/>
          <w:szCs w:val="22"/>
        </w:rPr>
      </w:pPr>
    </w:p>
    <w:p w14:paraId="05D09AB7" w14:textId="77777777" w:rsidR="00103C2A" w:rsidRDefault="00103C2A" w:rsidP="00103C2A">
      <w:pPr>
        <w:pStyle w:val="Geenafstand"/>
        <w:rPr>
          <w:sz w:val="22"/>
          <w:szCs w:val="22"/>
        </w:rPr>
      </w:pPr>
      <w:r>
        <w:rPr>
          <w:sz w:val="22"/>
          <w:szCs w:val="22"/>
        </w:rPr>
        <w:t>Artikel 3.19 van de Regeling natuurbescherming omschrijft onderstaande vrijstellingen:</w:t>
      </w:r>
    </w:p>
    <w:p w14:paraId="2ECBFFE6" w14:textId="77777777" w:rsidR="00103C2A" w:rsidRDefault="00103C2A" w:rsidP="00103C2A">
      <w:pPr>
        <w:pStyle w:val="Geenafstand"/>
        <w:rPr>
          <w:sz w:val="22"/>
          <w:szCs w:val="22"/>
        </w:rPr>
      </w:pPr>
    </w:p>
    <w:p w14:paraId="6324F4D7" w14:textId="77777777" w:rsidR="00103C2A" w:rsidRDefault="00103C2A" w:rsidP="00103C2A">
      <w:pPr>
        <w:pStyle w:val="Geenafstand"/>
        <w:rPr>
          <w:sz w:val="22"/>
          <w:szCs w:val="22"/>
        </w:rPr>
      </w:pPr>
      <w:r>
        <w:rPr>
          <w:sz w:val="22"/>
          <w:szCs w:val="22"/>
        </w:rPr>
        <w:t>1.Aan een ieder wordt vrijstelling verleend van de verboden, bedoeld in artikel 3.24, eerste, tweede en derde lid, van het Besluit natuurbescherming, voor onderscheidenlijk:</w:t>
      </w:r>
    </w:p>
    <w:p w14:paraId="1BD1D797" w14:textId="77777777" w:rsidR="00103C2A" w:rsidRDefault="00103C2A" w:rsidP="00103C2A">
      <w:pPr>
        <w:pStyle w:val="Geenafstand"/>
        <w:numPr>
          <w:ilvl w:val="0"/>
          <w:numId w:val="39"/>
        </w:numPr>
        <w:rPr>
          <w:sz w:val="22"/>
          <w:szCs w:val="22"/>
        </w:rPr>
      </w:pPr>
      <w:r>
        <w:rPr>
          <w:sz w:val="22"/>
          <w:szCs w:val="22"/>
        </w:rPr>
        <w:t>het onder zich hebben of verhandelen van een aantoonbaar gefokte vogel van een soort als bedoeld in artikel 1 van de Vogelrichtlijn, die niet is genoemd in bijlage A, B, C of D bij de CITES-basisverordening, of producten of eieren daarvan;</w:t>
      </w:r>
    </w:p>
    <w:p w14:paraId="5C487C84" w14:textId="77777777" w:rsidR="00103C2A" w:rsidRDefault="00103C2A" w:rsidP="00103C2A">
      <w:pPr>
        <w:pStyle w:val="Geenafstand"/>
        <w:numPr>
          <w:ilvl w:val="0"/>
          <w:numId w:val="39"/>
        </w:numPr>
        <w:rPr>
          <w:sz w:val="22"/>
          <w:szCs w:val="22"/>
        </w:rPr>
      </w:pPr>
      <w:r>
        <w:rPr>
          <w:sz w:val="22"/>
          <w:szCs w:val="22"/>
        </w:rPr>
        <w:t xml:space="preserve">het onder zich hebben van een aantoonbaar gefokte vogel van een soort die is genoemd in bijlage A, B, C of D bij de CITES-basisverordening, en </w:t>
      </w:r>
    </w:p>
    <w:p w14:paraId="63DDCACA" w14:textId="77777777" w:rsidR="00103C2A" w:rsidRDefault="00103C2A" w:rsidP="00103C2A">
      <w:pPr>
        <w:pStyle w:val="Geenafstand"/>
        <w:numPr>
          <w:ilvl w:val="0"/>
          <w:numId w:val="39"/>
        </w:numPr>
        <w:rPr>
          <w:sz w:val="22"/>
          <w:szCs w:val="22"/>
        </w:rPr>
      </w:pPr>
      <w:r>
        <w:rPr>
          <w:sz w:val="22"/>
          <w:szCs w:val="22"/>
        </w:rPr>
        <w:t>het verhandelen van een aantoonbaar gefokte vogel van een soort die is genoemd in bijlage C of D bij de CITES-basisverordening, of producten of eieren daarvan.</w:t>
      </w:r>
    </w:p>
    <w:p w14:paraId="4EB9845E" w14:textId="77777777" w:rsidR="00103C2A" w:rsidRDefault="00103C2A" w:rsidP="00103C2A">
      <w:pPr>
        <w:pStyle w:val="Geenafstand"/>
        <w:rPr>
          <w:sz w:val="22"/>
          <w:szCs w:val="22"/>
        </w:rPr>
      </w:pPr>
    </w:p>
    <w:p w14:paraId="3E17F3F3" w14:textId="77777777" w:rsidR="00103C2A" w:rsidRDefault="00103C2A" w:rsidP="00103C2A">
      <w:pPr>
        <w:pStyle w:val="Geenafstand"/>
        <w:rPr>
          <w:sz w:val="22"/>
          <w:szCs w:val="22"/>
        </w:rPr>
      </w:pPr>
      <w:r>
        <w:rPr>
          <w:sz w:val="22"/>
          <w:szCs w:val="22"/>
        </w:rPr>
        <w:t>2.Ingeval de vogel behoort of mede behoort tot een soort als bedoeld in artikel 1 van de Vogelrichtlijn, geldt de vrijstelling, bedoeld in het eerste lid, uitsluitend, indien:</w:t>
      </w:r>
    </w:p>
    <w:p w14:paraId="37F67709" w14:textId="77777777" w:rsidR="00103C2A" w:rsidRDefault="00103C2A" w:rsidP="00103C2A">
      <w:pPr>
        <w:pStyle w:val="Geenafstand"/>
        <w:rPr>
          <w:sz w:val="22"/>
          <w:szCs w:val="22"/>
        </w:rPr>
      </w:pPr>
      <w:r>
        <w:rPr>
          <w:sz w:val="22"/>
          <w:szCs w:val="22"/>
        </w:rPr>
        <w:t>a. de vogel is voorzien van:</w:t>
      </w:r>
    </w:p>
    <w:p w14:paraId="0541723C" w14:textId="77777777" w:rsidR="00103C2A" w:rsidRDefault="00103C2A" w:rsidP="00103C2A">
      <w:pPr>
        <w:pStyle w:val="Geenafstand"/>
        <w:numPr>
          <w:ilvl w:val="0"/>
          <w:numId w:val="40"/>
        </w:numPr>
        <w:rPr>
          <w:sz w:val="22"/>
          <w:szCs w:val="22"/>
        </w:rPr>
      </w:pPr>
      <w:r>
        <w:rPr>
          <w:sz w:val="22"/>
          <w:szCs w:val="22"/>
        </w:rPr>
        <w:t>een gesloten pootring, overeenkomstig het bepaalde in artikel 3.28 van het Besluit natuurbescherming en artikel 3.25 van de Regeling natuurbescherming;</w:t>
      </w:r>
    </w:p>
    <w:p w14:paraId="3AC812BB" w14:textId="77777777" w:rsidR="00103C2A" w:rsidRDefault="00103C2A" w:rsidP="00103C2A">
      <w:pPr>
        <w:pStyle w:val="Geenafstand"/>
        <w:numPr>
          <w:ilvl w:val="0"/>
          <w:numId w:val="40"/>
        </w:numPr>
        <w:rPr>
          <w:sz w:val="22"/>
          <w:szCs w:val="22"/>
        </w:rPr>
      </w:pPr>
      <w:r>
        <w:rPr>
          <w:sz w:val="22"/>
          <w:szCs w:val="22"/>
        </w:rPr>
        <w:t>een gesloten pootring die, of een ander merkteken dat aantoonbaar rechtmatig is afgegeven door een overheidsorgaan van een andere staat dan Nederland, of een door een overheidsorgaan van een andere staat dan Nederland erkende organisatie, in overeenstemming met de wettelijke eisen van de betreffende staat, onderscheidenlijk indien het product of ei van een dergelijke vogel afkomstig is, of</w:t>
      </w:r>
    </w:p>
    <w:p w14:paraId="28836CD9" w14:textId="77777777" w:rsidR="00103C2A" w:rsidRDefault="00103C2A" w:rsidP="00103C2A">
      <w:pPr>
        <w:pStyle w:val="Geenafstand"/>
        <w:numPr>
          <w:ilvl w:val="0"/>
          <w:numId w:val="40"/>
        </w:numPr>
        <w:rPr>
          <w:sz w:val="22"/>
          <w:szCs w:val="22"/>
        </w:rPr>
      </w:pPr>
      <w:r>
        <w:rPr>
          <w:sz w:val="22"/>
          <w:szCs w:val="22"/>
        </w:rPr>
        <w:t>ingeval de vogel behoort tot een soort, genoemd in bijlage A, B, C of D, bij de CITES-basisverordening, een microchiptransponder overeenkomstig artikel 66, derde lid, van verordening nr. 856/2006, tenzij de minister een verklaring heeft afgegeven dat een microchiptransponder wegens lichamelijke kenmerken van de betrokken dieren aantoonbaar niet veilig kan worden aangebracht, en</w:t>
      </w:r>
    </w:p>
    <w:p w14:paraId="54F37D4C" w14:textId="77777777" w:rsidR="00103C2A" w:rsidRDefault="00103C2A" w:rsidP="00103C2A">
      <w:pPr>
        <w:pStyle w:val="Geenafstand"/>
        <w:rPr>
          <w:sz w:val="22"/>
          <w:szCs w:val="22"/>
        </w:rPr>
      </w:pPr>
    </w:p>
    <w:p w14:paraId="1C1ABCDB" w14:textId="77777777" w:rsidR="00103C2A" w:rsidRDefault="00103C2A" w:rsidP="00103C2A">
      <w:pPr>
        <w:pStyle w:val="Geenafstand"/>
        <w:rPr>
          <w:sz w:val="22"/>
          <w:szCs w:val="22"/>
        </w:rPr>
      </w:pPr>
      <w:r>
        <w:rPr>
          <w:sz w:val="22"/>
          <w:szCs w:val="22"/>
        </w:rPr>
        <w:t xml:space="preserve">b. ingeval het een levende vogel betreft die behoort tot een soort, genoemd in bijlage A bij  </w:t>
      </w:r>
    </w:p>
    <w:p w14:paraId="48CBD4C8" w14:textId="77777777" w:rsidR="00103C2A" w:rsidRDefault="00103C2A" w:rsidP="00103C2A">
      <w:pPr>
        <w:pStyle w:val="Geenafstand"/>
        <w:rPr>
          <w:sz w:val="22"/>
          <w:szCs w:val="22"/>
        </w:rPr>
      </w:pPr>
      <w:r>
        <w:rPr>
          <w:sz w:val="22"/>
          <w:szCs w:val="22"/>
        </w:rPr>
        <w:t xml:space="preserve">    de CITES-basisverordening, is voldaan aan het bepaalde in artikel 3.27 van het Besluit     </w:t>
      </w:r>
    </w:p>
    <w:p w14:paraId="4EAED179" w14:textId="77777777" w:rsidR="00103C2A" w:rsidRDefault="00103C2A" w:rsidP="00103C2A">
      <w:pPr>
        <w:pStyle w:val="Geenafstand"/>
        <w:rPr>
          <w:sz w:val="22"/>
          <w:szCs w:val="22"/>
        </w:rPr>
      </w:pPr>
      <w:r>
        <w:rPr>
          <w:sz w:val="22"/>
          <w:szCs w:val="22"/>
        </w:rPr>
        <w:t xml:space="preserve">    natuurbescherming en het bepaalde in artikel 3.24.</w:t>
      </w:r>
    </w:p>
    <w:p w14:paraId="23A7007A" w14:textId="77777777" w:rsidR="00103C2A" w:rsidRDefault="00103C2A" w:rsidP="00103C2A">
      <w:pPr>
        <w:pStyle w:val="Geenafstand"/>
        <w:rPr>
          <w:sz w:val="22"/>
          <w:szCs w:val="22"/>
        </w:rPr>
      </w:pPr>
    </w:p>
    <w:p w14:paraId="58CA02EA" w14:textId="77777777" w:rsidR="00103C2A" w:rsidRDefault="00103C2A" w:rsidP="00103C2A">
      <w:pPr>
        <w:pStyle w:val="Geenafstand"/>
        <w:rPr>
          <w:sz w:val="22"/>
          <w:szCs w:val="22"/>
        </w:rPr>
      </w:pPr>
      <w:r>
        <w:rPr>
          <w:sz w:val="22"/>
          <w:szCs w:val="22"/>
        </w:rPr>
        <w:t xml:space="preserve">3.Ingeval de vogel behoort tot een </w:t>
      </w:r>
    </w:p>
    <w:p w14:paraId="58DEA67E" w14:textId="77777777" w:rsidR="00103C2A" w:rsidRDefault="00103C2A" w:rsidP="00103C2A">
      <w:pPr>
        <w:pStyle w:val="Geenafstand"/>
        <w:rPr>
          <w:sz w:val="22"/>
          <w:szCs w:val="22"/>
        </w:rPr>
      </w:pPr>
      <w:r>
        <w:rPr>
          <w:sz w:val="22"/>
          <w:szCs w:val="22"/>
        </w:rPr>
        <w:t xml:space="preserve">    soort, genoemd in bijlage A, B, C of D, bij de CITES-basisverordening, niet zijnde een </w:t>
      </w:r>
    </w:p>
    <w:p w14:paraId="70A627A8" w14:textId="77777777" w:rsidR="00103C2A" w:rsidRDefault="00103C2A" w:rsidP="00103C2A">
      <w:pPr>
        <w:pStyle w:val="Geenafstand"/>
        <w:rPr>
          <w:sz w:val="22"/>
          <w:szCs w:val="22"/>
        </w:rPr>
      </w:pPr>
      <w:r>
        <w:rPr>
          <w:sz w:val="22"/>
          <w:szCs w:val="22"/>
        </w:rPr>
        <w:t xml:space="preserve">   soort als bedoeld in artikel 1 van de Vogelrichtlijn, geldt de vrijstelling, bedoeld in het eerste  </w:t>
      </w:r>
    </w:p>
    <w:p w14:paraId="314C49D9" w14:textId="77777777" w:rsidR="00103C2A" w:rsidRDefault="00103C2A" w:rsidP="00103C2A">
      <w:pPr>
        <w:pStyle w:val="Geenafstand"/>
        <w:rPr>
          <w:sz w:val="22"/>
          <w:szCs w:val="22"/>
        </w:rPr>
      </w:pPr>
      <w:r>
        <w:rPr>
          <w:sz w:val="22"/>
          <w:szCs w:val="22"/>
        </w:rPr>
        <w:t xml:space="preserve">   lid, uitsluitend indien:</w:t>
      </w:r>
    </w:p>
    <w:p w14:paraId="56B9E060" w14:textId="77777777" w:rsidR="00103C2A" w:rsidRDefault="00103C2A" w:rsidP="00103C2A">
      <w:pPr>
        <w:pStyle w:val="Geenafstand"/>
        <w:rPr>
          <w:sz w:val="22"/>
          <w:szCs w:val="22"/>
        </w:rPr>
      </w:pPr>
      <w:r>
        <w:rPr>
          <w:sz w:val="22"/>
          <w:szCs w:val="22"/>
        </w:rPr>
        <w:t xml:space="preserve">a. ingeval het een levende gefokte vogel betreft, behorende tot een soort, genoemd in bijlage </w:t>
      </w:r>
    </w:p>
    <w:p w14:paraId="33E194D9" w14:textId="77777777" w:rsidR="00103C2A" w:rsidRDefault="00103C2A" w:rsidP="00103C2A">
      <w:pPr>
        <w:pStyle w:val="Geenafstand"/>
        <w:rPr>
          <w:sz w:val="22"/>
          <w:szCs w:val="22"/>
        </w:rPr>
      </w:pPr>
      <w:r>
        <w:rPr>
          <w:sz w:val="22"/>
          <w:szCs w:val="22"/>
        </w:rPr>
        <w:t xml:space="preserve">    A bij de CITES-basisverordening:</w:t>
      </w:r>
    </w:p>
    <w:p w14:paraId="701817BB" w14:textId="77777777" w:rsidR="00103C2A" w:rsidRDefault="00103C2A" w:rsidP="00103C2A">
      <w:pPr>
        <w:pStyle w:val="Geenafstand"/>
        <w:numPr>
          <w:ilvl w:val="0"/>
          <w:numId w:val="41"/>
        </w:numPr>
        <w:rPr>
          <w:sz w:val="22"/>
          <w:szCs w:val="22"/>
        </w:rPr>
      </w:pPr>
      <w:r>
        <w:rPr>
          <w:sz w:val="22"/>
          <w:szCs w:val="22"/>
        </w:rPr>
        <w:t>ten aanzien van de vogel is voldaan aan het tweede lid, onderdeel a, b of c, onderscheidenlijk indien het product of ei van een dergelijke vogel afkomstig is, en</w:t>
      </w:r>
    </w:p>
    <w:p w14:paraId="67534509" w14:textId="77777777" w:rsidR="00103C2A" w:rsidRDefault="00103C2A" w:rsidP="00103C2A">
      <w:pPr>
        <w:pStyle w:val="Geenafstand"/>
        <w:numPr>
          <w:ilvl w:val="0"/>
          <w:numId w:val="41"/>
        </w:numPr>
        <w:rPr>
          <w:sz w:val="22"/>
          <w:szCs w:val="22"/>
        </w:rPr>
      </w:pPr>
      <w:r>
        <w:rPr>
          <w:sz w:val="22"/>
          <w:szCs w:val="22"/>
        </w:rPr>
        <w:t>is voldaan aan het bepaalde in artikel 3.27 van het Besluit natuurbescherming en het bepaalde in artikel 3.24;</w:t>
      </w:r>
    </w:p>
    <w:p w14:paraId="008C5DE3" w14:textId="77777777" w:rsidR="00103C2A" w:rsidRDefault="00103C2A" w:rsidP="00103C2A">
      <w:pPr>
        <w:pStyle w:val="Geenafstand"/>
        <w:rPr>
          <w:sz w:val="22"/>
          <w:szCs w:val="22"/>
        </w:rPr>
      </w:pPr>
    </w:p>
    <w:p w14:paraId="23FA8B5C" w14:textId="77777777" w:rsidR="00103C2A" w:rsidRDefault="00103C2A" w:rsidP="00103C2A">
      <w:pPr>
        <w:pStyle w:val="Geenafstand"/>
        <w:rPr>
          <w:sz w:val="22"/>
          <w:szCs w:val="22"/>
        </w:rPr>
      </w:pPr>
      <w:r>
        <w:rPr>
          <w:sz w:val="22"/>
          <w:szCs w:val="22"/>
        </w:rPr>
        <w:t xml:space="preserve">b. ingeval het een dode vogel, een product of een ei van een vogel betreft, behorende tot  </w:t>
      </w:r>
    </w:p>
    <w:p w14:paraId="5DC0FD3F" w14:textId="77777777" w:rsidR="00103C2A" w:rsidRDefault="00103C2A" w:rsidP="00103C2A">
      <w:pPr>
        <w:pStyle w:val="Geenafstand"/>
        <w:rPr>
          <w:sz w:val="22"/>
          <w:szCs w:val="22"/>
        </w:rPr>
      </w:pPr>
      <w:r>
        <w:rPr>
          <w:sz w:val="22"/>
          <w:szCs w:val="22"/>
        </w:rPr>
        <w:t xml:space="preserve">    een soort, genoemd in bijlage A bij de CITES-basisverordening, de vogel, het product of  </w:t>
      </w:r>
    </w:p>
    <w:p w14:paraId="4FC04166" w14:textId="77777777" w:rsidR="00103C2A" w:rsidRDefault="00103C2A" w:rsidP="00103C2A">
      <w:pPr>
        <w:pStyle w:val="Geenafstand"/>
        <w:rPr>
          <w:sz w:val="22"/>
          <w:szCs w:val="22"/>
        </w:rPr>
      </w:pPr>
      <w:r>
        <w:rPr>
          <w:sz w:val="22"/>
          <w:szCs w:val="22"/>
        </w:rPr>
        <w:t xml:space="preserve">    het ei met inachtneming van de CITES-basisverordening en de CITES-</w:t>
      </w:r>
    </w:p>
    <w:p w14:paraId="1D99D09B" w14:textId="77777777" w:rsidR="00103C2A" w:rsidRDefault="00103C2A" w:rsidP="00103C2A">
      <w:pPr>
        <w:pStyle w:val="Geenafstand"/>
        <w:rPr>
          <w:sz w:val="22"/>
          <w:szCs w:val="22"/>
        </w:rPr>
      </w:pPr>
      <w:r>
        <w:rPr>
          <w:sz w:val="22"/>
          <w:szCs w:val="22"/>
        </w:rPr>
        <w:t xml:space="preserve">    uitvoeringsverordening in Nederland is gebracht of verkregen, of</w:t>
      </w:r>
    </w:p>
    <w:p w14:paraId="30E48906" w14:textId="77777777" w:rsidR="00103C2A" w:rsidRDefault="00103C2A" w:rsidP="00103C2A">
      <w:pPr>
        <w:pStyle w:val="Geenafstand"/>
        <w:rPr>
          <w:sz w:val="22"/>
          <w:szCs w:val="22"/>
        </w:rPr>
      </w:pPr>
    </w:p>
    <w:p w14:paraId="4A69864B" w14:textId="77777777" w:rsidR="00103C2A" w:rsidRDefault="00103C2A" w:rsidP="00103C2A">
      <w:pPr>
        <w:pStyle w:val="Geenafstand"/>
        <w:rPr>
          <w:sz w:val="22"/>
          <w:szCs w:val="22"/>
        </w:rPr>
      </w:pPr>
    </w:p>
    <w:p w14:paraId="4D51C04A" w14:textId="77777777" w:rsidR="00103C2A" w:rsidRDefault="00103C2A" w:rsidP="00103C2A">
      <w:pPr>
        <w:pStyle w:val="Geenafstand"/>
        <w:rPr>
          <w:sz w:val="22"/>
          <w:szCs w:val="22"/>
        </w:rPr>
      </w:pPr>
    </w:p>
    <w:p w14:paraId="544AB6F1" w14:textId="77777777" w:rsidR="00103C2A" w:rsidRDefault="00103C2A" w:rsidP="00103C2A">
      <w:pPr>
        <w:pStyle w:val="Geenafstand"/>
        <w:rPr>
          <w:sz w:val="22"/>
          <w:szCs w:val="22"/>
        </w:rPr>
      </w:pPr>
    </w:p>
    <w:p w14:paraId="51591025" w14:textId="77777777" w:rsidR="00103C2A" w:rsidRDefault="00103C2A" w:rsidP="00103C2A">
      <w:pPr>
        <w:pStyle w:val="Geenafstand"/>
        <w:rPr>
          <w:sz w:val="22"/>
          <w:szCs w:val="22"/>
        </w:rPr>
      </w:pPr>
    </w:p>
    <w:p w14:paraId="60CD380D" w14:textId="77777777" w:rsidR="00103C2A" w:rsidRDefault="00103C2A" w:rsidP="00103C2A">
      <w:pPr>
        <w:pStyle w:val="Geenafstand"/>
        <w:rPr>
          <w:sz w:val="22"/>
          <w:szCs w:val="22"/>
        </w:rPr>
      </w:pPr>
      <w:r>
        <w:rPr>
          <w:sz w:val="22"/>
          <w:szCs w:val="22"/>
        </w:rPr>
        <w:t>c. ingeval de vogel  behoort tot een soort, genoemd in bijlage B, C of D, bij de CITES-</w:t>
      </w:r>
    </w:p>
    <w:p w14:paraId="3BEC380B" w14:textId="77777777" w:rsidR="00103C2A" w:rsidRDefault="00103C2A" w:rsidP="00103C2A">
      <w:pPr>
        <w:pStyle w:val="Geenafstand"/>
        <w:rPr>
          <w:sz w:val="22"/>
          <w:szCs w:val="22"/>
        </w:rPr>
      </w:pPr>
      <w:r>
        <w:rPr>
          <w:sz w:val="22"/>
          <w:szCs w:val="22"/>
        </w:rPr>
        <w:t xml:space="preserve">    basisverordening:</w:t>
      </w:r>
    </w:p>
    <w:p w14:paraId="702ED85B" w14:textId="77777777" w:rsidR="00103C2A" w:rsidRDefault="00103C2A" w:rsidP="00103C2A">
      <w:pPr>
        <w:pStyle w:val="Geenafstand"/>
        <w:numPr>
          <w:ilvl w:val="0"/>
          <w:numId w:val="42"/>
        </w:numPr>
        <w:rPr>
          <w:sz w:val="22"/>
          <w:szCs w:val="22"/>
        </w:rPr>
      </w:pPr>
      <w:r>
        <w:rPr>
          <w:sz w:val="22"/>
          <w:szCs w:val="22"/>
        </w:rPr>
        <w:t>de vogel aantoonbaar is gefokt of het product of het ei van een dergelijke vogel afkomstig is of de vogel, het product of het ei met inachtneming van de CITES-basisverordening en de CITES-uitvoeringsverordening in Nederland zijn gebracht of verkregen, en</w:t>
      </w:r>
    </w:p>
    <w:p w14:paraId="502F1D82" w14:textId="77777777" w:rsidR="00103C2A" w:rsidRDefault="00103C2A" w:rsidP="00103C2A">
      <w:pPr>
        <w:pStyle w:val="Geenafstand"/>
        <w:rPr>
          <w:sz w:val="22"/>
          <w:szCs w:val="22"/>
        </w:rPr>
      </w:pPr>
    </w:p>
    <w:p w14:paraId="3A8BE735" w14:textId="77777777" w:rsidR="00103C2A" w:rsidRDefault="00103C2A" w:rsidP="00103C2A">
      <w:pPr>
        <w:pStyle w:val="Geenafstand"/>
        <w:numPr>
          <w:ilvl w:val="0"/>
          <w:numId w:val="42"/>
        </w:numPr>
        <w:rPr>
          <w:sz w:val="22"/>
          <w:szCs w:val="22"/>
        </w:rPr>
      </w:pPr>
      <w:r>
        <w:rPr>
          <w:sz w:val="22"/>
          <w:szCs w:val="22"/>
        </w:rPr>
        <w:t>ingeval de vogel behoort tot een soort, genoemd in bijlage B bij de CITES</w:t>
      </w:r>
    </w:p>
    <w:p w14:paraId="2431B412" w14:textId="77777777" w:rsidR="00103C2A" w:rsidRDefault="00103C2A" w:rsidP="00103C2A">
      <w:pPr>
        <w:pStyle w:val="Geenafstand"/>
        <w:ind w:left="360"/>
        <w:rPr>
          <w:sz w:val="22"/>
          <w:szCs w:val="22"/>
        </w:rPr>
      </w:pPr>
      <w:r>
        <w:rPr>
          <w:sz w:val="22"/>
          <w:szCs w:val="22"/>
        </w:rPr>
        <w:t xml:space="preserve">      basisverordening, is voldaan aan het bepaalde in artikel 3.27 van het Besluit</w:t>
      </w:r>
    </w:p>
    <w:p w14:paraId="21D5EBE2" w14:textId="77777777" w:rsidR="00103C2A" w:rsidRDefault="00103C2A" w:rsidP="00103C2A">
      <w:pPr>
        <w:pStyle w:val="Geenafstand"/>
        <w:ind w:left="360"/>
        <w:rPr>
          <w:sz w:val="22"/>
          <w:szCs w:val="22"/>
        </w:rPr>
      </w:pPr>
      <w:r>
        <w:rPr>
          <w:sz w:val="22"/>
          <w:szCs w:val="22"/>
        </w:rPr>
        <w:t xml:space="preserve">      natuurbescherming en het bepaalde in artikel 3.24.4 van de Regeling     </w:t>
      </w:r>
    </w:p>
    <w:p w14:paraId="26C712AC" w14:textId="77777777" w:rsidR="00103C2A" w:rsidRDefault="00103C2A" w:rsidP="00103C2A">
      <w:pPr>
        <w:pStyle w:val="Geenafstand"/>
        <w:ind w:left="360"/>
        <w:rPr>
          <w:sz w:val="22"/>
          <w:szCs w:val="22"/>
        </w:rPr>
      </w:pPr>
      <w:r>
        <w:rPr>
          <w:sz w:val="22"/>
          <w:szCs w:val="22"/>
        </w:rPr>
        <w:t xml:space="preserve">      natuurbescherming.</w:t>
      </w:r>
    </w:p>
    <w:p w14:paraId="3E241498" w14:textId="77777777" w:rsidR="00103C2A" w:rsidRDefault="00103C2A" w:rsidP="00103C2A">
      <w:pPr>
        <w:pStyle w:val="Geenafstand"/>
        <w:tabs>
          <w:tab w:val="left" w:pos="4005"/>
        </w:tabs>
        <w:rPr>
          <w:sz w:val="22"/>
          <w:szCs w:val="22"/>
        </w:rPr>
      </w:pPr>
      <w:r>
        <w:rPr>
          <w:sz w:val="22"/>
          <w:szCs w:val="22"/>
        </w:rPr>
        <w:tab/>
      </w:r>
    </w:p>
    <w:p w14:paraId="0936E955" w14:textId="77777777" w:rsidR="00103C2A" w:rsidRDefault="00103C2A" w:rsidP="00103C2A">
      <w:pPr>
        <w:pStyle w:val="Geenafstand"/>
        <w:rPr>
          <w:sz w:val="22"/>
          <w:szCs w:val="22"/>
        </w:rPr>
      </w:pPr>
    </w:p>
    <w:p w14:paraId="1AA21AC1" w14:textId="77777777" w:rsidR="00103C2A" w:rsidRDefault="00103C2A" w:rsidP="00103C2A">
      <w:pPr>
        <w:pStyle w:val="Geenafstand"/>
        <w:rPr>
          <w:b/>
          <w:sz w:val="24"/>
          <w:szCs w:val="24"/>
        </w:rPr>
      </w:pPr>
      <w:r>
        <w:rPr>
          <w:b/>
          <w:sz w:val="24"/>
          <w:szCs w:val="24"/>
        </w:rPr>
        <w:t>Verplichtingen.</w:t>
      </w:r>
    </w:p>
    <w:p w14:paraId="57E90C6B" w14:textId="77777777" w:rsidR="00103C2A" w:rsidRDefault="00103C2A" w:rsidP="00103C2A">
      <w:pPr>
        <w:pStyle w:val="Geenafstand"/>
        <w:rPr>
          <w:b/>
          <w:sz w:val="24"/>
          <w:szCs w:val="24"/>
        </w:rPr>
      </w:pPr>
    </w:p>
    <w:p w14:paraId="228E4874" w14:textId="77777777" w:rsidR="00103C2A" w:rsidRDefault="00103C2A" w:rsidP="00103C2A">
      <w:pPr>
        <w:pStyle w:val="Geenafstand"/>
        <w:rPr>
          <w:b/>
          <w:sz w:val="22"/>
          <w:szCs w:val="22"/>
        </w:rPr>
      </w:pPr>
      <w:r>
        <w:rPr>
          <w:b/>
          <w:sz w:val="22"/>
          <w:szCs w:val="22"/>
        </w:rPr>
        <w:t>a. Administratie.</w:t>
      </w:r>
    </w:p>
    <w:p w14:paraId="477E4CFA" w14:textId="77777777" w:rsidR="00103C2A" w:rsidRDefault="00103C2A" w:rsidP="00103C2A">
      <w:pPr>
        <w:pStyle w:val="Geenafstand"/>
        <w:rPr>
          <w:sz w:val="22"/>
          <w:szCs w:val="22"/>
        </w:rPr>
      </w:pPr>
      <w:r>
        <w:rPr>
          <w:sz w:val="22"/>
          <w:szCs w:val="22"/>
        </w:rPr>
        <w:t>In het Besluit natuurbescherming, artikel 3.27 is de verplichting omschreven ten aanzien van het voeren van een administratie.</w:t>
      </w:r>
    </w:p>
    <w:p w14:paraId="535BED8F" w14:textId="77777777" w:rsidR="00103C2A" w:rsidRDefault="00103C2A" w:rsidP="00103C2A">
      <w:pPr>
        <w:pStyle w:val="Geenafstand"/>
        <w:rPr>
          <w:sz w:val="22"/>
          <w:szCs w:val="22"/>
        </w:rPr>
      </w:pPr>
      <w:r>
        <w:rPr>
          <w:sz w:val="22"/>
          <w:szCs w:val="22"/>
        </w:rPr>
        <w:t>Dit artikel luidt:</w:t>
      </w:r>
    </w:p>
    <w:p w14:paraId="08B55F85" w14:textId="77777777" w:rsidR="00103C2A" w:rsidRDefault="00103C2A" w:rsidP="00103C2A">
      <w:pPr>
        <w:pStyle w:val="Geenafstand"/>
        <w:rPr>
          <w:sz w:val="22"/>
          <w:szCs w:val="22"/>
        </w:rPr>
      </w:pPr>
      <w:r>
        <w:rPr>
          <w:sz w:val="22"/>
          <w:szCs w:val="22"/>
        </w:rPr>
        <w:t>1. Degene die een levend gefokt dier of een levende gekweekte plant onder zich heeft, houdt een administratie bij met betrekking tot dat dier of die plant, indien het dier of de plant behoort tot:</w:t>
      </w:r>
    </w:p>
    <w:p w14:paraId="311E1941" w14:textId="77777777" w:rsidR="00103C2A" w:rsidRDefault="00103C2A" w:rsidP="00103C2A">
      <w:pPr>
        <w:pStyle w:val="Geenafstand"/>
        <w:rPr>
          <w:sz w:val="22"/>
          <w:szCs w:val="22"/>
        </w:rPr>
      </w:pPr>
      <w:r>
        <w:rPr>
          <w:sz w:val="22"/>
          <w:szCs w:val="22"/>
        </w:rPr>
        <w:t xml:space="preserve">   a. de soorten genoemd in bijlage IV bij de Habitatrichtlijn, bijlage II bij het Verdrag van Bern </w:t>
      </w:r>
    </w:p>
    <w:p w14:paraId="6ABBA555" w14:textId="77777777" w:rsidR="00103C2A" w:rsidRDefault="00103C2A" w:rsidP="00103C2A">
      <w:pPr>
        <w:pStyle w:val="Geenafstand"/>
        <w:rPr>
          <w:sz w:val="22"/>
          <w:szCs w:val="22"/>
        </w:rPr>
      </w:pPr>
      <w:r>
        <w:rPr>
          <w:sz w:val="22"/>
          <w:szCs w:val="22"/>
        </w:rPr>
        <w:t xml:space="preserve">       of bijlage I bij het Verdrag van Bonn;</w:t>
      </w:r>
    </w:p>
    <w:p w14:paraId="3BC29C19" w14:textId="77777777" w:rsidR="00103C2A" w:rsidRDefault="00103C2A" w:rsidP="00103C2A">
      <w:pPr>
        <w:pStyle w:val="Geenafstand"/>
        <w:rPr>
          <w:sz w:val="22"/>
          <w:szCs w:val="22"/>
        </w:rPr>
      </w:pPr>
      <w:r>
        <w:rPr>
          <w:sz w:val="22"/>
          <w:szCs w:val="22"/>
        </w:rPr>
        <w:t xml:space="preserve">   b. de soorten, genoemd in bijlage A bij de CITES-basisverordening, met uitzondering van</w:t>
      </w:r>
    </w:p>
    <w:p w14:paraId="33EB4C57" w14:textId="77777777" w:rsidR="00103C2A" w:rsidRDefault="00103C2A" w:rsidP="00103C2A">
      <w:pPr>
        <w:pStyle w:val="Geenafstand"/>
        <w:rPr>
          <w:sz w:val="22"/>
          <w:szCs w:val="22"/>
        </w:rPr>
      </w:pPr>
      <w:r>
        <w:rPr>
          <w:sz w:val="22"/>
          <w:szCs w:val="22"/>
        </w:rPr>
        <w:t xml:space="preserve">        de in bijlage VIII bij de CITES-uitvoeringsverordening genoemde diersoorten en de </w:t>
      </w:r>
    </w:p>
    <w:p w14:paraId="64DC769A" w14:textId="77777777" w:rsidR="00103C2A" w:rsidRDefault="00103C2A" w:rsidP="00103C2A">
      <w:pPr>
        <w:pStyle w:val="Geenafstand"/>
        <w:rPr>
          <w:sz w:val="22"/>
          <w:szCs w:val="22"/>
        </w:rPr>
      </w:pPr>
      <w:r>
        <w:rPr>
          <w:sz w:val="22"/>
          <w:szCs w:val="22"/>
        </w:rPr>
        <w:t xml:space="preserve">        hybriden daarvan;</w:t>
      </w:r>
    </w:p>
    <w:p w14:paraId="78BED958" w14:textId="77777777" w:rsidR="00103C2A" w:rsidRDefault="00103C2A" w:rsidP="00103C2A">
      <w:pPr>
        <w:pStyle w:val="Geenafstand"/>
        <w:rPr>
          <w:sz w:val="22"/>
          <w:szCs w:val="22"/>
        </w:rPr>
      </w:pPr>
      <w:r>
        <w:rPr>
          <w:sz w:val="22"/>
          <w:szCs w:val="22"/>
        </w:rPr>
        <w:t xml:space="preserve">   c. de diersoorten, genoemd in bijlage B bij de CITES-basisverordening, </w:t>
      </w:r>
    </w:p>
    <w:p w14:paraId="4CA4F848" w14:textId="77777777" w:rsidR="00103C2A" w:rsidRDefault="00103C2A" w:rsidP="00103C2A">
      <w:pPr>
        <w:pStyle w:val="Geenafstand"/>
        <w:rPr>
          <w:sz w:val="22"/>
          <w:szCs w:val="22"/>
        </w:rPr>
      </w:pPr>
      <w:r>
        <w:rPr>
          <w:b/>
          <w:sz w:val="22"/>
          <w:szCs w:val="22"/>
        </w:rPr>
        <w:t xml:space="preserve">       met uitzondering</w:t>
      </w:r>
      <w:r>
        <w:rPr>
          <w:sz w:val="22"/>
          <w:szCs w:val="22"/>
        </w:rPr>
        <w:t xml:space="preserve"> </w:t>
      </w:r>
      <w:r>
        <w:rPr>
          <w:b/>
          <w:sz w:val="22"/>
          <w:szCs w:val="22"/>
        </w:rPr>
        <w:t>van:</w:t>
      </w:r>
    </w:p>
    <w:p w14:paraId="6FD5D0F9" w14:textId="77777777" w:rsidR="00103C2A" w:rsidRDefault="00103C2A" w:rsidP="00103C2A">
      <w:pPr>
        <w:pStyle w:val="Geenafstand"/>
        <w:rPr>
          <w:sz w:val="22"/>
          <w:szCs w:val="22"/>
        </w:rPr>
      </w:pPr>
      <w:r>
        <w:rPr>
          <w:sz w:val="22"/>
          <w:szCs w:val="22"/>
        </w:rPr>
        <w:t xml:space="preserve">   1°. gefokte vogels, die van een gesloten pootring zijn voorzien, en</w:t>
      </w:r>
    </w:p>
    <w:p w14:paraId="78BED318" w14:textId="77777777" w:rsidR="00103C2A" w:rsidRDefault="00103C2A" w:rsidP="00103C2A">
      <w:pPr>
        <w:pStyle w:val="Geenafstand"/>
        <w:rPr>
          <w:sz w:val="22"/>
          <w:szCs w:val="22"/>
        </w:rPr>
      </w:pPr>
      <w:r>
        <w:rPr>
          <w:sz w:val="22"/>
          <w:szCs w:val="22"/>
        </w:rPr>
        <w:t xml:space="preserve">   2°. de soorten, genoemd in bijlage 2</w:t>
      </w:r>
      <w:r>
        <w:rPr>
          <w:rStyle w:val="Voetnootmarkering"/>
          <w:sz w:val="22"/>
          <w:szCs w:val="22"/>
        </w:rPr>
        <w:footnoteReference w:id="29"/>
      </w:r>
      <w:r>
        <w:rPr>
          <w:sz w:val="22"/>
          <w:szCs w:val="22"/>
        </w:rPr>
        <w:t xml:space="preserve"> bij dit besluit, </w:t>
      </w:r>
    </w:p>
    <w:p w14:paraId="4BB53CA0" w14:textId="77777777" w:rsidR="00103C2A" w:rsidRDefault="00103C2A" w:rsidP="00103C2A">
      <w:pPr>
        <w:pStyle w:val="Geenafstand"/>
        <w:rPr>
          <w:sz w:val="22"/>
          <w:szCs w:val="22"/>
        </w:rPr>
      </w:pPr>
      <w:r>
        <w:rPr>
          <w:sz w:val="22"/>
          <w:szCs w:val="22"/>
        </w:rPr>
        <w:t xml:space="preserve"> of</w:t>
      </w:r>
    </w:p>
    <w:p w14:paraId="02E3982D" w14:textId="77777777" w:rsidR="00103C2A" w:rsidRDefault="00103C2A" w:rsidP="00103C2A">
      <w:pPr>
        <w:pStyle w:val="Geenafstand"/>
        <w:numPr>
          <w:ilvl w:val="0"/>
          <w:numId w:val="36"/>
        </w:numPr>
        <w:rPr>
          <w:sz w:val="22"/>
          <w:szCs w:val="22"/>
        </w:rPr>
      </w:pPr>
      <w:r>
        <w:rPr>
          <w:sz w:val="22"/>
          <w:szCs w:val="22"/>
        </w:rPr>
        <w:t xml:space="preserve">de kunstmatig gekweekte hybriden van niet van een annotatie voorziene soorten  </w:t>
      </w:r>
    </w:p>
    <w:p w14:paraId="7051A5D9" w14:textId="77777777" w:rsidR="00103C2A" w:rsidRDefault="00103C2A" w:rsidP="00103C2A">
      <w:pPr>
        <w:pStyle w:val="Geenafstand"/>
        <w:numPr>
          <w:ilvl w:val="0"/>
          <w:numId w:val="36"/>
        </w:numPr>
        <w:rPr>
          <w:sz w:val="22"/>
          <w:szCs w:val="22"/>
        </w:rPr>
      </w:pPr>
      <w:r>
        <w:rPr>
          <w:sz w:val="22"/>
          <w:szCs w:val="22"/>
        </w:rPr>
        <w:t xml:space="preserve">genoemd in bijlage A bij de CITES-basisverordening, voor zover voor die soorten een fytosanitair certificaat als bedoeld in artikel 17 van de CITES-uitvoeringsverordening is afgegeven. </w:t>
      </w:r>
    </w:p>
    <w:p w14:paraId="07547C2F" w14:textId="77777777" w:rsidR="00103C2A" w:rsidRDefault="00103C2A" w:rsidP="00103C2A">
      <w:pPr>
        <w:pStyle w:val="Geenafstand"/>
        <w:rPr>
          <w:sz w:val="22"/>
          <w:szCs w:val="22"/>
        </w:rPr>
      </w:pPr>
    </w:p>
    <w:p w14:paraId="4F2CD557" w14:textId="77777777" w:rsidR="00103C2A" w:rsidRDefault="00103C2A" w:rsidP="00103C2A">
      <w:pPr>
        <w:pStyle w:val="Geenafstand"/>
        <w:rPr>
          <w:sz w:val="22"/>
          <w:szCs w:val="22"/>
        </w:rPr>
      </w:pPr>
      <w:r>
        <w:rPr>
          <w:sz w:val="22"/>
          <w:szCs w:val="22"/>
        </w:rPr>
        <w:t xml:space="preserve">   2. Bij ministeriële regeling worden regels gesteld over de administratie, bedoeld in het eerste lid. Deze regels kunnen onder meer betrekking hebben op:</w:t>
      </w:r>
    </w:p>
    <w:p w14:paraId="06014247" w14:textId="77777777" w:rsidR="00103C2A" w:rsidRDefault="00103C2A" w:rsidP="00103C2A">
      <w:pPr>
        <w:pStyle w:val="Geenafstand"/>
        <w:rPr>
          <w:sz w:val="22"/>
          <w:szCs w:val="22"/>
        </w:rPr>
      </w:pPr>
      <w:r>
        <w:rPr>
          <w:sz w:val="22"/>
          <w:szCs w:val="22"/>
        </w:rPr>
        <w:t xml:space="preserve">   a. de gegevens die worden geadministreerd;</w:t>
      </w:r>
    </w:p>
    <w:p w14:paraId="79583ED5" w14:textId="77777777" w:rsidR="00103C2A" w:rsidRDefault="00103C2A" w:rsidP="00103C2A">
      <w:pPr>
        <w:pStyle w:val="Geenafstand"/>
        <w:rPr>
          <w:sz w:val="22"/>
          <w:szCs w:val="22"/>
        </w:rPr>
      </w:pPr>
      <w:r>
        <w:rPr>
          <w:sz w:val="22"/>
          <w:szCs w:val="22"/>
        </w:rPr>
        <w:t xml:space="preserve">   b. de wijze waarop de administratie wordt bijgehouden, en</w:t>
      </w:r>
    </w:p>
    <w:p w14:paraId="496F758D" w14:textId="77777777" w:rsidR="00103C2A" w:rsidRDefault="00103C2A" w:rsidP="00103C2A">
      <w:pPr>
        <w:pStyle w:val="Geenafstand"/>
        <w:rPr>
          <w:sz w:val="22"/>
          <w:szCs w:val="22"/>
        </w:rPr>
      </w:pPr>
      <w:r>
        <w:rPr>
          <w:sz w:val="22"/>
          <w:szCs w:val="22"/>
        </w:rPr>
        <w:t xml:space="preserve">   c. de bewaartermijn van de administratie. </w:t>
      </w:r>
    </w:p>
    <w:p w14:paraId="53FD8BF2" w14:textId="77777777" w:rsidR="00103C2A" w:rsidRDefault="00103C2A" w:rsidP="00103C2A">
      <w:pPr>
        <w:pStyle w:val="Geenafstand"/>
        <w:rPr>
          <w:sz w:val="22"/>
          <w:szCs w:val="22"/>
        </w:rPr>
      </w:pPr>
      <w:r>
        <w:rPr>
          <w:sz w:val="22"/>
          <w:szCs w:val="22"/>
        </w:rPr>
        <w:t>3. Degene die een administratie als bedoeld in het eerste lid bijhoudt, verschaft desgevraagd inzage in die administratie aan in en op grond van artikel 7.1 van de wet aangewezen ambtenaren.</w:t>
      </w:r>
    </w:p>
    <w:p w14:paraId="40EEA811" w14:textId="77777777" w:rsidR="00103C2A" w:rsidRDefault="00103C2A" w:rsidP="00103C2A">
      <w:pPr>
        <w:pStyle w:val="Geenafstand"/>
        <w:rPr>
          <w:sz w:val="22"/>
          <w:szCs w:val="22"/>
        </w:rPr>
      </w:pPr>
    </w:p>
    <w:p w14:paraId="1EB27642" w14:textId="77777777" w:rsidR="00103C2A" w:rsidRDefault="00103C2A" w:rsidP="00103C2A">
      <w:pPr>
        <w:pStyle w:val="Geenafstand"/>
        <w:rPr>
          <w:sz w:val="22"/>
          <w:szCs w:val="22"/>
        </w:rPr>
      </w:pPr>
      <w:r>
        <w:rPr>
          <w:sz w:val="22"/>
          <w:szCs w:val="22"/>
        </w:rPr>
        <w:t>Artikel 3.24 van de Regeling natuurbescherming geeft aan waaruit de administratie moet bestaan.</w:t>
      </w:r>
    </w:p>
    <w:p w14:paraId="3F6F92E6" w14:textId="77777777" w:rsidR="00103C2A" w:rsidRDefault="00103C2A" w:rsidP="00103C2A">
      <w:pPr>
        <w:pStyle w:val="Geenafstand"/>
        <w:rPr>
          <w:sz w:val="22"/>
          <w:szCs w:val="22"/>
        </w:rPr>
      </w:pPr>
      <w:r>
        <w:rPr>
          <w:sz w:val="22"/>
          <w:szCs w:val="22"/>
        </w:rPr>
        <w:lastRenderedPageBreak/>
        <w:t xml:space="preserve">1.De administratie, bedoeld in artikel 3.27, eerste lid, van het Besluit natuurbescherming, bevat de volgende gegevens over de </w:t>
      </w:r>
      <w:r w:rsidR="00BC3D59">
        <w:rPr>
          <w:sz w:val="22"/>
          <w:szCs w:val="22"/>
        </w:rPr>
        <w:t>daar</w:t>
      </w:r>
      <w:r>
        <w:rPr>
          <w:sz w:val="22"/>
          <w:szCs w:val="22"/>
        </w:rPr>
        <w:t xml:space="preserve"> bedoelde dieren en planten:</w:t>
      </w:r>
    </w:p>
    <w:p w14:paraId="366361FD" w14:textId="77777777" w:rsidR="00103C2A" w:rsidRDefault="00103C2A" w:rsidP="00103C2A">
      <w:pPr>
        <w:pStyle w:val="Geenafstand"/>
        <w:numPr>
          <w:ilvl w:val="0"/>
          <w:numId w:val="44"/>
        </w:numPr>
        <w:rPr>
          <w:sz w:val="22"/>
          <w:szCs w:val="22"/>
        </w:rPr>
      </w:pPr>
      <w:r>
        <w:rPr>
          <w:sz w:val="22"/>
          <w:szCs w:val="22"/>
        </w:rPr>
        <w:t>de wetenschappelijke soortnaam van het dier of de plant en het aantal dieren of planten van die soort;</w:t>
      </w:r>
    </w:p>
    <w:p w14:paraId="1DB2F7FC" w14:textId="77777777" w:rsidR="00103C2A" w:rsidRDefault="00103C2A" w:rsidP="00103C2A">
      <w:pPr>
        <w:pStyle w:val="Geenafstand"/>
        <w:numPr>
          <w:ilvl w:val="0"/>
          <w:numId w:val="44"/>
        </w:numPr>
        <w:rPr>
          <w:sz w:val="22"/>
          <w:szCs w:val="22"/>
        </w:rPr>
      </w:pPr>
      <w:r>
        <w:rPr>
          <w:sz w:val="22"/>
          <w:szCs w:val="22"/>
        </w:rPr>
        <w:t>de datum en de plaats van verkrijging van het dier of de plant;</w:t>
      </w:r>
    </w:p>
    <w:p w14:paraId="75E0468D" w14:textId="77777777" w:rsidR="00103C2A" w:rsidRDefault="00103C2A" w:rsidP="00103C2A">
      <w:pPr>
        <w:pStyle w:val="Geenafstand"/>
        <w:numPr>
          <w:ilvl w:val="0"/>
          <w:numId w:val="44"/>
        </w:numPr>
        <w:rPr>
          <w:sz w:val="22"/>
          <w:szCs w:val="22"/>
        </w:rPr>
      </w:pPr>
      <w:r>
        <w:rPr>
          <w:sz w:val="22"/>
          <w:szCs w:val="22"/>
        </w:rPr>
        <w:t>de naam, het adres en het land van de leverancier van wie het dier of de plant is verkregen;</w:t>
      </w:r>
    </w:p>
    <w:p w14:paraId="37FF7E6B" w14:textId="77777777" w:rsidR="00103C2A" w:rsidRDefault="00103C2A" w:rsidP="00103C2A">
      <w:pPr>
        <w:pStyle w:val="Geenafstand"/>
        <w:numPr>
          <w:ilvl w:val="0"/>
          <w:numId w:val="44"/>
        </w:numPr>
        <w:rPr>
          <w:sz w:val="22"/>
          <w:szCs w:val="22"/>
        </w:rPr>
      </w:pPr>
      <w:r>
        <w:rPr>
          <w:sz w:val="22"/>
          <w:szCs w:val="22"/>
        </w:rPr>
        <w:t>het land van herkomst van het dier of de plant, indien dit afwijkt van onderdeel c;</w:t>
      </w:r>
    </w:p>
    <w:p w14:paraId="5FA197A0" w14:textId="77777777" w:rsidR="00103C2A" w:rsidRDefault="00103C2A" w:rsidP="00103C2A">
      <w:pPr>
        <w:pStyle w:val="Geenafstand"/>
        <w:numPr>
          <w:ilvl w:val="0"/>
          <w:numId w:val="44"/>
        </w:numPr>
        <w:rPr>
          <w:sz w:val="22"/>
          <w:szCs w:val="22"/>
        </w:rPr>
      </w:pPr>
      <w:r>
        <w:rPr>
          <w:sz w:val="22"/>
          <w:szCs w:val="22"/>
        </w:rPr>
        <w:t xml:space="preserve">het nummer van het bij de verkrijging van het dier of de plant behorende CITES- </w:t>
      </w:r>
    </w:p>
    <w:p w14:paraId="5542BD46" w14:textId="77777777" w:rsidR="00103C2A" w:rsidRDefault="00103C2A" w:rsidP="00103C2A">
      <w:pPr>
        <w:pStyle w:val="Geenafstand"/>
        <w:numPr>
          <w:ilvl w:val="0"/>
          <w:numId w:val="46"/>
        </w:numPr>
        <w:rPr>
          <w:sz w:val="22"/>
          <w:szCs w:val="22"/>
        </w:rPr>
      </w:pPr>
      <w:r>
        <w:rPr>
          <w:sz w:val="22"/>
          <w:szCs w:val="22"/>
        </w:rPr>
        <w:t>document;</w:t>
      </w:r>
    </w:p>
    <w:p w14:paraId="7C6412B3" w14:textId="77777777" w:rsidR="00103C2A" w:rsidRDefault="00103C2A" w:rsidP="00103C2A">
      <w:pPr>
        <w:pStyle w:val="Geenafstand"/>
        <w:numPr>
          <w:ilvl w:val="0"/>
          <w:numId w:val="44"/>
        </w:numPr>
        <w:rPr>
          <w:sz w:val="22"/>
          <w:szCs w:val="22"/>
        </w:rPr>
      </w:pPr>
      <w:r>
        <w:rPr>
          <w:sz w:val="22"/>
          <w:szCs w:val="22"/>
        </w:rPr>
        <w:t>de datum en de plaats van vervreemding van het dier of de plant;</w:t>
      </w:r>
    </w:p>
    <w:p w14:paraId="262E48ED" w14:textId="77777777" w:rsidR="00103C2A" w:rsidRDefault="00103C2A" w:rsidP="00103C2A">
      <w:pPr>
        <w:pStyle w:val="Geenafstand"/>
        <w:numPr>
          <w:ilvl w:val="0"/>
          <w:numId w:val="44"/>
        </w:numPr>
        <w:rPr>
          <w:sz w:val="22"/>
          <w:szCs w:val="22"/>
        </w:rPr>
      </w:pPr>
      <w:r>
        <w:rPr>
          <w:sz w:val="22"/>
          <w:szCs w:val="22"/>
        </w:rPr>
        <w:t>de naam, het adres en het land van de afnemer van het dier of de plant;</w:t>
      </w:r>
    </w:p>
    <w:p w14:paraId="58B07527" w14:textId="77777777" w:rsidR="00103C2A" w:rsidRDefault="00103C2A" w:rsidP="00103C2A">
      <w:pPr>
        <w:pStyle w:val="Geenafstand"/>
        <w:numPr>
          <w:ilvl w:val="0"/>
          <w:numId w:val="44"/>
        </w:numPr>
        <w:rPr>
          <w:sz w:val="22"/>
          <w:szCs w:val="22"/>
        </w:rPr>
      </w:pPr>
      <w:r>
        <w:rPr>
          <w:sz w:val="22"/>
          <w:szCs w:val="22"/>
        </w:rPr>
        <w:t>het nummer van het bij de vervreemding van het dier of de plant behorende CITES-</w:t>
      </w:r>
    </w:p>
    <w:p w14:paraId="048B36D5" w14:textId="77777777" w:rsidR="00103C2A" w:rsidRDefault="00103C2A" w:rsidP="00103C2A">
      <w:pPr>
        <w:pStyle w:val="Geenafstand"/>
        <w:numPr>
          <w:ilvl w:val="0"/>
          <w:numId w:val="46"/>
        </w:numPr>
        <w:rPr>
          <w:sz w:val="22"/>
          <w:szCs w:val="22"/>
        </w:rPr>
      </w:pPr>
      <w:r>
        <w:rPr>
          <w:sz w:val="22"/>
          <w:szCs w:val="22"/>
        </w:rPr>
        <w:t>document;</w:t>
      </w:r>
    </w:p>
    <w:p w14:paraId="6BC33ECD" w14:textId="77777777" w:rsidR="00103C2A" w:rsidRDefault="00103C2A" w:rsidP="00103C2A">
      <w:pPr>
        <w:pStyle w:val="Geenafstand"/>
        <w:numPr>
          <w:ilvl w:val="0"/>
          <w:numId w:val="44"/>
        </w:numPr>
        <w:rPr>
          <w:sz w:val="22"/>
          <w:szCs w:val="22"/>
        </w:rPr>
      </w:pPr>
      <w:r>
        <w:rPr>
          <w:sz w:val="22"/>
          <w:szCs w:val="22"/>
        </w:rPr>
        <w:t>de datum van de geboorte en het aantal nakomelingen van een dier;</w:t>
      </w:r>
    </w:p>
    <w:p w14:paraId="3C4D2BDE" w14:textId="77777777" w:rsidR="00103C2A" w:rsidRDefault="00103C2A" w:rsidP="00103C2A">
      <w:pPr>
        <w:pStyle w:val="Geenafstand"/>
        <w:numPr>
          <w:ilvl w:val="0"/>
          <w:numId w:val="44"/>
        </w:numPr>
        <w:rPr>
          <w:sz w:val="22"/>
          <w:szCs w:val="22"/>
        </w:rPr>
      </w:pPr>
      <w:r>
        <w:rPr>
          <w:sz w:val="22"/>
          <w:szCs w:val="22"/>
        </w:rPr>
        <w:t>gegevens over de soort en de code van de merktekens;</w:t>
      </w:r>
    </w:p>
    <w:p w14:paraId="7798C4FA" w14:textId="77777777" w:rsidR="00103C2A" w:rsidRDefault="00103C2A" w:rsidP="00103C2A">
      <w:pPr>
        <w:pStyle w:val="Geenafstand"/>
        <w:numPr>
          <w:ilvl w:val="0"/>
          <w:numId w:val="44"/>
        </w:numPr>
        <w:rPr>
          <w:sz w:val="22"/>
          <w:szCs w:val="22"/>
        </w:rPr>
      </w:pPr>
      <w:r>
        <w:rPr>
          <w:sz w:val="22"/>
          <w:szCs w:val="22"/>
        </w:rPr>
        <w:t>de datum van de aanbrenging van merktekens aan het dier of de plant;</w:t>
      </w:r>
    </w:p>
    <w:p w14:paraId="3AC9A926" w14:textId="77777777" w:rsidR="00103C2A" w:rsidRDefault="00103C2A" w:rsidP="00103C2A">
      <w:pPr>
        <w:pStyle w:val="Geenafstand"/>
        <w:numPr>
          <w:ilvl w:val="0"/>
          <w:numId w:val="44"/>
        </w:numPr>
        <w:rPr>
          <w:sz w:val="22"/>
          <w:szCs w:val="22"/>
        </w:rPr>
      </w:pPr>
      <w:r>
        <w:rPr>
          <w:sz w:val="22"/>
          <w:szCs w:val="22"/>
        </w:rPr>
        <w:t>de datum en de plaats van sterfte van het dier of de plant.</w:t>
      </w:r>
    </w:p>
    <w:p w14:paraId="656AFA3C" w14:textId="77777777" w:rsidR="00103C2A" w:rsidRDefault="00103C2A" w:rsidP="00103C2A">
      <w:pPr>
        <w:pStyle w:val="Geenafstand"/>
        <w:rPr>
          <w:sz w:val="22"/>
          <w:szCs w:val="22"/>
        </w:rPr>
      </w:pPr>
    </w:p>
    <w:p w14:paraId="540EAB0F" w14:textId="77777777" w:rsidR="00103C2A" w:rsidRDefault="00103C2A" w:rsidP="00103C2A">
      <w:pPr>
        <w:pStyle w:val="Geenafstand"/>
        <w:rPr>
          <w:sz w:val="22"/>
          <w:szCs w:val="22"/>
        </w:rPr>
      </w:pPr>
      <w:r>
        <w:rPr>
          <w:sz w:val="22"/>
          <w:szCs w:val="22"/>
        </w:rPr>
        <w:t>2.Bij de administratie, bedoeld in artikel 3.27, eerste lid, van het Besluit natuurbescherming, worden bewaard alle aantekeningen en bescheiden, waaronder nota’s, vrachtbrieven en andere bewijsmiddelen, boeken, registers of andere hulpmiddelen, die betrekking hebben op het onder zich hebben en verhandelen van dieren op planten als bedoeld in het eerste lid.3.</w:t>
      </w:r>
    </w:p>
    <w:p w14:paraId="51C5416E" w14:textId="77777777" w:rsidR="00103C2A" w:rsidRDefault="00103C2A" w:rsidP="00103C2A">
      <w:pPr>
        <w:pStyle w:val="Geenafstand"/>
        <w:rPr>
          <w:sz w:val="22"/>
          <w:szCs w:val="22"/>
        </w:rPr>
      </w:pPr>
      <w:r>
        <w:rPr>
          <w:sz w:val="22"/>
          <w:szCs w:val="22"/>
        </w:rPr>
        <w:t>De gegevens, bedoeld in het eerste lid, en de documenten, bedoeld in het tweede lid, worden bewaard gedurende ten minste drie jaren na de datum van de laatste in de administratie aangebrachte wijziging of aanvulling.</w:t>
      </w:r>
    </w:p>
    <w:p w14:paraId="176BF0C8" w14:textId="77777777" w:rsidR="00103C2A" w:rsidRDefault="00103C2A" w:rsidP="00103C2A">
      <w:pPr>
        <w:pStyle w:val="Geenafstand"/>
        <w:rPr>
          <w:sz w:val="22"/>
          <w:szCs w:val="22"/>
        </w:rPr>
      </w:pPr>
    </w:p>
    <w:p w14:paraId="2300D7A3" w14:textId="77777777" w:rsidR="00103C2A" w:rsidRDefault="00103C2A" w:rsidP="00103C2A">
      <w:pPr>
        <w:pStyle w:val="Geenafstand"/>
        <w:rPr>
          <w:sz w:val="22"/>
          <w:szCs w:val="22"/>
        </w:rPr>
      </w:pPr>
    </w:p>
    <w:p w14:paraId="725D5DC8" w14:textId="77777777" w:rsidR="00103C2A" w:rsidRDefault="00103C2A" w:rsidP="00103C2A">
      <w:pPr>
        <w:pStyle w:val="Geenafstand"/>
        <w:rPr>
          <w:b/>
          <w:sz w:val="22"/>
          <w:szCs w:val="22"/>
        </w:rPr>
      </w:pPr>
      <w:r>
        <w:rPr>
          <w:b/>
          <w:sz w:val="22"/>
          <w:szCs w:val="22"/>
        </w:rPr>
        <w:t>b. De ringenregeling.</w:t>
      </w:r>
    </w:p>
    <w:p w14:paraId="02E3AC22" w14:textId="77777777" w:rsidR="00103C2A" w:rsidRDefault="00103C2A" w:rsidP="00103C2A">
      <w:pPr>
        <w:pStyle w:val="Geenafstand"/>
        <w:rPr>
          <w:sz w:val="22"/>
          <w:szCs w:val="22"/>
        </w:rPr>
      </w:pPr>
      <w:r>
        <w:rPr>
          <w:sz w:val="22"/>
          <w:szCs w:val="22"/>
        </w:rPr>
        <w:t>§ 3.4.3 van het Besluit natuurbescherming geeft in artikel 3.28 aan, welke voorwaarden van kracht zijn voor het aanbrengen van merktekens.</w:t>
      </w:r>
    </w:p>
    <w:p w14:paraId="734F4C2C" w14:textId="77777777" w:rsidR="00103C2A" w:rsidRDefault="00103C2A" w:rsidP="00103C2A">
      <w:pPr>
        <w:pStyle w:val="Geenafstand"/>
        <w:rPr>
          <w:sz w:val="22"/>
          <w:szCs w:val="22"/>
        </w:rPr>
      </w:pPr>
    </w:p>
    <w:p w14:paraId="442A1A30" w14:textId="77777777" w:rsidR="00103C2A" w:rsidRDefault="00103C2A" w:rsidP="00103C2A">
      <w:pPr>
        <w:pStyle w:val="Geenafstand"/>
        <w:rPr>
          <w:sz w:val="22"/>
          <w:szCs w:val="22"/>
        </w:rPr>
      </w:pPr>
      <w:r>
        <w:rPr>
          <w:sz w:val="22"/>
          <w:szCs w:val="22"/>
        </w:rPr>
        <w:t xml:space="preserve">1. Een ieder die een vogel van een soort als bedoeld in artikel 1 van de Vogelrichtlijn of genoemd in bijlage A bij de CITES-basisverordening fokt, voorziet de vogel van een gesloten pootring. </w:t>
      </w:r>
    </w:p>
    <w:p w14:paraId="1E3B8B11" w14:textId="77777777" w:rsidR="00103C2A" w:rsidRDefault="00103C2A" w:rsidP="00103C2A">
      <w:pPr>
        <w:pStyle w:val="Geenafstand"/>
        <w:rPr>
          <w:sz w:val="22"/>
          <w:szCs w:val="22"/>
        </w:rPr>
      </w:pPr>
      <w:r>
        <w:rPr>
          <w:sz w:val="22"/>
          <w:szCs w:val="22"/>
        </w:rPr>
        <w:t xml:space="preserve">2. Het eerste lid is niet van toepassing ten aanzien van vogels van de soorten, genoemd in bijlage X bij de CITES-uitvoeringsverordening. </w:t>
      </w:r>
    </w:p>
    <w:p w14:paraId="6D52C6AB" w14:textId="77777777" w:rsidR="00103C2A" w:rsidRDefault="00103C2A" w:rsidP="00103C2A">
      <w:pPr>
        <w:pStyle w:val="Geenafstand"/>
        <w:rPr>
          <w:sz w:val="22"/>
          <w:szCs w:val="22"/>
        </w:rPr>
      </w:pPr>
      <w:r>
        <w:rPr>
          <w:sz w:val="22"/>
          <w:szCs w:val="22"/>
        </w:rPr>
        <w:t xml:space="preserve">3. De gesloten pootringen, bedoeld in het eerste lid, worden uitgereikt door Onze Minister. </w:t>
      </w:r>
    </w:p>
    <w:p w14:paraId="1B9C7081" w14:textId="77777777" w:rsidR="00103C2A" w:rsidRDefault="00103C2A" w:rsidP="00103C2A">
      <w:pPr>
        <w:pStyle w:val="Geenafstand"/>
        <w:rPr>
          <w:sz w:val="22"/>
          <w:szCs w:val="22"/>
        </w:rPr>
      </w:pPr>
      <w:r>
        <w:rPr>
          <w:sz w:val="22"/>
          <w:szCs w:val="22"/>
        </w:rPr>
        <w:t>4. Bij ministeriële regeling worden nadere regels gesteld over de pootringen. Deze regels kunnen onder meer betrekking hebben op:</w:t>
      </w:r>
    </w:p>
    <w:p w14:paraId="5B94CB5F" w14:textId="77777777" w:rsidR="00103C2A" w:rsidRDefault="00103C2A" w:rsidP="00103C2A">
      <w:pPr>
        <w:pStyle w:val="Geenafstand"/>
        <w:rPr>
          <w:sz w:val="22"/>
          <w:szCs w:val="22"/>
        </w:rPr>
      </w:pPr>
      <w:r>
        <w:rPr>
          <w:sz w:val="22"/>
          <w:szCs w:val="22"/>
        </w:rPr>
        <w:t>a. de kenmerken van de pootringen, waarbij onderscheid gemaakt kan worden naar vogelsoort, en</w:t>
      </w:r>
    </w:p>
    <w:p w14:paraId="764AD26D" w14:textId="77777777" w:rsidR="00103C2A" w:rsidRDefault="00103C2A" w:rsidP="00103C2A">
      <w:pPr>
        <w:pStyle w:val="Geenafstand"/>
        <w:rPr>
          <w:sz w:val="22"/>
          <w:szCs w:val="22"/>
        </w:rPr>
      </w:pPr>
      <w:r>
        <w:rPr>
          <w:sz w:val="22"/>
          <w:szCs w:val="22"/>
        </w:rPr>
        <w:t xml:space="preserve">b. de wijze waarop de gesloten pootringen dienen te worden aangevraagd. </w:t>
      </w:r>
    </w:p>
    <w:p w14:paraId="2F77946A" w14:textId="77777777" w:rsidR="00103C2A" w:rsidRDefault="00103C2A" w:rsidP="00103C2A">
      <w:pPr>
        <w:pStyle w:val="Geenafstand"/>
        <w:rPr>
          <w:sz w:val="22"/>
          <w:szCs w:val="22"/>
        </w:rPr>
      </w:pPr>
      <w:r>
        <w:rPr>
          <w:sz w:val="22"/>
          <w:szCs w:val="22"/>
        </w:rPr>
        <w:t xml:space="preserve">5. In afwijking van het derde lid, kunnen bij ministeriële regeling rechtspersoonlijkheid bezittende organisaties worden aangewezen die belast zijn met de taak om pootringen uit te geven. </w:t>
      </w:r>
    </w:p>
    <w:p w14:paraId="198560E1" w14:textId="77777777" w:rsidR="00103C2A" w:rsidRDefault="00103C2A" w:rsidP="00103C2A">
      <w:pPr>
        <w:pStyle w:val="Geenafstand"/>
        <w:rPr>
          <w:sz w:val="22"/>
          <w:szCs w:val="22"/>
        </w:rPr>
      </w:pPr>
      <w:r>
        <w:rPr>
          <w:sz w:val="22"/>
          <w:szCs w:val="22"/>
        </w:rPr>
        <w:t xml:space="preserve">6. Bij de ministeriële regeling, bedoeld in het vijfde lid, kan worden bepaald dat: </w:t>
      </w:r>
    </w:p>
    <w:p w14:paraId="2CE25E52" w14:textId="77777777" w:rsidR="00103C2A" w:rsidRDefault="00103C2A" w:rsidP="00103C2A">
      <w:pPr>
        <w:pStyle w:val="Geenafstand"/>
        <w:rPr>
          <w:sz w:val="22"/>
          <w:szCs w:val="22"/>
        </w:rPr>
      </w:pPr>
      <w:r>
        <w:rPr>
          <w:sz w:val="22"/>
          <w:szCs w:val="22"/>
        </w:rPr>
        <w:t>a. de aangewezen organisaties een administratie bijhouden op een bij de ministeriële regeling te bepalen wijze, en</w:t>
      </w:r>
    </w:p>
    <w:p w14:paraId="03494DAE" w14:textId="77777777" w:rsidR="00103C2A" w:rsidRDefault="00103C2A" w:rsidP="00103C2A">
      <w:pPr>
        <w:pStyle w:val="Geenafstand"/>
        <w:rPr>
          <w:sz w:val="22"/>
          <w:szCs w:val="22"/>
        </w:rPr>
      </w:pPr>
      <w:r>
        <w:rPr>
          <w:sz w:val="22"/>
          <w:szCs w:val="22"/>
        </w:rPr>
        <w:t xml:space="preserve">b. de aangewezen organisaties informatie verstrekken aan Onze Minister op een bij de ministeriële regeling te bepalen wijze. </w:t>
      </w:r>
    </w:p>
    <w:p w14:paraId="2E35B02E" w14:textId="77777777" w:rsidR="00103C2A" w:rsidRDefault="00103C2A" w:rsidP="00103C2A">
      <w:pPr>
        <w:pStyle w:val="Geenafstand"/>
        <w:rPr>
          <w:sz w:val="22"/>
          <w:szCs w:val="22"/>
        </w:rPr>
      </w:pPr>
    </w:p>
    <w:p w14:paraId="5CB48F61" w14:textId="77777777" w:rsidR="00103C2A" w:rsidRDefault="00103C2A" w:rsidP="00103C2A">
      <w:pPr>
        <w:pStyle w:val="Geenafstand"/>
        <w:rPr>
          <w:sz w:val="22"/>
          <w:szCs w:val="22"/>
        </w:rPr>
      </w:pPr>
    </w:p>
    <w:p w14:paraId="15ED75B3" w14:textId="77777777" w:rsidR="00103C2A" w:rsidRDefault="00103C2A" w:rsidP="00103C2A">
      <w:pPr>
        <w:pStyle w:val="Geenafstand"/>
        <w:rPr>
          <w:sz w:val="22"/>
          <w:szCs w:val="22"/>
        </w:rPr>
      </w:pPr>
    </w:p>
    <w:p w14:paraId="51C9185C" w14:textId="77777777" w:rsidR="00103C2A" w:rsidRDefault="00103C2A" w:rsidP="00103C2A">
      <w:pPr>
        <w:pStyle w:val="Geenafstand"/>
        <w:rPr>
          <w:sz w:val="22"/>
          <w:szCs w:val="22"/>
        </w:rPr>
      </w:pPr>
    </w:p>
    <w:p w14:paraId="2AB87470" w14:textId="77777777" w:rsidR="00103C2A" w:rsidRDefault="00103C2A" w:rsidP="00103C2A">
      <w:pPr>
        <w:pStyle w:val="Geenafstand"/>
        <w:rPr>
          <w:sz w:val="22"/>
          <w:szCs w:val="22"/>
        </w:rPr>
      </w:pPr>
    </w:p>
    <w:p w14:paraId="0157BF90" w14:textId="77777777" w:rsidR="00103C2A" w:rsidRDefault="00103C2A" w:rsidP="00103C2A">
      <w:pPr>
        <w:pStyle w:val="Geenafstand"/>
        <w:rPr>
          <w:sz w:val="22"/>
          <w:szCs w:val="22"/>
        </w:rPr>
      </w:pPr>
    </w:p>
    <w:p w14:paraId="1E5CA6BF" w14:textId="77777777" w:rsidR="00103C2A" w:rsidRDefault="00103C2A" w:rsidP="00103C2A">
      <w:pPr>
        <w:pStyle w:val="Geenafstand"/>
        <w:rPr>
          <w:sz w:val="22"/>
          <w:szCs w:val="22"/>
        </w:rPr>
      </w:pPr>
    </w:p>
    <w:p w14:paraId="6375A00A" w14:textId="77777777" w:rsidR="00103C2A" w:rsidRDefault="00103C2A" w:rsidP="00103C2A">
      <w:pPr>
        <w:pStyle w:val="Geenafstand"/>
        <w:rPr>
          <w:sz w:val="22"/>
          <w:szCs w:val="22"/>
        </w:rPr>
      </w:pPr>
    </w:p>
    <w:p w14:paraId="32897CE2" w14:textId="77777777" w:rsidR="00103C2A" w:rsidRDefault="00103C2A" w:rsidP="00103C2A">
      <w:pPr>
        <w:pStyle w:val="Geenafstand"/>
        <w:rPr>
          <w:sz w:val="22"/>
          <w:szCs w:val="22"/>
        </w:rPr>
      </w:pPr>
    </w:p>
    <w:p w14:paraId="5F88B2C8" w14:textId="77777777" w:rsidR="00103C2A" w:rsidRDefault="00103C2A" w:rsidP="00103C2A">
      <w:pPr>
        <w:pStyle w:val="Geenafstand"/>
        <w:rPr>
          <w:sz w:val="22"/>
          <w:szCs w:val="22"/>
        </w:rPr>
      </w:pPr>
    </w:p>
    <w:p w14:paraId="1A3F83D7" w14:textId="77777777" w:rsidR="00103C2A" w:rsidRDefault="00103C2A" w:rsidP="00103C2A">
      <w:pPr>
        <w:pStyle w:val="Geenafstand"/>
        <w:rPr>
          <w:sz w:val="22"/>
          <w:szCs w:val="22"/>
        </w:rPr>
      </w:pPr>
      <w:r>
        <w:rPr>
          <w:sz w:val="22"/>
          <w:szCs w:val="22"/>
        </w:rPr>
        <w:t>In de Regeling natuurbescherming geeft artikel 3.25 en 3.26 de onderstaande toelichting:</w:t>
      </w:r>
    </w:p>
    <w:p w14:paraId="11B19923" w14:textId="77777777" w:rsidR="00103C2A" w:rsidRDefault="00103C2A" w:rsidP="00103C2A">
      <w:pPr>
        <w:pStyle w:val="Geenafstand"/>
        <w:rPr>
          <w:sz w:val="22"/>
          <w:szCs w:val="22"/>
        </w:rPr>
      </w:pPr>
    </w:p>
    <w:p w14:paraId="654C98DF" w14:textId="77777777" w:rsidR="00103C2A" w:rsidRDefault="00103C2A" w:rsidP="00103C2A">
      <w:pPr>
        <w:pStyle w:val="Geenafstand"/>
        <w:rPr>
          <w:sz w:val="22"/>
          <w:szCs w:val="22"/>
        </w:rPr>
      </w:pPr>
      <w:r>
        <w:rPr>
          <w:sz w:val="22"/>
          <w:szCs w:val="22"/>
        </w:rPr>
        <w:t xml:space="preserve">Artikel 3.25 </w:t>
      </w:r>
    </w:p>
    <w:p w14:paraId="469195F4" w14:textId="77777777" w:rsidR="00103C2A" w:rsidRDefault="00103C2A" w:rsidP="00103C2A">
      <w:pPr>
        <w:pStyle w:val="Geenafstand"/>
        <w:rPr>
          <w:sz w:val="22"/>
          <w:szCs w:val="22"/>
        </w:rPr>
      </w:pPr>
      <w:r>
        <w:rPr>
          <w:sz w:val="22"/>
          <w:szCs w:val="22"/>
        </w:rPr>
        <w:t>1.Voor de soorten, genoemd in bijlage 9</w:t>
      </w:r>
      <w:r>
        <w:rPr>
          <w:rStyle w:val="Voetnootmarkering"/>
          <w:sz w:val="22"/>
          <w:szCs w:val="22"/>
        </w:rPr>
        <w:footnoteReference w:id="30"/>
      </w:r>
      <w:r>
        <w:rPr>
          <w:sz w:val="22"/>
          <w:szCs w:val="22"/>
        </w:rPr>
        <w:t>, heeft een pootring als bedoeld in artikel 3.28, eerste lid, van het Besluit natuurbescherming een maximale diameter als in de bijlage bij die soort genoemd.</w:t>
      </w:r>
    </w:p>
    <w:p w14:paraId="5A327D8B" w14:textId="77777777" w:rsidR="00103C2A" w:rsidRDefault="00103C2A" w:rsidP="00103C2A">
      <w:pPr>
        <w:pStyle w:val="Geenafstand"/>
        <w:rPr>
          <w:sz w:val="22"/>
          <w:szCs w:val="22"/>
        </w:rPr>
      </w:pPr>
      <w:r>
        <w:rPr>
          <w:sz w:val="22"/>
          <w:szCs w:val="22"/>
        </w:rPr>
        <w:t xml:space="preserve">2.In afwijking van het eerste lid kan de pootring een diameter hebben die groter is dan de in de bijlage 9 vastgestelde maximale diameter, als de aanvrager aannemelijk kan maken dat een grotere diameter in verband met de dikte van de poot bij de aanvraag noodzakelijk is. </w:t>
      </w:r>
    </w:p>
    <w:p w14:paraId="5E071769" w14:textId="77777777" w:rsidR="00103C2A" w:rsidRDefault="00103C2A" w:rsidP="00103C2A">
      <w:pPr>
        <w:pStyle w:val="Geenafstand"/>
        <w:rPr>
          <w:sz w:val="22"/>
          <w:szCs w:val="22"/>
        </w:rPr>
      </w:pPr>
      <w:r>
        <w:rPr>
          <w:sz w:val="22"/>
          <w:szCs w:val="22"/>
        </w:rPr>
        <w:t>3.Een pootring als bedoeld in het eerste lid voldoet aan de volgende eisen:</w:t>
      </w:r>
    </w:p>
    <w:p w14:paraId="5119EFC9" w14:textId="77777777" w:rsidR="00103C2A" w:rsidRDefault="00103C2A" w:rsidP="00103C2A">
      <w:pPr>
        <w:pStyle w:val="Geenafstand"/>
        <w:rPr>
          <w:sz w:val="22"/>
          <w:szCs w:val="22"/>
        </w:rPr>
      </w:pPr>
      <w:r>
        <w:rPr>
          <w:sz w:val="22"/>
          <w:szCs w:val="22"/>
        </w:rPr>
        <w:t>a. ringen met een diameter van 2,5 tot en met 2,9 mm, gemeten aan de binnenkant van een ring, zijn vervaardigd van metaal, waarop een geanodiseerde kleurlaag is aangebracht, en zijn op zodanige wijze voorzien van een breukzone, dat de ring knapt, indien de ring wordt opgerekt;</w:t>
      </w:r>
    </w:p>
    <w:p w14:paraId="6B10C749" w14:textId="77777777" w:rsidR="00103C2A" w:rsidRDefault="00103C2A" w:rsidP="00103C2A">
      <w:pPr>
        <w:pStyle w:val="Geenafstand"/>
        <w:rPr>
          <w:sz w:val="22"/>
          <w:szCs w:val="22"/>
        </w:rPr>
      </w:pPr>
      <w:r>
        <w:rPr>
          <w:sz w:val="22"/>
          <w:szCs w:val="22"/>
        </w:rPr>
        <w:t>b. ringen met een diameter kleiner dan 2,5 mm en groter dan 2,9 mm, gemeten aan de binnenkant van een ring, zijn vervaardigd van metaal, waarop een geanodiseerde kleurlaag is aangebracht, of zijn vervaardigd van gekleurde kunststof, en zijn van zodanige kwaliteit, dat de ring knapt, indien de ring wordt opgerekt.</w:t>
      </w:r>
    </w:p>
    <w:p w14:paraId="7DBA307B" w14:textId="77777777" w:rsidR="00103C2A" w:rsidRDefault="00103C2A" w:rsidP="00103C2A">
      <w:pPr>
        <w:pStyle w:val="Geenafstand"/>
        <w:rPr>
          <w:sz w:val="22"/>
          <w:szCs w:val="22"/>
        </w:rPr>
      </w:pPr>
      <w:r>
        <w:rPr>
          <w:sz w:val="22"/>
          <w:szCs w:val="22"/>
        </w:rPr>
        <w:t>4.In afwijking van het derde lid kunnen ringen voor papegaaiachtigen en roofvogels vervaardigd zijn van roestvrij staal.</w:t>
      </w:r>
    </w:p>
    <w:p w14:paraId="6AE2CD5A" w14:textId="77777777" w:rsidR="00103C2A" w:rsidRDefault="00103C2A" w:rsidP="00103C2A">
      <w:pPr>
        <w:pStyle w:val="Geenafstand"/>
        <w:rPr>
          <w:sz w:val="22"/>
          <w:szCs w:val="22"/>
        </w:rPr>
      </w:pPr>
      <w:r>
        <w:rPr>
          <w:sz w:val="22"/>
          <w:szCs w:val="22"/>
        </w:rPr>
        <w:t>5.Een pootring als bedoeld in het eerste lid is voorzien van een kleurlaag, die voor elk jaar waarin de ring mag worden aangebracht, verschillend is.</w:t>
      </w:r>
    </w:p>
    <w:p w14:paraId="19ECDA7A" w14:textId="77777777" w:rsidR="00103C2A" w:rsidRDefault="00103C2A" w:rsidP="00103C2A">
      <w:pPr>
        <w:pStyle w:val="Geenafstand"/>
        <w:rPr>
          <w:sz w:val="22"/>
          <w:szCs w:val="22"/>
        </w:rPr>
      </w:pPr>
      <w:r>
        <w:rPr>
          <w:sz w:val="22"/>
          <w:szCs w:val="22"/>
        </w:rPr>
        <w:t>6.De aanvrager brengt een pootring als bedoeld in het eerste lid uitsluitend aan op gefokte vogels van de soort waarvoor hij de ring heeft aangevraagd.</w:t>
      </w:r>
    </w:p>
    <w:p w14:paraId="2E8639A3" w14:textId="77777777" w:rsidR="00103C2A" w:rsidRDefault="00103C2A" w:rsidP="00103C2A">
      <w:pPr>
        <w:pStyle w:val="Geenafstand"/>
        <w:rPr>
          <w:sz w:val="22"/>
          <w:szCs w:val="22"/>
        </w:rPr>
      </w:pPr>
      <w:r>
        <w:rPr>
          <w:sz w:val="22"/>
          <w:szCs w:val="22"/>
        </w:rPr>
        <w:t>7.Een aanvrager is niet gerechtigd een pootring als bedoeld in het eerste lid aan derden te verschaffen.</w:t>
      </w:r>
    </w:p>
    <w:p w14:paraId="6E5DE858" w14:textId="77777777" w:rsidR="00103C2A" w:rsidRDefault="00103C2A" w:rsidP="00103C2A">
      <w:pPr>
        <w:pStyle w:val="Geenafstand"/>
        <w:rPr>
          <w:sz w:val="22"/>
          <w:szCs w:val="22"/>
        </w:rPr>
      </w:pPr>
    </w:p>
    <w:p w14:paraId="23A778C6" w14:textId="77777777" w:rsidR="00103C2A" w:rsidRDefault="00103C2A" w:rsidP="00103C2A">
      <w:pPr>
        <w:pStyle w:val="Geenafstand"/>
        <w:rPr>
          <w:sz w:val="22"/>
          <w:szCs w:val="22"/>
        </w:rPr>
      </w:pPr>
      <w:r>
        <w:rPr>
          <w:sz w:val="22"/>
          <w:szCs w:val="22"/>
        </w:rPr>
        <w:t xml:space="preserve">Artikel 3.26 </w:t>
      </w:r>
    </w:p>
    <w:p w14:paraId="6AD100B2" w14:textId="77777777" w:rsidR="00103C2A" w:rsidRDefault="00103C2A" w:rsidP="00103C2A">
      <w:pPr>
        <w:pStyle w:val="Geenafstand"/>
        <w:rPr>
          <w:sz w:val="22"/>
          <w:szCs w:val="22"/>
        </w:rPr>
      </w:pPr>
      <w:r>
        <w:rPr>
          <w:sz w:val="22"/>
          <w:szCs w:val="22"/>
        </w:rPr>
        <w:t>1.Als rechtspersoonlijkheid bezittende organisaties als bedoeld in artikel 3.28, vijfde lid, van het Besluit natuurbescherming die zijn belast met de uitgifte van gesloten pootringen zijn aangewezen de in bijlage 10</w:t>
      </w:r>
      <w:r>
        <w:rPr>
          <w:rStyle w:val="Voetnootmarkering"/>
          <w:sz w:val="22"/>
          <w:szCs w:val="22"/>
        </w:rPr>
        <w:footnoteReference w:id="31"/>
      </w:r>
      <w:r>
        <w:rPr>
          <w:sz w:val="22"/>
          <w:szCs w:val="22"/>
        </w:rPr>
        <w:t xml:space="preserve"> genoemde organisaties.</w:t>
      </w:r>
    </w:p>
    <w:p w14:paraId="6F14926A" w14:textId="77777777" w:rsidR="00103C2A" w:rsidRDefault="00103C2A" w:rsidP="00103C2A">
      <w:pPr>
        <w:pStyle w:val="Geenafstand"/>
        <w:rPr>
          <w:sz w:val="22"/>
          <w:szCs w:val="22"/>
        </w:rPr>
      </w:pPr>
      <w:r>
        <w:rPr>
          <w:sz w:val="22"/>
          <w:szCs w:val="22"/>
        </w:rPr>
        <w:t>2.De organisaties, bedoeld in het eerste lid, verstrekken uitsluitend gesloten pootringen:</w:t>
      </w:r>
    </w:p>
    <w:p w14:paraId="0341E020" w14:textId="77777777" w:rsidR="00103C2A" w:rsidRDefault="00103C2A" w:rsidP="00103C2A">
      <w:pPr>
        <w:pStyle w:val="Geenafstand"/>
        <w:rPr>
          <w:sz w:val="22"/>
          <w:szCs w:val="22"/>
        </w:rPr>
      </w:pPr>
      <w:r>
        <w:rPr>
          <w:sz w:val="22"/>
          <w:szCs w:val="22"/>
        </w:rPr>
        <w:t>a. waarvoor door de leverancier een schriftelijke garantie is afgegeven dat de ringen voldoen aan de specificaties, bedoeld in artikel 3.25, en</w:t>
      </w:r>
    </w:p>
    <w:p w14:paraId="113FE998" w14:textId="77777777" w:rsidR="00103C2A" w:rsidRDefault="00103C2A" w:rsidP="00103C2A">
      <w:pPr>
        <w:pStyle w:val="Geenafstand"/>
        <w:rPr>
          <w:sz w:val="22"/>
          <w:szCs w:val="22"/>
        </w:rPr>
      </w:pPr>
      <w:r>
        <w:rPr>
          <w:sz w:val="22"/>
          <w:szCs w:val="22"/>
        </w:rPr>
        <w:t>b. die ten minste zijn voorzien van de letters NL, de aanduiding van de binnendiameter tot in tienden van een millimeter, de laatste twee cijfers van het jaartal waarin de ring mag worden aangebracht en, per ringmaat, een uniek nummer bestaande uit de bondscode, een kweeknummer en een volgnummer.</w:t>
      </w:r>
    </w:p>
    <w:p w14:paraId="5BF12803" w14:textId="77777777" w:rsidR="00103C2A" w:rsidRDefault="00103C2A" w:rsidP="00103C2A">
      <w:pPr>
        <w:pStyle w:val="Geenafstand"/>
        <w:rPr>
          <w:sz w:val="22"/>
          <w:szCs w:val="22"/>
        </w:rPr>
      </w:pPr>
      <w:r>
        <w:rPr>
          <w:sz w:val="22"/>
          <w:szCs w:val="22"/>
        </w:rPr>
        <w:t>3.In afwijking van het tweede lid, onderdeel b, zijn de gesloten pootringen, afgegeven door Kleindier Liefhebbers Nederland, voorzien van een uniek nummer bestaande uit de bondscode en een volgnummer.</w:t>
      </w:r>
    </w:p>
    <w:p w14:paraId="4D98E9FC" w14:textId="77777777" w:rsidR="00103C2A" w:rsidRDefault="00103C2A" w:rsidP="00103C2A">
      <w:pPr>
        <w:pStyle w:val="Geenafstand"/>
        <w:rPr>
          <w:sz w:val="22"/>
          <w:szCs w:val="22"/>
        </w:rPr>
      </w:pPr>
      <w:r>
        <w:rPr>
          <w:sz w:val="22"/>
          <w:szCs w:val="22"/>
        </w:rPr>
        <w:lastRenderedPageBreak/>
        <w:t>4.Gesloten pootringen worden aangevraagd met gebruikmaking van een door één van de organisaties, bedoeld in het eerste lid, ter beschikking gesteld aanvraagformulier dat volledig ingevuld en ondertekend wordt teruggestuurd.</w:t>
      </w:r>
    </w:p>
    <w:p w14:paraId="7E553BCA" w14:textId="77777777" w:rsidR="00103C2A" w:rsidRDefault="00103C2A" w:rsidP="00103C2A">
      <w:pPr>
        <w:pStyle w:val="Geenafstand"/>
        <w:rPr>
          <w:sz w:val="22"/>
          <w:szCs w:val="22"/>
        </w:rPr>
      </w:pPr>
      <w:r>
        <w:rPr>
          <w:sz w:val="22"/>
          <w:szCs w:val="22"/>
        </w:rPr>
        <w:t>5.De aanvrager vermeldt in zijn aanvraag per soort hoeveel ringen hij aanvraagt. De hoeveelheid ringen staat in verhouding tot de te verwachten nakweek.</w:t>
      </w:r>
    </w:p>
    <w:p w14:paraId="26E3AD05" w14:textId="77777777" w:rsidR="00103C2A" w:rsidRDefault="00103C2A" w:rsidP="00103C2A">
      <w:pPr>
        <w:pStyle w:val="Geenafstand"/>
        <w:rPr>
          <w:sz w:val="22"/>
          <w:szCs w:val="22"/>
        </w:rPr>
      </w:pPr>
      <w:r>
        <w:rPr>
          <w:sz w:val="22"/>
          <w:szCs w:val="22"/>
        </w:rPr>
        <w:t xml:space="preserve">6.De organisaties, bedoeld in het eerste lid, houden een administratie bij met gebruikmaking van een door de minister beschikbaar gesteld automatiseringssysteem. </w:t>
      </w:r>
    </w:p>
    <w:p w14:paraId="07715D61" w14:textId="77777777" w:rsidR="00103C2A" w:rsidRDefault="00103C2A" w:rsidP="00103C2A">
      <w:pPr>
        <w:pStyle w:val="Geenafstand"/>
        <w:rPr>
          <w:sz w:val="22"/>
          <w:szCs w:val="22"/>
        </w:rPr>
      </w:pPr>
    </w:p>
    <w:p w14:paraId="23180D6F" w14:textId="77777777" w:rsidR="00103C2A" w:rsidRDefault="00103C2A" w:rsidP="00103C2A">
      <w:pPr>
        <w:pStyle w:val="Geenafstand"/>
        <w:rPr>
          <w:sz w:val="22"/>
          <w:szCs w:val="22"/>
        </w:rPr>
      </w:pPr>
      <w:r>
        <w:rPr>
          <w:sz w:val="22"/>
          <w:szCs w:val="22"/>
        </w:rPr>
        <w:t>In de administratie worden de volgende gegevens opgenomen:</w:t>
      </w:r>
    </w:p>
    <w:p w14:paraId="6CC821D4" w14:textId="77777777" w:rsidR="00103C2A" w:rsidRDefault="00103C2A" w:rsidP="00103C2A">
      <w:pPr>
        <w:pStyle w:val="Geenafstand"/>
        <w:rPr>
          <w:sz w:val="22"/>
          <w:szCs w:val="22"/>
        </w:rPr>
      </w:pPr>
      <w:r>
        <w:rPr>
          <w:sz w:val="22"/>
          <w:szCs w:val="22"/>
        </w:rPr>
        <w:t>a. de soorten vogels waarvoor gesloten pootringen zijn aangevraagd;</w:t>
      </w:r>
    </w:p>
    <w:p w14:paraId="54C6BF4B" w14:textId="77777777" w:rsidR="00103C2A" w:rsidRDefault="00103C2A" w:rsidP="00103C2A">
      <w:pPr>
        <w:pStyle w:val="Geenafstand"/>
        <w:rPr>
          <w:sz w:val="22"/>
          <w:szCs w:val="22"/>
        </w:rPr>
      </w:pPr>
      <w:r>
        <w:rPr>
          <w:sz w:val="22"/>
          <w:szCs w:val="22"/>
        </w:rPr>
        <w:t>b. bij gefokte vogels behorende tot soorten die zijn opgenomen in bijlage A bij de CITES-basisverordening, het aantal verstrekte gesloten pootringen, de ringmaat en de bijbehorende unieke nummers als bedoeld in artikel 4 per soort en het aantal ouderparen;</w:t>
      </w:r>
    </w:p>
    <w:p w14:paraId="67A5950F" w14:textId="77777777" w:rsidR="00103C2A" w:rsidRDefault="00103C2A" w:rsidP="00103C2A">
      <w:pPr>
        <w:pStyle w:val="Geenafstand"/>
        <w:rPr>
          <w:sz w:val="22"/>
          <w:szCs w:val="22"/>
        </w:rPr>
      </w:pPr>
      <w:r>
        <w:rPr>
          <w:sz w:val="22"/>
          <w:szCs w:val="22"/>
        </w:rPr>
        <w:t>c. bij gefokte vogels behorende tot andere soorten dan bedoeld in onderdeel b, het aantal verstrekte pootringen, de ringmaat en de bijbehorende unieke nummers, bedoeld in het tweede lid, onderdeel b, en derde lid;</w:t>
      </w:r>
    </w:p>
    <w:p w14:paraId="5654411B" w14:textId="77777777" w:rsidR="00103C2A" w:rsidRDefault="00103C2A" w:rsidP="00103C2A">
      <w:pPr>
        <w:pStyle w:val="Geenafstand"/>
        <w:rPr>
          <w:sz w:val="22"/>
          <w:szCs w:val="22"/>
        </w:rPr>
      </w:pPr>
      <w:r>
        <w:rPr>
          <w:sz w:val="22"/>
          <w:szCs w:val="22"/>
        </w:rPr>
        <w:t>d. de datum van toekenning van de gesloten pootringen, en</w:t>
      </w:r>
    </w:p>
    <w:p w14:paraId="79528EC8" w14:textId="77777777" w:rsidR="00103C2A" w:rsidRDefault="00103C2A" w:rsidP="00103C2A">
      <w:pPr>
        <w:pStyle w:val="Geenafstand"/>
        <w:rPr>
          <w:sz w:val="22"/>
          <w:szCs w:val="22"/>
        </w:rPr>
      </w:pPr>
      <w:r>
        <w:rPr>
          <w:sz w:val="22"/>
          <w:szCs w:val="22"/>
        </w:rPr>
        <w:t>e. de noodzakelijke gegevens ter identificatie van de personen aan wie de gesloten pootringen zijn verstrekt.</w:t>
      </w:r>
    </w:p>
    <w:p w14:paraId="6F3C9706" w14:textId="77777777" w:rsidR="00103C2A" w:rsidRDefault="00103C2A" w:rsidP="00103C2A">
      <w:pPr>
        <w:pStyle w:val="Geenafstand"/>
        <w:rPr>
          <w:sz w:val="22"/>
          <w:szCs w:val="22"/>
        </w:rPr>
      </w:pPr>
    </w:p>
    <w:p w14:paraId="027AB180" w14:textId="77777777" w:rsidR="00103C2A" w:rsidRDefault="00103C2A" w:rsidP="00103C2A">
      <w:pPr>
        <w:pStyle w:val="Geenafstand"/>
        <w:rPr>
          <w:sz w:val="22"/>
          <w:szCs w:val="22"/>
        </w:rPr>
      </w:pPr>
      <w:r>
        <w:rPr>
          <w:sz w:val="22"/>
          <w:szCs w:val="22"/>
        </w:rPr>
        <w:t>7.De administratie, bedoeld in het zesde lid, wordt bewaard gedurende een periode van ten minste vijf jaren.</w:t>
      </w:r>
    </w:p>
    <w:p w14:paraId="37F839C4" w14:textId="77777777" w:rsidR="00103C2A" w:rsidRDefault="00103C2A" w:rsidP="00103C2A">
      <w:pPr>
        <w:rPr>
          <w:sz w:val="22"/>
          <w:szCs w:val="22"/>
        </w:rPr>
      </w:pPr>
    </w:p>
    <w:p w14:paraId="48CCEBDF" w14:textId="77777777" w:rsidR="00103C2A" w:rsidRDefault="00103C2A" w:rsidP="00103C2A">
      <w:pPr>
        <w:rPr>
          <w:sz w:val="22"/>
          <w:szCs w:val="22"/>
        </w:rPr>
      </w:pPr>
    </w:p>
    <w:p w14:paraId="7881A86B" w14:textId="77777777" w:rsidR="00103C2A" w:rsidRPr="00103C2A" w:rsidRDefault="00103C2A" w:rsidP="00103C2A">
      <w:pPr>
        <w:rPr>
          <w:sz w:val="22"/>
          <w:szCs w:val="22"/>
        </w:rPr>
      </w:pPr>
      <w:r>
        <w:rPr>
          <w:b/>
          <w:sz w:val="22"/>
          <w:szCs w:val="22"/>
        </w:rPr>
        <w:t>Bijlage A.</w:t>
      </w:r>
    </w:p>
    <w:p w14:paraId="21270BFB" w14:textId="77777777" w:rsidR="00103C2A" w:rsidRDefault="00103C2A" w:rsidP="00103C2A">
      <w:pPr>
        <w:pStyle w:val="Geenafstand"/>
        <w:rPr>
          <w:sz w:val="22"/>
          <w:szCs w:val="22"/>
        </w:rPr>
      </w:pPr>
      <w:r>
        <w:rPr>
          <w:sz w:val="22"/>
          <w:szCs w:val="22"/>
        </w:rPr>
        <w:t>behoort bij Besluit natuurbescherming art. 3.27, lid 1 onderdeel c onder 2</w:t>
      </w:r>
      <w:r>
        <w:rPr>
          <w:sz w:val="22"/>
          <w:szCs w:val="22"/>
          <w:vertAlign w:val="superscript"/>
        </w:rPr>
        <w:t>º</w:t>
      </w:r>
    </w:p>
    <w:p w14:paraId="72036071" w14:textId="77777777" w:rsidR="00103C2A" w:rsidRDefault="00103C2A" w:rsidP="00103C2A">
      <w:pPr>
        <w:pStyle w:val="Geenafstand"/>
        <w:rPr>
          <w:sz w:val="22"/>
          <w:szCs w:val="22"/>
        </w:rPr>
      </w:pPr>
      <w:r>
        <w:rPr>
          <w:sz w:val="22"/>
          <w:szCs w:val="22"/>
        </w:rPr>
        <w:t>Geen administratie is vereist voor onderstaande vogelsoorten:</w:t>
      </w:r>
    </w:p>
    <w:p w14:paraId="0697BB1A" w14:textId="77777777" w:rsidR="00103C2A" w:rsidRDefault="00103C2A" w:rsidP="00103C2A">
      <w:pPr>
        <w:pStyle w:val="Geenafstand"/>
        <w:rPr>
          <w:sz w:val="22"/>
          <w:szCs w:val="22"/>
        </w:rPr>
      </w:pPr>
    </w:p>
    <w:p w14:paraId="05F1853A" w14:textId="77777777" w:rsidR="00103C2A" w:rsidRDefault="00103C2A" w:rsidP="00103C2A">
      <w:pPr>
        <w:pStyle w:val="Geenafstand"/>
        <w:rPr>
          <w:sz w:val="22"/>
          <w:szCs w:val="22"/>
        </w:rPr>
      </w:pPr>
      <w:r>
        <w:rPr>
          <w:sz w:val="22"/>
          <w:szCs w:val="22"/>
        </w:rPr>
        <w:t xml:space="preserve">– Gallicolumba luzonica (Luzondolksteekduif) </w:t>
      </w:r>
    </w:p>
    <w:p w14:paraId="1D90BF10" w14:textId="77777777" w:rsidR="00103C2A" w:rsidRDefault="00103C2A" w:rsidP="00103C2A">
      <w:pPr>
        <w:pStyle w:val="Geenafstand"/>
        <w:rPr>
          <w:sz w:val="22"/>
          <w:szCs w:val="22"/>
        </w:rPr>
      </w:pPr>
      <w:r>
        <w:rPr>
          <w:sz w:val="22"/>
          <w:szCs w:val="22"/>
        </w:rPr>
        <w:t xml:space="preserve">– Agapornis canus (Grijskopagapornis) </w:t>
      </w:r>
    </w:p>
    <w:p w14:paraId="54FE9D1B" w14:textId="77777777" w:rsidR="00103C2A" w:rsidRDefault="00103C2A" w:rsidP="00103C2A">
      <w:pPr>
        <w:pStyle w:val="Geenafstand"/>
        <w:rPr>
          <w:sz w:val="22"/>
          <w:szCs w:val="22"/>
          <w:lang w:val="en-GB"/>
        </w:rPr>
      </w:pPr>
      <w:r>
        <w:rPr>
          <w:sz w:val="22"/>
          <w:szCs w:val="22"/>
          <w:lang w:val="en-GB"/>
        </w:rPr>
        <w:t xml:space="preserve">– Agapornis fischeri (Fischers agapornis) </w:t>
      </w:r>
    </w:p>
    <w:p w14:paraId="46DDFBE9" w14:textId="77777777" w:rsidR="00103C2A" w:rsidRDefault="00103C2A" w:rsidP="00103C2A">
      <w:pPr>
        <w:pStyle w:val="Geenafstand"/>
        <w:rPr>
          <w:sz w:val="22"/>
          <w:szCs w:val="22"/>
          <w:lang w:val="en-GB"/>
        </w:rPr>
      </w:pPr>
      <w:r>
        <w:rPr>
          <w:sz w:val="22"/>
          <w:szCs w:val="22"/>
          <w:lang w:val="en-GB"/>
        </w:rPr>
        <w:t xml:space="preserve">– Agapornis lilianae (Nyasa-agapornis) </w:t>
      </w:r>
    </w:p>
    <w:p w14:paraId="4D15F116" w14:textId="77777777" w:rsidR="00103C2A" w:rsidRDefault="00103C2A" w:rsidP="00103C2A">
      <w:pPr>
        <w:pStyle w:val="Geenafstand"/>
        <w:rPr>
          <w:sz w:val="22"/>
          <w:szCs w:val="22"/>
          <w:lang w:val="en-GB"/>
        </w:rPr>
      </w:pPr>
      <w:r>
        <w:rPr>
          <w:sz w:val="22"/>
          <w:szCs w:val="22"/>
          <w:lang w:val="en-GB"/>
        </w:rPr>
        <w:t xml:space="preserve">– Agapornis nigrigenis (Zwartwangagapornis) </w:t>
      </w:r>
    </w:p>
    <w:p w14:paraId="5DCEB1DB" w14:textId="77777777" w:rsidR="00103C2A" w:rsidRDefault="00103C2A" w:rsidP="00103C2A">
      <w:pPr>
        <w:pStyle w:val="Geenafstand"/>
        <w:rPr>
          <w:sz w:val="22"/>
          <w:szCs w:val="22"/>
          <w:lang w:val="en-GB"/>
        </w:rPr>
      </w:pPr>
      <w:r>
        <w:rPr>
          <w:sz w:val="22"/>
          <w:szCs w:val="22"/>
          <w:lang w:val="en-GB"/>
        </w:rPr>
        <w:t xml:space="preserve">– Agapornis personatus (Zwartmaskeragapornis) </w:t>
      </w:r>
    </w:p>
    <w:p w14:paraId="5D8A08BB" w14:textId="77777777" w:rsidR="00103C2A" w:rsidRDefault="00103C2A" w:rsidP="00103C2A">
      <w:pPr>
        <w:pStyle w:val="Geenafstand"/>
        <w:rPr>
          <w:sz w:val="22"/>
          <w:szCs w:val="22"/>
          <w:lang w:val="en-GB"/>
        </w:rPr>
      </w:pPr>
      <w:r>
        <w:rPr>
          <w:sz w:val="22"/>
          <w:szCs w:val="22"/>
          <w:lang w:val="en-GB"/>
        </w:rPr>
        <w:t xml:space="preserve">– Agapornis roseicollis (Perzikkopagapornis) </w:t>
      </w:r>
    </w:p>
    <w:p w14:paraId="137DD689" w14:textId="77777777" w:rsidR="00103C2A" w:rsidRDefault="00103C2A" w:rsidP="00103C2A">
      <w:pPr>
        <w:pStyle w:val="Geenafstand"/>
        <w:rPr>
          <w:sz w:val="22"/>
          <w:szCs w:val="22"/>
          <w:lang w:val="en-GB"/>
        </w:rPr>
      </w:pPr>
      <w:r>
        <w:rPr>
          <w:sz w:val="22"/>
          <w:szCs w:val="22"/>
          <w:lang w:val="en-GB"/>
        </w:rPr>
        <w:t xml:space="preserve">– Agapornis taranta (Zwartvleugelagapornis) </w:t>
      </w:r>
    </w:p>
    <w:p w14:paraId="5D9C0F1F" w14:textId="77777777" w:rsidR="00103C2A" w:rsidRDefault="00103C2A" w:rsidP="00103C2A">
      <w:pPr>
        <w:pStyle w:val="Geenafstand"/>
        <w:rPr>
          <w:sz w:val="22"/>
          <w:szCs w:val="22"/>
          <w:lang w:val="en-GB"/>
        </w:rPr>
      </w:pPr>
      <w:r>
        <w:rPr>
          <w:sz w:val="22"/>
          <w:szCs w:val="22"/>
          <w:lang w:val="en-GB"/>
        </w:rPr>
        <w:t xml:space="preserve">– Alisterus scapularis (Australische koningsparkiet) </w:t>
      </w:r>
    </w:p>
    <w:p w14:paraId="46FD11CC" w14:textId="77777777" w:rsidR="00103C2A" w:rsidRDefault="00103C2A" w:rsidP="00103C2A">
      <w:pPr>
        <w:pStyle w:val="Geenafstand"/>
        <w:rPr>
          <w:sz w:val="22"/>
          <w:szCs w:val="22"/>
          <w:lang w:val="en-GB"/>
        </w:rPr>
      </w:pPr>
      <w:r>
        <w:rPr>
          <w:sz w:val="22"/>
          <w:szCs w:val="22"/>
          <w:lang w:val="en-GB"/>
        </w:rPr>
        <w:t xml:space="preserve">– Amazona amazonica (Oranjevleugelamazone) </w:t>
      </w:r>
    </w:p>
    <w:p w14:paraId="75A08A69" w14:textId="77777777" w:rsidR="00103C2A" w:rsidRDefault="00103C2A" w:rsidP="00103C2A">
      <w:pPr>
        <w:pStyle w:val="Geenafstand"/>
        <w:rPr>
          <w:sz w:val="22"/>
          <w:szCs w:val="22"/>
          <w:lang w:val="en-GB"/>
        </w:rPr>
      </w:pPr>
      <w:r>
        <w:rPr>
          <w:sz w:val="22"/>
          <w:szCs w:val="22"/>
          <w:lang w:val="en-GB"/>
        </w:rPr>
        <w:t xml:space="preserve">– Amazona farinosa (Gepoederde amazone) </w:t>
      </w:r>
    </w:p>
    <w:p w14:paraId="2AEACD0A" w14:textId="77777777" w:rsidR="00103C2A" w:rsidRDefault="00103C2A" w:rsidP="00103C2A">
      <w:pPr>
        <w:pStyle w:val="Geenafstand"/>
        <w:rPr>
          <w:sz w:val="22"/>
          <w:szCs w:val="22"/>
          <w:lang w:val="en-GB"/>
        </w:rPr>
      </w:pPr>
      <w:r>
        <w:rPr>
          <w:sz w:val="22"/>
          <w:szCs w:val="22"/>
          <w:lang w:val="en-GB"/>
        </w:rPr>
        <w:t xml:space="preserve">– Aprosmictus erythropterus (Roodvleugelparkiet) </w:t>
      </w:r>
    </w:p>
    <w:p w14:paraId="0CC8CBE2" w14:textId="77777777" w:rsidR="00103C2A" w:rsidRDefault="00103C2A" w:rsidP="00103C2A">
      <w:pPr>
        <w:pStyle w:val="Geenafstand"/>
        <w:rPr>
          <w:sz w:val="22"/>
          <w:szCs w:val="22"/>
          <w:lang w:val="en-GB"/>
        </w:rPr>
      </w:pPr>
      <w:r>
        <w:rPr>
          <w:sz w:val="22"/>
          <w:szCs w:val="22"/>
          <w:lang w:val="en-GB"/>
        </w:rPr>
        <w:t xml:space="preserve">– Ara ararauna (Blauwgele ara) </w:t>
      </w:r>
    </w:p>
    <w:p w14:paraId="0E424903" w14:textId="77777777" w:rsidR="00103C2A" w:rsidRDefault="00103C2A" w:rsidP="00103C2A">
      <w:pPr>
        <w:pStyle w:val="Geenafstand"/>
        <w:rPr>
          <w:sz w:val="22"/>
          <w:szCs w:val="22"/>
          <w:lang w:val="en-GB"/>
        </w:rPr>
      </w:pPr>
      <w:r>
        <w:rPr>
          <w:sz w:val="22"/>
          <w:szCs w:val="22"/>
          <w:lang w:val="en-GB"/>
        </w:rPr>
        <w:t xml:space="preserve">– Aratinga acuticaudata (Blauwkopparkiet) </w:t>
      </w:r>
    </w:p>
    <w:p w14:paraId="1FF7BC80" w14:textId="77777777" w:rsidR="00103C2A" w:rsidRDefault="00103C2A" w:rsidP="00103C2A">
      <w:pPr>
        <w:pStyle w:val="Geenafstand"/>
        <w:rPr>
          <w:sz w:val="22"/>
          <w:szCs w:val="22"/>
          <w:lang w:val="en-GB"/>
        </w:rPr>
      </w:pPr>
      <w:r>
        <w:rPr>
          <w:sz w:val="22"/>
          <w:szCs w:val="22"/>
          <w:lang w:val="en-GB"/>
        </w:rPr>
        <w:t xml:space="preserve">– Aratinga leucophthalmus (Witoogparkiet) </w:t>
      </w:r>
    </w:p>
    <w:p w14:paraId="7E074E1E" w14:textId="77777777" w:rsidR="00103C2A" w:rsidRDefault="00103C2A" w:rsidP="00103C2A">
      <w:pPr>
        <w:pStyle w:val="Geenafstand"/>
        <w:rPr>
          <w:sz w:val="22"/>
          <w:szCs w:val="22"/>
          <w:lang w:val="en-GB"/>
        </w:rPr>
      </w:pPr>
      <w:r>
        <w:rPr>
          <w:sz w:val="22"/>
          <w:szCs w:val="22"/>
          <w:lang w:val="en-GB"/>
        </w:rPr>
        <w:t xml:space="preserve">– Aratinga pertinax (Maisparkiet) </w:t>
      </w:r>
    </w:p>
    <w:p w14:paraId="794CCA02" w14:textId="77777777" w:rsidR="00103C2A" w:rsidRDefault="00103C2A" w:rsidP="00103C2A">
      <w:pPr>
        <w:pStyle w:val="Geenafstand"/>
        <w:rPr>
          <w:sz w:val="22"/>
          <w:szCs w:val="22"/>
          <w:lang w:val="en-GB"/>
        </w:rPr>
      </w:pPr>
      <w:r>
        <w:rPr>
          <w:sz w:val="22"/>
          <w:szCs w:val="22"/>
          <w:lang w:val="en-GB"/>
        </w:rPr>
        <w:t xml:space="preserve">– Bolborhynchus lineola (Catharinaparkiet) </w:t>
      </w:r>
    </w:p>
    <w:p w14:paraId="11EEAB56" w14:textId="77777777" w:rsidR="00103C2A" w:rsidRDefault="00103C2A" w:rsidP="00103C2A">
      <w:pPr>
        <w:pStyle w:val="Geenafstand"/>
        <w:rPr>
          <w:sz w:val="22"/>
          <w:szCs w:val="22"/>
          <w:lang w:val="en-GB"/>
        </w:rPr>
      </w:pPr>
      <w:r>
        <w:rPr>
          <w:sz w:val="22"/>
          <w:szCs w:val="22"/>
          <w:lang w:val="en-GB"/>
        </w:rPr>
        <w:t xml:space="preserve">– Brotogeris chrysopterus (Oranjevleugelparkiet) </w:t>
      </w:r>
    </w:p>
    <w:p w14:paraId="0C2FB86B" w14:textId="77777777" w:rsidR="00103C2A" w:rsidRDefault="00103C2A" w:rsidP="00103C2A">
      <w:pPr>
        <w:pStyle w:val="Geenafstand"/>
        <w:rPr>
          <w:sz w:val="22"/>
          <w:szCs w:val="22"/>
          <w:lang w:val="en-GB"/>
        </w:rPr>
      </w:pPr>
      <w:r>
        <w:rPr>
          <w:sz w:val="22"/>
          <w:szCs w:val="22"/>
          <w:lang w:val="en-GB"/>
        </w:rPr>
        <w:t xml:space="preserve">– Cyanoramphus auriceps (Geelvoorhoofdkakariki) </w:t>
      </w:r>
    </w:p>
    <w:p w14:paraId="1DC2A0DD" w14:textId="77777777" w:rsidR="00103C2A" w:rsidRDefault="00103C2A" w:rsidP="00103C2A">
      <w:pPr>
        <w:pStyle w:val="Geenafstand"/>
        <w:rPr>
          <w:sz w:val="22"/>
          <w:szCs w:val="22"/>
          <w:lang w:val="en-GB"/>
        </w:rPr>
      </w:pPr>
      <w:r>
        <w:rPr>
          <w:sz w:val="22"/>
          <w:szCs w:val="22"/>
          <w:lang w:val="en-GB"/>
        </w:rPr>
        <w:t xml:space="preserve">– Forpus coelestis (Blauwe muspapegaai) </w:t>
      </w:r>
    </w:p>
    <w:p w14:paraId="4EA1F668" w14:textId="77777777" w:rsidR="00103C2A" w:rsidRDefault="00103C2A" w:rsidP="00103C2A">
      <w:pPr>
        <w:pStyle w:val="Geenafstand"/>
        <w:rPr>
          <w:sz w:val="22"/>
          <w:szCs w:val="22"/>
          <w:lang w:val="en-GB"/>
        </w:rPr>
      </w:pPr>
      <w:r>
        <w:rPr>
          <w:sz w:val="22"/>
          <w:szCs w:val="22"/>
          <w:lang w:val="en-GB"/>
        </w:rPr>
        <w:t xml:space="preserve">– Forpus conspicillatus (Gebrilde muspapegaai) </w:t>
      </w:r>
    </w:p>
    <w:p w14:paraId="3676CF7F" w14:textId="77777777" w:rsidR="00103C2A" w:rsidRDefault="00103C2A" w:rsidP="00103C2A">
      <w:pPr>
        <w:pStyle w:val="Geenafstand"/>
        <w:rPr>
          <w:sz w:val="22"/>
          <w:szCs w:val="22"/>
          <w:lang w:val="en-GB"/>
        </w:rPr>
      </w:pPr>
      <w:r>
        <w:rPr>
          <w:sz w:val="22"/>
          <w:szCs w:val="22"/>
          <w:lang w:val="en-GB"/>
        </w:rPr>
        <w:t xml:space="preserve">– Forpus cyanopygius (Mexicaanse muspapegaai) </w:t>
      </w:r>
    </w:p>
    <w:p w14:paraId="0702FB34" w14:textId="77777777" w:rsidR="00103C2A" w:rsidRDefault="00103C2A" w:rsidP="00103C2A">
      <w:pPr>
        <w:pStyle w:val="Geenafstand"/>
        <w:rPr>
          <w:sz w:val="22"/>
          <w:szCs w:val="22"/>
          <w:lang w:val="en-GB"/>
        </w:rPr>
      </w:pPr>
      <w:r>
        <w:rPr>
          <w:sz w:val="22"/>
          <w:szCs w:val="22"/>
          <w:lang w:val="en-GB"/>
        </w:rPr>
        <w:t xml:space="preserve">– Forpus passerinus (Groene muspapegaai) </w:t>
      </w:r>
    </w:p>
    <w:p w14:paraId="186BB8FC" w14:textId="77777777" w:rsidR="00103C2A" w:rsidRDefault="00103C2A" w:rsidP="00103C2A">
      <w:pPr>
        <w:pStyle w:val="Geenafstand"/>
        <w:rPr>
          <w:sz w:val="22"/>
          <w:szCs w:val="22"/>
          <w:lang w:val="en-GB"/>
        </w:rPr>
      </w:pPr>
      <w:r>
        <w:rPr>
          <w:sz w:val="22"/>
          <w:szCs w:val="22"/>
          <w:lang w:val="en-GB"/>
        </w:rPr>
        <w:t xml:space="preserve">– Forpus xanthops (Geelwangmuspapegaai) </w:t>
      </w:r>
    </w:p>
    <w:p w14:paraId="77A44CC6" w14:textId="77777777" w:rsidR="00103C2A" w:rsidRDefault="00103C2A" w:rsidP="00103C2A">
      <w:pPr>
        <w:pStyle w:val="Geenafstand"/>
        <w:rPr>
          <w:sz w:val="22"/>
          <w:szCs w:val="22"/>
          <w:lang w:val="en-GB"/>
        </w:rPr>
      </w:pPr>
      <w:r>
        <w:rPr>
          <w:sz w:val="22"/>
          <w:szCs w:val="22"/>
          <w:lang w:val="en-GB"/>
        </w:rPr>
        <w:t xml:space="preserve">– Forpus xanthopterygius (Spix’ muspapegaai) </w:t>
      </w:r>
    </w:p>
    <w:p w14:paraId="75222EBA" w14:textId="77777777" w:rsidR="00103C2A" w:rsidRDefault="00103C2A" w:rsidP="00103C2A">
      <w:pPr>
        <w:pStyle w:val="Geenafstand"/>
        <w:rPr>
          <w:sz w:val="22"/>
          <w:szCs w:val="22"/>
          <w:lang w:val="en-GB"/>
        </w:rPr>
      </w:pPr>
      <w:r>
        <w:rPr>
          <w:sz w:val="22"/>
          <w:szCs w:val="22"/>
          <w:lang w:val="en-GB"/>
        </w:rPr>
        <w:lastRenderedPageBreak/>
        <w:t xml:space="preserve">– Lathamus discolor (Zwaluwparkiet) </w:t>
      </w:r>
    </w:p>
    <w:p w14:paraId="3B679DDE" w14:textId="77777777" w:rsidR="00103C2A" w:rsidRDefault="00103C2A" w:rsidP="00103C2A">
      <w:pPr>
        <w:pStyle w:val="Geenafstand"/>
        <w:rPr>
          <w:sz w:val="22"/>
          <w:szCs w:val="22"/>
          <w:lang w:val="en-GB"/>
        </w:rPr>
      </w:pPr>
      <w:r>
        <w:rPr>
          <w:sz w:val="22"/>
          <w:szCs w:val="22"/>
          <w:lang w:val="en-GB"/>
        </w:rPr>
        <w:t xml:space="preserve">– Loriculus vernalis (Indische hangparkiet) </w:t>
      </w:r>
    </w:p>
    <w:p w14:paraId="112010B6" w14:textId="77777777" w:rsidR="00103C2A" w:rsidRDefault="00103C2A" w:rsidP="00103C2A">
      <w:pPr>
        <w:pStyle w:val="Geenafstand"/>
        <w:rPr>
          <w:sz w:val="22"/>
          <w:szCs w:val="22"/>
          <w:lang w:val="en-GB"/>
        </w:rPr>
      </w:pPr>
      <w:r>
        <w:rPr>
          <w:sz w:val="22"/>
          <w:szCs w:val="22"/>
          <w:lang w:val="en-GB"/>
        </w:rPr>
        <w:t xml:space="preserve">– Myiopsitta monachus (Monniksparkiet) </w:t>
      </w:r>
    </w:p>
    <w:p w14:paraId="162DDF66" w14:textId="77777777" w:rsidR="00103C2A" w:rsidRDefault="00103C2A" w:rsidP="00103C2A">
      <w:pPr>
        <w:pStyle w:val="Geenafstand"/>
        <w:rPr>
          <w:sz w:val="22"/>
          <w:szCs w:val="22"/>
          <w:lang w:val="en-GB"/>
        </w:rPr>
      </w:pPr>
      <w:r>
        <w:rPr>
          <w:sz w:val="22"/>
          <w:szCs w:val="22"/>
          <w:lang w:val="en-GB"/>
        </w:rPr>
        <w:t xml:space="preserve">– Nandayus nenday (Nandayparkiet) </w:t>
      </w:r>
    </w:p>
    <w:p w14:paraId="78E01841" w14:textId="77777777" w:rsidR="00103C2A" w:rsidRDefault="00103C2A" w:rsidP="00103C2A">
      <w:pPr>
        <w:pStyle w:val="Geenafstand"/>
        <w:rPr>
          <w:sz w:val="22"/>
          <w:szCs w:val="22"/>
        </w:rPr>
      </w:pPr>
      <w:r>
        <w:rPr>
          <w:sz w:val="22"/>
          <w:szCs w:val="22"/>
        </w:rPr>
        <w:t xml:space="preserve">– Neophema chrysostoma (Blauwvleugelparkiet) </w:t>
      </w:r>
    </w:p>
    <w:p w14:paraId="480F6B66" w14:textId="77777777" w:rsidR="00103C2A" w:rsidRDefault="00103C2A" w:rsidP="00103C2A">
      <w:pPr>
        <w:pStyle w:val="Geenafstand"/>
        <w:rPr>
          <w:sz w:val="22"/>
          <w:szCs w:val="22"/>
        </w:rPr>
      </w:pPr>
      <w:r>
        <w:rPr>
          <w:sz w:val="22"/>
          <w:szCs w:val="22"/>
        </w:rPr>
        <w:t xml:space="preserve">– Neophema elegans (Prachtparkiet) </w:t>
      </w:r>
    </w:p>
    <w:p w14:paraId="12981694" w14:textId="77777777" w:rsidR="00103C2A" w:rsidRDefault="00103C2A" w:rsidP="00103C2A">
      <w:pPr>
        <w:pStyle w:val="Geenafstand"/>
        <w:rPr>
          <w:sz w:val="22"/>
          <w:szCs w:val="22"/>
        </w:rPr>
      </w:pPr>
      <w:r>
        <w:rPr>
          <w:sz w:val="22"/>
          <w:szCs w:val="22"/>
        </w:rPr>
        <w:t xml:space="preserve">– Neophema pulchella (Turkooisparkiet) </w:t>
      </w:r>
    </w:p>
    <w:p w14:paraId="6FA6DC2B" w14:textId="77777777" w:rsidR="00103C2A" w:rsidRDefault="00103C2A" w:rsidP="00103C2A">
      <w:pPr>
        <w:pStyle w:val="Geenafstand"/>
        <w:rPr>
          <w:sz w:val="22"/>
          <w:szCs w:val="22"/>
        </w:rPr>
      </w:pPr>
      <w:r>
        <w:rPr>
          <w:sz w:val="22"/>
          <w:szCs w:val="22"/>
        </w:rPr>
        <w:t xml:space="preserve">– Neophema splendida (Splendidparkiet) </w:t>
      </w:r>
    </w:p>
    <w:p w14:paraId="6F59447F" w14:textId="77777777" w:rsidR="00103C2A" w:rsidRDefault="00103C2A" w:rsidP="00103C2A">
      <w:pPr>
        <w:pStyle w:val="Geenafstand"/>
        <w:rPr>
          <w:sz w:val="22"/>
          <w:szCs w:val="22"/>
        </w:rPr>
      </w:pPr>
      <w:r>
        <w:rPr>
          <w:sz w:val="22"/>
          <w:szCs w:val="22"/>
        </w:rPr>
        <w:t xml:space="preserve">– Neopsephotus bourkii (Bourke’s parkiet) </w:t>
      </w:r>
    </w:p>
    <w:p w14:paraId="4EA5A51C" w14:textId="77777777" w:rsidR="00103C2A" w:rsidRDefault="00103C2A" w:rsidP="00103C2A">
      <w:pPr>
        <w:pStyle w:val="Geenafstand"/>
        <w:rPr>
          <w:sz w:val="22"/>
          <w:szCs w:val="22"/>
        </w:rPr>
      </w:pPr>
      <w:r>
        <w:rPr>
          <w:sz w:val="22"/>
          <w:szCs w:val="22"/>
        </w:rPr>
        <w:t xml:space="preserve">– Northiella haematogaster (Roodbuikparkiet) </w:t>
      </w:r>
    </w:p>
    <w:p w14:paraId="43BC0F71" w14:textId="77777777" w:rsidR="00103C2A" w:rsidRDefault="00103C2A" w:rsidP="00103C2A">
      <w:pPr>
        <w:pStyle w:val="Geenafstand"/>
        <w:rPr>
          <w:sz w:val="22"/>
          <w:szCs w:val="22"/>
        </w:rPr>
      </w:pPr>
      <w:r>
        <w:rPr>
          <w:sz w:val="22"/>
          <w:szCs w:val="22"/>
        </w:rPr>
        <w:t xml:space="preserve">– Pionites melanocephala (Zwartkopcaique) </w:t>
      </w:r>
    </w:p>
    <w:p w14:paraId="20A94DF3" w14:textId="77777777" w:rsidR="00103C2A" w:rsidRDefault="00103C2A" w:rsidP="00103C2A">
      <w:pPr>
        <w:pStyle w:val="Geenafstand"/>
        <w:rPr>
          <w:sz w:val="22"/>
          <w:szCs w:val="22"/>
        </w:rPr>
      </w:pPr>
      <w:r>
        <w:rPr>
          <w:sz w:val="22"/>
          <w:szCs w:val="22"/>
        </w:rPr>
        <w:t xml:space="preserve">– Pionus maximiliani (Maximiliaans papegaai) </w:t>
      </w:r>
    </w:p>
    <w:p w14:paraId="1A202C56" w14:textId="77777777" w:rsidR="00103C2A" w:rsidRDefault="00103C2A" w:rsidP="00103C2A">
      <w:pPr>
        <w:pStyle w:val="Geenafstand"/>
        <w:rPr>
          <w:sz w:val="22"/>
          <w:szCs w:val="22"/>
        </w:rPr>
      </w:pPr>
      <w:r>
        <w:rPr>
          <w:sz w:val="22"/>
          <w:szCs w:val="22"/>
        </w:rPr>
        <w:t xml:space="preserve">– Pionus menstruus (Zwartoorpapegaai) </w:t>
      </w:r>
    </w:p>
    <w:p w14:paraId="5F51968A" w14:textId="77777777" w:rsidR="00103C2A" w:rsidRDefault="00103C2A" w:rsidP="00103C2A">
      <w:pPr>
        <w:pStyle w:val="Geenafstand"/>
        <w:rPr>
          <w:sz w:val="22"/>
          <w:szCs w:val="22"/>
        </w:rPr>
      </w:pPr>
      <w:r>
        <w:rPr>
          <w:sz w:val="22"/>
          <w:szCs w:val="22"/>
        </w:rPr>
        <w:t xml:space="preserve">– Platycercus adelaidae (Adelaiderosella), P. elegans x P. flaveoleus </w:t>
      </w:r>
    </w:p>
    <w:p w14:paraId="580907EB" w14:textId="77777777" w:rsidR="00103C2A" w:rsidRDefault="00103C2A" w:rsidP="00103C2A">
      <w:pPr>
        <w:pStyle w:val="Geenafstand"/>
        <w:rPr>
          <w:sz w:val="22"/>
          <w:szCs w:val="22"/>
          <w:lang w:val="en-GB"/>
        </w:rPr>
      </w:pPr>
      <w:r>
        <w:rPr>
          <w:sz w:val="22"/>
          <w:szCs w:val="22"/>
          <w:lang w:val="en-GB"/>
        </w:rPr>
        <w:t xml:space="preserve">– Platycercus adscitus (Bleekkoprosella) </w:t>
      </w:r>
    </w:p>
    <w:p w14:paraId="6D81AFC4" w14:textId="77777777" w:rsidR="00103C2A" w:rsidRDefault="00103C2A" w:rsidP="00103C2A">
      <w:pPr>
        <w:pStyle w:val="Geenafstand"/>
        <w:rPr>
          <w:sz w:val="22"/>
          <w:szCs w:val="22"/>
          <w:lang w:val="en-GB"/>
        </w:rPr>
      </w:pPr>
      <w:r>
        <w:rPr>
          <w:sz w:val="22"/>
          <w:szCs w:val="22"/>
          <w:lang w:val="en-GB"/>
        </w:rPr>
        <w:t xml:space="preserve">– Platycercus barnardi (Barnards rosella) </w:t>
      </w:r>
    </w:p>
    <w:p w14:paraId="2340D389" w14:textId="77777777" w:rsidR="00103C2A" w:rsidRDefault="00103C2A" w:rsidP="00103C2A">
      <w:pPr>
        <w:pStyle w:val="Geenafstand"/>
        <w:rPr>
          <w:sz w:val="22"/>
          <w:szCs w:val="22"/>
          <w:lang w:val="en-GB"/>
        </w:rPr>
      </w:pPr>
      <w:r>
        <w:rPr>
          <w:sz w:val="22"/>
          <w:szCs w:val="22"/>
          <w:lang w:val="en-GB"/>
        </w:rPr>
        <w:t xml:space="preserve">– Platycercus caledonicus (Geelbuikrosella) </w:t>
      </w:r>
    </w:p>
    <w:p w14:paraId="090006D0" w14:textId="77777777" w:rsidR="00103C2A" w:rsidRDefault="00103C2A" w:rsidP="00103C2A">
      <w:pPr>
        <w:pStyle w:val="Geenafstand"/>
        <w:rPr>
          <w:sz w:val="22"/>
          <w:szCs w:val="22"/>
          <w:lang w:val="en-GB"/>
        </w:rPr>
      </w:pPr>
      <w:r>
        <w:rPr>
          <w:sz w:val="22"/>
          <w:szCs w:val="22"/>
          <w:lang w:val="en-GB"/>
        </w:rPr>
        <w:t xml:space="preserve">– Platycercus elegans (Pennantrosella) </w:t>
      </w:r>
    </w:p>
    <w:p w14:paraId="61121D72" w14:textId="77777777" w:rsidR="00103C2A" w:rsidRDefault="00103C2A" w:rsidP="00103C2A">
      <w:pPr>
        <w:pStyle w:val="Geenafstand"/>
        <w:rPr>
          <w:sz w:val="22"/>
          <w:szCs w:val="22"/>
          <w:lang w:val="en-GB"/>
        </w:rPr>
      </w:pPr>
      <w:r>
        <w:rPr>
          <w:sz w:val="22"/>
          <w:szCs w:val="22"/>
          <w:lang w:val="en-GB"/>
        </w:rPr>
        <w:t xml:space="preserve">– Platycercus eximius (Prachtrosella) </w:t>
      </w:r>
    </w:p>
    <w:p w14:paraId="0F008DFC" w14:textId="77777777" w:rsidR="00103C2A" w:rsidRDefault="00103C2A" w:rsidP="00103C2A">
      <w:pPr>
        <w:pStyle w:val="Geenafstand"/>
        <w:rPr>
          <w:sz w:val="22"/>
          <w:szCs w:val="22"/>
          <w:lang w:val="en-GB"/>
        </w:rPr>
      </w:pPr>
      <w:r>
        <w:rPr>
          <w:sz w:val="22"/>
          <w:szCs w:val="22"/>
          <w:lang w:val="en-GB"/>
        </w:rPr>
        <w:t xml:space="preserve">– Platycercus flaveolus (Strogele rosella) </w:t>
      </w:r>
    </w:p>
    <w:p w14:paraId="2353C1C8" w14:textId="77777777" w:rsidR="00103C2A" w:rsidRDefault="00103C2A" w:rsidP="00103C2A">
      <w:pPr>
        <w:pStyle w:val="Geenafstand"/>
        <w:rPr>
          <w:sz w:val="22"/>
          <w:szCs w:val="22"/>
          <w:lang w:val="en-GB"/>
        </w:rPr>
      </w:pPr>
      <w:r>
        <w:rPr>
          <w:sz w:val="22"/>
          <w:szCs w:val="22"/>
          <w:lang w:val="en-GB"/>
        </w:rPr>
        <w:t xml:space="preserve">– Platycercus icterotis (Stanleyrosella) </w:t>
      </w:r>
    </w:p>
    <w:p w14:paraId="5F3DE933" w14:textId="77777777" w:rsidR="00103C2A" w:rsidRDefault="00103C2A" w:rsidP="00103C2A">
      <w:pPr>
        <w:pStyle w:val="Geenafstand"/>
        <w:rPr>
          <w:sz w:val="22"/>
          <w:szCs w:val="22"/>
          <w:lang w:val="en-GB"/>
        </w:rPr>
      </w:pPr>
      <w:r>
        <w:rPr>
          <w:sz w:val="22"/>
          <w:szCs w:val="22"/>
          <w:lang w:val="en-GB"/>
        </w:rPr>
        <w:t xml:space="preserve">– Platycercus venustus (Zwartkoprosella) </w:t>
      </w:r>
    </w:p>
    <w:p w14:paraId="652837AC" w14:textId="77777777" w:rsidR="00103C2A" w:rsidRDefault="00103C2A" w:rsidP="00103C2A">
      <w:pPr>
        <w:pStyle w:val="Geenafstand"/>
        <w:rPr>
          <w:sz w:val="22"/>
          <w:szCs w:val="22"/>
          <w:lang w:val="en-GB"/>
        </w:rPr>
      </w:pPr>
      <w:r>
        <w:rPr>
          <w:sz w:val="22"/>
          <w:szCs w:val="22"/>
          <w:lang w:val="en-GB"/>
        </w:rPr>
        <w:t xml:space="preserve">– Platycercus zonarius (Port Lincolnrosella) </w:t>
      </w:r>
    </w:p>
    <w:p w14:paraId="52EC9BC6" w14:textId="77777777" w:rsidR="00103C2A" w:rsidRDefault="00103C2A" w:rsidP="00103C2A">
      <w:pPr>
        <w:pStyle w:val="Geenafstand"/>
        <w:rPr>
          <w:sz w:val="22"/>
          <w:szCs w:val="22"/>
          <w:lang w:val="en-GB"/>
        </w:rPr>
      </w:pPr>
      <w:r>
        <w:rPr>
          <w:sz w:val="22"/>
          <w:szCs w:val="22"/>
          <w:lang w:val="en-GB"/>
        </w:rPr>
        <w:t xml:space="preserve">– Polytelis alexandrae (Prinses van Walesparkiet) </w:t>
      </w:r>
    </w:p>
    <w:p w14:paraId="5A20D00C" w14:textId="77777777" w:rsidR="00103C2A" w:rsidRDefault="00103C2A" w:rsidP="00103C2A">
      <w:pPr>
        <w:pStyle w:val="Geenafstand"/>
        <w:rPr>
          <w:sz w:val="22"/>
          <w:szCs w:val="22"/>
          <w:lang w:val="en-GB"/>
        </w:rPr>
      </w:pPr>
      <w:r>
        <w:rPr>
          <w:sz w:val="22"/>
          <w:szCs w:val="22"/>
          <w:lang w:val="en-GB"/>
        </w:rPr>
        <w:t xml:space="preserve">– Polytelis anthopeplus (Regentparkiet) </w:t>
      </w:r>
    </w:p>
    <w:p w14:paraId="37DA4363" w14:textId="77777777" w:rsidR="00103C2A" w:rsidRDefault="00103C2A" w:rsidP="00103C2A">
      <w:pPr>
        <w:pStyle w:val="Geenafstand"/>
        <w:rPr>
          <w:sz w:val="22"/>
          <w:szCs w:val="22"/>
          <w:lang w:val="en-GB"/>
        </w:rPr>
      </w:pPr>
      <w:r>
        <w:rPr>
          <w:sz w:val="22"/>
          <w:szCs w:val="22"/>
          <w:lang w:val="en-GB"/>
        </w:rPr>
        <w:t xml:space="preserve">– Polytelis swainsonii (Barrabandparkiet) </w:t>
      </w:r>
    </w:p>
    <w:p w14:paraId="4B57FD70" w14:textId="77777777" w:rsidR="00103C2A" w:rsidRDefault="00103C2A" w:rsidP="00103C2A">
      <w:pPr>
        <w:pStyle w:val="Geenafstand"/>
        <w:rPr>
          <w:sz w:val="22"/>
          <w:szCs w:val="22"/>
          <w:lang w:val="en-GB"/>
        </w:rPr>
      </w:pPr>
      <w:r>
        <w:rPr>
          <w:sz w:val="22"/>
          <w:szCs w:val="22"/>
          <w:lang w:val="en-GB"/>
        </w:rPr>
        <w:t xml:space="preserve">– Psephotus haematonotus (Roodrugparkiet) </w:t>
      </w:r>
    </w:p>
    <w:p w14:paraId="09A28EAD" w14:textId="77777777" w:rsidR="00103C2A" w:rsidRDefault="00103C2A" w:rsidP="00103C2A">
      <w:pPr>
        <w:pStyle w:val="Geenafstand"/>
        <w:rPr>
          <w:sz w:val="22"/>
          <w:szCs w:val="22"/>
          <w:lang w:val="en-GB"/>
        </w:rPr>
      </w:pPr>
      <w:r>
        <w:rPr>
          <w:sz w:val="22"/>
          <w:szCs w:val="22"/>
          <w:lang w:val="en-GB"/>
        </w:rPr>
        <w:t xml:space="preserve">– Psephotus varius (Regenboogparkiet) </w:t>
      </w:r>
    </w:p>
    <w:p w14:paraId="3C484649" w14:textId="77777777" w:rsidR="00103C2A" w:rsidRDefault="00103C2A" w:rsidP="00103C2A">
      <w:pPr>
        <w:pStyle w:val="Geenafstand"/>
        <w:rPr>
          <w:sz w:val="22"/>
          <w:szCs w:val="22"/>
          <w:lang w:val="en-GB"/>
        </w:rPr>
      </w:pPr>
      <w:r>
        <w:rPr>
          <w:sz w:val="22"/>
          <w:szCs w:val="22"/>
          <w:lang w:val="en-GB"/>
        </w:rPr>
        <w:t xml:space="preserve">– Psittacula alexandri (Roseborstparkiet) </w:t>
      </w:r>
    </w:p>
    <w:p w14:paraId="3BBD2447" w14:textId="77777777" w:rsidR="00103C2A" w:rsidRDefault="00103C2A" w:rsidP="00103C2A">
      <w:pPr>
        <w:pStyle w:val="Geenafstand"/>
        <w:rPr>
          <w:sz w:val="22"/>
          <w:szCs w:val="22"/>
          <w:lang w:val="en-GB"/>
        </w:rPr>
      </w:pPr>
      <w:r>
        <w:rPr>
          <w:sz w:val="22"/>
          <w:szCs w:val="22"/>
          <w:lang w:val="en-GB"/>
        </w:rPr>
        <w:t xml:space="preserve">– Psittacula cyanocephala (Pruimenkopparkiet) </w:t>
      </w:r>
    </w:p>
    <w:p w14:paraId="622595C0" w14:textId="77777777" w:rsidR="00103C2A" w:rsidRDefault="00103C2A" w:rsidP="00103C2A">
      <w:pPr>
        <w:pStyle w:val="Geenafstand"/>
        <w:rPr>
          <w:sz w:val="22"/>
          <w:szCs w:val="22"/>
        </w:rPr>
      </w:pPr>
      <w:r>
        <w:rPr>
          <w:sz w:val="22"/>
          <w:szCs w:val="22"/>
        </w:rPr>
        <w:t xml:space="preserve">– Psittacula derbiana (Lord Derby’s parkiet) </w:t>
      </w:r>
    </w:p>
    <w:p w14:paraId="56EEDE69" w14:textId="77777777" w:rsidR="00103C2A" w:rsidRDefault="00103C2A" w:rsidP="00103C2A">
      <w:pPr>
        <w:pStyle w:val="Geenafstand"/>
        <w:rPr>
          <w:sz w:val="22"/>
          <w:szCs w:val="22"/>
        </w:rPr>
      </w:pPr>
      <w:r>
        <w:rPr>
          <w:sz w:val="22"/>
          <w:szCs w:val="22"/>
        </w:rPr>
        <w:t xml:space="preserve">– Psittacula eupatria (Grote Alexanderparkiet) </w:t>
      </w:r>
    </w:p>
    <w:p w14:paraId="24D73F0F" w14:textId="77777777" w:rsidR="00103C2A" w:rsidRDefault="00103C2A" w:rsidP="00103C2A">
      <w:pPr>
        <w:pStyle w:val="Geenafstand"/>
        <w:rPr>
          <w:sz w:val="22"/>
          <w:szCs w:val="22"/>
        </w:rPr>
      </w:pPr>
      <w:r>
        <w:rPr>
          <w:sz w:val="22"/>
          <w:szCs w:val="22"/>
        </w:rPr>
        <w:t xml:space="preserve">– Psittacula roseata (Bloesemkopparkiet) </w:t>
      </w:r>
    </w:p>
    <w:p w14:paraId="709ADEEA" w14:textId="77777777" w:rsidR="00103C2A" w:rsidRDefault="00103C2A" w:rsidP="00103C2A">
      <w:pPr>
        <w:pStyle w:val="Geenafstand"/>
        <w:rPr>
          <w:sz w:val="22"/>
          <w:szCs w:val="22"/>
        </w:rPr>
      </w:pPr>
      <w:r>
        <w:rPr>
          <w:sz w:val="22"/>
          <w:szCs w:val="22"/>
        </w:rPr>
        <w:t xml:space="preserve"> – Purpureicephalus spurius (Roodkapparkiet) </w:t>
      </w:r>
    </w:p>
    <w:p w14:paraId="0066A741" w14:textId="77777777" w:rsidR="00103C2A" w:rsidRDefault="00103C2A" w:rsidP="00103C2A">
      <w:pPr>
        <w:pStyle w:val="Geenafstand"/>
        <w:rPr>
          <w:sz w:val="22"/>
          <w:szCs w:val="22"/>
          <w:lang w:val="en-GB"/>
        </w:rPr>
      </w:pPr>
      <w:r>
        <w:rPr>
          <w:sz w:val="22"/>
          <w:szCs w:val="22"/>
          <w:lang w:val="en-GB"/>
        </w:rPr>
        <w:t xml:space="preserve">– Pyrrhura picta (Bonte parkiet) </w:t>
      </w:r>
    </w:p>
    <w:p w14:paraId="7D2B1FFB" w14:textId="77777777" w:rsidR="00103C2A" w:rsidRDefault="00103C2A" w:rsidP="00103C2A">
      <w:pPr>
        <w:pStyle w:val="Geenafstand"/>
        <w:rPr>
          <w:sz w:val="22"/>
          <w:szCs w:val="22"/>
          <w:lang w:val="en-GB"/>
        </w:rPr>
      </w:pPr>
      <w:r>
        <w:rPr>
          <w:sz w:val="22"/>
          <w:szCs w:val="22"/>
          <w:lang w:val="en-GB"/>
        </w:rPr>
        <w:t xml:space="preserve">– Poephila cincta cincta (Gordelamadine) </w:t>
      </w:r>
    </w:p>
    <w:p w14:paraId="7A76E94D" w14:textId="77777777" w:rsidR="00103C2A" w:rsidRDefault="00103C2A" w:rsidP="00103C2A">
      <w:pPr>
        <w:pStyle w:val="Geenafstand"/>
        <w:rPr>
          <w:sz w:val="22"/>
          <w:szCs w:val="22"/>
          <w:lang w:val="en-GB"/>
        </w:rPr>
      </w:pPr>
    </w:p>
    <w:p w14:paraId="3EE126A2" w14:textId="77777777" w:rsidR="00103C2A" w:rsidRDefault="00103C2A" w:rsidP="00103C2A">
      <w:pPr>
        <w:pStyle w:val="Geenafstand"/>
        <w:rPr>
          <w:b/>
          <w:sz w:val="22"/>
          <w:szCs w:val="22"/>
        </w:rPr>
      </w:pPr>
      <w:r>
        <w:rPr>
          <w:b/>
          <w:sz w:val="22"/>
          <w:szCs w:val="22"/>
        </w:rPr>
        <w:t>Bijlage B</w:t>
      </w:r>
      <w:r w:rsidR="00CB5524">
        <w:rPr>
          <w:b/>
          <w:sz w:val="22"/>
          <w:szCs w:val="22"/>
        </w:rPr>
        <w:t>.</w:t>
      </w:r>
    </w:p>
    <w:p w14:paraId="5E93F1D6" w14:textId="77777777" w:rsidR="00103C2A" w:rsidRDefault="00103C2A" w:rsidP="00103C2A">
      <w:pPr>
        <w:pStyle w:val="Geenafstand"/>
        <w:rPr>
          <w:sz w:val="22"/>
          <w:szCs w:val="22"/>
        </w:rPr>
      </w:pPr>
      <w:r>
        <w:rPr>
          <w:sz w:val="22"/>
          <w:szCs w:val="22"/>
        </w:rPr>
        <w:t>Regeling natuurbescherming:</w:t>
      </w:r>
    </w:p>
    <w:p w14:paraId="6CB1888A" w14:textId="77777777" w:rsidR="00103C2A" w:rsidRDefault="00103C2A" w:rsidP="00103C2A">
      <w:pPr>
        <w:pStyle w:val="Geenafstand"/>
        <w:rPr>
          <w:sz w:val="22"/>
          <w:szCs w:val="22"/>
        </w:rPr>
      </w:pPr>
      <w:r>
        <w:rPr>
          <w:sz w:val="22"/>
          <w:szCs w:val="22"/>
        </w:rPr>
        <w:t xml:space="preserve">Artikel 3.25 </w:t>
      </w:r>
    </w:p>
    <w:p w14:paraId="71D00240" w14:textId="77777777" w:rsidR="00103C2A" w:rsidRDefault="00103C2A" w:rsidP="00103C2A">
      <w:pPr>
        <w:pStyle w:val="Geenafstand"/>
        <w:rPr>
          <w:sz w:val="22"/>
          <w:szCs w:val="22"/>
        </w:rPr>
      </w:pPr>
      <w:r>
        <w:rPr>
          <w:sz w:val="22"/>
          <w:szCs w:val="22"/>
        </w:rPr>
        <w:t>1.Voor de soorten, genoemd in bijlage 9</w:t>
      </w:r>
      <w:r>
        <w:rPr>
          <w:rStyle w:val="Voetnootmarkering"/>
          <w:sz w:val="22"/>
          <w:szCs w:val="22"/>
        </w:rPr>
        <w:footnoteReference w:id="32"/>
      </w:r>
      <w:r>
        <w:rPr>
          <w:sz w:val="22"/>
          <w:szCs w:val="22"/>
        </w:rPr>
        <w:t>, heeft een pootring als bedoeld in artikel 3.28, eerste lid, van het Besluit natuurbescherming een maximale diameter als in de bijlage bij die soort genoemd.</w:t>
      </w:r>
    </w:p>
    <w:p w14:paraId="53F355A6" w14:textId="77777777" w:rsidR="00103C2A" w:rsidRDefault="00103C2A" w:rsidP="00103C2A">
      <w:pPr>
        <w:pStyle w:val="Geenafstand"/>
        <w:rPr>
          <w:b/>
          <w:sz w:val="22"/>
          <w:szCs w:val="22"/>
        </w:rPr>
      </w:pPr>
    </w:p>
    <w:tbl>
      <w:tblPr>
        <w:tblW w:w="13140" w:type="dxa"/>
        <w:tblLayout w:type="fixed"/>
        <w:tblLook w:val="04A0" w:firstRow="1" w:lastRow="0" w:firstColumn="1" w:lastColumn="0" w:noHBand="0" w:noVBand="1"/>
      </w:tblPr>
      <w:tblGrid>
        <w:gridCol w:w="2604"/>
        <w:gridCol w:w="38"/>
        <w:gridCol w:w="1859"/>
        <w:gridCol w:w="707"/>
        <w:gridCol w:w="615"/>
        <w:gridCol w:w="1990"/>
        <w:gridCol w:w="117"/>
        <w:gridCol w:w="537"/>
        <w:gridCol w:w="2068"/>
        <w:gridCol w:w="2605"/>
      </w:tblGrid>
      <w:tr w:rsidR="00103C2A" w14:paraId="73470786" w14:textId="77777777" w:rsidTr="00103C2A">
        <w:trPr>
          <w:gridAfter w:val="2"/>
          <w:wAfter w:w="4673" w:type="dxa"/>
          <w:trHeight w:val="87"/>
        </w:trPr>
        <w:tc>
          <w:tcPr>
            <w:tcW w:w="2644" w:type="dxa"/>
            <w:gridSpan w:val="2"/>
            <w:tcBorders>
              <w:top w:val="nil"/>
              <w:left w:val="nil"/>
              <w:bottom w:val="nil"/>
              <w:right w:val="nil"/>
            </w:tcBorders>
            <w:hideMark/>
          </w:tcPr>
          <w:p w14:paraId="392999A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Wetenschappelijke naam </w:t>
            </w:r>
          </w:p>
        </w:tc>
        <w:tc>
          <w:tcPr>
            <w:tcW w:w="3181" w:type="dxa"/>
            <w:gridSpan w:val="3"/>
            <w:tcBorders>
              <w:top w:val="nil"/>
              <w:left w:val="nil"/>
              <w:bottom w:val="nil"/>
              <w:right w:val="nil"/>
            </w:tcBorders>
            <w:hideMark/>
          </w:tcPr>
          <w:p w14:paraId="0BF82EB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Nederlandse naam </w:t>
            </w:r>
          </w:p>
        </w:tc>
        <w:tc>
          <w:tcPr>
            <w:tcW w:w="2644" w:type="dxa"/>
            <w:gridSpan w:val="3"/>
            <w:tcBorders>
              <w:top w:val="nil"/>
              <w:left w:val="nil"/>
              <w:bottom w:val="nil"/>
              <w:right w:val="nil"/>
            </w:tcBorders>
          </w:tcPr>
          <w:p w14:paraId="4B24681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mm </w:t>
            </w:r>
          </w:p>
          <w:p w14:paraId="4EBAE744" w14:textId="77777777" w:rsidR="00103C2A" w:rsidRDefault="00103C2A">
            <w:pPr>
              <w:autoSpaceDE w:val="0"/>
              <w:autoSpaceDN w:val="0"/>
              <w:adjustRightInd w:val="0"/>
              <w:rPr>
                <w:rFonts w:ascii="Verdana" w:hAnsi="Verdana" w:cs="Verdana"/>
                <w:sz w:val="18"/>
                <w:szCs w:val="18"/>
              </w:rPr>
            </w:pPr>
          </w:p>
        </w:tc>
      </w:tr>
      <w:tr w:rsidR="00103C2A" w14:paraId="5C446E84" w14:textId="77777777" w:rsidTr="00103C2A">
        <w:trPr>
          <w:gridAfter w:val="2"/>
          <w:wAfter w:w="4673" w:type="dxa"/>
          <w:trHeight w:val="87"/>
        </w:trPr>
        <w:tc>
          <w:tcPr>
            <w:tcW w:w="2644" w:type="dxa"/>
            <w:gridSpan w:val="2"/>
            <w:tcBorders>
              <w:top w:val="nil"/>
              <w:left w:val="nil"/>
              <w:bottom w:val="nil"/>
              <w:right w:val="nil"/>
            </w:tcBorders>
            <w:hideMark/>
          </w:tcPr>
          <w:p w14:paraId="06F8882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Accipiter brevipes </w:t>
            </w:r>
          </w:p>
        </w:tc>
        <w:tc>
          <w:tcPr>
            <w:tcW w:w="3181" w:type="dxa"/>
            <w:gridSpan w:val="3"/>
            <w:tcBorders>
              <w:top w:val="nil"/>
              <w:left w:val="nil"/>
              <w:bottom w:val="nil"/>
              <w:right w:val="nil"/>
            </w:tcBorders>
            <w:hideMark/>
          </w:tcPr>
          <w:p w14:paraId="078B3BE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Balkansperwer </w:t>
            </w:r>
          </w:p>
        </w:tc>
        <w:tc>
          <w:tcPr>
            <w:tcW w:w="2644" w:type="dxa"/>
            <w:gridSpan w:val="3"/>
            <w:tcBorders>
              <w:top w:val="nil"/>
              <w:left w:val="nil"/>
              <w:bottom w:val="nil"/>
              <w:right w:val="nil"/>
            </w:tcBorders>
            <w:hideMark/>
          </w:tcPr>
          <w:p w14:paraId="03868FB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4C6C68A1" w14:textId="77777777" w:rsidTr="00103C2A">
        <w:trPr>
          <w:gridAfter w:val="2"/>
          <w:wAfter w:w="4673" w:type="dxa"/>
          <w:trHeight w:val="87"/>
        </w:trPr>
        <w:tc>
          <w:tcPr>
            <w:tcW w:w="2644" w:type="dxa"/>
            <w:gridSpan w:val="2"/>
            <w:tcBorders>
              <w:top w:val="nil"/>
              <w:left w:val="nil"/>
              <w:bottom w:val="nil"/>
              <w:right w:val="nil"/>
            </w:tcBorders>
            <w:hideMark/>
          </w:tcPr>
          <w:p w14:paraId="4850B4A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Accipiter gentilis (m) </w:t>
            </w:r>
          </w:p>
        </w:tc>
        <w:tc>
          <w:tcPr>
            <w:tcW w:w="3181" w:type="dxa"/>
            <w:gridSpan w:val="3"/>
            <w:tcBorders>
              <w:top w:val="nil"/>
              <w:left w:val="nil"/>
              <w:bottom w:val="nil"/>
              <w:right w:val="nil"/>
            </w:tcBorders>
            <w:hideMark/>
          </w:tcPr>
          <w:p w14:paraId="5B2EC6A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Havik </w:t>
            </w:r>
          </w:p>
        </w:tc>
        <w:tc>
          <w:tcPr>
            <w:tcW w:w="2644" w:type="dxa"/>
            <w:gridSpan w:val="3"/>
            <w:tcBorders>
              <w:top w:val="nil"/>
              <w:left w:val="nil"/>
              <w:bottom w:val="nil"/>
              <w:right w:val="nil"/>
            </w:tcBorders>
            <w:hideMark/>
          </w:tcPr>
          <w:p w14:paraId="2C86DA2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12,0 </w:t>
            </w:r>
          </w:p>
        </w:tc>
      </w:tr>
      <w:tr w:rsidR="00103C2A" w14:paraId="727A3552" w14:textId="77777777" w:rsidTr="00103C2A">
        <w:trPr>
          <w:gridAfter w:val="2"/>
          <w:wAfter w:w="4673" w:type="dxa"/>
          <w:trHeight w:val="87"/>
        </w:trPr>
        <w:tc>
          <w:tcPr>
            <w:tcW w:w="2644" w:type="dxa"/>
            <w:gridSpan w:val="2"/>
            <w:tcBorders>
              <w:top w:val="nil"/>
              <w:left w:val="nil"/>
              <w:bottom w:val="nil"/>
              <w:right w:val="nil"/>
            </w:tcBorders>
            <w:hideMark/>
          </w:tcPr>
          <w:p w14:paraId="75F6CD7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Accipiter gentilis (vr) </w:t>
            </w:r>
          </w:p>
        </w:tc>
        <w:tc>
          <w:tcPr>
            <w:tcW w:w="3181" w:type="dxa"/>
            <w:gridSpan w:val="3"/>
            <w:tcBorders>
              <w:top w:val="nil"/>
              <w:left w:val="nil"/>
              <w:bottom w:val="nil"/>
              <w:right w:val="nil"/>
            </w:tcBorders>
            <w:hideMark/>
          </w:tcPr>
          <w:p w14:paraId="18362EE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Havik </w:t>
            </w:r>
          </w:p>
        </w:tc>
        <w:tc>
          <w:tcPr>
            <w:tcW w:w="2644" w:type="dxa"/>
            <w:gridSpan w:val="3"/>
            <w:tcBorders>
              <w:top w:val="nil"/>
              <w:left w:val="nil"/>
              <w:bottom w:val="nil"/>
              <w:right w:val="nil"/>
            </w:tcBorders>
            <w:hideMark/>
          </w:tcPr>
          <w:p w14:paraId="71B2C69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14,0 </w:t>
            </w:r>
          </w:p>
        </w:tc>
      </w:tr>
      <w:tr w:rsidR="00103C2A" w14:paraId="388AFD0B" w14:textId="77777777" w:rsidTr="00103C2A">
        <w:trPr>
          <w:gridAfter w:val="2"/>
          <w:wAfter w:w="4673" w:type="dxa"/>
          <w:trHeight w:val="87"/>
        </w:trPr>
        <w:tc>
          <w:tcPr>
            <w:tcW w:w="2644" w:type="dxa"/>
            <w:gridSpan w:val="2"/>
            <w:tcBorders>
              <w:top w:val="nil"/>
              <w:left w:val="nil"/>
              <w:bottom w:val="nil"/>
              <w:right w:val="nil"/>
            </w:tcBorders>
            <w:hideMark/>
          </w:tcPr>
          <w:p w14:paraId="555C854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Accipiter nisus (m) </w:t>
            </w:r>
          </w:p>
        </w:tc>
        <w:tc>
          <w:tcPr>
            <w:tcW w:w="3181" w:type="dxa"/>
            <w:gridSpan w:val="3"/>
            <w:tcBorders>
              <w:top w:val="nil"/>
              <w:left w:val="nil"/>
              <w:bottom w:val="nil"/>
              <w:right w:val="nil"/>
            </w:tcBorders>
            <w:hideMark/>
          </w:tcPr>
          <w:p w14:paraId="59728DD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Sperwer </w:t>
            </w:r>
          </w:p>
        </w:tc>
        <w:tc>
          <w:tcPr>
            <w:tcW w:w="2644" w:type="dxa"/>
            <w:gridSpan w:val="3"/>
            <w:tcBorders>
              <w:top w:val="nil"/>
              <w:left w:val="nil"/>
              <w:bottom w:val="nil"/>
              <w:right w:val="nil"/>
            </w:tcBorders>
            <w:hideMark/>
          </w:tcPr>
          <w:p w14:paraId="1AB8A47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7,0 </w:t>
            </w:r>
          </w:p>
        </w:tc>
      </w:tr>
      <w:tr w:rsidR="00103C2A" w14:paraId="48D9603D" w14:textId="77777777" w:rsidTr="00103C2A">
        <w:trPr>
          <w:gridAfter w:val="2"/>
          <w:wAfter w:w="4673" w:type="dxa"/>
          <w:trHeight w:val="87"/>
        </w:trPr>
        <w:tc>
          <w:tcPr>
            <w:tcW w:w="2644" w:type="dxa"/>
            <w:gridSpan w:val="2"/>
            <w:tcBorders>
              <w:top w:val="nil"/>
              <w:left w:val="nil"/>
              <w:bottom w:val="nil"/>
              <w:right w:val="nil"/>
            </w:tcBorders>
            <w:hideMark/>
          </w:tcPr>
          <w:p w14:paraId="471A5A3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Accipiter nisus (vr) </w:t>
            </w:r>
          </w:p>
        </w:tc>
        <w:tc>
          <w:tcPr>
            <w:tcW w:w="3181" w:type="dxa"/>
            <w:gridSpan w:val="3"/>
            <w:tcBorders>
              <w:top w:val="nil"/>
              <w:left w:val="nil"/>
              <w:bottom w:val="nil"/>
              <w:right w:val="nil"/>
            </w:tcBorders>
            <w:hideMark/>
          </w:tcPr>
          <w:p w14:paraId="590424A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Sperwer </w:t>
            </w:r>
          </w:p>
        </w:tc>
        <w:tc>
          <w:tcPr>
            <w:tcW w:w="2644" w:type="dxa"/>
            <w:gridSpan w:val="3"/>
            <w:tcBorders>
              <w:top w:val="nil"/>
              <w:left w:val="nil"/>
              <w:bottom w:val="nil"/>
              <w:right w:val="nil"/>
            </w:tcBorders>
            <w:hideMark/>
          </w:tcPr>
          <w:p w14:paraId="0EFE323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8,0 </w:t>
            </w:r>
          </w:p>
        </w:tc>
      </w:tr>
      <w:tr w:rsidR="00103C2A" w14:paraId="598418F4" w14:textId="77777777" w:rsidTr="00103C2A">
        <w:trPr>
          <w:gridAfter w:val="2"/>
          <w:wAfter w:w="4673" w:type="dxa"/>
          <w:trHeight w:val="87"/>
        </w:trPr>
        <w:tc>
          <w:tcPr>
            <w:tcW w:w="2644" w:type="dxa"/>
            <w:gridSpan w:val="2"/>
            <w:tcBorders>
              <w:top w:val="nil"/>
              <w:left w:val="nil"/>
              <w:bottom w:val="nil"/>
              <w:right w:val="nil"/>
            </w:tcBorders>
            <w:hideMark/>
          </w:tcPr>
          <w:p w14:paraId="564DF27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Acrocephalus </w:t>
            </w:r>
            <w:r>
              <w:rPr>
                <w:rFonts w:ascii="Verdana" w:hAnsi="Verdana" w:cs="Verdana"/>
                <w:sz w:val="18"/>
                <w:szCs w:val="18"/>
              </w:rPr>
              <w:lastRenderedPageBreak/>
              <w:t xml:space="preserve">arundinaceus </w:t>
            </w:r>
          </w:p>
        </w:tc>
        <w:tc>
          <w:tcPr>
            <w:tcW w:w="3181" w:type="dxa"/>
            <w:gridSpan w:val="3"/>
            <w:tcBorders>
              <w:top w:val="nil"/>
              <w:left w:val="nil"/>
              <w:bottom w:val="nil"/>
              <w:right w:val="nil"/>
            </w:tcBorders>
            <w:hideMark/>
          </w:tcPr>
          <w:p w14:paraId="075B345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lastRenderedPageBreak/>
              <w:t xml:space="preserve">Grote karekiet </w:t>
            </w:r>
          </w:p>
        </w:tc>
        <w:tc>
          <w:tcPr>
            <w:tcW w:w="2644" w:type="dxa"/>
            <w:gridSpan w:val="3"/>
            <w:tcBorders>
              <w:top w:val="nil"/>
              <w:left w:val="nil"/>
              <w:bottom w:val="nil"/>
              <w:right w:val="nil"/>
            </w:tcBorders>
            <w:hideMark/>
          </w:tcPr>
          <w:p w14:paraId="50F4C70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3,5 </w:t>
            </w:r>
          </w:p>
        </w:tc>
      </w:tr>
      <w:tr w:rsidR="00103C2A" w14:paraId="018CCB6B" w14:textId="77777777" w:rsidTr="00103C2A">
        <w:trPr>
          <w:gridAfter w:val="2"/>
          <w:wAfter w:w="4673" w:type="dxa"/>
          <w:trHeight w:val="87"/>
        </w:trPr>
        <w:tc>
          <w:tcPr>
            <w:tcW w:w="2644" w:type="dxa"/>
            <w:gridSpan w:val="2"/>
            <w:tcBorders>
              <w:top w:val="nil"/>
              <w:left w:val="nil"/>
              <w:bottom w:val="nil"/>
              <w:right w:val="nil"/>
            </w:tcBorders>
            <w:hideMark/>
          </w:tcPr>
          <w:p w14:paraId="3BBE386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Acrocephalus dumetorum </w:t>
            </w:r>
          </w:p>
        </w:tc>
        <w:tc>
          <w:tcPr>
            <w:tcW w:w="3181" w:type="dxa"/>
            <w:gridSpan w:val="3"/>
            <w:tcBorders>
              <w:top w:val="nil"/>
              <w:left w:val="nil"/>
              <w:bottom w:val="nil"/>
              <w:right w:val="nil"/>
            </w:tcBorders>
            <w:hideMark/>
          </w:tcPr>
          <w:p w14:paraId="0B87D47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Struikrietzanger </w:t>
            </w:r>
          </w:p>
        </w:tc>
        <w:tc>
          <w:tcPr>
            <w:tcW w:w="2644" w:type="dxa"/>
            <w:gridSpan w:val="3"/>
            <w:tcBorders>
              <w:top w:val="nil"/>
              <w:left w:val="nil"/>
              <w:bottom w:val="nil"/>
              <w:right w:val="nil"/>
            </w:tcBorders>
            <w:hideMark/>
          </w:tcPr>
          <w:p w14:paraId="74EEA06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4BA36D5A" w14:textId="77777777" w:rsidTr="00103C2A">
        <w:trPr>
          <w:gridAfter w:val="2"/>
          <w:wAfter w:w="4673" w:type="dxa"/>
          <w:trHeight w:val="87"/>
        </w:trPr>
        <w:tc>
          <w:tcPr>
            <w:tcW w:w="2644" w:type="dxa"/>
            <w:gridSpan w:val="2"/>
            <w:tcBorders>
              <w:top w:val="nil"/>
              <w:left w:val="nil"/>
              <w:bottom w:val="nil"/>
              <w:right w:val="nil"/>
            </w:tcBorders>
            <w:hideMark/>
          </w:tcPr>
          <w:p w14:paraId="1164714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Acrocephalus melanopogon </w:t>
            </w:r>
          </w:p>
        </w:tc>
        <w:tc>
          <w:tcPr>
            <w:tcW w:w="3181" w:type="dxa"/>
            <w:gridSpan w:val="3"/>
            <w:tcBorders>
              <w:top w:val="nil"/>
              <w:left w:val="nil"/>
              <w:bottom w:val="nil"/>
              <w:right w:val="nil"/>
            </w:tcBorders>
            <w:hideMark/>
          </w:tcPr>
          <w:p w14:paraId="555BA85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Zwartkoprietzanger </w:t>
            </w:r>
          </w:p>
        </w:tc>
        <w:tc>
          <w:tcPr>
            <w:tcW w:w="2644" w:type="dxa"/>
            <w:gridSpan w:val="3"/>
            <w:tcBorders>
              <w:top w:val="nil"/>
              <w:left w:val="nil"/>
              <w:bottom w:val="nil"/>
              <w:right w:val="nil"/>
            </w:tcBorders>
            <w:hideMark/>
          </w:tcPr>
          <w:p w14:paraId="3855B8E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592BC8D5" w14:textId="77777777" w:rsidTr="00103C2A">
        <w:trPr>
          <w:gridAfter w:val="2"/>
          <w:wAfter w:w="4673" w:type="dxa"/>
          <w:trHeight w:val="87"/>
        </w:trPr>
        <w:tc>
          <w:tcPr>
            <w:tcW w:w="2644" w:type="dxa"/>
            <w:gridSpan w:val="2"/>
            <w:tcBorders>
              <w:top w:val="nil"/>
              <w:left w:val="nil"/>
              <w:bottom w:val="nil"/>
              <w:right w:val="nil"/>
            </w:tcBorders>
            <w:hideMark/>
          </w:tcPr>
          <w:p w14:paraId="57A7041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Acrocephalus paludicola </w:t>
            </w:r>
          </w:p>
        </w:tc>
        <w:tc>
          <w:tcPr>
            <w:tcW w:w="3181" w:type="dxa"/>
            <w:gridSpan w:val="3"/>
            <w:tcBorders>
              <w:top w:val="nil"/>
              <w:left w:val="nil"/>
              <w:bottom w:val="nil"/>
              <w:right w:val="nil"/>
            </w:tcBorders>
            <w:hideMark/>
          </w:tcPr>
          <w:p w14:paraId="3D53C90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Waterrietzanger </w:t>
            </w:r>
          </w:p>
        </w:tc>
        <w:tc>
          <w:tcPr>
            <w:tcW w:w="2644" w:type="dxa"/>
            <w:gridSpan w:val="3"/>
            <w:tcBorders>
              <w:top w:val="nil"/>
              <w:left w:val="nil"/>
              <w:bottom w:val="nil"/>
              <w:right w:val="nil"/>
            </w:tcBorders>
            <w:hideMark/>
          </w:tcPr>
          <w:p w14:paraId="52531A7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2,5 </w:t>
            </w:r>
          </w:p>
        </w:tc>
      </w:tr>
      <w:tr w:rsidR="00103C2A" w14:paraId="1AD42F94" w14:textId="77777777" w:rsidTr="00103C2A">
        <w:trPr>
          <w:gridAfter w:val="2"/>
          <w:wAfter w:w="4673" w:type="dxa"/>
          <w:trHeight w:val="87"/>
        </w:trPr>
        <w:tc>
          <w:tcPr>
            <w:tcW w:w="2644" w:type="dxa"/>
            <w:gridSpan w:val="2"/>
            <w:tcBorders>
              <w:top w:val="nil"/>
              <w:left w:val="nil"/>
              <w:bottom w:val="nil"/>
              <w:right w:val="nil"/>
            </w:tcBorders>
            <w:hideMark/>
          </w:tcPr>
          <w:p w14:paraId="7FC47FA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Acrocephalus palustris </w:t>
            </w:r>
          </w:p>
        </w:tc>
        <w:tc>
          <w:tcPr>
            <w:tcW w:w="3181" w:type="dxa"/>
            <w:gridSpan w:val="3"/>
            <w:tcBorders>
              <w:top w:val="nil"/>
              <w:left w:val="nil"/>
              <w:bottom w:val="nil"/>
              <w:right w:val="nil"/>
            </w:tcBorders>
            <w:hideMark/>
          </w:tcPr>
          <w:p w14:paraId="3061EF3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Bosrietzanger </w:t>
            </w:r>
          </w:p>
        </w:tc>
        <w:tc>
          <w:tcPr>
            <w:tcW w:w="2644" w:type="dxa"/>
            <w:gridSpan w:val="3"/>
            <w:tcBorders>
              <w:top w:val="nil"/>
              <w:left w:val="nil"/>
              <w:bottom w:val="nil"/>
              <w:right w:val="nil"/>
            </w:tcBorders>
            <w:hideMark/>
          </w:tcPr>
          <w:p w14:paraId="382266F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2,6 </w:t>
            </w:r>
          </w:p>
        </w:tc>
      </w:tr>
      <w:tr w:rsidR="00103C2A" w14:paraId="27D19629" w14:textId="77777777" w:rsidTr="00103C2A">
        <w:trPr>
          <w:gridAfter w:val="2"/>
          <w:wAfter w:w="4673" w:type="dxa"/>
          <w:trHeight w:val="87"/>
        </w:trPr>
        <w:tc>
          <w:tcPr>
            <w:tcW w:w="2644" w:type="dxa"/>
            <w:gridSpan w:val="2"/>
            <w:tcBorders>
              <w:top w:val="nil"/>
              <w:left w:val="nil"/>
              <w:bottom w:val="nil"/>
              <w:right w:val="nil"/>
            </w:tcBorders>
            <w:hideMark/>
          </w:tcPr>
          <w:p w14:paraId="5931F63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Acrocephalus schoenobaenus </w:t>
            </w:r>
          </w:p>
        </w:tc>
        <w:tc>
          <w:tcPr>
            <w:tcW w:w="3181" w:type="dxa"/>
            <w:gridSpan w:val="3"/>
            <w:tcBorders>
              <w:top w:val="nil"/>
              <w:left w:val="nil"/>
              <w:bottom w:val="nil"/>
              <w:right w:val="nil"/>
            </w:tcBorders>
            <w:hideMark/>
          </w:tcPr>
          <w:p w14:paraId="6CBE7CD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Rietzanger </w:t>
            </w:r>
          </w:p>
        </w:tc>
        <w:tc>
          <w:tcPr>
            <w:tcW w:w="2644" w:type="dxa"/>
            <w:gridSpan w:val="3"/>
            <w:tcBorders>
              <w:top w:val="nil"/>
              <w:left w:val="nil"/>
              <w:bottom w:val="nil"/>
              <w:right w:val="nil"/>
            </w:tcBorders>
            <w:hideMark/>
          </w:tcPr>
          <w:p w14:paraId="62C7D8B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48A0BFDC" w14:textId="77777777" w:rsidTr="00103C2A">
        <w:trPr>
          <w:gridAfter w:val="2"/>
          <w:wAfter w:w="4673" w:type="dxa"/>
          <w:trHeight w:val="87"/>
        </w:trPr>
        <w:tc>
          <w:tcPr>
            <w:tcW w:w="2644" w:type="dxa"/>
            <w:gridSpan w:val="2"/>
            <w:tcBorders>
              <w:top w:val="nil"/>
              <w:left w:val="nil"/>
              <w:bottom w:val="nil"/>
              <w:right w:val="nil"/>
            </w:tcBorders>
            <w:hideMark/>
          </w:tcPr>
          <w:p w14:paraId="2E7A66C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Acrocephalus scirpaceus </w:t>
            </w:r>
          </w:p>
        </w:tc>
        <w:tc>
          <w:tcPr>
            <w:tcW w:w="3181" w:type="dxa"/>
            <w:gridSpan w:val="3"/>
            <w:tcBorders>
              <w:top w:val="nil"/>
              <w:left w:val="nil"/>
              <w:bottom w:val="nil"/>
              <w:right w:val="nil"/>
            </w:tcBorders>
            <w:hideMark/>
          </w:tcPr>
          <w:p w14:paraId="28C5CFD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Kleine karekiet </w:t>
            </w:r>
          </w:p>
        </w:tc>
        <w:tc>
          <w:tcPr>
            <w:tcW w:w="2644" w:type="dxa"/>
            <w:gridSpan w:val="3"/>
            <w:tcBorders>
              <w:top w:val="nil"/>
              <w:left w:val="nil"/>
              <w:bottom w:val="nil"/>
              <w:right w:val="nil"/>
            </w:tcBorders>
            <w:hideMark/>
          </w:tcPr>
          <w:p w14:paraId="47C4168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2,6 </w:t>
            </w:r>
          </w:p>
        </w:tc>
      </w:tr>
      <w:tr w:rsidR="00103C2A" w14:paraId="0789825D" w14:textId="77777777" w:rsidTr="00103C2A">
        <w:trPr>
          <w:gridAfter w:val="2"/>
          <w:wAfter w:w="4673" w:type="dxa"/>
          <w:trHeight w:val="87"/>
        </w:trPr>
        <w:tc>
          <w:tcPr>
            <w:tcW w:w="2644" w:type="dxa"/>
            <w:gridSpan w:val="2"/>
            <w:tcBorders>
              <w:top w:val="nil"/>
              <w:left w:val="nil"/>
              <w:bottom w:val="nil"/>
              <w:right w:val="nil"/>
            </w:tcBorders>
            <w:hideMark/>
          </w:tcPr>
          <w:p w14:paraId="59ED491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Aegithalos caudatus </w:t>
            </w:r>
          </w:p>
        </w:tc>
        <w:tc>
          <w:tcPr>
            <w:tcW w:w="3181" w:type="dxa"/>
            <w:gridSpan w:val="3"/>
            <w:tcBorders>
              <w:top w:val="nil"/>
              <w:left w:val="nil"/>
              <w:bottom w:val="nil"/>
              <w:right w:val="nil"/>
            </w:tcBorders>
            <w:hideMark/>
          </w:tcPr>
          <w:p w14:paraId="7F18EB7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Staartmees </w:t>
            </w:r>
          </w:p>
        </w:tc>
        <w:tc>
          <w:tcPr>
            <w:tcW w:w="2644" w:type="dxa"/>
            <w:gridSpan w:val="3"/>
            <w:tcBorders>
              <w:top w:val="nil"/>
              <w:left w:val="nil"/>
              <w:bottom w:val="nil"/>
              <w:right w:val="nil"/>
            </w:tcBorders>
            <w:hideMark/>
          </w:tcPr>
          <w:p w14:paraId="7A0E095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2,1 </w:t>
            </w:r>
          </w:p>
        </w:tc>
      </w:tr>
      <w:tr w:rsidR="00103C2A" w14:paraId="03120CC5" w14:textId="77777777" w:rsidTr="00103C2A">
        <w:trPr>
          <w:gridAfter w:val="2"/>
          <w:wAfter w:w="4673" w:type="dxa"/>
          <w:trHeight w:val="87"/>
        </w:trPr>
        <w:tc>
          <w:tcPr>
            <w:tcW w:w="2644" w:type="dxa"/>
            <w:gridSpan w:val="2"/>
            <w:tcBorders>
              <w:top w:val="nil"/>
              <w:left w:val="nil"/>
              <w:bottom w:val="nil"/>
              <w:right w:val="nil"/>
            </w:tcBorders>
            <w:hideMark/>
          </w:tcPr>
          <w:p w14:paraId="415AD3F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Aegolius funereus </w:t>
            </w:r>
          </w:p>
        </w:tc>
        <w:tc>
          <w:tcPr>
            <w:tcW w:w="3181" w:type="dxa"/>
            <w:gridSpan w:val="3"/>
            <w:tcBorders>
              <w:top w:val="nil"/>
              <w:left w:val="nil"/>
              <w:bottom w:val="nil"/>
              <w:right w:val="nil"/>
            </w:tcBorders>
            <w:hideMark/>
          </w:tcPr>
          <w:p w14:paraId="5482B50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Ruigpootuil </w:t>
            </w:r>
          </w:p>
        </w:tc>
        <w:tc>
          <w:tcPr>
            <w:tcW w:w="2644" w:type="dxa"/>
            <w:gridSpan w:val="3"/>
            <w:tcBorders>
              <w:top w:val="nil"/>
              <w:left w:val="nil"/>
              <w:bottom w:val="nil"/>
              <w:right w:val="nil"/>
            </w:tcBorders>
            <w:hideMark/>
          </w:tcPr>
          <w:p w14:paraId="3568730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8,0 </w:t>
            </w:r>
          </w:p>
        </w:tc>
      </w:tr>
      <w:tr w:rsidR="00103C2A" w14:paraId="4506B6BC" w14:textId="77777777" w:rsidTr="00103C2A">
        <w:trPr>
          <w:gridAfter w:val="2"/>
          <w:wAfter w:w="4673" w:type="dxa"/>
          <w:trHeight w:val="87"/>
        </w:trPr>
        <w:tc>
          <w:tcPr>
            <w:tcW w:w="2644" w:type="dxa"/>
            <w:gridSpan w:val="2"/>
            <w:tcBorders>
              <w:top w:val="nil"/>
              <w:left w:val="nil"/>
              <w:bottom w:val="nil"/>
              <w:right w:val="nil"/>
            </w:tcBorders>
            <w:hideMark/>
          </w:tcPr>
          <w:p w14:paraId="668095A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Aegypius monachus </w:t>
            </w:r>
          </w:p>
        </w:tc>
        <w:tc>
          <w:tcPr>
            <w:tcW w:w="3181" w:type="dxa"/>
            <w:gridSpan w:val="3"/>
            <w:tcBorders>
              <w:top w:val="nil"/>
              <w:left w:val="nil"/>
              <w:bottom w:val="nil"/>
              <w:right w:val="nil"/>
            </w:tcBorders>
            <w:hideMark/>
          </w:tcPr>
          <w:p w14:paraId="6DF997A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Monniksgier </w:t>
            </w:r>
          </w:p>
        </w:tc>
        <w:tc>
          <w:tcPr>
            <w:tcW w:w="2644" w:type="dxa"/>
            <w:gridSpan w:val="3"/>
            <w:tcBorders>
              <w:top w:val="nil"/>
              <w:left w:val="nil"/>
              <w:bottom w:val="nil"/>
              <w:right w:val="nil"/>
            </w:tcBorders>
            <w:hideMark/>
          </w:tcPr>
          <w:p w14:paraId="1B3B17A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28,0 </w:t>
            </w:r>
          </w:p>
        </w:tc>
      </w:tr>
      <w:tr w:rsidR="00103C2A" w14:paraId="641A6FF8" w14:textId="77777777" w:rsidTr="00103C2A">
        <w:trPr>
          <w:gridAfter w:val="2"/>
          <w:wAfter w:w="4673" w:type="dxa"/>
          <w:trHeight w:val="87"/>
        </w:trPr>
        <w:tc>
          <w:tcPr>
            <w:tcW w:w="2644" w:type="dxa"/>
            <w:gridSpan w:val="2"/>
            <w:tcBorders>
              <w:top w:val="nil"/>
              <w:left w:val="nil"/>
              <w:bottom w:val="nil"/>
              <w:right w:val="nil"/>
            </w:tcBorders>
            <w:hideMark/>
          </w:tcPr>
          <w:p w14:paraId="2D9D211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Alauda arvensis </w:t>
            </w:r>
          </w:p>
        </w:tc>
        <w:tc>
          <w:tcPr>
            <w:tcW w:w="3181" w:type="dxa"/>
            <w:gridSpan w:val="3"/>
            <w:tcBorders>
              <w:top w:val="nil"/>
              <w:left w:val="nil"/>
              <w:bottom w:val="nil"/>
              <w:right w:val="nil"/>
            </w:tcBorders>
            <w:hideMark/>
          </w:tcPr>
          <w:p w14:paraId="000A49B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Veldleeuwerik </w:t>
            </w:r>
          </w:p>
        </w:tc>
        <w:tc>
          <w:tcPr>
            <w:tcW w:w="2644" w:type="dxa"/>
            <w:gridSpan w:val="3"/>
            <w:tcBorders>
              <w:top w:val="nil"/>
              <w:left w:val="nil"/>
              <w:bottom w:val="nil"/>
              <w:right w:val="nil"/>
            </w:tcBorders>
            <w:hideMark/>
          </w:tcPr>
          <w:p w14:paraId="25B9CDD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3,5 </w:t>
            </w:r>
          </w:p>
        </w:tc>
      </w:tr>
      <w:tr w:rsidR="00103C2A" w14:paraId="15394456" w14:textId="77777777" w:rsidTr="00103C2A">
        <w:trPr>
          <w:gridAfter w:val="2"/>
          <w:wAfter w:w="4673" w:type="dxa"/>
          <w:trHeight w:val="87"/>
        </w:trPr>
        <w:tc>
          <w:tcPr>
            <w:tcW w:w="2644" w:type="dxa"/>
            <w:gridSpan w:val="2"/>
            <w:tcBorders>
              <w:top w:val="nil"/>
              <w:left w:val="nil"/>
              <w:bottom w:val="nil"/>
              <w:right w:val="nil"/>
            </w:tcBorders>
            <w:hideMark/>
          </w:tcPr>
          <w:p w14:paraId="654673C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Alca torda </w:t>
            </w:r>
          </w:p>
        </w:tc>
        <w:tc>
          <w:tcPr>
            <w:tcW w:w="3181" w:type="dxa"/>
            <w:gridSpan w:val="3"/>
            <w:tcBorders>
              <w:top w:val="nil"/>
              <w:left w:val="nil"/>
              <w:bottom w:val="nil"/>
              <w:right w:val="nil"/>
            </w:tcBorders>
            <w:hideMark/>
          </w:tcPr>
          <w:p w14:paraId="5AD48EB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Alk </w:t>
            </w:r>
          </w:p>
        </w:tc>
        <w:tc>
          <w:tcPr>
            <w:tcW w:w="2644" w:type="dxa"/>
            <w:gridSpan w:val="3"/>
            <w:tcBorders>
              <w:top w:val="nil"/>
              <w:left w:val="nil"/>
              <w:bottom w:val="nil"/>
              <w:right w:val="nil"/>
            </w:tcBorders>
            <w:hideMark/>
          </w:tcPr>
          <w:p w14:paraId="2773816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9,0 </w:t>
            </w:r>
          </w:p>
        </w:tc>
      </w:tr>
      <w:tr w:rsidR="00103C2A" w14:paraId="7E9C1F8D" w14:textId="77777777" w:rsidTr="00103C2A">
        <w:trPr>
          <w:gridAfter w:val="2"/>
          <w:wAfter w:w="4673" w:type="dxa"/>
          <w:trHeight w:val="87"/>
        </w:trPr>
        <w:tc>
          <w:tcPr>
            <w:tcW w:w="2644" w:type="dxa"/>
            <w:gridSpan w:val="2"/>
            <w:tcBorders>
              <w:top w:val="nil"/>
              <w:left w:val="nil"/>
              <w:bottom w:val="nil"/>
              <w:right w:val="nil"/>
            </w:tcBorders>
            <w:hideMark/>
          </w:tcPr>
          <w:p w14:paraId="50FF55E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Alcedo atthis </w:t>
            </w:r>
          </w:p>
        </w:tc>
        <w:tc>
          <w:tcPr>
            <w:tcW w:w="3181" w:type="dxa"/>
            <w:gridSpan w:val="3"/>
            <w:tcBorders>
              <w:top w:val="nil"/>
              <w:left w:val="nil"/>
              <w:bottom w:val="nil"/>
              <w:right w:val="nil"/>
            </w:tcBorders>
            <w:hideMark/>
          </w:tcPr>
          <w:p w14:paraId="6E8E933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Ijsvogel </w:t>
            </w:r>
          </w:p>
        </w:tc>
        <w:tc>
          <w:tcPr>
            <w:tcW w:w="2644" w:type="dxa"/>
            <w:gridSpan w:val="3"/>
            <w:tcBorders>
              <w:top w:val="nil"/>
              <w:left w:val="nil"/>
              <w:bottom w:val="nil"/>
              <w:right w:val="nil"/>
            </w:tcBorders>
            <w:hideMark/>
          </w:tcPr>
          <w:p w14:paraId="6EB3B10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3,5 </w:t>
            </w:r>
          </w:p>
        </w:tc>
      </w:tr>
      <w:tr w:rsidR="00103C2A" w14:paraId="49E424E0" w14:textId="77777777" w:rsidTr="00103C2A">
        <w:trPr>
          <w:gridAfter w:val="2"/>
          <w:wAfter w:w="4673" w:type="dxa"/>
          <w:trHeight w:val="87"/>
        </w:trPr>
        <w:tc>
          <w:tcPr>
            <w:tcW w:w="2644" w:type="dxa"/>
            <w:gridSpan w:val="2"/>
            <w:tcBorders>
              <w:top w:val="nil"/>
              <w:left w:val="nil"/>
              <w:bottom w:val="nil"/>
              <w:right w:val="nil"/>
            </w:tcBorders>
            <w:hideMark/>
          </w:tcPr>
          <w:p w14:paraId="467370B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Alectoris barbara </w:t>
            </w:r>
          </w:p>
        </w:tc>
        <w:tc>
          <w:tcPr>
            <w:tcW w:w="3181" w:type="dxa"/>
            <w:gridSpan w:val="3"/>
            <w:tcBorders>
              <w:top w:val="nil"/>
              <w:left w:val="nil"/>
              <w:bottom w:val="nil"/>
              <w:right w:val="nil"/>
            </w:tcBorders>
            <w:hideMark/>
          </w:tcPr>
          <w:p w14:paraId="55B7E62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Barbarijse patrijs </w:t>
            </w:r>
          </w:p>
        </w:tc>
        <w:tc>
          <w:tcPr>
            <w:tcW w:w="2644" w:type="dxa"/>
            <w:gridSpan w:val="3"/>
            <w:tcBorders>
              <w:top w:val="nil"/>
              <w:left w:val="nil"/>
              <w:bottom w:val="nil"/>
              <w:right w:val="nil"/>
            </w:tcBorders>
            <w:hideMark/>
          </w:tcPr>
          <w:p w14:paraId="0B04956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9,0 </w:t>
            </w:r>
          </w:p>
        </w:tc>
      </w:tr>
      <w:tr w:rsidR="00103C2A" w14:paraId="7A0494E3" w14:textId="77777777" w:rsidTr="00103C2A">
        <w:trPr>
          <w:gridAfter w:val="2"/>
          <w:wAfter w:w="4673" w:type="dxa"/>
          <w:trHeight w:val="87"/>
        </w:trPr>
        <w:tc>
          <w:tcPr>
            <w:tcW w:w="2644" w:type="dxa"/>
            <w:gridSpan w:val="2"/>
            <w:tcBorders>
              <w:top w:val="nil"/>
              <w:left w:val="nil"/>
              <w:bottom w:val="nil"/>
              <w:right w:val="nil"/>
            </w:tcBorders>
            <w:hideMark/>
          </w:tcPr>
          <w:p w14:paraId="50676F6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Alectoris chukar </w:t>
            </w:r>
          </w:p>
        </w:tc>
        <w:tc>
          <w:tcPr>
            <w:tcW w:w="3181" w:type="dxa"/>
            <w:gridSpan w:val="3"/>
            <w:tcBorders>
              <w:top w:val="nil"/>
              <w:left w:val="nil"/>
              <w:bottom w:val="nil"/>
              <w:right w:val="nil"/>
            </w:tcBorders>
            <w:hideMark/>
          </w:tcPr>
          <w:p w14:paraId="2B29ADF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Aziatische steenpatrijs </w:t>
            </w:r>
          </w:p>
        </w:tc>
        <w:tc>
          <w:tcPr>
            <w:tcW w:w="2644" w:type="dxa"/>
            <w:gridSpan w:val="3"/>
            <w:tcBorders>
              <w:top w:val="nil"/>
              <w:left w:val="nil"/>
              <w:bottom w:val="nil"/>
              <w:right w:val="nil"/>
            </w:tcBorders>
            <w:hideMark/>
          </w:tcPr>
          <w:p w14:paraId="7902C32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9,0 </w:t>
            </w:r>
          </w:p>
        </w:tc>
      </w:tr>
      <w:tr w:rsidR="00103C2A" w14:paraId="60D6C93C" w14:textId="77777777" w:rsidTr="00103C2A">
        <w:trPr>
          <w:gridAfter w:val="2"/>
          <w:wAfter w:w="4673" w:type="dxa"/>
          <w:trHeight w:val="87"/>
        </w:trPr>
        <w:tc>
          <w:tcPr>
            <w:tcW w:w="2644" w:type="dxa"/>
            <w:gridSpan w:val="2"/>
            <w:tcBorders>
              <w:top w:val="nil"/>
              <w:left w:val="nil"/>
              <w:bottom w:val="nil"/>
              <w:right w:val="nil"/>
            </w:tcBorders>
            <w:hideMark/>
          </w:tcPr>
          <w:p w14:paraId="1CD0C8D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Alectoris graeca </w:t>
            </w:r>
          </w:p>
        </w:tc>
        <w:tc>
          <w:tcPr>
            <w:tcW w:w="3181" w:type="dxa"/>
            <w:gridSpan w:val="3"/>
            <w:tcBorders>
              <w:top w:val="nil"/>
              <w:left w:val="nil"/>
              <w:bottom w:val="nil"/>
              <w:right w:val="nil"/>
            </w:tcBorders>
            <w:hideMark/>
          </w:tcPr>
          <w:p w14:paraId="10B4D99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Steenpatrijs </w:t>
            </w:r>
          </w:p>
        </w:tc>
        <w:tc>
          <w:tcPr>
            <w:tcW w:w="2644" w:type="dxa"/>
            <w:gridSpan w:val="3"/>
            <w:tcBorders>
              <w:top w:val="nil"/>
              <w:left w:val="nil"/>
              <w:bottom w:val="nil"/>
              <w:right w:val="nil"/>
            </w:tcBorders>
            <w:hideMark/>
          </w:tcPr>
          <w:p w14:paraId="050D0DC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9,0 </w:t>
            </w:r>
          </w:p>
        </w:tc>
      </w:tr>
      <w:tr w:rsidR="00103C2A" w14:paraId="6EB1826E" w14:textId="77777777" w:rsidTr="00103C2A">
        <w:trPr>
          <w:gridAfter w:val="2"/>
          <w:wAfter w:w="4673" w:type="dxa"/>
          <w:trHeight w:val="87"/>
        </w:trPr>
        <w:tc>
          <w:tcPr>
            <w:tcW w:w="2644" w:type="dxa"/>
            <w:gridSpan w:val="2"/>
            <w:tcBorders>
              <w:top w:val="nil"/>
              <w:left w:val="nil"/>
              <w:bottom w:val="nil"/>
              <w:right w:val="nil"/>
            </w:tcBorders>
            <w:hideMark/>
          </w:tcPr>
          <w:p w14:paraId="2AF2EE3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Alectoris rufa </w:t>
            </w:r>
          </w:p>
        </w:tc>
        <w:tc>
          <w:tcPr>
            <w:tcW w:w="3181" w:type="dxa"/>
            <w:gridSpan w:val="3"/>
            <w:tcBorders>
              <w:top w:val="nil"/>
              <w:left w:val="nil"/>
              <w:bottom w:val="nil"/>
              <w:right w:val="nil"/>
            </w:tcBorders>
            <w:hideMark/>
          </w:tcPr>
          <w:p w14:paraId="44AAAC7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Rode patrijs </w:t>
            </w:r>
          </w:p>
        </w:tc>
        <w:tc>
          <w:tcPr>
            <w:tcW w:w="2644" w:type="dxa"/>
            <w:gridSpan w:val="3"/>
            <w:tcBorders>
              <w:top w:val="nil"/>
              <w:left w:val="nil"/>
              <w:bottom w:val="nil"/>
              <w:right w:val="nil"/>
            </w:tcBorders>
            <w:hideMark/>
          </w:tcPr>
          <w:p w14:paraId="62A8542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9,0 </w:t>
            </w:r>
          </w:p>
        </w:tc>
      </w:tr>
      <w:tr w:rsidR="00103C2A" w14:paraId="0263247E" w14:textId="77777777" w:rsidTr="00103C2A">
        <w:trPr>
          <w:gridAfter w:val="2"/>
          <w:wAfter w:w="4673" w:type="dxa"/>
          <w:trHeight w:val="87"/>
        </w:trPr>
        <w:tc>
          <w:tcPr>
            <w:tcW w:w="2644" w:type="dxa"/>
            <w:gridSpan w:val="2"/>
            <w:tcBorders>
              <w:top w:val="nil"/>
              <w:left w:val="nil"/>
              <w:bottom w:val="nil"/>
              <w:right w:val="nil"/>
            </w:tcBorders>
            <w:hideMark/>
          </w:tcPr>
          <w:p w14:paraId="2AE5B87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Amazona arausiaca </w:t>
            </w:r>
          </w:p>
        </w:tc>
        <w:tc>
          <w:tcPr>
            <w:tcW w:w="3181" w:type="dxa"/>
            <w:gridSpan w:val="3"/>
            <w:tcBorders>
              <w:top w:val="nil"/>
              <w:left w:val="nil"/>
              <w:bottom w:val="nil"/>
              <w:right w:val="nil"/>
            </w:tcBorders>
            <w:hideMark/>
          </w:tcPr>
          <w:p w14:paraId="49E3571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Roodkeelamazone </w:t>
            </w:r>
          </w:p>
        </w:tc>
        <w:tc>
          <w:tcPr>
            <w:tcW w:w="2644" w:type="dxa"/>
            <w:gridSpan w:val="3"/>
            <w:tcBorders>
              <w:top w:val="nil"/>
              <w:left w:val="nil"/>
              <w:bottom w:val="nil"/>
              <w:right w:val="nil"/>
            </w:tcBorders>
            <w:hideMark/>
          </w:tcPr>
          <w:p w14:paraId="3190283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12,0 </w:t>
            </w:r>
          </w:p>
        </w:tc>
      </w:tr>
      <w:tr w:rsidR="00103C2A" w14:paraId="2180FE13" w14:textId="77777777" w:rsidTr="00103C2A">
        <w:trPr>
          <w:gridAfter w:val="2"/>
          <w:wAfter w:w="4673" w:type="dxa"/>
          <w:trHeight w:val="87"/>
        </w:trPr>
        <w:tc>
          <w:tcPr>
            <w:tcW w:w="2644" w:type="dxa"/>
            <w:gridSpan w:val="2"/>
            <w:tcBorders>
              <w:top w:val="nil"/>
              <w:left w:val="nil"/>
              <w:bottom w:val="nil"/>
              <w:right w:val="nil"/>
            </w:tcBorders>
            <w:hideMark/>
          </w:tcPr>
          <w:p w14:paraId="307BA1D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Amazona auropalliata </w:t>
            </w:r>
          </w:p>
        </w:tc>
        <w:tc>
          <w:tcPr>
            <w:tcW w:w="3181" w:type="dxa"/>
            <w:gridSpan w:val="3"/>
            <w:tcBorders>
              <w:top w:val="nil"/>
              <w:left w:val="nil"/>
              <w:bottom w:val="nil"/>
              <w:right w:val="nil"/>
            </w:tcBorders>
            <w:hideMark/>
          </w:tcPr>
          <w:p w14:paraId="11FC3AB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Geelnek amazone </w:t>
            </w:r>
          </w:p>
        </w:tc>
        <w:tc>
          <w:tcPr>
            <w:tcW w:w="2644" w:type="dxa"/>
            <w:gridSpan w:val="3"/>
            <w:tcBorders>
              <w:top w:val="nil"/>
              <w:left w:val="nil"/>
              <w:bottom w:val="nil"/>
              <w:right w:val="nil"/>
            </w:tcBorders>
            <w:hideMark/>
          </w:tcPr>
          <w:p w14:paraId="1465D3F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11,0 </w:t>
            </w:r>
          </w:p>
        </w:tc>
      </w:tr>
      <w:tr w:rsidR="00103C2A" w14:paraId="28E7EC4A" w14:textId="77777777" w:rsidTr="00103C2A">
        <w:trPr>
          <w:gridAfter w:val="2"/>
          <w:wAfter w:w="4673" w:type="dxa"/>
          <w:trHeight w:val="87"/>
        </w:trPr>
        <w:tc>
          <w:tcPr>
            <w:tcW w:w="2644" w:type="dxa"/>
            <w:gridSpan w:val="2"/>
            <w:tcBorders>
              <w:top w:val="nil"/>
              <w:left w:val="nil"/>
              <w:bottom w:val="nil"/>
              <w:right w:val="nil"/>
            </w:tcBorders>
            <w:hideMark/>
          </w:tcPr>
          <w:p w14:paraId="6C9FEED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Amazona auropalliata caribaea </w:t>
            </w:r>
          </w:p>
        </w:tc>
        <w:tc>
          <w:tcPr>
            <w:tcW w:w="3181" w:type="dxa"/>
            <w:gridSpan w:val="3"/>
            <w:tcBorders>
              <w:top w:val="nil"/>
              <w:left w:val="nil"/>
              <w:bottom w:val="nil"/>
              <w:right w:val="nil"/>
            </w:tcBorders>
            <w:hideMark/>
          </w:tcPr>
          <w:p w14:paraId="4E9AF3C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Caribische amazone </w:t>
            </w:r>
          </w:p>
        </w:tc>
        <w:tc>
          <w:tcPr>
            <w:tcW w:w="2644" w:type="dxa"/>
            <w:gridSpan w:val="3"/>
            <w:tcBorders>
              <w:top w:val="nil"/>
              <w:left w:val="nil"/>
              <w:bottom w:val="nil"/>
              <w:right w:val="nil"/>
            </w:tcBorders>
            <w:hideMark/>
          </w:tcPr>
          <w:p w14:paraId="298686A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11,0 </w:t>
            </w:r>
          </w:p>
        </w:tc>
      </w:tr>
      <w:tr w:rsidR="00103C2A" w14:paraId="4A8992F4" w14:textId="77777777" w:rsidTr="00103C2A">
        <w:trPr>
          <w:gridAfter w:val="2"/>
          <w:wAfter w:w="4673" w:type="dxa"/>
          <w:trHeight w:val="87"/>
        </w:trPr>
        <w:tc>
          <w:tcPr>
            <w:tcW w:w="2644" w:type="dxa"/>
            <w:gridSpan w:val="2"/>
            <w:tcBorders>
              <w:top w:val="nil"/>
              <w:left w:val="nil"/>
              <w:bottom w:val="nil"/>
              <w:right w:val="nil"/>
            </w:tcBorders>
            <w:hideMark/>
          </w:tcPr>
          <w:p w14:paraId="64609AE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Amazona auropalliata parvipes </w:t>
            </w:r>
          </w:p>
        </w:tc>
        <w:tc>
          <w:tcPr>
            <w:tcW w:w="3181" w:type="dxa"/>
            <w:gridSpan w:val="3"/>
            <w:tcBorders>
              <w:top w:val="nil"/>
              <w:left w:val="nil"/>
              <w:bottom w:val="nil"/>
              <w:right w:val="nil"/>
            </w:tcBorders>
            <w:hideMark/>
          </w:tcPr>
          <w:p w14:paraId="6922E5A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Kleine geelnekamazona </w:t>
            </w:r>
          </w:p>
        </w:tc>
        <w:tc>
          <w:tcPr>
            <w:tcW w:w="2644" w:type="dxa"/>
            <w:gridSpan w:val="3"/>
            <w:tcBorders>
              <w:top w:val="nil"/>
              <w:left w:val="nil"/>
              <w:bottom w:val="nil"/>
              <w:right w:val="nil"/>
            </w:tcBorders>
            <w:hideMark/>
          </w:tcPr>
          <w:p w14:paraId="7AD14D2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26B14C4A" w14:textId="77777777" w:rsidTr="00103C2A">
        <w:trPr>
          <w:gridAfter w:val="2"/>
          <w:wAfter w:w="4673" w:type="dxa"/>
          <w:trHeight w:val="87"/>
        </w:trPr>
        <w:tc>
          <w:tcPr>
            <w:tcW w:w="2644" w:type="dxa"/>
            <w:gridSpan w:val="2"/>
            <w:tcBorders>
              <w:top w:val="nil"/>
              <w:left w:val="nil"/>
              <w:bottom w:val="nil"/>
              <w:right w:val="nil"/>
            </w:tcBorders>
            <w:hideMark/>
          </w:tcPr>
          <w:p w14:paraId="1AD7871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Amazona barbadensis </w:t>
            </w:r>
          </w:p>
        </w:tc>
        <w:tc>
          <w:tcPr>
            <w:tcW w:w="3181" w:type="dxa"/>
            <w:gridSpan w:val="3"/>
            <w:tcBorders>
              <w:top w:val="nil"/>
              <w:left w:val="nil"/>
              <w:bottom w:val="nil"/>
              <w:right w:val="nil"/>
            </w:tcBorders>
            <w:hideMark/>
          </w:tcPr>
          <w:p w14:paraId="5965444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Geelvleugelamazone </w:t>
            </w:r>
          </w:p>
        </w:tc>
        <w:tc>
          <w:tcPr>
            <w:tcW w:w="2644" w:type="dxa"/>
            <w:gridSpan w:val="3"/>
            <w:tcBorders>
              <w:top w:val="nil"/>
              <w:left w:val="nil"/>
              <w:bottom w:val="nil"/>
              <w:right w:val="nil"/>
            </w:tcBorders>
            <w:hideMark/>
          </w:tcPr>
          <w:p w14:paraId="1CF9655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3243F53E" w14:textId="77777777" w:rsidTr="00103C2A">
        <w:trPr>
          <w:gridAfter w:val="2"/>
          <w:wAfter w:w="4673" w:type="dxa"/>
          <w:trHeight w:val="87"/>
        </w:trPr>
        <w:tc>
          <w:tcPr>
            <w:tcW w:w="2644" w:type="dxa"/>
            <w:gridSpan w:val="2"/>
            <w:tcBorders>
              <w:top w:val="nil"/>
              <w:left w:val="nil"/>
              <w:bottom w:val="nil"/>
              <w:right w:val="nil"/>
            </w:tcBorders>
            <w:hideMark/>
          </w:tcPr>
          <w:p w14:paraId="7AC887A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Amazona brasiliensis </w:t>
            </w:r>
          </w:p>
        </w:tc>
        <w:tc>
          <w:tcPr>
            <w:tcW w:w="3181" w:type="dxa"/>
            <w:gridSpan w:val="3"/>
            <w:tcBorders>
              <w:top w:val="nil"/>
              <w:left w:val="nil"/>
              <w:bottom w:val="nil"/>
              <w:right w:val="nil"/>
            </w:tcBorders>
            <w:hideMark/>
          </w:tcPr>
          <w:p w14:paraId="7A07EFA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Roodstaartamazone </w:t>
            </w:r>
          </w:p>
        </w:tc>
        <w:tc>
          <w:tcPr>
            <w:tcW w:w="2644" w:type="dxa"/>
            <w:gridSpan w:val="3"/>
            <w:tcBorders>
              <w:top w:val="nil"/>
              <w:left w:val="nil"/>
              <w:bottom w:val="nil"/>
              <w:right w:val="nil"/>
            </w:tcBorders>
            <w:hideMark/>
          </w:tcPr>
          <w:p w14:paraId="1D827EB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74971DDC" w14:textId="77777777" w:rsidTr="00103C2A">
        <w:trPr>
          <w:gridAfter w:val="2"/>
          <w:wAfter w:w="4673" w:type="dxa"/>
          <w:trHeight w:val="87"/>
        </w:trPr>
        <w:tc>
          <w:tcPr>
            <w:tcW w:w="2644" w:type="dxa"/>
            <w:gridSpan w:val="2"/>
            <w:tcBorders>
              <w:top w:val="nil"/>
              <w:left w:val="nil"/>
              <w:bottom w:val="nil"/>
              <w:right w:val="nil"/>
            </w:tcBorders>
            <w:hideMark/>
          </w:tcPr>
          <w:p w14:paraId="74241F4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Amazona finchi </w:t>
            </w:r>
          </w:p>
        </w:tc>
        <w:tc>
          <w:tcPr>
            <w:tcW w:w="3181" w:type="dxa"/>
            <w:gridSpan w:val="3"/>
            <w:tcBorders>
              <w:top w:val="nil"/>
              <w:left w:val="nil"/>
              <w:bottom w:val="nil"/>
              <w:right w:val="nil"/>
            </w:tcBorders>
            <w:hideMark/>
          </w:tcPr>
          <w:p w14:paraId="28D15CE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Finchs (Blauwkop) amazone </w:t>
            </w:r>
          </w:p>
        </w:tc>
        <w:tc>
          <w:tcPr>
            <w:tcW w:w="2644" w:type="dxa"/>
            <w:gridSpan w:val="3"/>
            <w:tcBorders>
              <w:top w:val="nil"/>
              <w:left w:val="nil"/>
              <w:bottom w:val="nil"/>
              <w:right w:val="nil"/>
            </w:tcBorders>
            <w:hideMark/>
          </w:tcPr>
          <w:p w14:paraId="02E70AD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11,0 </w:t>
            </w:r>
          </w:p>
        </w:tc>
      </w:tr>
      <w:tr w:rsidR="00103C2A" w14:paraId="62D0799A" w14:textId="77777777" w:rsidTr="00103C2A">
        <w:trPr>
          <w:gridAfter w:val="2"/>
          <w:wAfter w:w="4673" w:type="dxa"/>
          <w:trHeight w:val="87"/>
        </w:trPr>
        <w:tc>
          <w:tcPr>
            <w:tcW w:w="2644" w:type="dxa"/>
            <w:gridSpan w:val="2"/>
            <w:tcBorders>
              <w:top w:val="nil"/>
              <w:left w:val="nil"/>
              <w:bottom w:val="nil"/>
              <w:right w:val="nil"/>
            </w:tcBorders>
            <w:hideMark/>
          </w:tcPr>
          <w:p w14:paraId="64617FA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Amazona guildingii </w:t>
            </w:r>
          </w:p>
        </w:tc>
        <w:tc>
          <w:tcPr>
            <w:tcW w:w="3181" w:type="dxa"/>
            <w:gridSpan w:val="3"/>
            <w:tcBorders>
              <w:top w:val="nil"/>
              <w:left w:val="nil"/>
              <w:bottom w:val="nil"/>
              <w:right w:val="nil"/>
            </w:tcBorders>
            <w:hideMark/>
          </w:tcPr>
          <w:p w14:paraId="0B6A13E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Koningsamazone </w:t>
            </w:r>
          </w:p>
        </w:tc>
        <w:tc>
          <w:tcPr>
            <w:tcW w:w="2644" w:type="dxa"/>
            <w:gridSpan w:val="3"/>
            <w:tcBorders>
              <w:top w:val="nil"/>
              <w:left w:val="nil"/>
              <w:bottom w:val="nil"/>
              <w:right w:val="nil"/>
            </w:tcBorders>
            <w:hideMark/>
          </w:tcPr>
          <w:p w14:paraId="7F89C17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12,0 </w:t>
            </w:r>
          </w:p>
        </w:tc>
      </w:tr>
      <w:tr w:rsidR="00103C2A" w14:paraId="1CC3A1EF" w14:textId="77777777" w:rsidTr="00103C2A">
        <w:trPr>
          <w:gridAfter w:val="2"/>
          <w:wAfter w:w="4673" w:type="dxa"/>
          <w:trHeight w:val="87"/>
        </w:trPr>
        <w:tc>
          <w:tcPr>
            <w:tcW w:w="2644" w:type="dxa"/>
            <w:gridSpan w:val="2"/>
            <w:tcBorders>
              <w:top w:val="nil"/>
              <w:left w:val="nil"/>
              <w:bottom w:val="nil"/>
              <w:right w:val="nil"/>
            </w:tcBorders>
            <w:hideMark/>
          </w:tcPr>
          <w:p w14:paraId="72D5F4C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Amazona imperialis </w:t>
            </w:r>
          </w:p>
        </w:tc>
        <w:tc>
          <w:tcPr>
            <w:tcW w:w="3181" w:type="dxa"/>
            <w:gridSpan w:val="3"/>
            <w:tcBorders>
              <w:top w:val="nil"/>
              <w:left w:val="nil"/>
              <w:bottom w:val="nil"/>
              <w:right w:val="nil"/>
            </w:tcBorders>
            <w:hideMark/>
          </w:tcPr>
          <w:p w14:paraId="151BEBA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Keizeramazone </w:t>
            </w:r>
          </w:p>
        </w:tc>
        <w:tc>
          <w:tcPr>
            <w:tcW w:w="2644" w:type="dxa"/>
            <w:gridSpan w:val="3"/>
            <w:tcBorders>
              <w:top w:val="nil"/>
              <w:left w:val="nil"/>
              <w:bottom w:val="nil"/>
              <w:right w:val="nil"/>
            </w:tcBorders>
            <w:hideMark/>
          </w:tcPr>
          <w:p w14:paraId="6B2C479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14,0 </w:t>
            </w:r>
          </w:p>
        </w:tc>
      </w:tr>
      <w:tr w:rsidR="00103C2A" w14:paraId="520F12A8" w14:textId="77777777" w:rsidTr="00103C2A">
        <w:trPr>
          <w:gridAfter w:val="2"/>
          <w:wAfter w:w="4673" w:type="dxa"/>
          <w:trHeight w:val="87"/>
        </w:trPr>
        <w:tc>
          <w:tcPr>
            <w:tcW w:w="2644" w:type="dxa"/>
            <w:gridSpan w:val="2"/>
            <w:tcBorders>
              <w:top w:val="nil"/>
              <w:left w:val="nil"/>
              <w:bottom w:val="nil"/>
              <w:right w:val="nil"/>
            </w:tcBorders>
            <w:hideMark/>
          </w:tcPr>
          <w:p w14:paraId="1828104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Amazona leucocephala </w:t>
            </w:r>
          </w:p>
        </w:tc>
        <w:tc>
          <w:tcPr>
            <w:tcW w:w="3181" w:type="dxa"/>
            <w:gridSpan w:val="3"/>
            <w:tcBorders>
              <w:top w:val="nil"/>
              <w:left w:val="nil"/>
              <w:bottom w:val="nil"/>
              <w:right w:val="nil"/>
            </w:tcBorders>
            <w:hideMark/>
          </w:tcPr>
          <w:p w14:paraId="54059EC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Cubaanse amazone </w:t>
            </w:r>
          </w:p>
        </w:tc>
        <w:tc>
          <w:tcPr>
            <w:tcW w:w="2644" w:type="dxa"/>
            <w:gridSpan w:val="3"/>
            <w:tcBorders>
              <w:top w:val="nil"/>
              <w:left w:val="nil"/>
              <w:bottom w:val="nil"/>
              <w:right w:val="nil"/>
            </w:tcBorders>
            <w:hideMark/>
          </w:tcPr>
          <w:p w14:paraId="76A9257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11,0 </w:t>
            </w:r>
          </w:p>
        </w:tc>
      </w:tr>
      <w:tr w:rsidR="00103C2A" w14:paraId="4D5E2458" w14:textId="77777777" w:rsidTr="00103C2A">
        <w:trPr>
          <w:gridAfter w:val="2"/>
          <w:wAfter w:w="4673" w:type="dxa"/>
          <w:trHeight w:val="87"/>
        </w:trPr>
        <w:tc>
          <w:tcPr>
            <w:tcW w:w="2644" w:type="dxa"/>
            <w:gridSpan w:val="2"/>
            <w:tcBorders>
              <w:top w:val="nil"/>
              <w:left w:val="nil"/>
              <w:bottom w:val="nil"/>
              <w:right w:val="nil"/>
            </w:tcBorders>
            <w:hideMark/>
          </w:tcPr>
          <w:p w14:paraId="274B9B5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Amazona oratrix </w:t>
            </w:r>
          </w:p>
        </w:tc>
        <w:tc>
          <w:tcPr>
            <w:tcW w:w="3181" w:type="dxa"/>
            <w:gridSpan w:val="3"/>
            <w:tcBorders>
              <w:top w:val="nil"/>
              <w:left w:val="nil"/>
              <w:bottom w:val="nil"/>
              <w:right w:val="nil"/>
            </w:tcBorders>
            <w:hideMark/>
          </w:tcPr>
          <w:p w14:paraId="1A93FA9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Dubbele geelkopamazone </w:t>
            </w:r>
          </w:p>
        </w:tc>
        <w:tc>
          <w:tcPr>
            <w:tcW w:w="2644" w:type="dxa"/>
            <w:gridSpan w:val="3"/>
            <w:tcBorders>
              <w:top w:val="nil"/>
              <w:left w:val="nil"/>
              <w:bottom w:val="nil"/>
              <w:right w:val="nil"/>
            </w:tcBorders>
            <w:hideMark/>
          </w:tcPr>
          <w:p w14:paraId="3A00D7A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11,0 </w:t>
            </w:r>
          </w:p>
        </w:tc>
      </w:tr>
      <w:tr w:rsidR="00103C2A" w14:paraId="17EA7203" w14:textId="77777777" w:rsidTr="00103C2A">
        <w:trPr>
          <w:gridAfter w:val="2"/>
          <w:wAfter w:w="4673" w:type="dxa"/>
          <w:trHeight w:val="87"/>
        </w:trPr>
        <w:tc>
          <w:tcPr>
            <w:tcW w:w="2644" w:type="dxa"/>
            <w:gridSpan w:val="2"/>
            <w:tcBorders>
              <w:top w:val="nil"/>
              <w:left w:val="nil"/>
              <w:bottom w:val="nil"/>
              <w:right w:val="nil"/>
            </w:tcBorders>
            <w:hideMark/>
          </w:tcPr>
          <w:p w14:paraId="2FA5156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Amazona oratrix belizensis </w:t>
            </w:r>
          </w:p>
        </w:tc>
        <w:tc>
          <w:tcPr>
            <w:tcW w:w="3181" w:type="dxa"/>
            <w:gridSpan w:val="3"/>
            <w:tcBorders>
              <w:top w:val="nil"/>
              <w:left w:val="nil"/>
              <w:bottom w:val="nil"/>
              <w:right w:val="nil"/>
            </w:tcBorders>
            <w:hideMark/>
          </w:tcPr>
          <w:p w14:paraId="6B336E5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Belize amazone </w:t>
            </w:r>
          </w:p>
        </w:tc>
        <w:tc>
          <w:tcPr>
            <w:tcW w:w="2644" w:type="dxa"/>
            <w:gridSpan w:val="3"/>
            <w:tcBorders>
              <w:top w:val="nil"/>
              <w:left w:val="nil"/>
              <w:bottom w:val="nil"/>
              <w:right w:val="nil"/>
            </w:tcBorders>
            <w:hideMark/>
          </w:tcPr>
          <w:p w14:paraId="2F1D73A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11,0 </w:t>
            </w:r>
          </w:p>
        </w:tc>
      </w:tr>
      <w:tr w:rsidR="00103C2A" w14:paraId="15EE605E" w14:textId="77777777" w:rsidTr="00103C2A">
        <w:trPr>
          <w:gridAfter w:val="2"/>
          <w:wAfter w:w="4673" w:type="dxa"/>
          <w:trHeight w:val="87"/>
        </w:trPr>
        <w:tc>
          <w:tcPr>
            <w:tcW w:w="4503" w:type="dxa"/>
            <w:gridSpan w:val="3"/>
            <w:tcBorders>
              <w:top w:val="nil"/>
              <w:left w:val="nil"/>
              <w:bottom w:val="nil"/>
              <w:right w:val="nil"/>
            </w:tcBorders>
            <w:hideMark/>
          </w:tcPr>
          <w:p w14:paraId="1824943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Amazona oratrix tresmariae </w:t>
            </w:r>
          </w:p>
        </w:tc>
        <w:tc>
          <w:tcPr>
            <w:tcW w:w="3966" w:type="dxa"/>
            <w:gridSpan w:val="5"/>
            <w:tcBorders>
              <w:top w:val="nil"/>
              <w:left w:val="nil"/>
              <w:bottom w:val="nil"/>
              <w:right w:val="nil"/>
            </w:tcBorders>
            <w:hideMark/>
          </w:tcPr>
          <w:p w14:paraId="4E57B60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                     10,0 </w:t>
            </w:r>
          </w:p>
        </w:tc>
      </w:tr>
      <w:tr w:rsidR="00103C2A" w14:paraId="7328BDF9" w14:textId="77777777" w:rsidTr="00103C2A">
        <w:trPr>
          <w:gridAfter w:val="2"/>
          <w:wAfter w:w="4673" w:type="dxa"/>
          <w:trHeight w:val="87"/>
        </w:trPr>
        <w:tc>
          <w:tcPr>
            <w:tcW w:w="2644" w:type="dxa"/>
            <w:gridSpan w:val="2"/>
            <w:tcBorders>
              <w:top w:val="nil"/>
              <w:left w:val="nil"/>
              <w:bottom w:val="nil"/>
              <w:right w:val="nil"/>
            </w:tcBorders>
            <w:hideMark/>
          </w:tcPr>
          <w:p w14:paraId="74F3B05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Amazona pretrei </w:t>
            </w:r>
          </w:p>
        </w:tc>
        <w:tc>
          <w:tcPr>
            <w:tcW w:w="3181" w:type="dxa"/>
            <w:gridSpan w:val="3"/>
            <w:tcBorders>
              <w:top w:val="nil"/>
              <w:left w:val="nil"/>
              <w:bottom w:val="nil"/>
              <w:right w:val="nil"/>
            </w:tcBorders>
            <w:hideMark/>
          </w:tcPr>
          <w:p w14:paraId="43C1E52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Roodbrilamazone </w:t>
            </w:r>
          </w:p>
        </w:tc>
        <w:tc>
          <w:tcPr>
            <w:tcW w:w="2644" w:type="dxa"/>
            <w:gridSpan w:val="3"/>
            <w:tcBorders>
              <w:top w:val="nil"/>
              <w:left w:val="nil"/>
              <w:bottom w:val="nil"/>
              <w:right w:val="nil"/>
            </w:tcBorders>
            <w:hideMark/>
          </w:tcPr>
          <w:p w14:paraId="008115A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11,0 </w:t>
            </w:r>
          </w:p>
        </w:tc>
      </w:tr>
      <w:tr w:rsidR="00103C2A" w14:paraId="3B6D3F9C" w14:textId="77777777" w:rsidTr="00103C2A">
        <w:trPr>
          <w:gridAfter w:val="2"/>
          <w:wAfter w:w="4673" w:type="dxa"/>
          <w:trHeight w:val="87"/>
        </w:trPr>
        <w:tc>
          <w:tcPr>
            <w:tcW w:w="2644" w:type="dxa"/>
            <w:gridSpan w:val="2"/>
            <w:tcBorders>
              <w:top w:val="nil"/>
              <w:left w:val="nil"/>
              <w:bottom w:val="nil"/>
              <w:right w:val="nil"/>
            </w:tcBorders>
            <w:hideMark/>
          </w:tcPr>
          <w:p w14:paraId="7D0CE18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Amazona rhodocorytha </w:t>
            </w:r>
          </w:p>
        </w:tc>
        <w:tc>
          <w:tcPr>
            <w:tcW w:w="3181" w:type="dxa"/>
            <w:gridSpan w:val="3"/>
            <w:tcBorders>
              <w:top w:val="nil"/>
              <w:left w:val="nil"/>
              <w:bottom w:val="nil"/>
              <w:right w:val="nil"/>
            </w:tcBorders>
            <w:hideMark/>
          </w:tcPr>
          <w:p w14:paraId="72350F5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Roodkruinamazone </w:t>
            </w:r>
          </w:p>
        </w:tc>
        <w:tc>
          <w:tcPr>
            <w:tcW w:w="2644" w:type="dxa"/>
            <w:gridSpan w:val="3"/>
            <w:tcBorders>
              <w:top w:val="nil"/>
              <w:left w:val="nil"/>
              <w:bottom w:val="nil"/>
              <w:right w:val="nil"/>
            </w:tcBorders>
            <w:hideMark/>
          </w:tcPr>
          <w:p w14:paraId="7899B2C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11,0 </w:t>
            </w:r>
          </w:p>
        </w:tc>
      </w:tr>
      <w:tr w:rsidR="00103C2A" w14:paraId="70B81072" w14:textId="77777777" w:rsidTr="00103C2A">
        <w:trPr>
          <w:gridAfter w:val="2"/>
          <w:wAfter w:w="4673" w:type="dxa"/>
          <w:trHeight w:val="87"/>
        </w:trPr>
        <w:tc>
          <w:tcPr>
            <w:tcW w:w="2644" w:type="dxa"/>
            <w:gridSpan w:val="2"/>
            <w:tcBorders>
              <w:top w:val="nil"/>
              <w:left w:val="nil"/>
              <w:bottom w:val="nil"/>
              <w:right w:val="nil"/>
            </w:tcBorders>
            <w:hideMark/>
          </w:tcPr>
          <w:p w14:paraId="692E151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Amazona tucumana </w:t>
            </w:r>
          </w:p>
        </w:tc>
        <w:tc>
          <w:tcPr>
            <w:tcW w:w="3181" w:type="dxa"/>
            <w:gridSpan w:val="3"/>
            <w:tcBorders>
              <w:top w:val="nil"/>
              <w:left w:val="nil"/>
              <w:bottom w:val="nil"/>
              <w:right w:val="nil"/>
            </w:tcBorders>
            <w:hideMark/>
          </w:tcPr>
          <w:p w14:paraId="27ED0AB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Tucuman amazone </w:t>
            </w:r>
          </w:p>
        </w:tc>
        <w:tc>
          <w:tcPr>
            <w:tcW w:w="2644" w:type="dxa"/>
            <w:gridSpan w:val="3"/>
            <w:tcBorders>
              <w:top w:val="nil"/>
              <w:left w:val="nil"/>
              <w:bottom w:val="nil"/>
              <w:right w:val="nil"/>
            </w:tcBorders>
            <w:hideMark/>
          </w:tcPr>
          <w:p w14:paraId="4BC21BF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09BEC8A9" w14:textId="77777777" w:rsidTr="00103C2A">
        <w:trPr>
          <w:gridAfter w:val="2"/>
          <w:wAfter w:w="4673" w:type="dxa"/>
          <w:trHeight w:val="87"/>
        </w:trPr>
        <w:tc>
          <w:tcPr>
            <w:tcW w:w="2644" w:type="dxa"/>
            <w:gridSpan w:val="2"/>
            <w:tcBorders>
              <w:top w:val="nil"/>
              <w:left w:val="nil"/>
              <w:bottom w:val="nil"/>
              <w:right w:val="nil"/>
            </w:tcBorders>
            <w:hideMark/>
          </w:tcPr>
          <w:p w14:paraId="605BE25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Amazona versicolor </w:t>
            </w:r>
          </w:p>
        </w:tc>
        <w:tc>
          <w:tcPr>
            <w:tcW w:w="3181" w:type="dxa"/>
            <w:gridSpan w:val="3"/>
            <w:tcBorders>
              <w:top w:val="nil"/>
              <w:left w:val="nil"/>
              <w:bottom w:val="nil"/>
              <w:right w:val="nil"/>
            </w:tcBorders>
            <w:hideMark/>
          </w:tcPr>
          <w:p w14:paraId="400635D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Sint Lucia amazone </w:t>
            </w:r>
          </w:p>
        </w:tc>
        <w:tc>
          <w:tcPr>
            <w:tcW w:w="2644" w:type="dxa"/>
            <w:gridSpan w:val="3"/>
            <w:tcBorders>
              <w:top w:val="nil"/>
              <w:left w:val="nil"/>
              <w:bottom w:val="nil"/>
              <w:right w:val="nil"/>
            </w:tcBorders>
            <w:hideMark/>
          </w:tcPr>
          <w:p w14:paraId="494C289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11,0 </w:t>
            </w:r>
          </w:p>
        </w:tc>
      </w:tr>
      <w:tr w:rsidR="00103C2A" w14:paraId="4EBBACC6" w14:textId="77777777" w:rsidTr="00103C2A">
        <w:trPr>
          <w:gridAfter w:val="2"/>
          <w:wAfter w:w="4673" w:type="dxa"/>
          <w:trHeight w:val="87"/>
        </w:trPr>
        <w:tc>
          <w:tcPr>
            <w:tcW w:w="2644" w:type="dxa"/>
            <w:gridSpan w:val="2"/>
            <w:tcBorders>
              <w:top w:val="nil"/>
              <w:left w:val="nil"/>
              <w:bottom w:val="nil"/>
              <w:right w:val="nil"/>
            </w:tcBorders>
            <w:hideMark/>
          </w:tcPr>
          <w:p w14:paraId="7724A2A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Amazona vinacea </w:t>
            </w:r>
          </w:p>
        </w:tc>
        <w:tc>
          <w:tcPr>
            <w:tcW w:w="3181" w:type="dxa"/>
            <w:gridSpan w:val="3"/>
            <w:tcBorders>
              <w:top w:val="nil"/>
              <w:left w:val="nil"/>
              <w:bottom w:val="nil"/>
              <w:right w:val="nil"/>
            </w:tcBorders>
            <w:hideMark/>
          </w:tcPr>
          <w:p w14:paraId="5380E7C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Wijnkleurige amazone </w:t>
            </w:r>
          </w:p>
        </w:tc>
        <w:tc>
          <w:tcPr>
            <w:tcW w:w="2644" w:type="dxa"/>
            <w:gridSpan w:val="3"/>
            <w:tcBorders>
              <w:top w:val="nil"/>
              <w:left w:val="nil"/>
              <w:bottom w:val="nil"/>
              <w:right w:val="nil"/>
            </w:tcBorders>
            <w:hideMark/>
          </w:tcPr>
          <w:p w14:paraId="134810D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11,0 </w:t>
            </w:r>
          </w:p>
        </w:tc>
      </w:tr>
      <w:tr w:rsidR="00103C2A" w14:paraId="15D47F38" w14:textId="77777777" w:rsidTr="00103C2A">
        <w:trPr>
          <w:gridAfter w:val="2"/>
          <w:wAfter w:w="4673" w:type="dxa"/>
          <w:trHeight w:val="87"/>
        </w:trPr>
        <w:tc>
          <w:tcPr>
            <w:tcW w:w="2644" w:type="dxa"/>
            <w:gridSpan w:val="2"/>
            <w:tcBorders>
              <w:top w:val="nil"/>
              <w:left w:val="nil"/>
              <w:bottom w:val="nil"/>
              <w:right w:val="nil"/>
            </w:tcBorders>
            <w:hideMark/>
          </w:tcPr>
          <w:p w14:paraId="10E0148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Amazona viridigenalis </w:t>
            </w:r>
          </w:p>
        </w:tc>
        <w:tc>
          <w:tcPr>
            <w:tcW w:w="3181" w:type="dxa"/>
            <w:gridSpan w:val="3"/>
            <w:tcBorders>
              <w:top w:val="nil"/>
              <w:left w:val="nil"/>
              <w:bottom w:val="nil"/>
              <w:right w:val="nil"/>
            </w:tcBorders>
            <w:hideMark/>
          </w:tcPr>
          <w:p w14:paraId="7F7F53E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Groenwangamazone </w:t>
            </w:r>
          </w:p>
        </w:tc>
        <w:tc>
          <w:tcPr>
            <w:tcW w:w="2644" w:type="dxa"/>
            <w:gridSpan w:val="3"/>
            <w:tcBorders>
              <w:top w:val="nil"/>
              <w:left w:val="nil"/>
              <w:bottom w:val="nil"/>
              <w:right w:val="nil"/>
            </w:tcBorders>
            <w:hideMark/>
          </w:tcPr>
          <w:p w14:paraId="52C2CA3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11,0 </w:t>
            </w:r>
          </w:p>
        </w:tc>
      </w:tr>
      <w:tr w:rsidR="00103C2A" w14:paraId="204BD3B7" w14:textId="77777777" w:rsidTr="00103C2A">
        <w:trPr>
          <w:gridAfter w:val="2"/>
          <w:wAfter w:w="4673" w:type="dxa"/>
          <w:trHeight w:val="87"/>
        </w:trPr>
        <w:tc>
          <w:tcPr>
            <w:tcW w:w="2644" w:type="dxa"/>
            <w:gridSpan w:val="2"/>
            <w:tcBorders>
              <w:top w:val="nil"/>
              <w:left w:val="nil"/>
              <w:bottom w:val="nil"/>
              <w:right w:val="nil"/>
            </w:tcBorders>
            <w:hideMark/>
          </w:tcPr>
          <w:p w14:paraId="142135A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Amazona vittata </w:t>
            </w:r>
          </w:p>
        </w:tc>
        <w:tc>
          <w:tcPr>
            <w:tcW w:w="3181" w:type="dxa"/>
            <w:gridSpan w:val="3"/>
            <w:tcBorders>
              <w:top w:val="nil"/>
              <w:left w:val="nil"/>
              <w:bottom w:val="nil"/>
              <w:right w:val="nil"/>
            </w:tcBorders>
            <w:hideMark/>
          </w:tcPr>
          <w:p w14:paraId="591404E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Portoricaanse amazone </w:t>
            </w:r>
          </w:p>
        </w:tc>
        <w:tc>
          <w:tcPr>
            <w:tcW w:w="2644" w:type="dxa"/>
            <w:gridSpan w:val="3"/>
            <w:tcBorders>
              <w:top w:val="nil"/>
              <w:left w:val="nil"/>
              <w:bottom w:val="nil"/>
              <w:right w:val="nil"/>
            </w:tcBorders>
            <w:hideMark/>
          </w:tcPr>
          <w:p w14:paraId="700C3B4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14E38325" w14:textId="77777777" w:rsidTr="00103C2A">
        <w:trPr>
          <w:gridAfter w:val="2"/>
          <w:wAfter w:w="4673" w:type="dxa"/>
          <w:trHeight w:val="87"/>
        </w:trPr>
        <w:tc>
          <w:tcPr>
            <w:tcW w:w="2644" w:type="dxa"/>
            <w:gridSpan w:val="2"/>
            <w:tcBorders>
              <w:top w:val="nil"/>
              <w:left w:val="nil"/>
              <w:bottom w:val="nil"/>
              <w:right w:val="nil"/>
            </w:tcBorders>
            <w:hideMark/>
          </w:tcPr>
          <w:p w14:paraId="1805C5C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Anas acuta </w:t>
            </w:r>
          </w:p>
        </w:tc>
        <w:tc>
          <w:tcPr>
            <w:tcW w:w="3181" w:type="dxa"/>
            <w:gridSpan w:val="3"/>
            <w:tcBorders>
              <w:top w:val="nil"/>
              <w:left w:val="nil"/>
              <w:bottom w:val="nil"/>
              <w:right w:val="nil"/>
            </w:tcBorders>
            <w:hideMark/>
          </w:tcPr>
          <w:p w14:paraId="308078B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Pijlstaart </w:t>
            </w:r>
          </w:p>
        </w:tc>
        <w:tc>
          <w:tcPr>
            <w:tcW w:w="2644" w:type="dxa"/>
            <w:gridSpan w:val="3"/>
            <w:tcBorders>
              <w:top w:val="nil"/>
              <w:left w:val="nil"/>
              <w:bottom w:val="nil"/>
              <w:right w:val="nil"/>
            </w:tcBorders>
            <w:hideMark/>
          </w:tcPr>
          <w:p w14:paraId="4BA505F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215A0B7A" w14:textId="77777777" w:rsidTr="00103C2A">
        <w:trPr>
          <w:gridAfter w:val="2"/>
          <w:wAfter w:w="4673" w:type="dxa"/>
          <w:trHeight w:val="87"/>
        </w:trPr>
        <w:tc>
          <w:tcPr>
            <w:tcW w:w="2644" w:type="dxa"/>
            <w:gridSpan w:val="2"/>
            <w:tcBorders>
              <w:top w:val="nil"/>
              <w:left w:val="nil"/>
              <w:bottom w:val="nil"/>
              <w:right w:val="nil"/>
            </w:tcBorders>
            <w:hideMark/>
          </w:tcPr>
          <w:p w14:paraId="772AD9C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Anas americana </w:t>
            </w:r>
          </w:p>
        </w:tc>
        <w:tc>
          <w:tcPr>
            <w:tcW w:w="3181" w:type="dxa"/>
            <w:gridSpan w:val="3"/>
            <w:tcBorders>
              <w:top w:val="nil"/>
              <w:left w:val="nil"/>
              <w:bottom w:val="nil"/>
              <w:right w:val="nil"/>
            </w:tcBorders>
            <w:hideMark/>
          </w:tcPr>
          <w:p w14:paraId="41F2E35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Amerikaanse smient </w:t>
            </w:r>
          </w:p>
        </w:tc>
        <w:tc>
          <w:tcPr>
            <w:tcW w:w="2644" w:type="dxa"/>
            <w:gridSpan w:val="3"/>
            <w:tcBorders>
              <w:top w:val="nil"/>
              <w:left w:val="nil"/>
              <w:bottom w:val="nil"/>
              <w:right w:val="nil"/>
            </w:tcBorders>
            <w:hideMark/>
          </w:tcPr>
          <w:p w14:paraId="1E0783D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9,0 </w:t>
            </w:r>
          </w:p>
        </w:tc>
      </w:tr>
      <w:tr w:rsidR="00103C2A" w14:paraId="40F2E493" w14:textId="77777777" w:rsidTr="00103C2A">
        <w:trPr>
          <w:gridAfter w:val="2"/>
          <w:wAfter w:w="4673" w:type="dxa"/>
          <w:trHeight w:val="87"/>
        </w:trPr>
        <w:tc>
          <w:tcPr>
            <w:tcW w:w="2644" w:type="dxa"/>
            <w:gridSpan w:val="2"/>
            <w:tcBorders>
              <w:top w:val="nil"/>
              <w:left w:val="nil"/>
              <w:bottom w:val="nil"/>
              <w:right w:val="nil"/>
            </w:tcBorders>
            <w:hideMark/>
          </w:tcPr>
          <w:p w14:paraId="1677138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Anas clypeata </w:t>
            </w:r>
          </w:p>
        </w:tc>
        <w:tc>
          <w:tcPr>
            <w:tcW w:w="3181" w:type="dxa"/>
            <w:gridSpan w:val="3"/>
            <w:tcBorders>
              <w:top w:val="nil"/>
              <w:left w:val="nil"/>
              <w:bottom w:val="nil"/>
              <w:right w:val="nil"/>
            </w:tcBorders>
            <w:hideMark/>
          </w:tcPr>
          <w:p w14:paraId="7134CB1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Slobeend </w:t>
            </w:r>
          </w:p>
        </w:tc>
        <w:tc>
          <w:tcPr>
            <w:tcW w:w="2644" w:type="dxa"/>
            <w:gridSpan w:val="3"/>
            <w:tcBorders>
              <w:top w:val="nil"/>
              <w:left w:val="nil"/>
              <w:bottom w:val="nil"/>
              <w:right w:val="nil"/>
            </w:tcBorders>
            <w:hideMark/>
          </w:tcPr>
          <w:p w14:paraId="116092F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9,0 </w:t>
            </w:r>
          </w:p>
        </w:tc>
      </w:tr>
      <w:tr w:rsidR="00103C2A" w14:paraId="43ED7422" w14:textId="77777777" w:rsidTr="00103C2A">
        <w:trPr>
          <w:gridAfter w:val="2"/>
          <w:wAfter w:w="4673" w:type="dxa"/>
          <w:trHeight w:val="87"/>
        </w:trPr>
        <w:tc>
          <w:tcPr>
            <w:tcW w:w="2644" w:type="dxa"/>
            <w:gridSpan w:val="2"/>
            <w:tcBorders>
              <w:top w:val="nil"/>
              <w:left w:val="nil"/>
              <w:bottom w:val="nil"/>
              <w:right w:val="nil"/>
            </w:tcBorders>
            <w:hideMark/>
          </w:tcPr>
          <w:p w14:paraId="4137A2E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Anas crecca </w:t>
            </w:r>
          </w:p>
        </w:tc>
        <w:tc>
          <w:tcPr>
            <w:tcW w:w="3181" w:type="dxa"/>
            <w:gridSpan w:val="3"/>
            <w:tcBorders>
              <w:top w:val="nil"/>
              <w:left w:val="nil"/>
              <w:bottom w:val="nil"/>
              <w:right w:val="nil"/>
            </w:tcBorders>
            <w:hideMark/>
          </w:tcPr>
          <w:p w14:paraId="0E709CE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Wintertaling </w:t>
            </w:r>
          </w:p>
        </w:tc>
        <w:tc>
          <w:tcPr>
            <w:tcW w:w="2644" w:type="dxa"/>
            <w:gridSpan w:val="3"/>
            <w:tcBorders>
              <w:top w:val="nil"/>
              <w:left w:val="nil"/>
              <w:bottom w:val="nil"/>
              <w:right w:val="nil"/>
            </w:tcBorders>
            <w:hideMark/>
          </w:tcPr>
          <w:p w14:paraId="113F495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7,0 </w:t>
            </w:r>
          </w:p>
        </w:tc>
      </w:tr>
      <w:tr w:rsidR="00103C2A" w14:paraId="1B6FAF56" w14:textId="77777777" w:rsidTr="00103C2A">
        <w:trPr>
          <w:gridAfter w:val="2"/>
          <w:wAfter w:w="4673" w:type="dxa"/>
          <w:trHeight w:val="87"/>
        </w:trPr>
        <w:tc>
          <w:tcPr>
            <w:tcW w:w="2644" w:type="dxa"/>
            <w:gridSpan w:val="2"/>
            <w:tcBorders>
              <w:top w:val="nil"/>
              <w:left w:val="nil"/>
              <w:bottom w:val="nil"/>
              <w:right w:val="nil"/>
            </w:tcBorders>
            <w:hideMark/>
          </w:tcPr>
          <w:p w14:paraId="078D1AE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Anas discors </w:t>
            </w:r>
          </w:p>
        </w:tc>
        <w:tc>
          <w:tcPr>
            <w:tcW w:w="3181" w:type="dxa"/>
            <w:gridSpan w:val="3"/>
            <w:tcBorders>
              <w:top w:val="nil"/>
              <w:left w:val="nil"/>
              <w:bottom w:val="nil"/>
              <w:right w:val="nil"/>
            </w:tcBorders>
            <w:hideMark/>
          </w:tcPr>
          <w:p w14:paraId="4B4E3F5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Blauwvleugeltaling </w:t>
            </w:r>
          </w:p>
        </w:tc>
        <w:tc>
          <w:tcPr>
            <w:tcW w:w="2644" w:type="dxa"/>
            <w:gridSpan w:val="3"/>
            <w:tcBorders>
              <w:top w:val="nil"/>
              <w:left w:val="nil"/>
              <w:bottom w:val="nil"/>
              <w:right w:val="nil"/>
            </w:tcBorders>
            <w:hideMark/>
          </w:tcPr>
          <w:p w14:paraId="13E0357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8,0 </w:t>
            </w:r>
          </w:p>
        </w:tc>
      </w:tr>
      <w:tr w:rsidR="00103C2A" w14:paraId="6CB7AC94" w14:textId="77777777" w:rsidTr="00103C2A">
        <w:trPr>
          <w:gridAfter w:val="2"/>
          <w:wAfter w:w="4673" w:type="dxa"/>
          <w:trHeight w:val="87"/>
        </w:trPr>
        <w:tc>
          <w:tcPr>
            <w:tcW w:w="2644" w:type="dxa"/>
            <w:gridSpan w:val="2"/>
            <w:tcBorders>
              <w:top w:val="nil"/>
              <w:left w:val="nil"/>
              <w:bottom w:val="nil"/>
              <w:right w:val="nil"/>
            </w:tcBorders>
            <w:hideMark/>
          </w:tcPr>
          <w:p w14:paraId="26A623F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Anas falcata </w:t>
            </w:r>
          </w:p>
        </w:tc>
        <w:tc>
          <w:tcPr>
            <w:tcW w:w="3181" w:type="dxa"/>
            <w:gridSpan w:val="3"/>
            <w:tcBorders>
              <w:top w:val="nil"/>
              <w:left w:val="nil"/>
              <w:bottom w:val="nil"/>
              <w:right w:val="nil"/>
            </w:tcBorders>
            <w:hideMark/>
          </w:tcPr>
          <w:p w14:paraId="4EBDF37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Bronskopeend/bronskoptaling </w:t>
            </w:r>
          </w:p>
        </w:tc>
        <w:tc>
          <w:tcPr>
            <w:tcW w:w="2644" w:type="dxa"/>
            <w:gridSpan w:val="3"/>
            <w:tcBorders>
              <w:top w:val="nil"/>
              <w:left w:val="nil"/>
              <w:bottom w:val="nil"/>
              <w:right w:val="nil"/>
            </w:tcBorders>
            <w:hideMark/>
          </w:tcPr>
          <w:p w14:paraId="68324CC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6947325A" w14:textId="77777777" w:rsidTr="00103C2A">
        <w:trPr>
          <w:gridAfter w:val="2"/>
          <w:wAfter w:w="4673" w:type="dxa"/>
          <w:trHeight w:val="87"/>
        </w:trPr>
        <w:tc>
          <w:tcPr>
            <w:tcW w:w="2644" w:type="dxa"/>
            <w:gridSpan w:val="2"/>
            <w:tcBorders>
              <w:top w:val="nil"/>
              <w:left w:val="nil"/>
              <w:bottom w:val="nil"/>
              <w:right w:val="nil"/>
            </w:tcBorders>
            <w:hideMark/>
          </w:tcPr>
          <w:p w14:paraId="5D649E8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Anas formosa </w:t>
            </w:r>
          </w:p>
        </w:tc>
        <w:tc>
          <w:tcPr>
            <w:tcW w:w="3181" w:type="dxa"/>
            <w:gridSpan w:val="3"/>
            <w:tcBorders>
              <w:top w:val="nil"/>
              <w:left w:val="nil"/>
              <w:bottom w:val="nil"/>
              <w:right w:val="nil"/>
            </w:tcBorders>
            <w:hideMark/>
          </w:tcPr>
          <w:p w14:paraId="782194B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Siberische taling/Baikaltaling </w:t>
            </w:r>
          </w:p>
        </w:tc>
        <w:tc>
          <w:tcPr>
            <w:tcW w:w="2644" w:type="dxa"/>
            <w:gridSpan w:val="3"/>
            <w:tcBorders>
              <w:top w:val="nil"/>
              <w:left w:val="nil"/>
              <w:bottom w:val="nil"/>
              <w:right w:val="nil"/>
            </w:tcBorders>
            <w:hideMark/>
          </w:tcPr>
          <w:p w14:paraId="3B528F1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8,0 </w:t>
            </w:r>
          </w:p>
        </w:tc>
      </w:tr>
      <w:tr w:rsidR="00103C2A" w14:paraId="6EB55C6E" w14:textId="77777777" w:rsidTr="00103C2A">
        <w:trPr>
          <w:gridAfter w:val="2"/>
          <w:wAfter w:w="4673" w:type="dxa"/>
          <w:trHeight w:val="87"/>
        </w:trPr>
        <w:tc>
          <w:tcPr>
            <w:tcW w:w="2644" w:type="dxa"/>
            <w:gridSpan w:val="2"/>
            <w:tcBorders>
              <w:top w:val="nil"/>
              <w:left w:val="nil"/>
              <w:bottom w:val="nil"/>
              <w:right w:val="nil"/>
            </w:tcBorders>
            <w:hideMark/>
          </w:tcPr>
          <w:p w14:paraId="6B6382D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Anas penelope </w:t>
            </w:r>
          </w:p>
        </w:tc>
        <w:tc>
          <w:tcPr>
            <w:tcW w:w="3181" w:type="dxa"/>
            <w:gridSpan w:val="3"/>
            <w:tcBorders>
              <w:top w:val="nil"/>
              <w:left w:val="nil"/>
              <w:bottom w:val="nil"/>
              <w:right w:val="nil"/>
            </w:tcBorders>
            <w:hideMark/>
          </w:tcPr>
          <w:p w14:paraId="639FF56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Smient </w:t>
            </w:r>
          </w:p>
        </w:tc>
        <w:tc>
          <w:tcPr>
            <w:tcW w:w="2644" w:type="dxa"/>
            <w:gridSpan w:val="3"/>
            <w:tcBorders>
              <w:top w:val="nil"/>
              <w:left w:val="nil"/>
              <w:bottom w:val="nil"/>
              <w:right w:val="nil"/>
            </w:tcBorders>
            <w:hideMark/>
          </w:tcPr>
          <w:p w14:paraId="0A97702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9,0 </w:t>
            </w:r>
          </w:p>
        </w:tc>
      </w:tr>
      <w:tr w:rsidR="00103C2A" w14:paraId="60D69D0E" w14:textId="77777777" w:rsidTr="00103C2A">
        <w:trPr>
          <w:gridAfter w:val="2"/>
          <w:wAfter w:w="4673" w:type="dxa"/>
          <w:trHeight w:val="87"/>
        </w:trPr>
        <w:tc>
          <w:tcPr>
            <w:tcW w:w="2644" w:type="dxa"/>
            <w:gridSpan w:val="2"/>
            <w:tcBorders>
              <w:top w:val="nil"/>
              <w:left w:val="nil"/>
              <w:bottom w:val="nil"/>
              <w:right w:val="nil"/>
            </w:tcBorders>
            <w:hideMark/>
          </w:tcPr>
          <w:p w14:paraId="3EA7DBE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Anas platyrhynchos </w:t>
            </w:r>
          </w:p>
        </w:tc>
        <w:tc>
          <w:tcPr>
            <w:tcW w:w="3181" w:type="dxa"/>
            <w:gridSpan w:val="3"/>
            <w:tcBorders>
              <w:top w:val="nil"/>
              <w:left w:val="nil"/>
              <w:bottom w:val="nil"/>
              <w:right w:val="nil"/>
            </w:tcBorders>
            <w:hideMark/>
          </w:tcPr>
          <w:p w14:paraId="48AAFA3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Wilde eend </w:t>
            </w:r>
          </w:p>
        </w:tc>
        <w:tc>
          <w:tcPr>
            <w:tcW w:w="2644" w:type="dxa"/>
            <w:gridSpan w:val="3"/>
            <w:tcBorders>
              <w:top w:val="nil"/>
              <w:left w:val="nil"/>
              <w:bottom w:val="nil"/>
              <w:right w:val="nil"/>
            </w:tcBorders>
            <w:hideMark/>
          </w:tcPr>
          <w:p w14:paraId="624DE1A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11,0 </w:t>
            </w:r>
          </w:p>
        </w:tc>
      </w:tr>
      <w:tr w:rsidR="00103C2A" w14:paraId="0265279F" w14:textId="77777777" w:rsidTr="00103C2A">
        <w:trPr>
          <w:gridAfter w:val="2"/>
          <w:wAfter w:w="4673" w:type="dxa"/>
          <w:trHeight w:val="87"/>
        </w:trPr>
        <w:tc>
          <w:tcPr>
            <w:tcW w:w="2644" w:type="dxa"/>
            <w:gridSpan w:val="2"/>
            <w:tcBorders>
              <w:top w:val="nil"/>
              <w:left w:val="nil"/>
              <w:bottom w:val="nil"/>
              <w:right w:val="nil"/>
            </w:tcBorders>
            <w:hideMark/>
          </w:tcPr>
          <w:p w14:paraId="245416A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Anas rubripes </w:t>
            </w:r>
          </w:p>
        </w:tc>
        <w:tc>
          <w:tcPr>
            <w:tcW w:w="3181" w:type="dxa"/>
            <w:gridSpan w:val="3"/>
            <w:tcBorders>
              <w:top w:val="nil"/>
              <w:left w:val="nil"/>
              <w:bottom w:val="nil"/>
              <w:right w:val="nil"/>
            </w:tcBorders>
            <w:hideMark/>
          </w:tcPr>
          <w:p w14:paraId="48F6B69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Zwarte eend </w:t>
            </w:r>
          </w:p>
        </w:tc>
        <w:tc>
          <w:tcPr>
            <w:tcW w:w="2644" w:type="dxa"/>
            <w:gridSpan w:val="3"/>
            <w:tcBorders>
              <w:top w:val="nil"/>
              <w:left w:val="nil"/>
              <w:bottom w:val="nil"/>
              <w:right w:val="nil"/>
            </w:tcBorders>
            <w:hideMark/>
          </w:tcPr>
          <w:p w14:paraId="3BC7FDE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12,0 </w:t>
            </w:r>
          </w:p>
        </w:tc>
      </w:tr>
      <w:tr w:rsidR="00103C2A" w14:paraId="5B6098B1" w14:textId="77777777" w:rsidTr="00103C2A">
        <w:trPr>
          <w:gridAfter w:val="2"/>
          <w:wAfter w:w="4673" w:type="dxa"/>
          <w:trHeight w:val="87"/>
        </w:trPr>
        <w:tc>
          <w:tcPr>
            <w:tcW w:w="2644" w:type="dxa"/>
            <w:gridSpan w:val="2"/>
            <w:tcBorders>
              <w:top w:val="nil"/>
              <w:left w:val="nil"/>
              <w:bottom w:val="nil"/>
              <w:right w:val="nil"/>
            </w:tcBorders>
            <w:hideMark/>
          </w:tcPr>
          <w:p w14:paraId="7DADACE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Anas strepera </w:t>
            </w:r>
          </w:p>
        </w:tc>
        <w:tc>
          <w:tcPr>
            <w:tcW w:w="3181" w:type="dxa"/>
            <w:gridSpan w:val="3"/>
            <w:tcBorders>
              <w:top w:val="nil"/>
              <w:left w:val="nil"/>
              <w:bottom w:val="nil"/>
              <w:right w:val="nil"/>
            </w:tcBorders>
            <w:hideMark/>
          </w:tcPr>
          <w:p w14:paraId="0ACF890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Krakeend </w:t>
            </w:r>
          </w:p>
        </w:tc>
        <w:tc>
          <w:tcPr>
            <w:tcW w:w="2644" w:type="dxa"/>
            <w:gridSpan w:val="3"/>
            <w:tcBorders>
              <w:top w:val="nil"/>
              <w:left w:val="nil"/>
              <w:bottom w:val="nil"/>
              <w:right w:val="nil"/>
            </w:tcBorders>
            <w:hideMark/>
          </w:tcPr>
          <w:p w14:paraId="56C8408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27F9E626" w14:textId="77777777" w:rsidTr="00103C2A">
        <w:trPr>
          <w:gridAfter w:val="2"/>
          <w:wAfter w:w="4673" w:type="dxa"/>
          <w:trHeight w:val="87"/>
        </w:trPr>
        <w:tc>
          <w:tcPr>
            <w:tcW w:w="2644" w:type="dxa"/>
            <w:gridSpan w:val="2"/>
            <w:tcBorders>
              <w:top w:val="nil"/>
              <w:left w:val="nil"/>
              <w:bottom w:val="nil"/>
              <w:right w:val="nil"/>
            </w:tcBorders>
            <w:hideMark/>
          </w:tcPr>
          <w:p w14:paraId="23CE9EB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Anodorhynchus glaucus </w:t>
            </w:r>
          </w:p>
        </w:tc>
        <w:tc>
          <w:tcPr>
            <w:tcW w:w="3181" w:type="dxa"/>
            <w:gridSpan w:val="3"/>
            <w:tcBorders>
              <w:top w:val="nil"/>
              <w:left w:val="nil"/>
              <w:bottom w:val="nil"/>
              <w:right w:val="nil"/>
            </w:tcBorders>
            <w:hideMark/>
          </w:tcPr>
          <w:p w14:paraId="48AC635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Blauwgrijze Ara </w:t>
            </w:r>
          </w:p>
        </w:tc>
        <w:tc>
          <w:tcPr>
            <w:tcW w:w="2644" w:type="dxa"/>
            <w:gridSpan w:val="3"/>
            <w:tcBorders>
              <w:top w:val="nil"/>
              <w:left w:val="nil"/>
              <w:bottom w:val="nil"/>
              <w:right w:val="nil"/>
            </w:tcBorders>
            <w:hideMark/>
          </w:tcPr>
          <w:p w14:paraId="186CFB8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12,0 </w:t>
            </w:r>
          </w:p>
        </w:tc>
      </w:tr>
      <w:tr w:rsidR="00103C2A" w14:paraId="2E393598" w14:textId="77777777" w:rsidTr="00103C2A">
        <w:trPr>
          <w:gridAfter w:val="2"/>
          <w:wAfter w:w="4673" w:type="dxa"/>
          <w:trHeight w:val="87"/>
        </w:trPr>
        <w:tc>
          <w:tcPr>
            <w:tcW w:w="2644" w:type="dxa"/>
            <w:gridSpan w:val="2"/>
            <w:tcBorders>
              <w:top w:val="nil"/>
              <w:left w:val="nil"/>
              <w:bottom w:val="nil"/>
              <w:right w:val="nil"/>
            </w:tcBorders>
            <w:hideMark/>
          </w:tcPr>
          <w:p w14:paraId="38FF089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Anodorhynchus hyacinthinus </w:t>
            </w:r>
          </w:p>
        </w:tc>
        <w:tc>
          <w:tcPr>
            <w:tcW w:w="3181" w:type="dxa"/>
            <w:gridSpan w:val="3"/>
            <w:tcBorders>
              <w:top w:val="nil"/>
              <w:left w:val="nil"/>
              <w:bottom w:val="nil"/>
              <w:right w:val="nil"/>
            </w:tcBorders>
            <w:hideMark/>
          </w:tcPr>
          <w:p w14:paraId="2AF83E1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Hyacinthara </w:t>
            </w:r>
          </w:p>
        </w:tc>
        <w:tc>
          <w:tcPr>
            <w:tcW w:w="2644" w:type="dxa"/>
            <w:gridSpan w:val="3"/>
            <w:tcBorders>
              <w:top w:val="nil"/>
              <w:left w:val="nil"/>
              <w:bottom w:val="nil"/>
              <w:right w:val="nil"/>
            </w:tcBorders>
            <w:hideMark/>
          </w:tcPr>
          <w:p w14:paraId="1073315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14,0 </w:t>
            </w:r>
          </w:p>
        </w:tc>
      </w:tr>
      <w:tr w:rsidR="00103C2A" w14:paraId="2551307A" w14:textId="77777777" w:rsidTr="00103C2A">
        <w:trPr>
          <w:gridAfter w:val="2"/>
          <w:wAfter w:w="4673" w:type="dxa"/>
          <w:trHeight w:val="87"/>
        </w:trPr>
        <w:tc>
          <w:tcPr>
            <w:tcW w:w="2644" w:type="dxa"/>
            <w:gridSpan w:val="2"/>
            <w:tcBorders>
              <w:top w:val="nil"/>
              <w:left w:val="nil"/>
              <w:bottom w:val="nil"/>
              <w:right w:val="nil"/>
            </w:tcBorders>
            <w:hideMark/>
          </w:tcPr>
          <w:p w14:paraId="63C9D14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Anodorhynchus leari </w:t>
            </w:r>
          </w:p>
        </w:tc>
        <w:tc>
          <w:tcPr>
            <w:tcW w:w="3181" w:type="dxa"/>
            <w:gridSpan w:val="3"/>
            <w:tcBorders>
              <w:top w:val="nil"/>
              <w:left w:val="nil"/>
              <w:bottom w:val="nil"/>
              <w:right w:val="nil"/>
            </w:tcBorders>
            <w:hideMark/>
          </w:tcPr>
          <w:p w14:paraId="506E481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Lears hyacinthara </w:t>
            </w:r>
          </w:p>
        </w:tc>
        <w:tc>
          <w:tcPr>
            <w:tcW w:w="2644" w:type="dxa"/>
            <w:gridSpan w:val="3"/>
            <w:tcBorders>
              <w:top w:val="nil"/>
              <w:left w:val="nil"/>
              <w:bottom w:val="nil"/>
              <w:right w:val="nil"/>
            </w:tcBorders>
            <w:hideMark/>
          </w:tcPr>
          <w:p w14:paraId="31D0762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12,0 </w:t>
            </w:r>
          </w:p>
        </w:tc>
      </w:tr>
      <w:tr w:rsidR="00103C2A" w14:paraId="170B0ADD" w14:textId="77777777" w:rsidTr="00103C2A">
        <w:trPr>
          <w:gridAfter w:val="2"/>
          <w:wAfter w:w="4673" w:type="dxa"/>
          <w:trHeight w:val="87"/>
        </w:trPr>
        <w:tc>
          <w:tcPr>
            <w:tcW w:w="2644" w:type="dxa"/>
            <w:gridSpan w:val="2"/>
            <w:tcBorders>
              <w:top w:val="nil"/>
              <w:left w:val="nil"/>
              <w:bottom w:val="nil"/>
              <w:right w:val="nil"/>
            </w:tcBorders>
            <w:hideMark/>
          </w:tcPr>
          <w:p w14:paraId="36BD734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Anser albifrons </w:t>
            </w:r>
          </w:p>
        </w:tc>
        <w:tc>
          <w:tcPr>
            <w:tcW w:w="3181" w:type="dxa"/>
            <w:gridSpan w:val="3"/>
            <w:tcBorders>
              <w:top w:val="nil"/>
              <w:left w:val="nil"/>
              <w:bottom w:val="nil"/>
              <w:right w:val="nil"/>
            </w:tcBorders>
            <w:hideMark/>
          </w:tcPr>
          <w:p w14:paraId="1CFCB5D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Kolgans </w:t>
            </w:r>
          </w:p>
        </w:tc>
        <w:tc>
          <w:tcPr>
            <w:tcW w:w="2644" w:type="dxa"/>
            <w:gridSpan w:val="3"/>
            <w:tcBorders>
              <w:top w:val="nil"/>
              <w:left w:val="nil"/>
              <w:bottom w:val="nil"/>
              <w:right w:val="nil"/>
            </w:tcBorders>
            <w:hideMark/>
          </w:tcPr>
          <w:p w14:paraId="25D9291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16,0 </w:t>
            </w:r>
          </w:p>
        </w:tc>
      </w:tr>
      <w:tr w:rsidR="00103C2A" w14:paraId="2FDD8587" w14:textId="77777777" w:rsidTr="00103C2A">
        <w:trPr>
          <w:gridAfter w:val="2"/>
          <w:wAfter w:w="4673" w:type="dxa"/>
          <w:trHeight w:val="87"/>
        </w:trPr>
        <w:tc>
          <w:tcPr>
            <w:tcW w:w="2644" w:type="dxa"/>
            <w:gridSpan w:val="2"/>
            <w:tcBorders>
              <w:top w:val="nil"/>
              <w:left w:val="nil"/>
              <w:bottom w:val="nil"/>
              <w:right w:val="nil"/>
            </w:tcBorders>
            <w:hideMark/>
          </w:tcPr>
          <w:p w14:paraId="1DAC852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Anser anser </w:t>
            </w:r>
          </w:p>
        </w:tc>
        <w:tc>
          <w:tcPr>
            <w:tcW w:w="3181" w:type="dxa"/>
            <w:gridSpan w:val="3"/>
            <w:tcBorders>
              <w:top w:val="nil"/>
              <w:left w:val="nil"/>
              <w:bottom w:val="nil"/>
              <w:right w:val="nil"/>
            </w:tcBorders>
            <w:hideMark/>
          </w:tcPr>
          <w:p w14:paraId="7E7CB38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Grauwe gans </w:t>
            </w:r>
          </w:p>
        </w:tc>
        <w:tc>
          <w:tcPr>
            <w:tcW w:w="2644" w:type="dxa"/>
            <w:gridSpan w:val="3"/>
            <w:tcBorders>
              <w:top w:val="nil"/>
              <w:left w:val="nil"/>
              <w:bottom w:val="nil"/>
              <w:right w:val="nil"/>
            </w:tcBorders>
            <w:hideMark/>
          </w:tcPr>
          <w:p w14:paraId="10FF5E9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20,0 </w:t>
            </w:r>
          </w:p>
        </w:tc>
      </w:tr>
      <w:tr w:rsidR="00103C2A" w14:paraId="2A2466EF" w14:textId="77777777" w:rsidTr="00103C2A">
        <w:trPr>
          <w:gridAfter w:val="2"/>
          <w:wAfter w:w="4673" w:type="dxa"/>
          <w:trHeight w:val="87"/>
        </w:trPr>
        <w:tc>
          <w:tcPr>
            <w:tcW w:w="2644" w:type="dxa"/>
            <w:gridSpan w:val="2"/>
            <w:tcBorders>
              <w:top w:val="nil"/>
              <w:left w:val="nil"/>
              <w:bottom w:val="nil"/>
              <w:right w:val="nil"/>
            </w:tcBorders>
            <w:hideMark/>
          </w:tcPr>
          <w:p w14:paraId="6058536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Anser brachyrhynchus </w:t>
            </w:r>
          </w:p>
        </w:tc>
        <w:tc>
          <w:tcPr>
            <w:tcW w:w="3181" w:type="dxa"/>
            <w:gridSpan w:val="3"/>
            <w:tcBorders>
              <w:top w:val="nil"/>
              <w:left w:val="nil"/>
              <w:bottom w:val="nil"/>
              <w:right w:val="nil"/>
            </w:tcBorders>
            <w:hideMark/>
          </w:tcPr>
          <w:p w14:paraId="378360B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Kleine rietgans </w:t>
            </w:r>
          </w:p>
        </w:tc>
        <w:tc>
          <w:tcPr>
            <w:tcW w:w="2644" w:type="dxa"/>
            <w:gridSpan w:val="3"/>
            <w:tcBorders>
              <w:top w:val="nil"/>
              <w:left w:val="nil"/>
              <w:bottom w:val="nil"/>
              <w:right w:val="nil"/>
            </w:tcBorders>
            <w:hideMark/>
          </w:tcPr>
          <w:p w14:paraId="46223A5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15,0 </w:t>
            </w:r>
          </w:p>
        </w:tc>
      </w:tr>
      <w:tr w:rsidR="00103C2A" w14:paraId="3F816EF0" w14:textId="77777777" w:rsidTr="00103C2A">
        <w:trPr>
          <w:gridAfter w:val="2"/>
          <w:wAfter w:w="4673" w:type="dxa"/>
          <w:trHeight w:val="87"/>
        </w:trPr>
        <w:tc>
          <w:tcPr>
            <w:tcW w:w="2644" w:type="dxa"/>
            <w:gridSpan w:val="2"/>
            <w:tcBorders>
              <w:top w:val="nil"/>
              <w:left w:val="nil"/>
              <w:bottom w:val="nil"/>
              <w:right w:val="nil"/>
            </w:tcBorders>
            <w:hideMark/>
          </w:tcPr>
          <w:p w14:paraId="518D9E1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Anser caerulescens </w:t>
            </w:r>
          </w:p>
        </w:tc>
        <w:tc>
          <w:tcPr>
            <w:tcW w:w="3181" w:type="dxa"/>
            <w:gridSpan w:val="3"/>
            <w:tcBorders>
              <w:top w:val="nil"/>
              <w:left w:val="nil"/>
              <w:bottom w:val="nil"/>
              <w:right w:val="nil"/>
            </w:tcBorders>
            <w:hideMark/>
          </w:tcPr>
          <w:p w14:paraId="40F5B15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Sneeuwgans </w:t>
            </w:r>
          </w:p>
        </w:tc>
        <w:tc>
          <w:tcPr>
            <w:tcW w:w="2644" w:type="dxa"/>
            <w:gridSpan w:val="3"/>
            <w:tcBorders>
              <w:top w:val="nil"/>
              <w:left w:val="nil"/>
              <w:bottom w:val="nil"/>
              <w:right w:val="nil"/>
            </w:tcBorders>
            <w:hideMark/>
          </w:tcPr>
          <w:p w14:paraId="2CA1352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16,0 </w:t>
            </w:r>
          </w:p>
        </w:tc>
      </w:tr>
      <w:tr w:rsidR="00103C2A" w14:paraId="3ECFFDA6" w14:textId="77777777" w:rsidTr="00103C2A">
        <w:trPr>
          <w:gridAfter w:val="2"/>
          <w:wAfter w:w="4673" w:type="dxa"/>
          <w:trHeight w:val="87"/>
        </w:trPr>
        <w:tc>
          <w:tcPr>
            <w:tcW w:w="2644" w:type="dxa"/>
            <w:gridSpan w:val="2"/>
            <w:tcBorders>
              <w:top w:val="nil"/>
              <w:left w:val="nil"/>
              <w:bottom w:val="nil"/>
              <w:right w:val="nil"/>
            </w:tcBorders>
            <w:hideMark/>
          </w:tcPr>
          <w:p w14:paraId="6389CF7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lastRenderedPageBreak/>
              <w:t xml:space="preserve">Anser erythropus </w:t>
            </w:r>
          </w:p>
        </w:tc>
        <w:tc>
          <w:tcPr>
            <w:tcW w:w="3181" w:type="dxa"/>
            <w:gridSpan w:val="3"/>
            <w:tcBorders>
              <w:top w:val="nil"/>
              <w:left w:val="nil"/>
              <w:bottom w:val="nil"/>
              <w:right w:val="nil"/>
            </w:tcBorders>
            <w:hideMark/>
          </w:tcPr>
          <w:p w14:paraId="38E9FA9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Dwerggans </w:t>
            </w:r>
          </w:p>
        </w:tc>
        <w:tc>
          <w:tcPr>
            <w:tcW w:w="2644" w:type="dxa"/>
            <w:gridSpan w:val="3"/>
            <w:tcBorders>
              <w:top w:val="nil"/>
              <w:left w:val="nil"/>
              <w:bottom w:val="nil"/>
              <w:right w:val="nil"/>
            </w:tcBorders>
            <w:hideMark/>
          </w:tcPr>
          <w:p w14:paraId="033FBA0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14,0 </w:t>
            </w:r>
          </w:p>
        </w:tc>
      </w:tr>
      <w:tr w:rsidR="00103C2A" w14:paraId="0B84FABA" w14:textId="77777777" w:rsidTr="00103C2A">
        <w:trPr>
          <w:gridAfter w:val="2"/>
          <w:wAfter w:w="4673" w:type="dxa"/>
          <w:trHeight w:val="87"/>
        </w:trPr>
        <w:tc>
          <w:tcPr>
            <w:tcW w:w="2644" w:type="dxa"/>
            <w:gridSpan w:val="2"/>
            <w:tcBorders>
              <w:top w:val="nil"/>
              <w:left w:val="nil"/>
              <w:bottom w:val="nil"/>
              <w:right w:val="nil"/>
            </w:tcBorders>
            <w:hideMark/>
          </w:tcPr>
          <w:p w14:paraId="4C42AD1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Anser fabalis </w:t>
            </w:r>
          </w:p>
        </w:tc>
        <w:tc>
          <w:tcPr>
            <w:tcW w:w="3181" w:type="dxa"/>
            <w:gridSpan w:val="3"/>
            <w:tcBorders>
              <w:top w:val="nil"/>
              <w:left w:val="nil"/>
              <w:bottom w:val="nil"/>
              <w:right w:val="nil"/>
            </w:tcBorders>
            <w:hideMark/>
          </w:tcPr>
          <w:p w14:paraId="34F7F9E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Rietgans </w:t>
            </w:r>
          </w:p>
        </w:tc>
        <w:tc>
          <w:tcPr>
            <w:tcW w:w="2644" w:type="dxa"/>
            <w:gridSpan w:val="3"/>
            <w:tcBorders>
              <w:top w:val="nil"/>
              <w:left w:val="nil"/>
              <w:bottom w:val="nil"/>
              <w:right w:val="nil"/>
            </w:tcBorders>
            <w:hideMark/>
          </w:tcPr>
          <w:p w14:paraId="283B71A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18,0 </w:t>
            </w:r>
          </w:p>
        </w:tc>
      </w:tr>
      <w:tr w:rsidR="00103C2A" w14:paraId="444740A2" w14:textId="77777777" w:rsidTr="00103C2A">
        <w:trPr>
          <w:gridAfter w:val="2"/>
          <w:wAfter w:w="4673" w:type="dxa"/>
          <w:trHeight w:val="87"/>
        </w:trPr>
        <w:tc>
          <w:tcPr>
            <w:tcW w:w="2644" w:type="dxa"/>
            <w:gridSpan w:val="2"/>
            <w:tcBorders>
              <w:top w:val="nil"/>
              <w:left w:val="nil"/>
              <w:bottom w:val="nil"/>
              <w:right w:val="nil"/>
            </w:tcBorders>
            <w:hideMark/>
          </w:tcPr>
          <w:p w14:paraId="0793753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Anser rossii </w:t>
            </w:r>
          </w:p>
        </w:tc>
        <w:tc>
          <w:tcPr>
            <w:tcW w:w="3181" w:type="dxa"/>
            <w:gridSpan w:val="3"/>
            <w:tcBorders>
              <w:top w:val="nil"/>
              <w:left w:val="nil"/>
              <w:bottom w:val="nil"/>
              <w:right w:val="nil"/>
            </w:tcBorders>
            <w:hideMark/>
          </w:tcPr>
          <w:p w14:paraId="3F05331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Ross’ Gans </w:t>
            </w:r>
          </w:p>
        </w:tc>
        <w:tc>
          <w:tcPr>
            <w:tcW w:w="2644" w:type="dxa"/>
            <w:gridSpan w:val="3"/>
            <w:tcBorders>
              <w:top w:val="nil"/>
              <w:left w:val="nil"/>
              <w:bottom w:val="nil"/>
              <w:right w:val="nil"/>
            </w:tcBorders>
            <w:hideMark/>
          </w:tcPr>
          <w:p w14:paraId="458617A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14,0 </w:t>
            </w:r>
          </w:p>
        </w:tc>
      </w:tr>
      <w:tr w:rsidR="00103C2A" w14:paraId="3C75D299" w14:textId="77777777" w:rsidTr="00103C2A">
        <w:trPr>
          <w:gridAfter w:val="2"/>
          <w:wAfter w:w="4673" w:type="dxa"/>
          <w:trHeight w:val="87"/>
        </w:trPr>
        <w:tc>
          <w:tcPr>
            <w:tcW w:w="2644" w:type="dxa"/>
            <w:gridSpan w:val="2"/>
            <w:tcBorders>
              <w:top w:val="nil"/>
              <w:left w:val="nil"/>
              <w:bottom w:val="nil"/>
              <w:right w:val="nil"/>
            </w:tcBorders>
            <w:hideMark/>
          </w:tcPr>
          <w:p w14:paraId="7C87593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Anthus bertheloti </w:t>
            </w:r>
          </w:p>
        </w:tc>
        <w:tc>
          <w:tcPr>
            <w:tcW w:w="3181" w:type="dxa"/>
            <w:gridSpan w:val="3"/>
            <w:tcBorders>
              <w:top w:val="nil"/>
              <w:left w:val="nil"/>
              <w:bottom w:val="nil"/>
              <w:right w:val="nil"/>
            </w:tcBorders>
            <w:hideMark/>
          </w:tcPr>
          <w:p w14:paraId="6F75C4E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Berthelots pieper </w:t>
            </w:r>
          </w:p>
        </w:tc>
        <w:tc>
          <w:tcPr>
            <w:tcW w:w="2644" w:type="dxa"/>
            <w:gridSpan w:val="3"/>
            <w:tcBorders>
              <w:top w:val="nil"/>
              <w:left w:val="nil"/>
              <w:bottom w:val="nil"/>
              <w:right w:val="nil"/>
            </w:tcBorders>
            <w:hideMark/>
          </w:tcPr>
          <w:p w14:paraId="140FC7E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4EAF8BCC" w14:textId="77777777" w:rsidTr="00103C2A">
        <w:trPr>
          <w:gridAfter w:val="2"/>
          <w:wAfter w:w="4673" w:type="dxa"/>
          <w:trHeight w:val="87"/>
        </w:trPr>
        <w:tc>
          <w:tcPr>
            <w:tcW w:w="2644" w:type="dxa"/>
            <w:gridSpan w:val="2"/>
            <w:tcBorders>
              <w:top w:val="nil"/>
              <w:left w:val="nil"/>
              <w:bottom w:val="nil"/>
              <w:right w:val="nil"/>
            </w:tcBorders>
            <w:hideMark/>
          </w:tcPr>
          <w:p w14:paraId="0F1D08F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Anthus campestris </w:t>
            </w:r>
          </w:p>
        </w:tc>
        <w:tc>
          <w:tcPr>
            <w:tcW w:w="3181" w:type="dxa"/>
            <w:gridSpan w:val="3"/>
            <w:tcBorders>
              <w:top w:val="nil"/>
              <w:left w:val="nil"/>
              <w:bottom w:val="nil"/>
              <w:right w:val="nil"/>
            </w:tcBorders>
            <w:hideMark/>
          </w:tcPr>
          <w:p w14:paraId="67ED5C8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Duinpieper </w:t>
            </w:r>
          </w:p>
        </w:tc>
        <w:tc>
          <w:tcPr>
            <w:tcW w:w="2644" w:type="dxa"/>
            <w:gridSpan w:val="3"/>
            <w:tcBorders>
              <w:top w:val="nil"/>
              <w:left w:val="nil"/>
              <w:bottom w:val="nil"/>
              <w:right w:val="nil"/>
            </w:tcBorders>
            <w:hideMark/>
          </w:tcPr>
          <w:p w14:paraId="1803390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6FC79AF4" w14:textId="77777777" w:rsidTr="00103C2A">
        <w:trPr>
          <w:gridAfter w:val="2"/>
          <w:wAfter w:w="4673" w:type="dxa"/>
          <w:trHeight w:val="87"/>
        </w:trPr>
        <w:tc>
          <w:tcPr>
            <w:tcW w:w="2644" w:type="dxa"/>
            <w:gridSpan w:val="2"/>
            <w:tcBorders>
              <w:top w:val="nil"/>
              <w:left w:val="nil"/>
              <w:bottom w:val="nil"/>
              <w:right w:val="nil"/>
            </w:tcBorders>
            <w:hideMark/>
          </w:tcPr>
          <w:p w14:paraId="3F92EB2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Anthus cervinus </w:t>
            </w:r>
          </w:p>
        </w:tc>
        <w:tc>
          <w:tcPr>
            <w:tcW w:w="3181" w:type="dxa"/>
            <w:gridSpan w:val="3"/>
            <w:tcBorders>
              <w:top w:val="nil"/>
              <w:left w:val="nil"/>
              <w:bottom w:val="nil"/>
              <w:right w:val="nil"/>
            </w:tcBorders>
            <w:hideMark/>
          </w:tcPr>
          <w:p w14:paraId="0254DD9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Roodkeelpieper </w:t>
            </w:r>
          </w:p>
        </w:tc>
        <w:tc>
          <w:tcPr>
            <w:tcW w:w="2644" w:type="dxa"/>
            <w:gridSpan w:val="3"/>
            <w:tcBorders>
              <w:top w:val="nil"/>
              <w:left w:val="nil"/>
              <w:bottom w:val="nil"/>
              <w:right w:val="nil"/>
            </w:tcBorders>
            <w:hideMark/>
          </w:tcPr>
          <w:p w14:paraId="0CC4AA5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16341D84" w14:textId="77777777" w:rsidTr="00103C2A">
        <w:trPr>
          <w:gridAfter w:val="2"/>
          <w:wAfter w:w="4673" w:type="dxa"/>
          <w:trHeight w:val="87"/>
        </w:trPr>
        <w:tc>
          <w:tcPr>
            <w:tcW w:w="2644" w:type="dxa"/>
            <w:gridSpan w:val="2"/>
            <w:tcBorders>
              <w:top w:val="nil"/>
              <w:left w:val="nil"/>
              <w:bottom w:val="nil"/>
              <w:right w:val="nil"/>
            </w:tcBorders>
            <w:hideMark/>
          </w:tcPr>
          <w:p w14:paraId="5790812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Anthus petrosus </w:t>
            </w:r>
          </w:p>
        </w:tc>
        <w:tc>
          <w:tcPr>
            <w:tcW w:w="3181" w:type="dxa"/>
            <w:gridSpan w:val="3"/>
            <w:tcBorders>
              <w:top w:val="nil"/>
              <w:left w:val="nil"/>
              <w:bottom w:val="nil"/>
              <w:right w:val="nil"/>
            </w:tcBorders>
            <w:hideMark/>
          </w:tcPr>
          <w:p w14:paraId="5DB8D10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Oeverpieper </w:t>
            </w:r>
          </w:p>
        </w:tc>
        <w:tc>
          <w:tcPr>
            <w:tcW w:w="2644" w:type="dxa"/>
            <w:gridSpan w:val="3"/>
            <w:tcBorders>
              <w:top w:val="nil"/>
              <w:left w:val="nil"/>
              <w:bottom w:val="nil"/>
              <w:right w:val="nil"/>
            </w:tcBorders>
            <w:hideMark/>
          </w:tcPr>
          <w:p w14:paraId="1638A58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2,8 </w:t>
            </w:r>
          </w:p>
        </w:tc>
      </w:tr>
      <w:tr w:rsidR="00103C2A" w14:paraId="455DB74C" w14:textId="77777777" w:rsidTr="00103C2A">
        <w:trPr>
          <w:gridAfter w:val="2"/>
          <w:wAfter w:w="4673" w:type="dxa"/>
          <w:trHeight w:val="87"/>
        </w:trPr>
        <w:tc>
          <w:tcPr>
            <w:tcW w:w="2644" w:type="dxa"/>
            <w:gridSpan w:val="2"/>
            <w:tcBorders>
              <w:top w:val="nil"/>
              <w:left w:val="nil"/>
              <w:bottom w:val="nil"/>
              <w:right w:val="nil"/>
            </w:tcBorders>
            <w:hideMark/>
          </w:tcPr>
          <w:p w14:paraId="685D1E2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Anthus pratensis </w:t>
            </w:r>
          </w:p>
        </w:tc>
        <w:tc>
          <w:tcPr>
            <w:tcW w:w="3181" w:type="dxa"/>
            <w:gridSpan w:val="3"/>
            <w:tcBorders>
              <w:top w:val="nil"/>
              <w:left w:val="nil"/>
              <w:bottom w:val="nil"/>
              <w:right w:val="nil"/>
            </w:tcBorders>
            <w:hideMark/>
          </w:tcPr>
          <w:p w14:paraId="5759B54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Graspieper </w:t>
            </w:r>
          </w:p>
        </w:tc>
        <w:tc>
          <w:tcPr>
            <w:tcW w:w="2644" w:type="dxa"/>
            <w:gridSpan w:val="3"/>
            <w:tcBorders>
              <w:top w:val="nil"/>
              <w:left w:val="nil"/>
              <w:bottom w:val="nil"/>
              <w:right w:val="nil"/>
            </w:tcBorders>
            <w:hideMark/>
          </w:tcPr>
          <w:p w14:paraId="278C1DB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04F02D0F" w14:textId="77777777" w:rsidTr="00103C2A">
        <w:trPr>
          <w:gridAfter w:val="2"/>
          <w:wAfter w:w="4673" w:type="dxa"/>
          <w:trHeight w:val="87"/>
        </w:trPr>
        <w:tc>
          <w:tcPr>
            <w:tcW w:w="2644" w:type="dxa"/>
            <w:gridSpan w:val="2"/>
            <w:tcBorders>
              <w:top w:val="nil"/>
              <w:left w:val="nil"/>
              <w:bottom w:val="nil"/>
              <w:right w:val="nil"/>
            </w:tcBorders>
            <w:hideMark/>
          </w:tcPr>
          <w:p w14:paraId="374DBE1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Anthus richardi </w:t>
            </w:r>
          </w:p>
        </w:tc>
        <w:tc>
          <w:tcPr>
            <w:tcW w:w="3181" w:type="dxa"/>
            <w:gridSpan w:val="3"/>
            <w:tcBorders>
              <w:top w:val="nil"/>
              <w:left w:val="nil"/>
              <w:bottom w:val="nil"/>
              <w:right w:val="nil"/>
            </w:tcBorders>
            <w:hideMark/>
          </w:tcPr>
          <w:p w14:paraId="3C817BC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Grote pieper </w:t>
            </w:r>
          </w:p>
        </w:tc>
        <w:tc>
          <w:tcPr>
            <w:tcW w:w="2644" w:type="dxa"/>
            <w:gridSpan w:val="3"/>
            <w:tcBorders>
              <w:top w:val="nil"/>
              <w:left w:val="nil"/>
              <w:bottom w:val="nil"/>
              <w:right w:val="nil"/>
            </w:tcBorders>
            <w:hideMark/>
          </w:tcPr>
          <w:p w14:paraId="4E754BF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01537514" w14:textId="77777777" w:rsidTr="00103C2A">
        <w:trPr>
          <w:gridAfter w:val="2"/>
          <w:wAfter w:w="4673" w:type="dxa"/>
          <w:trHeight w:val="87"/>
        </w:trPr>
        <w:tc>
          <w:tcPr>
            <w:tcW w:w="2644" w:type="dxa"/>
            <w:gridSpan w:val="2"/>
            <w:tcBorders>
              <w:top w:val="nil"/>
              <w:left w:val="nil"/>
              <w:bottom w:val="nil"/>
              <w:right w:val="nil"/>
            </w:tcBorders>
            <w:hideMark/>
          </w:tcPr>
          <w:p w14:paraId="0CFD424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Anthus spinoletta </w:t>
            </w:r>
          </w:p>
        </w:tc>
        <w:tc>
          <w:tcPr>
            <w:tcW w:w="3181" w:type="dxa"/>
            <w:gridSpan w:val="3"/>
            <w:tcBorders>
              <w:top w:val="nil"/>
              <w:left w:val="nil"/>
              <w:bottom w:val="nil"/>
              <w:right w:val="nil"/>
            </w:tcBorders>
            <w:hideMark/>
          </w:tcPr>
          <w:p w14:paraId="6AE3C57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Waterpieper </w:t>
            </w:r>
          </w:p>
        </w:tc>
        <w:tc>
          <w:tcPr>
            <w:tcW w:w="2644" w:type="dxa"/>
            <w:gridSpan w:val="3"/>
            <w:tcBorders>
              <w:top w:val="nil"/>
              <w:left w:val="nil"/>
              <w:bottom w:val="nil"/>
              <w:right w:val="nil"/>
            </w:tcBorders>
            <w:hideMark/>
          </w:tcPr>
          <w:p w14:paraId="3F1AC71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2,8 </w:t>
            </w:r>
          </w:p>
        </w:tc>
      </w:tr>
      <w:tr w:rsidR="00103C2A" w14:paraId="2F7CF3B9" w14:textId="77777777" w:rsidTr="00103C2A">
        <w:trPr>
          <w:gridAfter w:val="2"/>
          <w:wAfter w:w="4673" w:type="dxa"/>
          <w:trHeight w:val="87"/>
        </w:trPr>
        <w:tc>
          <w:tcPr>
            <w:tcW w:w="2644" w:type="dxa"/>
            <w:gridSpan w:val="2"/>
            <w:tcBorders>
              <w:top w:val="nil"/>
              <w:left w:val="nil"/>
              <w:bottom w:val="nil"/>
              <w:right w:val="nil"/>
            </w:tcBorders>
            <w:hideMark/>
          </w:tcPr>
          <w:p w14:paraId="79BF1F9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Anthus trivialis </w:t>
            </w:r>
          </w:p>
        </w:tc>
        <w:tc>
          <w:tcPr>
            <w:tcW w:w="3181" w:type="dxa"/>
            <w:gridSpan w:val="3"/>
            <w:tcBorders>
              <w:top w:val="nil"/>
              <w:left w:val="nil"/>
              <w:bottom w:val="nil"/>
              <w:right w:val="nil"/>
            </w:tcBorders>
            <w:hideMark/>
          </w:tcPr>
          <w:p w14:paraId="342B947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Boompieper </w:t>
            </w:r>
          </w:p>
        </w:tc>
        <w:tc>
          <w:tcPr>
            <w:tcW w:w="2644" w:type="dxa"/>
            <w:gridSpan w:val="3"/>
            <w:tcBorders>
              <w:top w:val="nil"/>
              <w:left w:val="nil"/>
              <w:bottom w:val="nil"/>
              <w:right w:val="nil"/>
            </w:tcBorders>
            <w:hideMark/>
          </w:tcPr>
          <w:p w14:paraId="06EC3A1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2,8 </w:t>
            </w:r>
          </w:p>
        </w:tc>
      </w:tr>
      <w:tr w:rsidR="00103C2A" w14:paraId="1B08DC2E" w14:textId="77777777" w:rsidTr="00103C2A">
        <w:trPr>
          <w:gridAfter w:val="2"/>
          <w:wAfter w:w="4673" w:type="dxa"/>
          <w:trHeight w:val="87"/>
        </w:trPr>
        <w:tc>
          <w:tcPr>
            <w:tcW w:w="2644" w:type="dxa"/>
            <w:gridSpan w:val="2"/>
            <w:tcBorders>
              <w:top w:val="nil"/>
              <w:left w:val="nil"/>
              <w:bottom w:val="nil"/>
              <w:right w:val="nil"/>
            </w:tcBorders>
            <w:hideMark/>
          </w:tcPr>
          <w:p w14:paraId="679ECD9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Apus affinis </w:t>
            </w:r>
          </w:p>
        </w:tc>
        <w:tc>
          <w:tcPr>
            <w:tcW w:w="3181" w:type="dxa"/>
            <w:gridSpan w:val="3"/>
            <w:tcBorders>
              <w:top w:val="nil"/>
              <w:left w:val="nil"/>
              <w:bottom w:val="nil"/>
              <w:right w:val="nil"/>
            </w:tcBorders>
            <w:hideMark/>
          </w:tcPr>
          <w:p w14:paraId="5242A58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Huisgierzwaluw </w:t>
            </w:r>
          </w:p>
        </w:tc>
        <w:tc>
          <w:tcPr>
            <w:tcW w:w="2644" w:type="dxa"/>
            <w:gridSpan w:val="3"/>
            <w:tcBorders>
              <w:top w:val="nil"/>
              <w:left w:val="nil"/>
              <w:bottom w:val="nil"/>
              <w:right w:val="nil"/>
            </w:tcBorders>
            <w:hideMark/>
          </w:tcPr>
          <w:p w14:paraId="61D3F27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2,6 </w:t>
            </w:r>
          </w:p>
        </w:tc>
      </w:tr>
      <w:tr w:rsidR="00103C2A" w14:paraId="2517A328" w14:textId="77777777" w:rsidTr="00103C2A">
        <w:trPr>
          <w:gridAfter w:val="2"/>
          <w:wAfter w:w="4673" w:type="dxa"/>
          <w:trHeight w:val="87"/>
        </w:trPr>
        <w:tc>
          <w:tcPr>
            <w:tcW w:w="2644" w:type="dxa"/>
            <w:gridSpan w:val="2"/>
            <w:tcBorders>
              <w:top w:val="nil"/>
              <w:left w:val="nil"/>
              <w:bottom w:val="nil"/>
              <w:right w:val="nil"/>
            </w:tcBorders>
            <w:hideMark/>
          </w:tcPr>
          <w:p w14:paraId="3DF37F3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Apus apus </w:t>
            </w:r>
          </w:p>
        </w:tc>
        <w:tc>
          <w:tcPr>
            <w:tcW w:w="3181" w:type="dxa"/>
            <w:gridSpan w:val="3"/>
            <w:tcBorders>
              <w:top w:val="nil"/>
              <w:left w:val="nil"/>
              <w:bottom w:val="nil"/>
              <w:right w:val="nil"/>
            </w:tcBorders>
            <w:hideMark/>
          </w:tcPr>
          <w:p w14:paraId="41653FA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Gierzwaluw </w:t>
            </w:r>
          </w:p>
        </w:tc>
        <w:tc>
          <w:tcPr>
            <w:tcW w:w="2644" w:type="dxa"/>
            <w:gridSpan w:val="3"/>
            <w:tcBorders>
              <w:top w:val="nil"/>
              <w:left w:val="nil"/>
              <w:bottom w:val="nil"/>
              <w:right w:val="nil"/>
            </w:tcBorders>
            <w:hideMark/>
          </w:tcPr>
          <w:p w14:paraId="644779C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4,0 </w:t>
            </w:r>
          </w:p>
        </w:tc>
      </w:tr>
      <w:tr w:rsidR="00103C2A" w14:paraId="02AA407F" w14:textId="77777777" w:rsidTr="00103C2A">
        <w:trPr>
          <w:gridAfter w:val="2"/>
          <w:wAfter w:w="4673" w:type="dxa"/>
          <w:trHeight w:val="87"/>
        </w:trPr>
        <w:tc>
          <w:tcPr>
            <w:tcW w:w="2644" w:type="dxa"/>
            <w:gridSpan w:val="2"/>
            <w:tcBorders>
              <w:top w:val="nil"/>
              <w:left w:val="nil"/>
              <w:bottom w:val="nil"/>
              <w:right w:val="nil"/>
            </w:tcBorders>
            <w:hideMark/>
          </w:tcPr>
          <w:p w14:paraId="16DB038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Aquila adalberti </w:t>
            </w:r>
          </w:p>
        </w:tc>
        <w:tc>
          <w:tcPr>
            <w:tcW w:w="3181" w:type="dxa"/>
            <w:gridSpan w:val="3"/>
            <w:tcBorders>
              <w:top w:val="nil"/>
              <w:left w:val="nil"/>
              <w:bottom w:val="nil"/>
              <w:right w:val="nil"/>
            </w:tcBorders>
            <w:hideMark/>
          </w:tcPr>
          <w:p w14:paraId="6B23559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Spaanse keizerarend </w:t>
            </w:r>
          </w:p>
        </w:tc>
        <w:tc>
          <w:tcPr>
            <w:tcW w:w="2644" w:type="dxa"/>
            <w:gridSpan w:val="3"/>
            <w:tcBorders>
              <w:top w:val="nil"/>
              <w:left w:val="nil"/>
              <w:bottom w:val="nil"/>
              <w:right w:val="nil"/>
            </w:tcBorders>
            <w:hideMark/>
          </w:tcPr>
          <w:p w14:paraId="459866B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24,0 </w:t>
            </w:r>
          </w:p>
        </w:tc>
      </w:tr>
      <w:tr w:rsidR="00103C2A" w14:paraId="708D5703" w14:textId="77777777" w:rsidTr="00103C2A">
        <w:trPr>
          <w:gridAfter w:val="2"/>
          <w:wAfter w:w="4673" w:type="dxa"/>
          <w:trHeight w:val="87"/>
        </w:trPr>
        <w:tc>
          <w:tcPr>
            <w:tcW w:w="2644" w:type="dxa"/>
            <w:gridSpan w:val="2"/>
            <w:tcBorders>
              <w:top w:val="nil"/>
              <w:left w:val="nil"/>
              <w:bottom w:val="nil"/>
              <w:right w:val="nil"/>
            </w:tcBorders>
            <w:hideMark/>
          </w:tcPr>
          <w:p w14:paraId="587907D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Aquila chrysaetos </w:t>
            </w:r>
          </w:p>
        </w:tc>
        <w:tc>
          <w:tcPr>
            <w:tcW w:w="3181" w:type="dxa"/>
            <w:gridSpan w:val="3"/>
            <w:tcBorders>
              <w:top w:val="nil"/>
              <w:left w:val="nil"/>
              <w:bottom w:val="nil"/>
              <w:right w:val="nil"/>
            </w:tcBorders>
            <w:hideMark/>
          </w:tcPr>
          <w:p w14:paraId="362E12A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Steenarend </w:t>
            </w:r>
          </w:p>
        </w:tc>
        <w:tc>
          <w:tcPr>
            <w:tcW w:w="2644" w:type="dxa"/>
            <w:gridSpan w:val="3"/>
            <w:tcBorders>
              <w:top w:val="nil"/>
              <w:left w:val="nil"/>
              <w:bottom w:val="nil"/>
              <w:right w:val="nil"/>
            </w:tcBorders>
            <w:hideMark/>
          </w:tcPr>
          <w:p w14:paraId="208D875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28,0 </w:t>
            </w:r>
          </w:p>
        </w:tc>
      </w:tr>
      <w:tr w:rsidR="00103C2A" w14:paraId="70E8E4C9" w14:textId="77777777" w:rsidTr="00103C2A">
        <w:trPr>
          <w:gridAfter w:val="2"/>
          <w:wAfter w:w="4673" w:type="dxa"/>
          <w:trHeight w:val="87"/>
        </w:trPr>
        <w:tc>
          <w:tcPr>
            <w:tcW w:w="2644" w:type="dxa"/>
            <w:gridSpan w:val="2"/>
            <w:tcBorders>
              <w:top w:val="nil"/>
              <w:left w:val="nil"/>
              <w:bottom w:val="nil"/>
              <w:right w:val="nil"/>
            </w:tcBorders>
            <w:hideMark/>
          </w:tcPr>
          <w:p w14:paraId="7950027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Aquila clanga </w:t>
            </w:r>
          </w:p>
        </w:tc>
        <w:tc>
          <w:tcPr>
            <w:tcW w:w="3181" w:type="dxa"/>
            <w:gridSpan w:val="3"/>
            <w:tcBorders>
              <w:top w:val="nil"/>
              <w:left w:val="nil"/>
              <w:bottom w:val="nil"/>
              <w:right w:val="nil"/>
            </w:tcBorders>
            <w:hideMark/>
          </w:tcPr>
          <w:p w14:paraId="0D7AF96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Bastaardarend </w:t>
            </w:r>
          </w:p>
        </w:tc>
        <w:tc>
          <w:tcPr>
            <w:tcW w:w="2644" w:type="dxa"/>
            <w:gridSpan w:val="3"/>
            <w:tcBorders>
              <w:top w:val="nil"/>
              <w:left w:val="nil"/>
              <w:bottom w:val="nil"/>
              <w:right w:val="nil"/>
            </w:tcBorders>
            <w:hideMark/>
          </w:tcPr>
          <w:p w14:paraId="41BFA9F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20,0 </w:t>
            </w:r>
          </w:p>
        </w:tc>
      </w:tr>
      <w:tr w:rsidR="00103C2A" w14:paraId="087F31AA" w14:textId="77777777" w:rsidTr="00103C2A">
        <w:trPr>
          <w:gridAfter w:val="2"/>
          <w:wAfter w:w="4673" w:type="dxa"/>
          <w:trHeight w:val="87"/>
        </w:trPr>
        <w:tc>
          <w:tcPr>
            <w:tcW w:w="2644" w:type="dxa"/>
            <w:gridSpan w:val="2"/>
            <w:tcBorders>
              <w:top w:val="nil"/>
              <w:left w:val="nil"/>
              <w:bottom w:val="nil"/>
              <w:right w:val="nil"/>
            </w:tcBorders>
            <w:hideMark/>
          </w:tcPr>
          <w:p w14:paraId="319DF4B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Aquila heliaca </w:t>
            </w:r>
          </w:p>
        </w:tc>
        <w:tc>
          <w:tcPr>
            <w:tcW w:w="3181" w:type="dxa"/>
            <w:gridSpan w:val="3"/>
            <w:tcBorders>
              <w:top w:val="nil"/>
              <w:left w:val="nil"/>
              <w:bottom w:val="nil"/>
              <w:right w:val="nil"/>
            </w:tcBorders>
            <w:hideMark/>
          </w:tcPr>
          <w:p w14:paraId="13C220D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Keizerarend </w:t>
            </w:r>
          </w:p>
        </w:tc>
        <w:tc>
          <w:tcPr>
            <w:tcW w:w="2644" w:type="dxa"/>
            <w:gridSpan w:val="3"/>
            <w:tcBorders>
              <w:top w:val="nil"/>
              <w:left w:val="nil"/>
              <w:bottom w:val="nil"/>
              <w:right w:val="nil"/>
            </w:tcBorders>
            <w:hideMark/>
          </w:tcPr>
          <w:p w14:paraId="1973BF5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24,0 </w:t>
            </w:r>
          </w:p>
        </w:tc>
      </w:tr>
      <w:tr w:rsidR="00103C2A" w14:paraId="3FC1FAB3" w14:textId="77777777" w:rsidTr="00103C2A">
        <w:trPr>
          <w:gridAfter w:val="2"/>
          <w:wAfter w:w="4673" w:type="dxa"/>
          <w:trHeight w:val="87"/>
        </w:trPr>
        <w:tc>
          <w:tcPr>
            <w:tcW w:w="2644" w:type="dxa"/>
            <w:gridSpan w:val="2"/>
            <w:tcBorders>
              <w:top w:val="nil"/>
              <w:left w:val="nil"/>
              <w:bottom w:val="nil"/>
              <w:right w:val="nil"/>
            </w:tcBorders>
            <w:hideMark/>
          </w:tcPr>
          <w:p w14:paraId="12A0F2D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Aquila nipalensis </w:t>
            </w:r>
          </w:p>
        </w:tc>
        <w:tc>
          <w:tcPr>
            <w:tcW w:w="3181" w:type="dxa"/>
            <w:gridSpan w:val="3"/>
            <w:tcBorders>
              <w:top w:val="nil"/>
              <w:left w:val="nil"/>
              <w:bottom w:val="nil"/>
              <w:right w:val="nil"/>
            </w:tcBorders>
            <w:hideMark/>
          </w:tcPr>
          <w:p w14:paraId="43900E4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Aziatische steppearend </w:t>
            </w:r>
          </w:p>
        </w:tc>
        <w:tc>
          <w:tcPr>
            <w:tcW w:w="2644" w:type="dxa"/>
            <w:gridSpan w:val="3"/>
            <w:tcBorders>
              <w:top w:val="nil"/>
              <w:left w:val="nil"/>
              <w:bottom w:val="nil"/>
              <w:right w:val="nil"/>
            </w:tcBorders>
            <w:hideMark/>
          </w:tcPr>
          <w:p w14:paraId="08805ED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20,0 </w:t>
            </w:r>
          </w:p>
        </w:tc>
      </w:tr>
      <w:tr w:rsidR="00103C2A" w14:paraId="414D58F1" w14:textId="77777777" w:rsidTr="00103C2A">
        <w:trPr>
          <w:gridAfter w:val="2"/>
          <w:wAfter w:w="4673" w:type="dxa"/>
          <w:trHeight w:val="87"/>
        </w:trPr>
        <w:tc>
          <w:tcPr>
            <w:tcW w:w="2644" w:type="dxa"/>
            <w:gridSpan w:val="2"/>
            <w:tcBorders>
              <w:top w:val="nil"/>
              <w:left w:val="nil"/>
              <w:bottom w:val="nil"/>
              <w:right w:val="nil"/>
            </w:tcBorders>
            <w:hideMark/>
          </w:tcPr>
          <w:p w14:paraId="0FBB742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Aquila pomarina </w:t>
            </w:r>
          </w:p>
        </w:tc>
        <w:tc>
          <w:tcPr>
            <w:tcW w:w="3181" w:type="dxa"/>
            <w:gridSpan w:val="3"/>
            <w:tcBorders>
              <w:top w:val="nil"/>
              <w:left w:val="nil"/>
              <w:bottom w:val="nil"/>
              <w:right w:val="nil"/>
            </w:tcBorders>
            <w:hideMark/>
          </w:tcPr>
          <w:p w14:paraId="2563CED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Schreeuwarend </w:t>
            </w:r>
          </w:p>
        </w:tc>
        <w:tc>
          <w:tcPr>
            <w:tcW w:w="2644" w:type="dxa"/>
            <w:gridSpan w:val="3"/>
            <w:tcBorders>
              <w:top w:val="nil"/>
              <w:left w:val="nil"/>
              <w:bottom w:val="nil"/>
              <w:right w:val="nil"/>
            </w:tcBorders>
            <w:hideMark/>
          </w:tcPr>
          <w:p w14:paraId="0101E8D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20,0 </w:t>
            </w:r>
          </w:p>
        </w:tc>
      </w:tr>
      <w:tr w:rsidR="00103C2A" w14:paraId="77CBC8E2" w14:textId="77777777" w:rsidTr="00103C2A">
        <w:trPr>
          <w:gridAfter w:val="2"/>
          <w:wAfter w:w="4673" w:type="dxa"/>
          <w:trHeight w:val="87"/>
        </w:trPr>
        <w:tc>
          <w:tcPr>
            <w:tcW w:w="2644" w:type="dxa"/>
            <w:gridSpan w:val="2"/>
            <w:tcBorders>
              <w:top w:val="nil"/>
              <w:left w:val="nil"/>
              <w:bottom w:val="nil"/>
              <w:right w:val="nil"/>
            </w:tcBorders>
            <w:hideMark/>
          </w:tcPr>
          <w:p w14:paraId="4F59E62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Ara ambigua </w:t>
            </w:r>
          </w:p>
        </w:tc>
        <w:tc>
          <w:tcPr>
            <w:tcW w:w="3181" w:type="dxa"/>
            <w:gridSpan w:val="3"/>
            <w:tcBorders>
              <w:top w:val="nil"/>
              <w:left w:val="nil"/>
              <w:bottom w:val="nil"/>
              <w:right w:val="nil"/>
            </w:tcBorders>
            <w:hideMark/>
          </w:tcPr>
          <w:p w14:paraId="46E01C5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Buffons ara </w:t>
            </w:r>
          </w:p>
        </w:tc>
        <w:tc>
          <w:tcPr>
            <w:tcW w:w="2644" w:type="dxa"/>
            <w:gridSpan w:val="3"/>
            <w:tcBorders>
              <w:top w:val="nil"/>
              <w:left w:val="nil"/>
              <w:bottom w:val="nil"/>
              <w:right w:val="nil"/>
            </w:tcBorders>
            <w:hideMark/>
          </w:tcPr>
          <w:p w14:paraId="1EAD420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14,0 </w:t>
            </w:r>
          </w:p>
        </w:tc>
      </w:tr>
      <w:tr w:rsidR="00103C2A" w14:paraId="4055D897" w14:textId="77777777" w:rsidTr="00103C2A">
        <w:trPr>
          <w:gridAfter w:val="2"/>
          <w:wAfter w:w="4673" w:type="dxa"/>
          <w:trHeight w:val="87"/>
        </w:trPr>
        <w:tc>
          <w:tcPr>
            <w:tcW w:w="2644" w:type="dxa"/>
            <w:gridSpan w:val="2"/>
            <w:tcBorders>
              <w:top w:val="nil"/>
              <w:left w:val="nil"/>
              <w:bottom w:val="nil"/>
              <w:right w:val="nil"/>
            </w:tcBorders>
            <w:hideMark/>
          </w:tcPr>
          <w:p w14:paraId="5FE66FF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Ara glaucogularis </w:t>
            </w:r>
          </w:p>
        </w:tc>
        <w:tc>
          <w:tcPr>
            <w:tcW w:w="3181" w:type="dxa"/>
            <w:gridSpan w:val="3"/>
            <w:tcBorders>
              <w:top w:val="nil"/>
              <w:left w:val="nil"/>
              <w:bottom w:val="nil"/>
              <w:right w:val="nil"/>
            </w:tcBorders>
            <w:hideMark/>
          </w:tcPr>
          <w:p w14:paraId="266296A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Blauwkeelara </w:t>
            </w:r>
          </w:p>
        </w:tc>
        <w:tc>
          <w:tcPr>
            <w:tcW w:w="2644" w:type="dxa"/>
            <w:gridSpan w:val="3"/>
            <w:tcBorders>
              <w:top w:val="nil"/>
              <w:left w:val="nil"/>
              <w:bottom w:val="nil"/>
              <w:right w:val="nil"/>
            </w:tcBorders>
            <w:hideMark/>
          </w:tcPr>
          <w:p w14:paraId="2F39329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12,0 </w:t>
            </w:r>
          </w:p>
        </w:tc>
      </w:tr>
      <w:tr w:rsidR="00103C2A" w14:paraId="1B20B8E0" w14:textId="77777777" w:rsidTr="00103C2A">
        <w:trPr>
          <w:gridAfter w:val="2"/>
          <w:wAfter w:w="4673" w:type="dxa"/>
          <w:trHeight w:val="87"/>
        </w:trPr>
        <w:tc>
          <w:tcPr>
            <w:tcW w:w="2644" w:type="dxa"/>
            <w:gridSpan w:val="2"/>
            <w:tcBorders>
              <w:top w:val="nil"/>
              <w:left w:val="nil"/>
              <w:bottom w:val="nil"/>
              <w:right w:val="nil"/>
            </w:tcBorders>
            <w:hideMark/>
          </w:tcPr>
          <w:p w14:paraId="3862F29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Ara macao </w:t>
            </w:r>
          </w:p>
        </w:tc>
        <w:tc>
          <w:tcPr>
            <w:tcW w:w="3181" w:type="dxa"/>
            <w:gridSpan w:val="3"/>
            <w:tcBorders>
              <w:top w:val="nil"/>
              <w:left w:val="nil"/>
              <w:bottom w:val="nil"/>
              <w:right w:val="nil"/>
            </w:tcBorders>
            <w:hideMark/>
          </w:tcPr>
          <w:p w14:paraId="4702887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Geelvleugel ara </w:t>
            </w:r>
          </w:p>
        </w:tc>
        <w:tc>
          <w:tcPr>
            <w:tcW w:w="2644" w:type="dxa"/>
            <w:gridSpan w:val="3"/>
            <w:tcBorders>
              <w:top w:val="nil"/>
              <w:left w:val="nil"/>
              <w:bottom w:val="nil"/>
              <w:right w:val="nil"/>
            </w:tcBorders>
            <w:hideMark/>
          </w:tcPr>
          <w:p w14:paraId="473A1AB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14,0 </w:t>
            </w:r>
          </w:p>
        </w:tc>
      </w:tr>
      <w:tr w:rsidR="00103C2A" w14:paraId="12E35716" w14:textId="77777777" w:rsidTr="00103C2A">
        <w:trPr>
          <w:gridAfter w:val="2"/>
          <w:wAfter w:w="4673" w:type="dxa"/>
          <w:trHeight w:val="87"/>
        </w:trPr>
        <w:tc>
          <w:tcPr>
            <w:tcW w:w="2644" w:type="dxa"/>
            <w:gridSpan w:val="2"/>
            <w:tcBorders>
              <w:top w:val="nil"/>
              <w:left w:val="nil"/>
              <w:bottom w:val="nil"/>
              <w:right w:val="nil"/>
            </w:tcBorders>
            <w:hideMark/>
          </w:tcPr>
          <w:p w14:paraId="516138A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Ara militaris </w:t>
            </w:r>
          </w:p>
        </w:tc>
        <w:tc>
          <w:tcPr>
            <w:tcW w:w="3181" w:type="dxa"/>
            <w:gridSpan w:val="3"/>
            <w:tcBorders>
              <w:top w:val="nil"/>
              <w:left w:val="nil"/>
              <w:bottom w:val="nil"/>
              <w:right w:val="nil"/>
            </w:tcBorders>
            <w:hideMark/>
          </w:tcPr>
          <w:p w14:paraId="19C718E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Soldaten ara </w:t>
            </w:r>
          </w:p>
        </w:tc>
        <w:tc>
          <w:tcPr>
            <w:tcW w:w="2644" w:type="dxa"/>
            <w:gridSpan w:val="3"/>
            <w:tcBorders>
              <w:top w:val="nil"/>
              <w:left w:val="nil"/>
              <w:bottom w:val="nil"/>
              <w:right w:val="nil"/>
            </w:tcBorders>
            <w:hideMark/>
          </w:tcPr>
          <w:p w14:paraId="06129B7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12,0 </w:t>
            </w:r>
          </w:p>
        </w:tc>
      </w:tr>
      <w:tr w:rsidR="00103C2A" w14:paraId="1D866BC3" w14:textId="77777777" w:rsidTr="00103C2A">
        <w:trPr>
          <w:gridAfter w:val="2"/>
          <w:wAfter w:w="4673" w:type="dxa"/>
          <w:trHeight w:val="87"/>
        </w:trPr>
        <w:tc>
          <w:tcPr>
            <w:tcW w:w="2644" w:type="dxa"/>
            <w:gridSpan w:val="2"/>
            <w:tcBorders>
              <w:top w:val="nil"/>
              <w:left w:val="nil"/>
              <w:bottom w:val="nil"/>
              <w:right w:val="nil"/>
            </w:tcBorders>
            <w:hideMark/>
          </w:tcPr>
          <w:p w14:paraId="3690B09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Ara rubrogenys </w:t>
            </w:r>
          </w:p>
        </w:tc>
        <w:tc>
          <w:tcPr>
            <w:tcW w:w="3181" w:type="dxa"/>
            <w:gridSpan w:val="3"/>
            <w:tcBorders>
              <w:top w:val="nil"/>
              <w:left w:val="nil"/>
              <w:bottom w:val="nil"/>
              <w:right w:val="nil"/>
            </w:tcBorders>
            <w:hideMark/>
          </w:tcPr>
          <w:p w14:paraId="67D2B91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Roodwangara </w:t>
            </w:r>
          </w:p>
        </w:tc>
        <w:tc>
          <w:tcPr>
            <w:tcW w:w="2644" w:type="dxa"/>
            <w:gridSpan w:val="3"/>
            <w:tcBorders>
              <w:top w:val="nil"/>
              <w:left w:val="nil"/>
              <w:bottom w:val="nil"/>
              <w:right w:val="nil"/>
            </w:tcBorders>
            <w:hideMark/>
          </w:tcPr>
          <w:p w14:paraId="1A1472D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12,0 </w:t>
            </w:r>
          </w:p>
        </w:tc>
      </w:tr>
      <w:tr w:rsidR="00103C2A" w14:paraId="66882590" w14:textId="77777777" w:rsidTr="00103C2A">
        <w:trPr>
          <w:gridAfter w:val="2"/>
          <w:wAfter w:w="4673" w:type="dxa"/>
          <w:trHeight w:val="87"/>
        </w:trPr>
        <w:tc>
          <w:tcPr>
            <w:tcW w:w="2644" w:type="dxa"/>
            <w:gridSpan w:val="2"/>
            <w:tcBorders>
              <w:top w:val="nil"/>
              <w:left w:val="nil"/>
              <w:bottom w:val="nil"/>
              <w:right w:val="nil"/>
            </w:tcBorders>
            <w:hideMark/>
          </w:tcPr>
          <w:p w14:paraId="48E0E08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Ardea cinerea </w:t>
            </w:r>
          </w:p>
        </w:tc>
        <w:tc>
          <w:tcPr>
            <w:tcW w:w="3181" w:type="dxa"/>
            <w:gridSpan w:val="3"/>
            <w:tcBorders>
              <w:top w:val="nil"/>
              <w:left w:val="nil"/>
              <w:bottom w:val="nil"/>
              <w:right w:val="nil"/>
            </w:tcBorders>
            <w:hideMark/>
          </w:tcPr>
          <w:p w14:paraId="76122F7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Blauwe reiger </w:t>
            </w:r>
          </w:p>
        </w:tc>
        <w:tc>
          <w:tcPr>
            <w:tcW w:w="2644" w:type="dxa"/>
            <w:gridSpan w:val="3"/>
            <w:tcBorders>
              <w:top w:val="nil"/>
              <w:left w:val="nil"/>
              <w:bottom w:val="nil"/>
              <w:right w:val="nil"/>
            </w:tcBorders>
            <w:hideMark/>
          </w:tcPr>
          <w:p w14:paraId="32B50B8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14,0 </w:t>
            </w:r>
          </w:p>
        </w:tc>
      </w:tr>
      <w:tr w:rsidR="00103C2A" w14:paraId="4EF3034A" w14:textId="77777777" w:rsidTr="00103C2A">
        <w:trPr>
          <w:gridAfter w:val="2"/>
          <w:wAfter w:w="4673" w:type="dxa"/>
          <w:trHeight w:val="87"/>
        </w:trPr>
        <w:tc>
          <w:tcPr>
            <w:tcW w:w="2644" w:type="dxa"/>
            <w:gridSpan w:val="2"/>
            <w:tcBorders>
              <w:top w:val="nil"/>
              <w:left w:val="nil"/>
              <w:bottom w:val="nil"/>
              <w:right w:val="nil"/>
            </w:tcBorders>
            <w:hideMark/>
          </w:tcPr>
          <w:p w14:paraId="1015F84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Ardea herodias </w:t>
            </w:r>
          </w:p>
        </w:tc>
        <w:tc>
          <w:tcPr>
            <w:tcW w:w="3181" w:type="dxa"/>
            <w:gridSpan w:val="3"/>
            <w:tcBorders>
              <w:top w:val="nil"/>
              <w:left w:val="nil"/>
              <w:bottom w:val="nil"/>
              <w:right w:val="nil"/>
            </w:tcBorders>
            <w:hideMark/>
          </w:tcPr>
          <w:p w14:paraId="35E1A18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Grote blauwe reiger </w:t>
            </w:r>
          </w:p>
        </w:tc>
        <w:tc>
          <w:tcPr>
            <w:tcW w:w="2644" w:type="dxa"/>
            <w:gridSpan w:val="3"/>
            <w:tcBorders>
              <w:top w:val="nil"/>
              <w:left w:val="nil"/>
              <w:bottom w:val="nil"/>
              <w:right w:val="nil"/>
            </w:tcBorders>
            <w:hideMark/>
          </w:tcPr>
          <w:p w14:paraId="2BFE1ED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20,0 </w:t>
            </w:r>
          </w:p>
        </w:tc>
      </w:tr>
      <w:tr w:rsidR="00103C2A" w14:paraId="779BCDD7" w14:textId="77777777" w:rsidTr="00103C2A">
        <w:trPr>
          <w:gridAfter w:val="2"/>
          <w:wAfter w:w="4673" w:type="dxa"/>
          <w:trHeight w:val="87"/>
        </w:trPr>
        <w:tc>
          <w:tcPr>
            <w:tcW w:w="2644" w:type="dxa"/>
            <w:gridSpan w:val="2"/>
            <w:tcBorders>
              <w:top w:val="nil"/>
              <w:left w:val="nil"/>
              <w:bottom w:val="nil"/>
              <w:right w:val="nil"/>
            </w:tcBorders>
            <w:hideMark/>
          </w:tcPr>
          <w:p w14:paraId="5BD2032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Ardea purpurea </w:t>
            </w:r>
          </w:p>
        </w:tc>
        <w:tc>
          <w:tcPr>
            <w:tcW w:w="3181" w:type="dxa"/>
            <w:gridSpan w:val="3"/>
            <w:tcBorders>
              <w:top w:val="nil"/>
              <w:left w:val="nil"/>
              <w:bottom w:val="nil"/>
              <w:right w:val="nil"/>
            </w:tcBorders>
            <w:hideMark/>
          </w:tcPr>
          <w:p w14:paraId="22CFBDC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Purperreiger </w:t>
            </w:r>
          </w:p>
        </w:tc>
        <w:tc>
          <w:tcPr>
            <w:tcW w:w="2644" w:type="dxa"/>
            <w:gridSpan w:val="3"/>
            <w:tcBorders>
              <w:top w:val="nil"/>
              <w:left w:val="nil"/>
              <w:bottom w:val="nil"/>
              <w:right w:val="nil"/>
            </w:tcBorders>
            <w:hideMark/>
          </w:tcPr>
          <w:p w14:paraId="16AFF6C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14,0 </w:t>
            </w:r>
          </w:p>
        </w:tc>
      </w:tr>
      <w:tr w:rsidR="00103C2A" w14:paraId="29DD860E" w14:textId="77777777" w:rsidTr="00103C2A">
        <w:trPr>
          <w:gridAfter w:val="2"/>
          <w:wAfter w:w="4673" w:type="dxa"/>
          <w:trHeight w:val="87"/>
        </w:trPr>
        <w:tc>
          <w:tcPr>
            <w:tcW w:w="2644" w:type="dxa"/>
            <w:gridSpan w:val="2"/>
            <w:tcBorders>
              <w:top w:val="nil"/>
              <w:left w:val="nil"/>
              <w:bottom w:val="nil"/>
              <w:right w:val="nil"/>
            </w:tcBorders>
            <w:hideMark/>
          </w:tcPr>
          <w:p w14:paraId="2F34BA3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Ardeola ralloides </w:t>
            </w:r>
          </w:p>
        </w:tc>
        <w:tc>
          <w:tcPr>
            <w:tcW w:w="3181" w:type="dxa"/>
            <w:gridSpan w:val="3"/>
            <w:tcBorders>
              <w:top w:val="nil"/>
              <w:left w:val="nil"/>
              <w:bottom w:val="nil"/>
              <w:right w:val="nil"/>
            </w:tcBorders>
            <w:hideMark/>
          </w:tcPr>
          <w:p w14:paraId="14D9062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Ralreiger </w:t>
            </w:r>
          </w:p>
        </w:tc>
        <w:tc>
          <w:tcPr>
            <w:tcW w:w="2644" w:type="dxa"/>
            <w:gridSpan w:val="3"/>
            <w:tcBorders>
              <w:top w:val="nil"/>
              <w:left w:val="nil"/>
              <w:bottom w:val="nil"/>
              <w:right w:val="nil"/>
            </w:tcBorders>
            <w:hideMark/>
          </w:tcPr>
          <w:p w14:paraId="64CD0FA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16,0 </w:t>
            </w:r>
          </w:p>
        </w:tc>
      </w:tr>
      <w:tr w:rsidR="00103C2A" w14:paraId="24ECFC0C" w14:textId="77777777" w:rsidTr="00103C2A">
        <w:trPr>
          <w:gridAfter w:val="2"/>
          <w:wAfter w:w="4673" w:type="dxa"/>
          <w:trHeight w:val="87"/>
        </w:trPr>
        <w:tc>
          <w:tcPr>
            <w:tcW w:w="2644" w:type="dxa"/>
            <w:gridSpan w:val="2"/>
            <w:tcBorders>
              <w:top w:val="nil"/>
              <w:left w:val="nil"/>
              <w:bottom w:val="nil"/>
              <w:right w:val="nil"/>
            </w:tcBorders>
            <w:hideMark/>
          </w:tcPr>
          <w:p w14:paraId="326C968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Arenaria interpres </w:t>
            </w:r>
          </w:p>
        </w:tc>
        <w:tc>
          <w:tcPr>
            <w:tcW w:w="3181" w:type="dxa"/>
            <w:gridSpan w:val="3"/>
            <w:tcBorders>
              <w:top w:val="nil"/>
              <w:left w:val="nil"/>
              <w:bottom w:val="nil"/>
              <w:right w:val="nil"/>
            </w:tcBorders>
            <w:hideMark/>
          </w:tcPr>
          <w:p w14:paraId="0AD6E7C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Steenloper </w:t>
            </w:r>
          </w:p>
        </w:tc>
        <w:tc>
          <w:tcPr>
            <w:tcW w:w="2644" w:type="dxa"/>
            <w:gridSpan w:val="3"/>
            <w:tcBorders>
              <w:top w:val="nil"/>
              <w:left w:val="nil"/>
              <w:bottom w:val="nil"/>
              <w:right w:val="nil"/>
            </w:tcBorders>
            <w:hideMark/>
          </w:tcPr>
          <w:p w14:paraId="7185612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4,5 </w:t>
            </w:r>
          </w:p>
        </w:tc>
      </w:tr>
      <w:tr w:rsidR="00103C2A" w14:paraId="2FCBEFBD" w14:textId="77777777" w:rsidTr="00103C2A">
        <w:trPr>
          <w:gridAfter w:val="2"/>
          <w:wAfter w:w="4673" w:type="dxa"/>
          <w:trHeight w:val="87"/>
        </w:trPr>
        <w:tc>
          <w:tcPr>
            <w:tcW w:w="2644" w:type="dxa"/>
            <w:gridSpan w:val="2"/>
            <w:tcBorders>
              <w:top w:val="nil"/>
              <w:left w:val="nil"/>
              <w:bottom w:val="nil"/>
              <w:right w:val="nil"/>
            </w:tcBorders>
            <w:hideMark/>
          </w:tcPr>
          <w:p w14:paraId="328E1AF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Asio capensis </w:t>
            </w:r>
          </w:p>
        </w:tc>
        <w:tc>
          <w:tcPr>
            <w:tcW w:w="3181" w:type="dxa"/>
            <w:gridSpan w:val="3"/>
            <w:tcBorders>
              <w:top w:val="nil"/>
              <w:left w:val="nil"/>
              <w:bottom w:val="nil"/>
              <w:right w:val="nil"/>
            </w:tcBorders>
            <w:hideMark/>
          </w:tcPr>
          <w:p w14:paraId="10AD884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Afrikaanse velduil </w:t>
            </w:r>
          </w:p>
        </w:tc>
        <w:tc>
          <w:tcPr>
            <w:tcW w:w="2644" w:type="dxa"/>
            <w:gridSpan w:val="3"/>
            <w:tcBorders>
              <w:top w:val="nil"/>
              <w:left w:val="nil"/>
              <w:bottom w:val="nil"/>
              <w:right w:val="nil"/>
            </w:tcBorders>
            <w:hideMark/>
          </w:tcPr>
          <w:p w14:paraId="6C5263C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12,0 </w:t>
            </w:r>
          </w:p>
        </w:tc>
      </w:tr>
      <w:tr w:rsidR="00103C2A" w14:paraId="473542E8" w14:textId="77777777" w:rsidTr="00103C2A">
        <w:trPr>
          <w:gridAfter w:val="2"/>
          <w:wAfter w:w="4673" w:type="dxa"/>
          <w:trHeight w:val="87"/>
        </w:trPr>
        <w:tc>
          <w:tcPr>
            <w:tcW w:w="2644" w:type="dxa"/>
            <w:gridSpan w:val="2"/>
            <w:tcBorders>
              <w:top w:val="nil"/>
              <w:left w:val="nil"/>
              <w:bottom w:val="nil"/>
              <w:right w:val="nil"/>
            </w:tcBorders>
            <w:hideMark/>
          </w:tcPr>
          <w:p w14:paraId="3DB9031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Asio flammeus </w:t>
            </w:r>
          </w:p>
        </w:tc>
        <w:tc>
          <w:tcPr>
            <w:tcW w:w="3181" w:type="dxa"/>
            <w:gridSpan w:val="3"/>
            <w:tcBorders>
              <w:top w:val="nil"/>
              <w:left w:val="nil"/>
              <w:bottom w:val="nil"/>
              <w:right w:val="nil"/>
            </w:tcBorders>
            <w:hideMark/>
          </w:tcPr>
          <w:p w14:paraId="7DB89CF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Velduil </w:t>
            </w:r>
          </w:p>
        </w:tc>
        <w:tc>
          <w:tcPr>
            <w:tcW w:w="2644" w:type="dxa"/>
            <w:gridSpan w:val="3"/>
            <w:tcBorders>
              <w:top w:val="nil"/>
              <w:left w:val="nil"/>
              <w:bottom w:val="nil"/>
              <w:right w:val="nil"/>
            </w:tcBorders>
            <w:hideMark/>
          </w:tcPr>
          <w:p w14:paraId="2E6A832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12,0 </w:t>
            </w:r>
          </w:p>
        </w:tc>
      </w:tr>
      <w:tr w:rsidR="00103C2A" w14:paraId="5A86E695" w14:textId="77777777" w:rsidTr="00103C2A">
        <w:trPr>
          <w:gridAfter w:val="2"/>
          <w:wAfter w:w="4673" w:type="dxa"/>
          <w:trHeight w:val="87"/>
        </w:trPr>
        <w:tc>
          <w:tcPr>
            <w:tcW w:w="2644" w:type="dxa"/>
            <w:gridSpan w:val="2"/>
            <w:tcBorders>
              <w:top w:val="nil"/>
              <w:left w:val="nil"/>
              <w:bottom w:val="nil"/>
              <w:right w:val="nil"/>
            </w:tcBorders>
            <w:hideMark/>
          </w:tcPr>
          <w:p w14:paraId="6154A7C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Asio otus </w:t>
            </w:r>
          </w:p>
        </w:tc>
        <w:tc>
          <w:tcPr>
            <w:tcW w:w="3181" w:type="dxa"/>
            <w:gridSpan w:val="3"/>
            <w:tcBorders>
              <w:top w:val="nil"/>
              <w:left w:val="nil"/>
              <w:bottom w:val="nil"/>
              <w:right w:val="nil"/>
            </w:tcBorders>
            <w:hideMark/>
          </w:tcPr>
          <w:p w14:paraId="07B573E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Ransuil </w:t>
            </w:r>
          </w:p>
        </w:tc>
        <w:tc>
          <w:tcPr>
            <w:tcW w:w="2644" w:type="dxa"/>
            <w:gridSpan w:val="3"/>
            <w:tcBorders>
              <w:top w:val="nil"/>
              <w:left w:val="nil"/>
              <w:bottom w:val="nil"/>
              <w:right w:val="nil"/>
            </w:tcBorders>
            <w:hideMark/>
          </w:tcPr>
          <w:p w14:paraId="572C535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3F1E6607" w14:textId="77777777" w:rsidTr="00103C2A">
        <w:trPr>
          <w:gridAfter w:val="2"/>
          <w:wAfter w:w="4673" w:type="dxa"/>
          <w:trHeight w:val="87"/>
        </w:trPr>
        <w:tc>
          <w:tcPr>
            <w:tcW w:w="2644" w:type="dxa"/>
            <w:gridSpan w:val="2"/>
            <w:tcBorders>
              <w:top w:val="nil"/>
              <w:left w:val="nil"/>
              <w:bottom w:val="nil"/>
              <w:right w:val="nil"/>
            </w:tcBorders>
            <w:hideMark/>
          </w:tcPr>
          <w:p w14:paraId="0448CD2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Athene noctua </w:t>
            </w:r>
          </w:p>
        </w:tc>
        <w:tc>
          <w:tcPr>
            <w:tcW w:w="3181" w:type="dxa"/>
            <w:gridSpan w:val="3"/>
            <w:tcBorders>
              <w:top w:val="nil"/>
              <w:left w:val="nil"/>
              <w:bottom w:val="nil"/>
              <w:right w:val="nil"/>
            </w:tcBorders>
            <w:hideMark/>
          </w:tcPr>
          <w:p w14:paraId="77F22D2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Steenuil </w:t>
            </w:r>
          </w:p>
        </w:tc>
        <w:tc>
          <w:tcPr>
            <w:tcW w:w="2644" w:type="dxa"/>
            <w:gridSpan w:val="3"/>
            <w:tcBorders>
              <w:top w:val="nil"/>
              <w:left w:val="nil"/>
              <w:bottom w:val="nil"/>
              <w:right w:val="nil"/>
            </w:tcBorders>
            <w:hideMark/>
          </w:tcPr>
          <w:p w14:paraId="20BAF38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8,0 </w:t>
            </w:r>
          </w:p>
        </w:tc>
      </w:tr>
      <w:tr w:rsidR="00103C2A" w14:paraId="0C307EE2" w14:textId="77777777" w:rsidTr="00103C2A">
        <w:trPr>
          <w:gridAfter w:val="2"/>
          <w:wAfter w:w="4673" w:type="dxa"/>
          <w:trHeight w:val="87"/>
        </w:trPr>
        <w:tc>
          <w:tcPr>
            <w:tcW w:w="2644" w:type="dxa"/>
            <w:gridSpan w:val="2"/>
            <w:tcBorders>
              <w:top w:val="nil"/>
              <w:left w:val="nil"/>
              <w:bottom w:val="nil"/>
              <w:right w:val="nil"/>
            </w:tcBorders>
            <w:hideMark/>
          </w:tcPr>
          <w:p w14:paraId="0C3CF36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Aythya affinis </w:t>
            </w:r>
          </w:p>
        </w:tc>
        <w:tc>
          <w:tcPr>
            <w:tcW w:w="3181" w:type="dxa"/>
            <w:gridSpan w:val="3"/>
            <w:tcBorders>
              <w:top w:val="nil"/>
              <w:left w:val="nil"/>
              <w:bottom w:val="nil"/>
              <w:right w:val="nil"/>
            </w:tcBorders>
            <w:hideMark/>
          </w:tcPr>
          <w:p w14:paraId="1952C6F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Kleine toppereend </w:t>
            </w:r>
          </w:p>
        </w:tc>
        <w:tc>
          <w:tcPr>
            <w:tcW w:w="2644" w:type="dxa"/>
            <w:gridSpan w:val="3"/>
            <w:tcBorders>
              <w:top w:val="nil"/>
              <w:left w:val="nil"/>
              <w:bottom w:val="nil"/>
              <w:right w:val="nil"/>
            </w:tcBorders>
            <w:hideMark/>
          </w:tcPr>
          <w:p w14:paraId="17A7673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9,0 </w:t>
            </w:r>
          </w:p>
        </w:tc>
      </w:tr>
      <w:tr w:rsidR="00103C2A" w14:paraId="3D8EAF72" w14:textId="77777777" w:rsidTr="00103C2A">
        <w:trPr>
          <w:gridAfter w:val="2"/>
          <w:wAfter w:w="4673" w:type="dxa"/>
          <w:trHeight w:val="87"/>
        </w:trPr>
        <w:tc>
          <w:tcPr>
            <w:tcW w:w="2644" w:type="dxa"/>
            <w:gridSpan w:val="2"/>
            <w:tcBorders>
              <w:top w:val="nil"/>
              <w:left w:val="nil"/>
              <w:bottom w:val="nil"/>
              <w:right w:val="nil"/>
            </w:tcBorders>
            <w:hideMark/>
          </w:tcPr>
          <w:p w14:paraId="3B8050E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Aythya americana </w:t>
            </w:r>
          </w:p>
        </w:tc>
        <w:tc>
          <w:tcPr>
            <w:tcW w:w="3181" w:type="dxa"/>
            <w:gridSpan w:val="3"/>
            <w:tcBorders>
              <w:top w:val="nil"/>
              <w:left w:val="nil"/>
              <w:bottom w:val="nil"/>
              <w:right w:val="nil"/>
            </w:tcBorders>
            <w:hideMark/>
          </w:tcPr>
          <w:p w14:paraId="44ACC5F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Amerikaanse tafeleend </w:t>
            </w:r>
          </w:p>
        </w:tc>
        <w:tc>
          <w:tcPr>
            <w:tcW w:w="2644" w:type="dxa"/>
            <w:gridSpan w:val="3"/>
            <w:tcBorders>
              <w:top w:val="nil"/>
              <w:left w:val="nil"/>
              <w:bottom w:val="nil"/>
              <w:right w:val="nil"/>
            </w:tcBorders>
            <w:hideMark/>
          </w:tcPr>
          <w:p w14:paraId="3332C3C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3C0AEA64" w14:textId="77777777" w:rsidTr="00103C2A">
        <w:trPr>
          <w:gridAfter w:val="2"/>
          <w:wAfter w:w="4673" w:type="dxa"/>
          <w:trHeight w:val="87"/>
        </w:trPr>
        <w:tc>
          <w:tcPr>
            <w:tcW w:w="2644" w:type="dxa"/>
            <w:gridSpan w:val="2"/>
            <w:tcBorders>
              <w:top w:val="nil"/>
              <w:left w:val="nil"/>
              <w:bottom w:val="nil"/>
              <w:right w:val="nil"/>
            </w:tcBorders>
            <w:hideMark/>
          </w:tcPr>
          <w:p w14:paraId="25ED7AB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Aythya collaris </w:t>
            </w:r>
          </w:p>
        </w:tc>
        <w:tc>
          <w:tcPr>
            <w:tcW w:w="3181" w:type="dxa"/>
            <w:gridSpan w:val="3"/>
            <w:tcBorders>
              <w:top w:val="nil"/>
              <w:left w:val="nil"/>
              <w:bottom w:val="nil"/>
              <w:right w:val="nil"/>
            </w:tcBorders>
            <w:hideMark/>
          </w:tcPr>
          <w:p w14:paraId="2288765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Ringsnaveleend </w:t>
            </w:r>
          </w:p>
        </w:tc>
        <w:tc>
          <w:tcPr>
            <w:tcW w:w="2644" w:type="dxa"/>
            <w:gridSpan w:val="3"/>
            <w:tcBorders>
              <w:top w:val="nil"/>
              <w:left w:val="nil"/>
              <w:bottom w:val="nil"/>
              <w:right w:val="nil"/>
            </w:tcBorders>
            <w:hideMark/>
          </w:tcPr>
          <w:p w14:paraId="683107F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9,0 </w:t>
            </w:r>
          </w:p>
        </w:tc>
      </w:tr>
      <w:tr w:rsidR="00103C2A" w14:paraId="2DEEB281" w14:textId="77777777" w:rsidTr="00103C2A">
        <w:trPr>
          <w:gridAfter w:val="2"/>
          <w:wAfter w:w="4673" w:type="dxa"/>
          <w:trHeight w:val="87"/>
        </w:trPr>
        <w:tc>
          <w:tcPr>
            <w:tcW w:w="2644" w:type="dxa"/>
            <w:gridSpan w:val="2"/>
            <w:tcBorders>
              <w:top w:val="nil"/>
              <w:left w:val="nil"/>
              <w:bottom w:val="nil"/>
              <w:right w:val="nil"/>
            </w:tcBorders>
            <w:hideMark/>
          </w:tcPr>
          <w:p w14:paraId="09CED48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Aythya ferina </w:t>
            </w:r>
          </w:p>
        </w:tc>
        <w:tc>
          <w:tcPr>
            <w:tcW w:w="3181" w:type="dxa"/>
            <w:gridSpan w:val="3"/>
            <w:tcBorders>
              <w:top w:val="nil"/>
              <w:left w:val="nil"/>
              <w:bottom w:val="nil"/>
              <w:right w:val="nil"/>
            </w:tcBorders>
            <w:hideMark/>
          </w:tcPr>
          <w:p w14:paraId="5EBAE1A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Tafeleend </w:t>
            </w:r>
          </w:p>
        </w:tc>
        <w:tc>
          <w:tcPr>
            <w:tcW w:w="2644" w:type="dxa"/>
            <w:gridSpan w:val="3"/>
            <w:tcBorders>
              <w:top w:val="nil"/>
              <w:left w:val="nil"/>
              <w:bottom w:val="nil"/>
              <w:right w:val="nil"/>
            </w:tcBorders>
            <w:hideMark/>
          </w:tcPr>
          <w:p w14:paraId="426EC0F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171D14B4" w14:textId="77777777" w:rsidTr="00103C2A">
        <w:trPr>
          <w:gridAfter w:val="2"/>
          <w:wAfter w:w="4673" w:type="dxa"/>
          <w:trHeight w:val="87"/>
        </w:trPr>
        <w:tc>
          <w:tcPr>
            <w:tcW w:w="2644" w:type="dxa"/>
            <w:gridSpan w:val="2"/>
            <w:tcBorders>
              <w:top w:val="nil"/>
              <w:left w:val="nil"/>
              <w:bottom w:val="nil"/>
              <w:right w:val="nil"/>
            </w:tcBorders>
            <w:hideMark/>
          </w:tcPr>
          <w:p w14:paraId="3942DDB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Aythya fuligula </w:t>
            </w:r>
          </w:p>
        </w:tc>
        <w:tc>
          <w:tcPr>
            <w:tcW w:w="3181" w:type="dxa"/>
            <w:gridSpan w:val="3"/>
            <w:tcBorders>
              <w:top w:val="nil"/>
              <w:left w:val="nil"/>
              <w:bottom w:val="nil"/>
              <w:right w:val="nil"/>
            </w:tcBorders>
            <w:hideMark/>
          </w:tcPr>
          <w:p w14:paraId="5540DA6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Kuifeend </w:t>
            </w:r>
          </w:p>
        </w:tc>
        <w:tc>
          <w:tcPr>
            <w:tcW w:w="2644" w:type="dxa"/>
            <w:gridSpan w:val="3"/>
            <w:tcBorders>
              <w:top w:val="nil"/>
              <w:left w:val="nil"/>
              <w:bottom w:val="nil"/>
              <w:right w:val="nil"/>
            </w:tcBorders>
            <w:hideMark/>
          </w:tcPr>
          <w:p w14:paraId="34074CE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9,0 </w:t>
            </w:r>
          </w:p>
        </w:tc>
      </w:tr>
      <w:tr w:rsidR="00103C2A" w14:paraId="0065C206" w14:textId="77777777" w:rsidTr="00103C2A">
        <w:trPr>
          <w:gridAfter w:val="2"/>
          <w:wAfter w:w="4673" w:type="dxa"/>
          <w:trHeight w:val="87"/>
        </w:trPr>
        <w:tc>
          <w:tcPr>
            <w:tcW w:w="2644" w:type="dxa"/>
            <w:gridSpan w:val="2"/>
            <w:tcBorders>
              <w:top w:val="nil"/>
              <w:left w:val="nil"/>
              <w:bottom w:val="nil"/>
              <w:right w:val="nil"/>
            </w:tcBorders>
            <w:hideMark/>
          </w:tcPr>
          <w:p w14:paraId="51B0035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Aythya innotata </w:t>
            </w:r>
          </w:p>
        </w:tc>
        <w:tc>
          <w:tcPr>
            <w:tcW w:w="3181" w:type="dxa"/>
            <w:gridSpan w:val="3"/>
            <w:tcBorders>
              <w:top w:val="nil"/>
              <w:left w:val="nil"/>
              <w:bottom w:val="nil"/>
              <w:right w:val="nil"/>
            </w:tcBorders>
            <w:hideMark/>
          </w:tcPr>
          <w:p w14:paraId="687E466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Madagascar witoogeend </w:t>
            </w:r>
          </w:p>
        </w:tc>
        <w:tc>
          <w:tcPr>
            <w:tcW w:w="2644" w:type="dxa"/>
            <w:gridSpan w:val="3"/>
            <w:tcBorders>
              <w:top w:val="nil"/>
              <w:left w:val="nil"/>
              <w:bottom w:val="nil"/>
              <w:right w:val="nil"/>
            </w:tcBorders>
            <w:hideMark/>
          </w:tcPr>
          <w:p w14:paraId="4F5EBC2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11,0 </w:t>
            </w:r>
          </w:p>
        </w:tc>
      </w:tr>
      <w:tr w:rsidR="00103C2A" w14:paraId="43FB30CB" w14:textId="77777777" w:rsidTr="00103C2A">
        <w:trPr>
          <w:gridAfter w:val="2"/>
          <w:wAfter w:w="4673" w:type="dxa"/>
          <w:trHeight w:val="87"/>
        </w:trPr>
        <w:tc>
          <w:tcPr>
            <w:tcW w:w="2644" w:type="dxa"/>
            <w:gridSpan w:val="2"/>
            <w:tcBorders>
              <w:top w:val="nil"/>
              <w:left w:val="nil"/>
              <w:bottom w:val="nil"/>
              <w:right w:val="nil"/>
            </w:tcBorders>
            <w:hideMark/>
          </w:tcPr>
          <w:p w14:paraId="5AD1121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Aythya marila </w:t>
            </w:r>
          </w:p>
        </w:tc>
        <w:tc>
          <w:tcPr>
            <w:tcW w:w="3181" w:type="dxa"/>
            <w:gridSpan w:val="3"/>
            <w:tcBorders>
              <w:top w:val="nil"/>
              <w:left w:val="nil"/>
              <w:bottom w:val="nil"/>
              <w:right w:val="nil"/>
            </w:tcBorders>
            <w:hideMark/>
          </w:tcPr>
          <w:p w14:paraId="21AF886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Toppereend </w:t>
            </w:r>
          </w:p>
        </w:tc>
        <w:tc>
          <w:tcPr>
            <w:tcW w:w="2644" w:type="dxa"/>
            <w:gridSpan w:val="3"/>
            <w:tcBorders>
              <w:top w:val="nil"/>
              <w:left w:val="nil"/>
              <w:bottom w:val="nil"/>
              <w:right w:val="nil"/>
            </w:tcBorders>
            <w:hideMark/>
          </w:tcPr>
          <w:p w14:paraId="6611627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3290A0D7" w14:textId="77777777" w:rsidTr="00103C2A">
        <w:trPr>
          <w:gridAfter w:val="2"/>
          <w:wAfter w:w="4673" w:type="dxa"/>
          <w:trHeight w:val="87"/>
        </w:trPr>
        <w:tc>
          <w:tcPr>
            <w:tcW w:w="2644" w:type="dxa"/>
            <w:gridSpan w:val="2"/>
            <w:tcBorders>
              <w:top w:val="nil"/>
              <w:left w:val="nil"/>
              <w:bottom w:val="nil"/>
              <w:right w:val="nil"/>
            </w:tcBorders>
            <w:hideMark/>
          </w:tcPr>
          <w:p w14:paraId="168BB31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Aythya valisineria </w:t>
            </w:r>
          </w:p>
        </w:tc>
        <w:tc>
          <w:tcPr>
            <w:tcW w:w="3181" w:type="dxa"/>
            <w:gridSpan w:val="3"/>
            <w:tcBorders>
              <w:top w:val="nil"/>
              <w:left w:val="nil"/>
              <w:bottom w:val="nil"/>
              <w:right w:val="nil"/>
            </w:tcBorders>
            <w:hideMark/>
          </w:tcPr>
          <w:p w14:paraId="0863316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Grote tafeleend </w:t>
            </w:r>
          </w:p>
        </w:tc>
        <w:tc>
          <w:tcPr>
            <w:tcW w:w="2644" w:type="dxa"/>
            <w:gridSpan w:val="3"/>
            <w:tcBorders>
              <w:top w:val="nil"/>
              <w:left w:val="nil"/>
              <w:bottom w:val="nil"/>
              <w:right w:val="nil"/>
            </w:tcBorders>
            <w:hideMark/>
          </w:tcPr>
          <w:p w14:paraId="606C374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11,0 </w:t>
            </w:r>
          </w:p>
        </w:tc>
      </w:tr>
      <w:tr w:rsidR="00103C2A" w14:paraId="746CF21E" w14:textId="77777777" w:rsidTr="00103C2A">
        <w:trPr>
          <w:gridAfter w:val="2"/>
          <w:wAfter w:w="4673" w:type="dxa"/>
          <w:trHeight w:val="87"/>
        </w:trPr>
        <w:tc>
          <w:tcPr>
            <w:tcW w:w="2644" w:type="dxa"/>
            <w:gridSpan w:val="2"/>
            <w:tcBorders>
              <w:top w:val="nil"/>
              <w:left w:val="nil"/>
              <w:bottom w:val="nil"/>
              <w:right w:val="nil"/>
            </w:tcBorders>
            <w:hideMark/>
          </w:tcPr>
          <w:p w14:paraId="717724F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Bombycilla cedrorum </w:t>
            </w:r>
          </w:p>
        </w:tc>
        <w:tc>
          <w:tcPr>
            <w:tcW w:w="3181" w:type="dxa"/>
            <w:gridSpan w:val="3"/>
            <w:tcBorders>
              <w:top w:val="nil"/>
              <w:left w:val="nil"/>
              <w:bottom w:val="nil"/>
              <w:right w:val="nil"/>
            </w:tcBorders>
            <w:hideMark/>
          </w:tcPr>
          <w:p w14:paraId="02D298F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Amerikaanse pestvogel </w:t>
            </w:r>
          </w:p>
        </w:tc>
        <w:tc>
          <w:tcPr>
            <w:tcW w:w="2644" w:type="dxa"/>
            <w:gridSpan w:val="3"/>
            <w:tcBorders>
              <w:top w:val="nil"/>
              <w:left w:val="nil"/>
              <w:bottom w:val="nil"/>
              <w:right w:val="nil"/>
            </w:tcBorders>
            <w:hideMark/>
          </w:tcPr>
          <w:p w14:paraId="6442DED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4,0 </w:t>
            </w:r>
          </w:p>
        </w:tc>
      </w:tr>
      <w:tr w:rsidR="00103C2A" w14:paraId="0C005DA7" w14:textId="77777777" w:rsidTr="00103C2A">
        <w:trPr>
          <w:gridAfter w:val="2"/>
          <w:wAfter w:w="4673" w:type="dxa"/>
          <w:trHeight w:val="87"/>
        </w:trPr>
        <w:tc>
          <w:tcPr>
            <w:tcW w:w="2644" w:type="dxa"/>
            <w:gridSpan w:val="2"/>
            <w:tcBorders>
              <w:top w:val="nil"/>
              <w:left w:val="nil"/>
              <w:bottom w:val="nil"/>
              <w:right w:val="nil"/>
            </w:tcBorders>
            <w:hideMark/>
          </w:tcPr>
          <w:p w14:paraId="1291695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Bombycilla garrulus </w:t>
            </w:r>
          </w:p>
        </w:tc>
        <w:tc>
          <w:tcPr>
            <w:tcW w:w="3181" w:type="dxa"/>
            <w:gridSpan w:val="3"/>
            <w:tcBorders>
              <w:top w:val="nil"/>
              <w:left w:val="nil"/>
              <w:bottom w:val="nil"/>
              <w:right w:val="nil"/>
            </w:tcBorders>
            <w:hideMark/>
          </w:tcPr>
          <w:p w14:paraId="6F827BE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Pestvogel </w:t>
            </w:r>
          </w:p>
        </w:tc>
        <w:tc>
          <w:tcPr>
            <w:tcW w:w="2644" w:type="dxa"/>
            <w:gridSpan w:val="3"/>
            <w:tcBorders>
              <w:top w:val="nil"/>
              <w:left w:val="nil"/>
              <w:bottom w:val="nil"/>
              <w:right w:val="nil"/>
            </w:tcBorders>
            <w:hideMark/>
          </w:tcPr>
          <w:p w14:paraId="7BD741B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4,0 </w:t>
            </w:r>
          </w:p>
        </w:tc>
      </w:tr>
      <w:tr w:rsidR="00103C2A" w14:paraId="5E33588E" w14:textId="77777777" w:rsidTr="00103C2A">
        <w:trPr>
          <w:gridAfter w:val="2"/>
          <w:wAfter w:w="4673" w:type="dxa"/>
          <w:trHeight w:val="87"/>
        </w:trPr>
        <w:tc>
          <w:tcPr>
            <w:tcW w:w="2644" w:type="dxa"/>
            <w:gridSpan w:val="2"/>
            <w:tcBorders>
              <w:top w:val="nil"/>
              <w:left w:val="nil"/>
              <w:bottom w:val="nil"/>
              <w:right w:val="nil"/>
            </w:tcBorders>
            <w:hideMark/>
          </w:tcPr>
          <w:p w14:paraId="0515794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Bonasa bonasia </w:t>
            </w:r>
          </w:p>
        </w:tc>
        <w:tc>
          <w:tcPr>
            <w:tcW w:w="3181" w:type="dxa"/>
            <w:gridSpan w:val="3"/>
            <w:tcBorders>
              <w:top w:val="nil"/>
              <w:left w:val="nil"/>
              <w:bottom w:val="nil"/>
              <w:right w:val="nil"/>
            </w:tcBorders>
            <w:hideMark/>
          </w:tcPr>
          <w:p w14:paraId="23D9853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Hazelhoen </w:t>
            </w:r>
          </w:p>
        </w:tc>
        <w:tc>
          <w:tcPr>
            <w:tcW w:w="2644" w:type="dxa"/>
            <w:gridSpan w:val="3"/>
            <w:tcBorders>
              <w:top w:val="nil"/>
              <w:left w:val="nil"/>
              <w:bottom w:val="nil"/>
              <w:right w:val="nil"/>
            </w:tcBorders>
            <w:hideMark/>
          </w:tcPr>
          <w:p w14:paraId="6AD73C5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339CF055" w14:textId="77777777" w:rsidTr="00103C2A">
        <w:trPr>
          <w:gridAfter w:val="2"/>
          <w:wAfter w:w="4673" w:type="dxa"/>
          <w:trHeight w:val="87"/>
        </w:trPr>
        <w:tc>
          <w:tcPr>
            <w:tcW w:w="2644" w:type="dxa"/>
            <w:gridSpan w:val="2"/>
            <w:tcBorders>
              <w:top w:val="nil"/>
              <w:left w:val="nil"/>
              <w:bottom w:val="nil"/>
              <w:right w:val="nil"/>
            </w:tcBorders>
            <w:hideMark/>
          </w:tcPr>
          <w:p w14:paraId="72D9363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Botaurus stellaris </w:t>
            </w:r>
          </w:p>
        </w:tc>
        <w:tc>
          <w:tcPr>
            <w:tcW w:w="3181" w:type="dxa"/>
            <w:gridSpan w:val="3"/>
            <w:tcBorders>
              <w:top w:val="nil"/>
              <w:left w:val="nil"/>
              <w:bottom w:val="nil"/>
              <w:right w:val="nil"/>
            </w:tcBorders>
            <w:hideMark/>
          </w:tcPr>
          <w:p w14:paraId="12010A9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Roerdomp </w:t>
            </w:r>
          </w:p>
        </w:tc>
        <w:tc>
          <w:tcPr>
            <w:tcW w:w="2644" w:type="dxa"/>
            <w:gridSpan w:val="3"/>
            <w:tcBorders>
              <w:top w:val="nil"/>
              <w:left w:val="nil"/>
              <w:bottom w:val="nil"/>
              <w:right w:val="nil"/>
            </w:tcBorders>
            <w:hideMark/>
          </w:tcPr>
          <w:p w14:paraId="4D00D29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14,0 </w:t>
            </w:r>
          </w:p>
        </w:tc>
      </w:tr>
      <w:tr w:rsidR="00103C2A" w14:paraId="1867CEA2" w14:textId="77777777" w:rsidTr="00103C2A">
        <w:trPr>
          <w:gridAfter w:val="2"/>
          <w:wAfter w:w="4673" w:type="dxa"/>
          <w:trHeight w:val="87"/>
        </w:trPr>
        <w:tc>
          <w:tcPr>
            <w:tcW w:w="2644" w:type="dxa"/>
            <w:gridSpan w:val="2"/>
            <w:tcBorders>
              <w:top w:val="nil"/>
              <w:left w:val="nil"/>
              <w:bottom w:val="nil"/>
              <w:right w:val="nil"/>
            </w:tcBorders>
            <w:hideMark/>
          </w:tcPr>
          <w:p w14:paraId="26BCCD2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Branta bernicla </w:t>
            </w:r>
          </w:p>
        </w:tc>
        <w:tc>
          <w:tcPr>
            <w:tcW w:w="3181" w:type="dxa"/>
            <w:gridSpan w:val="3"/>
            <w:tcBorders>
              <w:top w:val="nil"/>
              <w:left w:val="nil"/>
              <w:bottom w:val="nil"/>
              <w:right w:val="nil"/>
            </w:tcBorders>
            <w:hideMark/>
          </w:tcPr>
          <w:p w14:paraId="3417876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Rotgans </w:t>
            </w:r>
          </w:p>
        </w:tc>
        <w:tc>
          <w:tcPr>
            <w:tcW w:w="2644" w:type="dxa"/>
            <w:gridSpan w:val="3"/>
            <w:tcBorders>
              <w:top w:val="nil"/>
              <w:left w:val="nil"/>
              <w:bottom w:val="nil"/>
              <w:right w:val="nil"/>
            </w:tcBorders>
            <w:hideMark/>
          </w:tcPr>
          <w:p w14:paraId="05B1FDF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12,0 </w:t>
            </w:r>
          </w:p>
        </w:tc>
      </w:tr>
      <w:tr w:rsidR="00103C2A" w14:paraId="540359F6" w14:textId="77777777" w:rsidTr="00103C2A">
        <w:trPr>
          <w:gridAfter w:val="2"/>
          <w:wAfter w:w="4673" w:type="dxa"/>
          <w:trHeight w:val="87"/>
        </w:trPr>
        <w:tc>
          <w:tcPr>
            <w:tcW w:w="2644" w:type="dxa"/>
            <w:gridSpan w:val="2"/>
            <w:tcBorders>
              <w:top w:val="nil"/>
              <w:left w:val="nil"/>
              <w:bottom w:val="nil"/>
              <w:right w:val="nil"/>
            </w:tcBorders>
            <w:hideMark/>
          </w:tcPr>
          <w:p w14:paraId="616EECA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Branta canadensis </w:t>
            </w:r>
          </w:p>
        </w:tc>
        <w:tc>
          <w:tcPr>
            <w:tcW w:w="3181" w:type="dxa"/>
            <w:gridSpan w:val="3"/>
            <w:tcBorders>
              <w:top w:val="nil"/>
              <w:left w:val="nil"/>
              <w:bottom w:val="nil"/>
              <w:right w:val="nil"/>
            </w:tcBorders>
            <w:hideMark/>
          </w:tcPr>
          <w:p w14:paraId="7779874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Canadese gans </w:t>
            </w:r>
          </w:p>
        </w:tc>
        <w:tc>
          <w:tcPr>
            <w:tcW w:w="2644" w:type="dxa"/>
            <w:gridSpan w:val="3"/>
            <w:tcBorders>
              <w:top w:val="nil"/>
              <w:left w:val="nil"/>
              <w:bottom w:val="nil"/>
              <w:right w:val="nil"/>
            </w:tcBorders>
            <w:hideMark/>
          </w:tcPr>
          <w:p w14:paraId="0C487D8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20,0 </w:t>
            </w:r>
          </w:p>
        </w:tc>
      </w:tr>
      <w:tr w:rsidR="00103C2A" w14:paraId="04175C9A" w14:textId="77777777" w:rsidTr="00103C2A">
        <w:trPr>
          <w:gridAfter w:val="2"/>
          <w:wAfter w:w="4673" w:type="dxa"/>
          <w:trHeight w:val="87"/>
        </w:trPr>
        <w:tc>
          <w:tcPr>
            <w:tcW w:w="2644" w:type="dxa"/>
            <w:gridSpan w:val="2"/>
            <w:tcBorders>
              <w:top w:val="nil"/>
              <w:left w:val="nil"/>
              <w:bottom w:val="nil"/>
              <w:right w:val="nil"/>
            </w:tcBorders>
            <w:hideMark/>
          </w:tcPr>
          <w:p w14:paraId="1F9F10A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Branta canadensis leucopareia </w:t>
            </w:r>
          </w:p>
        </w:tc>
        <w:tc>
          <w:tcPr>
            <w:tcW w:w="3181" w:type="dxa"/>
            <w:gridSpan w:val="3"/>
            <w:tcBorders>
              <w:top w:val="nil"/>
              <w:left w:val="nil"/>
              <w:bottom w:val="nil"/>
              <w:right w:val="nil"/>
            </w:tcBorders>
            <w:hideMark/>
          </w:tcPr>
          <w:p w14:paraId="344DB74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Canadese gans van de Aleoeten </w:t>
            </w:r>
          </w:p>
        </w:tc>
        <w:tc>
          <w:tcPr>
            <w:tcW w:w="2644" w:type="dxa"/>
            <w:gridSpan w:val="3"/>
            <w:tcBorders>
              <w:top w:val="nil"/>
              <w:left w:val="nil"/>
              <w:bottom w:val="nil"/>
              <w:right w:val="nil"/>
            </w:tcBorders>
            <w:hideMark/>
          </w:tcPr>
          <w:p w14:paraId="247DAB0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13,0 </w:t>
            </w:r>
          </w:p>
        </w:tc>
      </w:tr>
      <w:tr w:rsidR="00103C2A" w14:paraId="6ADD6337" w14:textId="77777777" w:rsidTr="00103C2A">
        <w:trPr>
          <w:gridAfter w:val="2"/>
          <w:wAfter w:w="4673" w:type="dxa"/>
          <w:trHeight w:val="87"/>
        </w:trPr>
        <w:tc>
          <w:tcPr>
            <w:tcW w:w="2644" w:type="dxa"/>
            <w:gridSpan w:val="2"/>
            <w:tcBorders>
              <w:top w:val="nil"/>
              <w:left w:val="nil"/>
              <w:bottom w:val="nil"/>
              <w:right w:val="nil"/>
            </w:tcBorders>
            <w:hideMark/>
          </w:tcPr>
          <w:p w14:paraId="0F483BB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Branta leucopsis </w:t>
            </w:r>
          </w:p>
        </w:tc>
        <w:tc>
          <w:tcPr>
            <w:tcW w:w="3181" w:type="dxa"/>
            <w:gridSpan w:val="3"/>
            <w:tcBorders>
              <w:top w:val="nil"/>
              <w:left w:val="nil"/>
              <w:bottom w:val="nil"/>
              <w:right w:val="nil"/>
            </w:tcBorders>
            <w:hideMark/>
          </w:tcPr>
          <w:p w14:paraId="6128998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Brandgans </w:t>
            </w:r>
          </w:p>
        </w:tc>
        <w:tc>
          <w:tcPr>
            <w:tcW w:w="2644" w:type="dxa"/>
            <w:gridSpan w:val="3"/>
            <w:tcBorders>
              <w:top w:val="nil"/>
              <w:left w:val="nil"/>
              <w:bottom w:val="nil"/>
              <w:right w:val="nil"/>
            </w:tcBorders>
            <w:hideMark/>
          </w:tcPr>
          <w:p w14:paraId="6D97928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14,0 </w:t>
            </w:r>
          </w:p>
        </w:tc>
      </w:tr>
      <w:tr w:rsidR="00103C2A" w14:paraId="62196DD2" w14:textId="77777777" w:rsidTr="00103C2A">
        <w:trPr>
          <w:gridAfter w:val="2"/>
          <w:wAfter w:w="4673" w:type="dxa"/>
          <w:trHeight w:val="87"/>
        </w:trPr>
        <w:tc>
          <w:tcPr>
            <w:tcW w:w="2644" w:type="dxa"/>
            <w:gridSpan w:val="2"/>
            <w:tcBorders>
              <w:top w:val="nil"/>
              <w:left w:val="nil"/>
              <w:bottom w:val="nil"/>
              <w:right w:val="nil"/>
            </w:tcBorders>
            <w:hideMark/>
          </w:tcPr>
          <w:p w14:paraId="4A341FE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Bubo bubo </w:t>
            </w:r>
          </w:p>
        </w:tc>
        <w:tc>
          <w:tcPr>
            <w:tcW w:w="3181" w:type="dxa"/>
            <w:gridSpan w:val="3"/>
            <w:tcBorders>
              <w:top w:val="nil"/>
              <w:left w:val="nil"/>
              <w:bottom w:val="nil"/>
              <w:right w:val="nil"/>
            </w:tcBorders>
            <w:hideMark/>
          </w:tcPr>
          <w:p w14:paraId="4CB8C28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Oehoe </w:t>
            </w:r>
          </w:p>
        </w:tc>
        <w:tc>
          <w:tcPr>
            <w:tcW w:w="2644" w:type="dxa"/>
            <w:gridSpan w:val="3"/>
            <w:tcBorders>
              <w:top w:val="nil"/>
              <w:left w:val="nil"/>
              <w:bottom w:val="nil"/>
              <w:right w:val="nil"/>
            </w:tcBorders>
            <w:hideMark/>
          </w:tcPr>
          <w:p w14:paraId="670C68B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24,0 </w:t>
            </w:r>
          </w:p>
        </w:tc>
      </w:tr>
      <w:tr w:rsidR="00103C2A" w14:paraId="60D2F541" w14:textId="77777777" w:rsidTr="00103C2A">
        <w:trPr>
          <w:gridAfter w:val="2"/>
          <w:wAfter w:w="4673" w:type="dxa"/>
          <w:trHeight w:val="87"/>
        </w:trPr>
        <w:tc>
          <w:tcPr>
            <w:tcW w:w="2644" w:type="dxa"/>
            <w:gridSpan w:val="2"/>
            <w:tcBorders>
              <w:top w:val="nil"/>
              <w:left w:val="nil"/>
              <w:bottom w:val="nil"/>
              <w:right w:val="nil"/>
            </w:tcBorders>
            <w:hideMark/>
          </w:tcPr>
          <w:p w14:paraId="0497067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Bubulcus ibis </w:t>
            </w:r>
          </w:p>
        </w:tc>
        <w:tc>
          <w:tcPr>
            <w:tcW w:w="3181" w:type="dxa"/>
            <w:gridSpan w:val="3"/>
            <w:tcBorders>
              <w:top w:val="nil"/>
              <w:left w:val="nil"/>
              <w:bottom w:val="nil"/>
              <w:right w:val="nil"/>
            </w:tcBorders>
            <w:hideMark/>
          </w:tcPr>
          <w:p w14:paraId="30E0537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Koereiger </w:t>
            </w:r>
          </w:p>
        </w:tc>
        <w:tc>
          <w:tcPr>
            <w:tcW w:w="2644" w:type="dxa"/>
            <w:gridSpan w:val="3"/>
            <w:tcBorders>
              <w:top w:val="nil"/>
              <w:left w:val="nil"/>
              <w:bottom w:val="nil"/>
              <w:right w:val="nil"/>
            </w:tcBorders>
            <w:hideMark/>
          </w:tcPr>
          <w:p w14:paraId="28EE80E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11,0 </w:t>
            </w:r>
          </w:p>
        </w:tc>
      </w:tr>
      <w:tr w:rsidR="00103C2A" w14:paraId="2BBA330C" w14:textId="77777777" w:rsidTr="00103C2A">
        <w:trPr>
          <w:gridAfter w:val="2"/>
          <w:wAfter w:w="4673" w:type="dxa"/>
          <w:trHeight w:val="87"/>
        </w:trPr>
        <w:tc>
          <w:tcPr>
            <w:tcW w:w="2644" w:type="dxa"/>
            <w:gridSpan w:val="2"/>
            <w:tcBorders>
              <w:top w:val="nil"/>
              <w:left w:val="nil"/>
              <w:bottom w:val="nil"/>
              <w:right w:val="nil"/>
            </w:tcBorders>
            <w:hideMark/>
          </w:tcPr>
          <w:p w14:paraId="18179D5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Bucephala albeola </w:t>
            </w:r>
          </w:p>
        </w:tc>
        <w:tc>
          <w:tcPr>
            <w:tcW w:w="3181" w:type="dxa"/>
            <w:gridSpan w:val="3"/>
            <w:tcBorders>
              <w:top w:val="nil"/>
              <w:left w:val="nil"/>
              <w:bottom w:val="nil"/>
              <w:right w:val="nil"/>
            </w:tcBorders>
            <w:hideMark/>
          </w:tcPr>
          <w:p w14:paraId="5CFB436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Buffelkopeend </w:t>
            </w:r>
          </w:p>
        </w:tc>
        <w:tc>
          <w:tcPr>
            <w:tcW w:w="2644" w:type="dxa"/>
            <w:gridSpan w:val="3"/>
            <w:tcBorders>
              <w:top w:val="nil"/>
              <w:left w:val="nil"/>
              <w:bottom w:val="nil"/>
              <w:right w:val="nil"/>
            </w:tcBorders>
            <w:hideMark/>
          </w:tcPr>
          <w:p w14:paraId="2E55C6D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8,0 </w:t>
            </w:r>
          </w:p>
        </w:tc>
      </w:tr>
      <w:tr w:rsidR="00103C2A" w14:paraId="78E66312" w14:textId="77777777" w:rsidTr="00103C2A">
        <w:trPr>
          <w:gridAfter w:val="2"/>
          <w:wAfter w:w="4673" w:type="dxa"/>
          <w:trHeight w:val="87"/>
        </w:trPr>
        <w:tc>
          <w:tcPr>
            <w:tcW w:w="2644" w:type="dxa"/>
            <w:gridSpan w:val="2"/>
            <w:tcBorders>
              <w:top w:val="nil"/>
              <w:left w:val="nil"/>
              <w:bottom w:val="nil"/>
              <w:right w:val="nil"/>
            </w:tcBorders>
            <w:hideMark/>
          </w:tcPr>
          <w:p w14:paraId="2145206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Bucephala clangula </w:t>
            </w:r>
          </w:p>
        </w:tc>
        <w:tc>
          <w:tcPr>
            <w:tcW w:w="3181" w:type="dxa"/>
            <w:gridSpan w:val="3"/>
            <w:tcBorders>
              <w:top w:val="nil"/>
              <w:left w:val="nil"/>
              <w:bottom w:val="nil"/>
              <w:right w:val="nil"/>
            </w:tcBorders>
            <w:hideMark/>
          </w:tcPr>
          <w:p w14:paraId="73F8455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Brilduiker </w:t>
            </w:r>
          </w:p>
        </w:tc>
        <w:tc>
          <w:tcPr>
            <w:tcW w:w="2644" w:type="dxa"/>
            <w:gridSpan w:val="3"/>
            <w:tcBorders>
              <w:top w:val="nil"/>
              <w:left w:val="nil"/>
              <w:bottom w:val="nil"/>
              <w:right w:val="nil"/>
            </w:tcBorders>
            <w:hideMark/>
          </w:tcPr>
          <w:p w14:paraId="1687F59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7865A041" w14:textId="77777777" w:rsidTr="00103C2A">
        <w:trPr>
          <w:gridAfter w:val="2"/>
          <w:wAfter w:w="4673" w:type="dxa"/>
          <w:trHeight w:val="87"/>
        </w:trPr>
        <w:tc>
          <w:tcPr>
            <w:tcW w:w="2644" w:type="dxa"/>
            <w:gridSpan w:val="2"/>
            <w:tcBorders>
              <w:top w:val="nil"/>
              <w:left w:val="nil"/>
              <w:bottom w:val="nil"/>
              <w:right w:val="nil"/>
            </w:tcBorders>
            <w:hideMark/>
          </w:tcPr>
          <w:p w14:paraId="39739DF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Bucephala islandica </w:t>
            </w:r>
          </w:p>
        </w:tc>
        <w:tc>
          <w:tcPr>
            <w:tcW w:w="3181" w:type="dxa"/>
            <w:gridSpan w:val="3"/>
            <w:tcBorders>
              <w:top w:val="nil"/>
              <w:left w:val="nil"/>
              <w:bottom w:val="nil"/>
              <w:right w:val="nil"/>
            </w:tcBorders>
            <w:hideMark/>
          </w:tcPr>
          <w:p w14:paraId="2380642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IJslandse brilduiker </w:t>
            </w:r>
          </w:p>
        </w:tc>
        <w:tc>
          <w:tcPr>
            <w:tcW w:w="2644" w:type="dxa"/>
            <w:gridSpan w:val="3"/>
            <w:tcBorders>
              <w:top w:val="nil"/>
              <w:left w:val="nil"/>
              <w:bottom w:val="nil"/>
              <w:right w:val="nil"/>
            </w:tcBorders>
            <w:hideMark/>
          </w:tcPr>
          <w:p w14:paraId="0F8EE7F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11,0 </w:t>
            </w:r>
          </w:p>
        </w:tc>
      </w:tr>
      <w:tr w:rsidR="00103C2A" w14:paraId="7C5E0F3E" w14:textId="77777777" w:rsidTr="00103C2A">
        <w:trPr>
          <w:gridAfter w:val="2"/>
          <w:wAfter w:w="4673" w:type="dxa"/>
          <w:trHeight w:val="87"/>
        </w:trPr>
        <w:tc>
          <w:tcPr>
            <w:tcW w:w="2644" w:type="dxa"/>
            <w:gridSpan w:val="2"/>
            <w:tcBorders>
              <w:top w:val="nil"/>
              <w:left w:val="nil"/>
              <w:bottom w:val="nil"/>
              <w:right w:val="nil"/>
            </w:tcBorders>
            <w:hideMark/>
          </w:tcPr>
          <w:p w14:paraId="6DC1E04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Burhinus oedicnemus </w:t>
            </w:r>
          </w:p>
        </w:tc>
        <w:tc>
          <w:tcPr>
            <w:tcW w:w="3181" w:type="dxa"/>
            <w:gridSpan w:val="3"/>
            <w:tcBorders>
              <w:top w:val="nil"/>
              <w:left w:val="nil"/>
              <w:bottom w:val="nil"/>
              <w:right w:val="nil"/>
            </w:tcBorders>
            <w:hideMark/>
          </w:tcPr>
          <w:p w14:paraId="41C6485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Griel </w:t>
            </w:r>
          </w:p>
        </w:tc>
        <w:tc>
          <w:tcPr>
            <w:tcW w:w="2644" w:type="dxa"/>
            <w:gridSpan w:val="3"/>
            <w:tcBorders>
              <w:top w:val="nil"/>
              <w:left w:val="nil"/>
              <w:bottom w:val="nil"/>
              <w:right w:val="nil"/>
            </w:tcBorders>
            <w:hideMark/>
          </w:tcPr>
          <w:p w14:paraId="6ED1A97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8,0 </w:t>
            </w:r>
          </w:p>
        </w:tc>
      </w:tr>
      <w:tr w:rsidR="00103C2A" w14:paraId="7A157636" w14:textId="77777777" w:rsidTr="00103C2A">
        <w:trPr>
          <w:gridAfter w:val="2"/>
          <w:wAfter w:w="4673" w:type="dxa"/>
          <w:trHeight w:val="87"/>
        </w:trPr>
        <w:tc>
          <w:tcPr>
            <w:tcW w:w="2644" w:type="dxa"/>
            <w:gridSpan w:val="2"/>
            <w:tcBorders>
              <w:top w:val="nil"/>
              <w:left w:val="nil"/>
              <w:bottom w:val="nil"/>
              <w:right w:val="nil"/>
            </w:tcBorders>
            <w:hideMark/>
          </w:tcPr>
          <w:p w14:paraId="3F7BAA8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Buteo buteo </w:t>
            </w:r>
          </w:p>
        </w:tc>
        <w:tc>
          <w:tcPr>
            <w:tcW w:w="3181" w:type="dxa"/>
            <w:gridSpan w:val="3"/>
            <w:tcBorders>
              <w:top w:val="nil"/>
              <w:left w:val="nil"/>
              <w:bottom w:val="nil"/>
              <w:right w:val="nil"/>
            </w:tcBorders>
            <w:hideMark/>
          </w:tcPr>
          <w:p w14:paraId="064A7B6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Buizerd </w:t>
            </w:r>
          </w:p>
        </w:tc>
        <w:tc>
          <w:tcPr>
            <w:tcW w:w="2644" w:type="dxa"/>
            <w:gridSpan w:val="3"/>
            <w:tcBorders>
              <w:top w:val="nil"/>
              <w:left w:val="nil"/>
              <w:bottom w:val="nil"/>
              <w:right w:val="nil"/>
            </w:tcBorders>
            <w:hideMark/>
          </w:tcPr>
          <w:p w14:paraId="726DD1C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13,0 </w:t>
            </w:r>
          </w:p>
        </w:tc>
      </w:tr>
      <w:tr w:rsidR="00103C2A" w14:paraId="429DB199" w14:textId="77777777" w:rsidTr="00103C2A">
        <w:trPr>
          <w:gridAfter w:val="2"/>
          <w:wAfter w:w="4673" w:type="dxa"/>
          <w:trHeight w:val="87"/>
        </w:trPr>
        <w:tc>
          <w:tcPr>
            <w:tcW w:w="2644" w:type="dxa"/>
            <w:gridSpan w:val="2"/>
            <w:tcBorders>
              <w:top w:val="nil"/>
              <w:left w:val="nil"/>
              <w:bottom w:val="nil"/>
              <w:right w:val="nil"/>
            </w:tcBorders>
            <w:hideMark/>
          </w:tcPr>
          <w:p w14:paraId="2464FB5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Buteo lagopus </w:t>
            </w:r>
          </w:p>
        </w:tc>
        <w:tc>
          <w:tcPr>
            <w:tcW w:w="3181" w:type="dxa"/>
            <w:gridSpan w:val="3"/>
            <w:tcBorders>
              <w:top w:val="nil"/>
              <w:left w:val="nil"/>
              <w:bottom w:val="nil"/>
              <w:right w:val="nil"/>
            </w:tcBorders>
            <w:hideMark/>
          </w:tcPr>
          <w:p w14:paraId="510C017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Ruigpootbuizerd </w:t>
            </w:r>
          </w:p>
        </w:tc>
        <w:tc>
          <w:tcPr>
            <w:tcW w:w="2644" w:type="dxa"/>
            <w:gridSpan w:val="3"/>
            <w:tcBorders>
              <w:top w:val="nil"/>
              <w:left w:val="nil"/>
              <w:bottom w:val="nil"/>
              <w:right w:val="nil"/>
            </w:tcBorders>
            <w:hideMark/>
          </w:tcPr>
          <w:p w14:paraId="54A1148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14,0 </w:t>
            </w:r>
          </w:p>
        </w:tc>
      </w:tr>
      <w:tr w:rsidR="00103C2A" w14:paraId="36B0E219" w14:textId="77777777" w:rsidTr="00103C2A">
        <w:trPr>
          <w:gridAfter w:val="2"/>
          <w:wAfter w:w="4673" w:type="dxa"/>
          <w:trHeight w:val="87"/>
        </w:trPr>
        <w:tc>
          <w:tcPr>
            <w:tcW w:w="2644" w:type="dxa"/>
            <w:gridSpan w:val="2"/>
            <w:tcBorders>
              <w:top w:val="nil"/>
              <w:left w:val="nil"/>
              <w:bottom w:val="nil"/>
              <w:right w:val="nil"/>
            </w:tcBorders>
            <w:hideMark/>
          </w:tcPr>
          <w:p w14:paraId="36B30EA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Buteo rufinus </w:t>
            </w:r>
          </w:p>
        </w:tc>
        <w:tc>
          <w:tcPr>
            <w:tcW w:w="3181" w:type="dxa"/>
            <w:gridSpan w:val="3"/>
            <w:tcBorders>
              <w:top w:val="nil"/>
              <w:left w:val="nil"/>
              <w:bottom w:val="nil"/>
              <w:right w:val="nil"/>
            </w:tcBorders>
            <w:hideMark/>
          </w:tcPr>
          <w:p w14:paraId="0E45EED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Arendbuizerd </w:t>
            </w:r>
          </w:p>
        </w:tc>
        <w:tc>
          <w:tcPr>
            <w:tcW w:w="2644" w:type="dxa"/>
            <w:gridSpan w:val="3"/>
            <w:tcBorders>
              <w:top w:val="nil"/>
              <w:left w:val="nil"/>
              <w:bottom w:val="nil"/>
              <w:right w:val="nil"/>
            </w:tcBorders>
            <w:hideMark/>
          </w:tcPr>
          <w:p w14:paraId="2BE9781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16,0 </w:t>
            </w:r>
          </w:p>
        </w:tc>
      </w:tr>
      <w:tr w:rsidR="00103C2A" w14:paraId="08372B31" w14:textId="77777777" w:rsidTr="00103C2A">
        <w:trPr>
          <w:gridAfter w:val="2"/>
          <w:wAfter w:w="4673" w:type="dxa"/>
          <w:trHeight w:val="87"/>
        </w:trPr>
        <w:tc>
          <w:tcPr>
            <w:tcW w:w="2644" w:type="dxa"/>
            <w:gridSpan w:val="2"/>
            <w:tcBorders>
              <w:top w:val="nil"/>
              <w:left w:val="nil"/>
              <w:bottom w:val="nil"/>
              <w:right w:val="nil"/>
            </w:tcBorders>
            <w:hideMark/>
          </w:tcPr>
          <w:p w14:paraId="3ADEA77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Cacatua goffini </w:t>
            </w:r>
          </w:p>
        </w:tc>
        <w:tc>
          <w:tcPr>
            <w:tcW w:w="3181" w:type="dxa"/>
            <w:gridSpan w:val="3"/>
            <w:tcBorders>
              <w:top w:val="nil"/>
              <w:left w:val="nil"/>
              <w:bottom w:val="nil"/>
              <w:right w:val="nil"/>
            </w:tcBorders>
            <w:hideMark/>
          </w:tcPr>
          <w:p w14:paraId="0ACB0D3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Goffins kakatoe </w:t>
            </w:r>
          </w:p>
        </w:tc>
        <w:tc>
          <w:tcPr>
            <w:tcW w:w="2644" w:type="dxa"/>
            <w:gridSpan w:val="3"/>
            <w:tcBorders>
              <w:top w:val="nil"/>
              <w:left w:val="nil"/>
              <w:bottom w:val="nil"/>
              <w:right w:val="nil"/>
            </w:tcBorders>
            <w:hideMark/>
          </w:tcPr>
          <w:p w14:paraId="2AC5FAE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4D0D5588" w14:textId="77777777" w:rsidTr="00103C2A">
        <w:trPr>
          <w:gridAfter w:val="2"/>
          <w:wAfter w:w="4673" w:type="dxa"/>
          <w:trHeight w:val="87"/>
        </w:trPr>
        <w:tc>
          <w:tcPr>
            <w:tcW w:w="2644" w:type="dxa"/>
            <w:gridSpan w:val="2"/>
            <w:tcBorders>
              <w:top w:val="nil"/>
              <w:left w:val="nil"/>
              <w:bottom w:val="nil"/>
              <w:right w:val="nil"/>
            </w:tcBorders>
            <w:hideMark/>
          </w:tcPr>
          <w:p w14:paraId="47809DE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Cacatua sulphurea </w:t>
            </w:r>
          </w:p>
        </w:tc>
        <w:tc>
          <w:tcPr>
            <w:tcW w:w="3181" w:type="dxa"/>
            <w:gridSpan w:val="3"/>
            <w:tcBorders>
              <w:top w:val="nil"/>
              <w:left w:val="nil"/>
              <w:bottom w:val="nil"/>
              <w:right w:val="nil"/>
            </w:tcBorders>
            <w:hideMark/>
          </w:tcPr>
          <w:p w14:paraId="2C36ECC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Kleine geelkuifkaketoe </w:t>
            </w:r>
          </w:p>
        </w:tc>
        <w:tc>
          <w:tcPr>
            <w:tcW w:w="2644" w:type="dxa"/>
            <w:gridSpan w:val="3"/>
            <w:tcBorders>
              <w:top w:val="nil"/>
              <w:left w:val="nil"/>
              <w:bottom w:val="nil"/>
              <w:right w:val="nil"/>
            </w:tcBorders>
            <w:hideMark/>
          </w:tcPr>
          <w:p w14:paraId="522769A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0D6F99EC" w14:textId="77777777" w:rsidTr="00103C2A">
        <w:trPr>
          <w:gridAfter w:val="2"/>
          <w:wAfter w:w="4673" w:type="dxa"/>
          <w:trHeight w:val="87"/>
        </w:trPr>
        <w:tc>
          <w:tcPr>
            <w:tcW w:w="2644" w:type="dxa"/>
            <w:gridSpan w:val="2"/>
            <w:tcBorders>
              <w:top w:val="nil"/>
              <w:left w:val="nil"/>
              <w:bottom w:val="nil"/>
              <w:right w:val="nil"/>
            </w:tcBorders>
            <w:hideMark/>
          </w:tcPr>
          <w:p w14:paraId="139713C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lastRenderedPageBreak/>
              <w:t xml:space="preserve">Cacatua moluccensis </w:t>
            </w:r>
          </w:p>
        </w:tc>
        <w:tc>
          <w:tcPr>
            <w:tcW w:w="3181" w:type="dxa"/>
            <w:gridSpan w:val="3"/>
            <w:tcBorders>
              <w:top w:val="nil"/>
              <w:left w:val="nil"/>
              <w:bottom w:val="nil"/>
              <w:right w:val="nil"/>
            </w:tcBorders>
            <w:hideMark/>
          </w:tcPr>
          <w:p w14:paraId="25DE9D2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Molukken kakatoe </w:t>
            </w:r>
          </w:p>
        </w:tc>
        <w:tc>
          <w:tcPr>
            <w:tcW w:w="2644" w:type="dxa"/>
            <w:gridSpan w:val="3"/>
            <w:tcBorders>
              <w:top w:val="nil"/>
              <w:left w:val="nil"/>
              <w:bottom w:val="nil"/>
              <w:right w:val="nil"/>
            </w:tcBorders>
            <w:hideMark/>
          </w:tcPr>
          <w:p w14:paraId="68407FB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14,0 </w:t>
            </w:r>
          </w:p>
        </w:tc>
      </w:tr>
      <w:tr w:rsidR="00103C2A" w14:paraId="2BA19B44" w14:textId="77777777" w:rsidTr="00103C2A">
        <w:trPr>
          <w:gridAfter w:val="2"/>
          <w:wAfter w:w="4673" w:type="dxa"/>
          <w:trHeight w:val="87"/>
        </w:trPr>
        <w:tc>
          <w:tcPr>
            <w:tcW w:w="2644" w:type="dxa"/>
            <w:gridSpan w:val="2"/>
            <w:tcBorders>
              <w:top w:val="nil"/>
              <w:left w:val="nil"/>
              <w:bottom w:val="nil"/>
              <w:right w:val="nil"/>
            </w:tcBorders>
            <w:hideMark/>
          </w:tcPr>
          <w:p w14:paraId="0D70A67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Cairina scutulata </w:t>
            </w:r>
          </w:p>
        </w:tc>
        <w:tc>
          <w:tcPr>
            <w:tcW w:w="3181" w:type="dxa"/>
            <w:gridSpan w:val="3"/>
            <w:tcBorders>
              <w:top w:val="nil"/>
              <w:left w:val="nil"/>
              <w:bottom w:val="nil"/>
              <w:right w:val="nil"/>
            </w:tcBorders>
            <w:hideMark/>
          </w:tcPr>
          <w:p w14:paraId="35ADD6E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Witvleugeleend </w:t>
            </w:r>
          </w:p>
        </w:tc>
        <w:tc>
          <w:tcPr>
            <w:tcW w:w="2644" w:type="dxa"/>
            <w:gridSpan w:val="3"/>
            <w:tcBorders>
              <w:top w:val="nil"/>
              <w:left w:val="nil"/>
              <w:bottom w:val="nil"/>
              <w:right w:val="nil"/>
            </w:tcBorders>
            <w:hideMark/>
          </w:tcPr>
          <w:p w14:paraId="691A28F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16+14 </w:t>
            </w:r>
          </w:p>
        </w:tc>
      </w:tr>
      <w:tr w:rsidR="00103C2A" w14:paraId="59AA6079" w14:textId="77777777" w:rsidTr="00103C2A">
        <w:trPr>
          <w:gridAfter w:val="2"/>
          <w:wAfter w:w="4673" w:type="dxa"/>
          <w:trHeight w:val="87"/>
        </w:trPr>
        <w:tc>
          <w:tcPr>
            <w:tcW w:w="2644" w:type="dxa"/>
            <w:gridSpan w:val="2"/>
            <w:tcBorders>
              <w:top w:val="nil"/>
              <w:left w:val="nil"/>
              <w:bottom w:val="nil"/>
              <w:right w:val="nil"/>
            </w:tcBorders>
            <w:hideMark/>
          </w:tcPr>
          <w:p w14:paraId="71CE40E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Calandrella brachydactyla </w:t>
            </w:r>
          </w:p>
        </w:tc>
        <w:tc>
          <w:tcPr>
            <w:tcW w:w="3181" w:type="dxa"/>
            <w:gridSpan w:val="3"/>
            <w:tcBorders>
              <w:top w:val="nil"/>
              <w:left w:val="nil"/>
              <w:bottom w:val="nil"/>
              <w:right w:val="nil"/>
            </w:tcBorders>
            <w:hideMark/>
          </w:tcPr>
          <w:p w14:paraId="109C45B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Kortteenleeuwerik </w:t>
            </w:r>
          </w:p>
        </w:tc>
        <w:tc>
          <w:tcPr>
            <w:tcW w:w="2644" w:type="dxa"/>
            <w:gridSpan w:val="3"/>
            <w:tcBorders>
              <w:top w:val="nil"/>
              <w:left w:val="nil"/>
              <w:bottom w:val="nil"/>
              <w:right w:val="nil"/>
            </w:tcBorders>
            <w:hideMark/>
          </w:tcPr>
          <w:p w14:paraId="562B640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3,5 </w:t>
            </w:r>
          </w:p>
        </w:tc>
      </w:tr>
      <w:tr w:rsidR="00103C2A" w14:paraId="374631C1" w14:textId="77777777" w:rsidTr="00103C2A">
        <w:trPr>
          <w:gridAfter w:val="2"/>
          <w:wAfter w:w="4673" w:type="dxa"/>
          <w:trHeight w:val="87"/>
        </w:trPr>
        <w:tc>
          <w:tcPr>
            <w:tcW w:w="2644" w:type="dxa"/>
            <w:gridSpan w:val="2"/>
            <w:tcBorders>
              <w:top w:val="nil"/>
              <w:left w:val="nil"/>
              <w:bottom w:val="nil"/>
              <w:right w:val="nil"/>
            </w:tcBorders>
            <w:hideMark/>
          </w:tcPr>
          <w:p w14:paraId="7843F7A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Calandrella rufescens </w:t>
            </w:r>
          </w:p>
        </w:tc>
        <w:tc>
          <w:tcPr>
            <w:tcW w:w="3181" w:type="dxa"/>
            <w:gridSpan w:val="3"/>
            <w:tcBorders>
              <w:top w:val="nil"/>
              <w:left w:val="nil"/>
              <w:bottom w:val="nil"/>
              <w:right w:val="nil"/>
            </w:tcBorders>
            <w:hideMark/>
          </w:tcPr>
          <w:p w14:paraId="628142A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Kleine kortteenleeuwerik </w:t>
            </w:r>
          </w:p>
        </w:tc>
        <w:tc>
          <w:tcPr>
            <w:tcW w:w="2644" w:type="dxa"/>
            <w:gridSpan w:val="3"/>
            <w:tcBorders>
              <w:top w:val="nil"/>
              <w:left w:val="nil"/>
              <w:bottom w:val="nil"/>
              <w:right w:val="nil"/>
            </w:tcBorders>
            <w:hideMark/>
          </w:tcPr>
          <w:p w14:paraId="13E79B8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3,5 </w:t>
            </w:r>
          </w:p>
        </w:tc>
      </w:tr>
      <w:tr w:rsidR="00103C2A" w14:paraId="5DE8F66C" w14:textId="77777777" w:rsidTr="00103C2A">
        <w:trPr>
          <w:gridAfter w:val="2"/>
          <w:wAfter w:w="4673" w:type="dxa"/>
          <w:trHeight w:val="87"/>
        </w:trPr>
        <w:tc>
          <w:tcPr>
            <w:tcW w:w="2644" w:type="dxa"/>
            <w:gridSpan w:val="2"/>
            <w:tcBorders>
              <w:top w:val="nil"/>
              <w:left w:val="nil"/>
              <w:bottom w:val="nil"/>
              <w:right w:val="nil"/>
            </w:tcBorders>
            <w:hideMark/>
          </w:tcPr>
          <w:p w14:paraId="1AEF9D4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Calcarius lapponicus </w:t>
            </w:r>
          </w:p>
        </w:tc>
        <w:tc>
          <w:tcPr>
            <w:tcW w:w="3181" w:type="dxa"/>
            <w:gridSpan w:val="3"/>
            <w:tcBorders>
              <w:top w:val="nil"/>
              <w:left w:val="nil"/>
              <w:bottom w:val="nil"/>
              <w:right w:val="nil"/>
            </w:tcBorders>
            <w:hideMark/>
          </w:tcPr>
          <w:p w14:paraId="75721A7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IJsgors </w:t>
            </w:r>
          </w:p>
        </w:tc>
        <w:tc>
          <w:tcPr>
            <w:tcW w:w="2644" w:type="dxa"/>
            <w:gridSpan w:val="3"/>
            <w:tcBorders>
              <w:top w:val="nil"/>
              <w:left w:val="nil"/>
              <w:bottom w:val="nil"/>
              <w:right w:val="nil"/>
            </w:tcBorders>
            <w:hideMark/>
          </w:tcPr>
          <w:p w14:paraId="356E275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2,9 </w:t>
            </w:r>
          </w:p>
        </w:tc>
      </w:tr>
      <w:tr w:rsidR="00103C2A" w14:paraId="0904962F" w14:textId="77777777" w:rsidTr="00103C2A">
        <w:trPr>
          <w:gridAfter w:val="2"/>
          <w:wAfter w:w="4673" w:type="dxa"/>
          <w:trHeight w:val="87"/>
        </w:trPr>
        <w:tc>
          <w:tcPr>
            <w:tcW w:w="2644" w:type="dxa"/>
            <w:gridSpan w:val="2"/>
            <w:tcBorders>
              <w:top w:val="nil"/>
              <w:left w:val="nil"/>
              <w:bottom w:val="nil"/>
              <w:right w:val="nil"/>
            </w:tcBorders>
            <w:hideMark/>
          </w:tcPr>
          <w:p w14:paraId="4D426CB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Calidris alba </w:t>
            </w:r>
          </w:p>
        </w:tc>
        <w:tc>
          <w:tcPr>
            <w:tcW w:w="3181" w:type="dxa"/>
            <w:gridSpan w:val="3"/>
            <w:tcBorders>
              <w:top w:val="nil"/>
              <w:left w:val="nil"/>
              <w:bottom w:val="nil"/>
              <w:right w:val="nil"/>
            </w:tcBorders>
            <w:hideMark/>
          </w:tcPr>
          <w:p w14:paraId="0850ABE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Drieteenstrandloper </w:t>
            </w:r>
          </w:p>
        </w:tc>
        <w:tc>
          <w:tcPr>
            <w:tcW w:w="2644" w:type="dxa"/>
            <w:gridSpan w:val="3"/>
            <w:tcBorders>
              <w:top w:val="nil"/>
              <w:left w:val="nil"/>
              <w:bottom w:val="nil"/>
              <w:right w:val="nil"/>
            </w:tcBorders>
            <w:hideMark/>
          </w:tcPr>
          <w:p w14:paraId="19DE879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3,5 </w:t>
            </w:r>
          </w:p>
        </w:tc>
      </w:tr>
      <w:tr w:rsidR="00103C2A" w14:paraId="40492833" w14:textId="77777777" w:rsidTr="00103C2A">
        <w:trPr>
          <w:gridAfter w:val="2"/>
          <w:wAfter w:w="4673" w:type="dxa"/>
          <w:trHeight w:val="87"/>
        </w:trPr>
        <w:tc>
          <w:tcPr>
            <w:tcW w:w="2644" w:type="dxa"/>
            <w:gridSpan w:val="2"/>
            <w:tcBorders>
              <w:top w:val="nil"/>
              <w:left w:val="nil"/>
              <w:bottom w:val="nil"/>
              <w:right w:val="nil"/>
            </w:tcBorders>
            <w:hideMark/>
          </w:tcPr>
          <w:p w14:paraId="100232E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Calidris alpina </w:t>
            </w:r>
          </w:p>
        </w:tc>
        <w:tc>
          <w:tcPr>
            <w:tcW w:w="3181" w:type="dxa"/>
            <w:gridSpan w:val="3"/>
            <w:tcBorders>
              <w:top w:val="nil"/>
              <w:left w:val="nil"/>
              <w:bottom w:val="nil"/>
              <w:right w:val="nil"/>
            </w:tcBorders>
            <w:hideMark/>
          </w:tcPr>
          <w:p w14:paraId="3F66EF9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Bonte strandloper </w:t>
            </w:r>
          </w:p>
        </w:tc>
        <w:tc>
          <w:tcPr>
            <w:tcW w:w="2644" w:type="dxa"/>
            <w:gridSpan w:val="3"/>
            <w:tcBorders>
              <w:top w:val="nil"/>
              <w:left w:val="nil"/>
              <w:bottom w:val="nil"/>
              <w:right w:val="nil"/>
            </w:tcBorders>
            <w:hideMark/>
          </w:tcPr>
          <w:p w14:paraId="6B01D4A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4,0 </w:t>
            </w:r>
          </w:p>
        </w:tc>
      </w:tr>
      <w:tr w:rsidR="00103C2A" w14:paraId="66B4D518" w14:textId="77777777" w:rsidTr="00103C2A">
        <w:trPr>
          <w:gridAfter w:val="2"/>
          <w:wAfter w:w="4673" w:type="dxa"/>
          <w:trHeight w:val="87"/>
        </w:trPr>
        <w:tc>
          <w:tcPr>
            <w:tcW w:w="2644" w:type="dxa"/>
            <w:gridSpan w:val="2"/>
            <w:tcBorders>
              <w:top w:val="nil"/>
              <w:left w:val="nil"/>
              <w:bottom w:val="nil"/>
              <w:right w:val="nil"/>
            </w:tcBorders>
            <w:hideMark/>
          </w:tcPr>
          <w:p w14:paraId="5197F24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Calidris canutus </w:t>
            </w:r>
          </w:p>
        </w:tc>
        <w:tc>
          <w:tcPr>
            <w:tcW w:w="3181" w:type="dxa"/>
            <w:gridSpan w:val="3"/>
            <w:tcBorders>
              <w:top w:val="nil"/>
              <w:left w:val="nil"/>
              <w:bottom w:val="nil"/>
              <w:right w:val="nil"/>
            </w:tcBorders>
            <w:hideMark/>
          </w:tcPr>
          <w:p w14:paraId="4D36B87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Kanoetstrandloper </w:t>
            </w:r>
          </w:p>
        </w:tc>
        <w:tc>
          <w:tcPr>
            <w:tcW w:w="2644" w:type="dxa"/>
            <w:gridSpan w:val="3"/>
            <w:tcBorders>
              <w:top w:val="nil"/>
              <w:left w:val="nil"/>
              <w:bottom w:val="nil"/>
              <w:right w:val="nil"/>
            </w:tcBorders>
            <w:hideMark/>
          </w:tcPr>
          <w:p w14:paraId="475017F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5,0 </w:t>
            </w:r>
          </w:p>
        </w:tc>
      </w:tr>
      <w:tr w:rsidR="00103C2A" w14:paraId="1DF6ADCD" w14:textId="77777777" w:rsidTr="00103C2A">
        <w:trPr>
          <w:gridAfter w:val="2"/>
          <w:wAfter w:w="4673" w:type="dxa"/>
          <w:trHeight w:val="87"/>
        </w:trPr>
        <w:tc>
          <w:tcPr>
            <w:tcW w:w="2644" w:type="dxa"/>
            <w:gridSpan w:val="2"/>
            <w:tcBorders>
              <w:top w:val="nil"/>
              <w:left w:val="nil"/>
              <w:bottom w:val="nil"/>
              <w:right w:val="nil"/>
            </w:tcBorders>
            <w:hideMark/>
          </w:tcPr>
          <w:p w14:paraId="425FDC8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Calidris ferruginea </w:t>
            </w:r>
          </w:p>
        </w:tc>
        <w:tc>
          <w:tcPr>
            <w:tcW w:w="3181" w:type="dxa"/>
            <w:gridSpan w:val="3"/>
            <w:tcBorders>
              <w:top w:val="nil"/>
              <w:left w:val="nil"/>
              <w:bottom w:val="nil"/>
              <w:right w:val="nil"/>
            </w:tcBorders>
            <w:hideMark/>
          </w:tcPr>
          <w:p w14:paraId="729CD71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Krombekstrandloper </w:t>
            </w:r>
          </w:p>
        </w:tc>
        <w:tc>
          <w:tcPr>
            <w:tcW w:w="2644" w:type="dxa"/>
            <w:gridSpan w:val="3"/>
            <w:tcBorders>
              <w:top w:val="nil"/>
              <w:left w:val="nil"/>
              <w:bottom w:val="nil"/>
              <w:right w:val="nil"/>
            </w:tcBorders>
            <w:hideMark/>
          </w:tcPr>
          <w:p w14:paraId="05F4DE0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4,0 </w:t>
            </w:r>
          </w:p>
        </w:tc>
      </w:tr>
      <w:tr w:rsidR="00103C2A" w14:paraId="428F8F47" w14:textId="77777777" w:rsidTr="00103C2A">
        <w:trPr>
          <w:gridAfter w:val="2"/>
          <w:wAfter w:w="4673" w:type="dxa"/>
          <w:trHeight w:val="87"/>
        </w:trPr>
        <w:tc>
          <w:tcPr>
            <w:tcW w:w="2644" w:type="dxa"/>
            <w:gridSpan w:val="2"/>
            <w:tcBorders>
              <w:top w:val="nil"/>
              <w:left w:val="nil"/>
              <w:bottom w:val="nil"/>
              <w:right w:val="nil"/>
            </w:tcBorders>
            <w:hideMark/>
          </w:tcPr>
          <w:p w14:paraId="1B76639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Calidris maritima </w:t>
            </w:r>
          </w:p>
        </w:tc>
        <w:tc>
          <w:tcPr>
            <w:tcW w:w="3181" w:type="dxa"/>
            <w:gridSpan w:val="3"/>
            <w:tcBorders>
              <w:top w:val="nil"/>
              <w:left w:val="nil"/>
              <w:bottom w:val="nil"/>
              <w:right w:val="nil"/>
            </w:tcBorders>
            <w:hideMark/>
          </w:tcPr>
          <w:p w14:paraId="27D79B0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Paarse strandloper </w:t>
            </w:r>
          </w:p>
        </w:tc>
        <w:tc>
          <w:tcPr>
            <w:tcW w:w="2644" w:type="dxa"/>
            <w:gridSpan w:val="3"/>
            <w:tcBorders>
              <w:top w:val="nil"/>
              <w:left w:val="nil"/>
              <w:bottom w:val="nil"/>
              <w:right w:val="nil"/>
            </w:tcBorders>
            <w:hideMark/>
          </w:tcPr>
          <w:p w14:paraId="156443F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4,0 </w:t>
            </w:r>
          </w:p>
        </w:tc>
      </w:tr>
      <w:tr w:rsidR="00103C2A" w14:paraId="6A7617E3" w14:textId="77777777" w:rsidTr="00103C2A">
        <w:trPr>
          <w:gridAfter w:val="2"/>
          <w:wAfter w:w="4673" w:type="dxa"/>
          <w:trHeight w:val="87"/>
        </w:trPr>
        <w:tc>
          <w:tcPr>
            <w:tcW w:w="2644" w:type="dxa"/>
            <w:gridSpan w:val="2"/>
            <w:tcBorders>
              <w:top w:val="nil"/>
              <w:left w:val="nil"/>
              <w:bottom w:val="nil"/>
              <w:right w:val="nil"/>
            </w:tcBorders>
            <w:hideMark/>
          </w:tcPr>
          <w:p w14:paraId="1878740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Calidris minuta </w:t>
            </w:r>
          </w:p>
        </w:tc>
        <w:tc>
          <w:tcPr>
            <w:tcW w:w="3181" w:type="dxa"/>
            <w:gridSpan w:val="3"/>
            <w:tcBorders>
              <w:top w:val="nil"/>
              <w:left w:val="nil"/>
              <w:bottom w:val="nil"/>
              <w:right w:val="nil"/>
            </w:tcBorders>
            <w:hideMark/>
          </w:tcPr>
          <w:p w14:paraId="600722B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Kleine strandloper </w:t>
            </w:r>
          </w:p>
        </w:tc>
        <w:tc>
          <w:tcPr>
            <w:tcW w:w="2644" w:type="dxa"/>
            <w:gridSpan w:val="3"/>
            <w:tcBorders>
              <w:top w:val="nil"/>
              <w:left w:val="nil"/>
              <w:bottom w:val="nil"/>
              <w:right w:val="nil"/>
            </w:tcBorders>
            <w:hideMark/>
          </w:tcPr>
          <w:p w14:paraId="0CCB332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3,0 </w:t>
            </w:r>
          </w:p>
        </w:tc>
      </w:tr>
      <w:tr w:rsidR="00103C2A" w14:paraId="7B54CE3B" w14:textId="77777777" w:rsidTr="00103C2A">
        <w:trPr>
          <w:gridAfter w:val="2"/>
          <w:wAfter w:w="4673" w:type="dxa"/>
          <w:trHeight w:val="87"/>
        </w:trPr>
        <w:tc>
          <w:tcPr>
            <w:tcW w:w="2644" w:type="dxa"/>
            <w:gridSpan w:val="2"/>
            <w:tcBorders>
              <w:top w:val="nil"/>
              <w:left w:val="nil"/>
              <w:bottom w:val="nil"/>
              <w:right w:val="nil"/>
            </w:tcBorders>
            <w:hideMark/>
          </w:tcPr>
          <w:p w14:paraId="4F7F4C8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Calidris temminckii </w:t>
            </w:r>
          </w:p>
        </w:tc>
        <w:tc>
          <w:tcPr>
            <w:tcW w:w="3181" w:type="dxa"/>
            <w:gridSpan w:val="3"/>
            <w:tcBorders>
              <w:top w:val="nil"/>
              <w:left w:val="nil"/>
              <w:bottom w:val="nil"/>
              <w:right w:val="nil"/>
            </w:tcBorders>
            <w:hideMark/>
          </w:tcPr>
          <w:p w14:paraId="61A8F5C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Temmincks strandloper </w:t>
            </w:r>
          </w:p>
        </w:tc>
        <w:tc>
          <w:tcPr>
            <w:tcW w:w="2644" w:type="dxa"/>
            <w:gridSpan w:val="3"/>
            <w:tcBorders>
              <w:top w:val="nil"/>
              <w:left w:val="nil"/>
              <w:bottom w:val="nil"/>
              <w:right w:val="nil"/>
            </w:tcBorders>
            <w:hideMark/>
          </w:tcPr>
          <w:p w14:paraId="29E96F0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3,0 </w:t>
            </w:r>
          </w:p>
        </w:tc>
      </w:tr>
      <w:tr w:rsidR="00103C2A" w14:paraId="21CE6BEA" w14:textId="77777777" w:rsidTr="00103C2A">
        <w:trPr>
          <w:gridAfter w:val="2"/>
          <w:wAfter w:w="4673" w:type="dxa"/>
          <w:trHeight w:val="87"/>
        </w:trPr>
        <w:tc>
          <w:tcPr>
            <w:tcW w:w="2644" w:type="dxa"/>
            <w:gridSpan w:val="2"/>
            <w:tcBorders>
              <w:top w:val="nil"/>
              <w:left w:val="nil"/>
              <w:bottom w:val="nil"/>
              <w:right w:val="nil"/>
            </w:tcBorders>
            <w:hideMark/>
          </w:tcPr>
          <w:p w14:paraId="7F78AF3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Caloenas nicobarica </w:t>
            </w:r>
          </w:p>
        </w:tc>
        <w:tc>
          <w:tcPr>
            <w:tcW w:w="3181" w:type="dxa"/>
            <w:gridSpan w:val="3"/>
            <w:tcBorders>
              <w:top w:val="nil"/>
              <w:left w:val="nil"/>
              <w:bottom w:val="nil"/>
              <w:right w:val="nil"/>
            </w:tcBorders>
            <w:hideMark/>
          </w:tcPr>
          <w:p w14:paraId="53E6752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Manenduif </w:t>
            </w:r>
          </w:p>
        </w:tc>
        <w:tc>
          <w:tcPr>
            <w:tcW w:w="2644" w:type="dxa"/>
            <w:gridSpan w:val="3"/>
            <w:tcBorders>
              <w:top w:val="nil"/>
              <w:left w:val="nil"/>
              <w:bottom w:val="nil"/>
              <w:right w:val="nil"/>
            </w:tcBorders>
            <w:hideMark/>
          </w:tcPr>
          <w:p w14:paraId="4B29E8A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699B2B11" w14:textId="77777777" w:rsidTr="00103C2A">
        <w:trPr>
          <w:gridAfter w:val="2"/>
          <w:wAfter w:w="4673" w:type="dxa"/>
          <w:trHeight w:val="87"/>
        </w:trPr>
        <w:tc>
          <w:tcPr>
            <w:tcW w:w="2644" w:type="dxa"/>
            <w:gridSpan w:val="2"/>
            <w:tcBorders>
              <w:top w:val="nil"/>
              <w:left w:val="nil"/>
              <w:bottom w:val="nil"/>
              <w:right w:val="nil"/>
            </w:tcBorders>
            <w:hideMark/>
          </w:tcPr>
          <w:p w14:paraId="070EBA6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Calonectris diomedea </w:t>
            </w:r>
          </w:p>
        </w:tc>
        <w:tc>
          <w:tcPr>
            <w:tcW w:w="3181" w:type="dxa"/>
            <w:gridSpan w:val="3"/>
            <w:tcBorders>
              <w:top w:val="nil"/>
              <w:left w:val="nil"/>
              <w:bottom w:val="nil"/>
              <w:right w:val="nil"/>
            </w:tcBorders>
            <w:hideMark/>
          </w:tcPr>
          <w:p w14:paraId="5B12362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Kuhls pijlstormvogel </w:t>
            </w:r>
          </w:p>
        </w:tc>
        <w:tc>
          <w:tcPr>
            <w:tcW w:w="2644" w:type="dxa"/>
            <w:gridSpan w:val="3"/>
            <w:tcBorders>
              <w:top w:val="nil"/>
              <w:left w:val="nil"/>
              <w:bottom w:val="nil"/>
              <w:right w:val="nil"/>
            </w:tcBorders>
            <w:hideMark/>
          </w:tcPr>
          <w:p w14:paraId="64B407C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45539883" w14:textId="77777777" w:rsidTr="00103C2A">
        <w:trPr>
          <w:gridAfter w:val="2"/>
          <w:wAfter w:w="4673" w:type="dxa"/>
          <w:trHeight w:val="87"/>
        </w:trPr>
        <w:tc>
          <w:tcPr>
            <w:tcW w:w="2644" w:type="dxa"/>
            <w:gridSpan w:val="2"/>
            <w:tcBorders>
              <w:top w:val="nil"/>
              <w:left w:val="nil"/>
              <w:bottom w:val="nil"/>
              <w:right w:val="nil"/>
            </w:tcBorders>
            <w:hideMark/>
          </w:tcPr>
          <w:p w14:paraId="00D019D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Caprimulgus europaeus </w:t>
            </w:r>
          </w:p>
        </w:tc>
        <w:tc>
          <w:tcPr>
            <w:tcW w:w="3181" w:type="dxa"/>
            <w:gridSpan w:val="3"/>
            <w:tcBorders>
              <w:top w:val="nil"/>
              <w:left w:val="nil"/>
              <w:bottom w:val="nil"/>
              <w:right w:val="nil"/>
            </w:tcBorders>
            <w:hideMark/>
          </w:tcPr>
          <w:p w14:paraId="4A7C582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Nachtzwaluw </w:t>
            </w:r>
          </w:p>
        </w:tc>
        <w:tc>
          <w:tcPr>
            <w:tcW w:w="2644" w:type="dxa"/>
            <w:gridSpan w:val="3"/>
            <w:tcBorders>
              <w:top w:val="nil"/>
              <w:left w:val="nil"/>
              <w:bottom w:val="nil"/>
              <w:right w:val="nil"/>
            </w:tcBorders>
            <w:hideMark/>
          </w:tcPr>
          <w:p w14:paraId="1F4F6E9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4,0 </w:t>
            </w:r>
          </w:p>
        </w:tc>
      </w:tr>
      <w:tr w:rsidR="00103C2A" w14:paraId="3BB352D0" w14:textId="77777777" w:rsidTr="00103C2A">
        <w:trPr>
          <w:gridAfter w:val="2"/>
          <w:wAfter w:w="4673" w:type="dxa"/>
          <w:trHeight w:val="87"/>
        </w:trPr>
        <w:tc>
          <w:tcPr>
            <w:tcW w:w="2644" w:type="dxa"/>
            <w:gridSpan w:val="2"/>
            <w:tcBorders>
              <w:top w:val="nil"/>
              <w:left w:val="nil"/>
              <w:bottom w:val="nil"/>
              <w:right w:val="nil"/>
            </w:tcBorders>
            <w:hideMark/>
          </w:tcPr>
          <w:p w14:paraId="330EAFC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Carduelis cannabina </w:t>
            </w:r>
          </w:p>
        </w:tc>
        <w:tc>
          <w:tcPr>
            <w:tcW w:w="3181" w:type="dxa"/>
            <w:gridSpan w:val="3"/>
            <w:tcBorders>
              <w:top w:val="nil"/>
              <w:left w:val="nil"/>
              <w:bottom w:val="nil"/>
              <w:right w:val="nil"/>
            </w:tcBorders>
            <w:hideMark/>
          </w:tcPr>
          <w:p w14:paraId="55797AF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Kneu </w:t>
            </w:r>
          </w:p>
        </w:tc>
        <w:tc>
          <w:tcPr>
            <w:tcW w:w="2644" w:type="dxa"/>
            <w:gridSpan w:val="3"/>
            <w:tcBorders>
              <w:top w:val="nil"/>
              <w:left w:val="nil"/>
              <w:bottom w:val="nil"/>
              <w:right w:val="nil"/>
            </w:tcBorders>
            <w:hideMark/>
          </w:tcPr>
          <w:p w14:paraId="306F5F9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2,5 </w:t>
            </w:r>
          </w:p>
        </w:tc>
      </w:tr>
      <w:tr w:rsidR="00103C2A" w14:paraId="0A83BE33" w14:textId="77777777" w:rsidTr="00103C2A">
        <w:trPr>
          <w:gridAfter w:val="2"/>
          <w:wAfter w:w="4673" w:type="dxa"/>
          <w:trHeight w:val="87"/>
        </w:trPr>
        <w:tc>
          <w:tcPr>
            <w:tcW w:w="2644" w:type="dxa"/>
            <w:gridSpan w:val="2"/>
            <w:tcBorders>
              <w:top w:val="nil"/>
              <w:left w:val="nil"/>
              <w:bottom w:val="nil"/>
              <w:right w:val="nil"/>
            </w:tcBorders>
            <w:hideMark/>
          </w:tcPr>
          <w:p w14:paraId="697CD46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Carduelis carduelis </w:t>
            </w:r>
          </w:p>
        </w:tc>
        <w:tc>
          <w:tcPr>
            <w:tcW w:w="3181" w:type="dxa"/>
            <w:gridSpan w:val="3"/>
            <w:tcBorders>
              <w:top w:val="nil"/>
              <w:left w:val="nil"/>
              <w:bottom w:val="nil"/>
              <w:right w:val="nil"/>
            </w:tcBorders>
            <w:hideMark/>
          </w:tcPr>
          <w:p w14:paraId="74EE0B6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Putter (Groot) </w:t>
            </w:r>
          </w:p>
        </w:tc>
        <w:tc>
          <w:tcPr>
            <w:tcW w:w="2644" w:type="dxa"/>
            <w:gridSpan w:val="3"/>
            <w:tcBorders>
              <w:top w:val="nil"/>
              <w:left w:val="nil"/>
              <w:bottom w:val="nil"/>
              <w:right w:val="nil"/>
            </w:tcBorders>
            <w:hideMark/>
          </w:tcPr>
          <w:p w14:paraId="6B39266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2,7</w:t>
            </w:r>
          </w:p>
        </w:tc>
      </w:tr>
      <w:tr w:rsidR="00103C2A" w14:paraId="601A4BA5" w14:textId="77777777" w:rsidTr="00103C2A">
        <w:trPr>
          <w:gridAfter w:val="2"/>
          <w:wAfter w:w="4673" w:type="dxa"/>
          <w:trHeight w:val="87"/>
        </w:trPr>
        <w:tc>
          <w:tcPr>
            <w:tcW w:w="2644" w:type="dxa"/>
            <w:gridSpan w:val="2"/>
            <w:tcBorders>
              <w:top w:val="nil"/>
              <w:left w:val="nil"/>
              <w:bottom w:val="nil"/>
              <w:right w:val="nil"/>
            </w:tcBorders>
            <w:hideMark/>
          </w:tcPr>
          <w:p w14:paraId="7B24709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Carduelis carduelis </w:t>
            </w:r>
          </w:p>
        </w:tc>
        <w:tc>
          <w:tcPr>
            <w:tcW w:w="3181" w:type="dxa"/>
            <w:gridSpan w:val="3"/>
            <w:tcBorders>
              <w:top w:val="nil"/>
              <w:left w:val="nil"/>
              <w:bottom w:val="nil"/>
              <w:right w:val="nil"/>
            </w:tcBorders>
            <w:hideMark/>
          </w:tcPr>
          <w:p w14:paraId="3FFFFDF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Putter (Klein) </w:t>
            </w:r>
          </w:p>
        </w:tc>
        <w:tc>
          <w:tcPr>
            <w:tcW w:w="2644" w:type="dxa"/>
            <w:gridSpan w:val="3"/>
            <w:tcBorders>
              <w:top w:val="nil"/>
              <w:left w:val="nil"/>
              <w:bottom w:val="nil"/>
              <w:right w:val="nil"/>
            </w:tcBorders>
            <w:hideMark/>
          </w:tcPr>
          <w:p w14:paraId="5ABEADB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2,5 </w:t>
            </w:r>
          </w:p>
        </w:tc>
      </w:tr>
      <w:tr w:rsidR="00103C2A" w14:paraId="1E6A3D3C" w14:textId="77777777" w:rsidTr="00103C2A">
        <w:trPr>
          <w:gridAfter w:val="2"/>
          <w:wAfter w:w="4673" w:type="dxa"/>
          <w:trHeight w:val="87"/>
        </w:trPr>
        <w:tc>
          <w:tcPr>
            <w:tcW w:w="2644" w:type="dxa"/>
            <w:gridSpan w:val="2"/>
            <w:tcBorders>
              <w:top w:val="nil"/>
              <w:left w:val="nil"/>
              <w:bottom w:val="nil"/>
              <w:right w:val="nil"/>
            </w:tcBorders>
            <w:hideMark/>
          </w:tcPr>
          <w:p w14:paraId="6BD4EBC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Carduelis chloris </w:t>
            </w:r>
          </w:p>
        </w:tc>
        <w:tc>
          <w:tcPr>
            <w:tcW w:w="3181" w:type="dxa"/>
            <w:gridSpan w:val="3"/>
            <w:tcBorders>
              <w:top w:val="nil"/>
              <w:left w:val="nil"/>
              <w:bottom w:val="nil"/>
              <w:right w:val="nil"/>
            </w:tcBorders>
            <w:hideMark/>
          </w:tcPr>
          <w:p w14:paraId="6267292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Groenling </w:t>
            </w:r>
          </w:p>
        </w:tc>
        <w:tc>
          <w:tcPr>
            <w:tcW w:w="2644" w:type="dxa"/>
            <w:gridSpan w:val="3"/>
            <w:tcBorders>
              <w:top w:val="nil"/>
              <w:left w:val="nil"/>
              <w:bottom w:val="nil"/>
              <w:right w:val="nil"/>
            </w:tcBorders>
            <w:hideMark/>
          </w:tcPr>
          <w:p w14:paraId="2AA1DB6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3,0 </w:t>
            </w:r>
          </w:p>
        </w:tc>
      </w:tr>
      <w:tr w:rsidR="00103C2A" w14:paraId="39E4CC34" w14:textId="77777777" w:rsidTr="00103C2A">
        <w:trPr>
          <w:gridAfter w:val="2"/>
          <w:wAfter w:w="4673" w:type="dxa"/>
          <w:trHeight w:val="87"/>
        </w:trPr>
        <w:tc>
          <w:tcPr>
            <w:tcW w:w="2644" w:type="dxa"/>
            <w:gridSpan w:val="2"/>
            <w:tcBorders>
              <w:top w:val="nil"/>
              <w:left w:val="nil"/>
              <w:bottom w:val="nil"/>
              <w:right w:val="nil"/>
            </w:tcBorders>
            <w:hideMark/>
          </w:tcPr>
          <w:p w14:paraId="6CBBD93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Carduelis flammea </w:t>
            </w:r>
          </w:p>
        </w:tc>
        <w:tc>
          <w:tcPr>
            <w:tcW w:w="3181" w:type="dxa"/>
            <w:gridSpan w:val="3"/>
            <w:tcBorders>
              <w:top w:val="nil"/>
              <w:left w:val="nil"/>
              <w:bottom w:val="nil"/>
              <w:right w:val="nil"/>
            </w:tcBorders>
            <w:hideMark/>
          </w:tcPr>
          <w:p w14:paraId="7D8942E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Barmsijs (Groot) </w:t>
            </w:r>
          </w:p>
        </w:tc>
        <w:tc>
          <w:tcPr>
            <w:tcW w:w="2644" w:type="dxa"/>
            <w:gridSpan w:val="3"/>
            <w:tcBorders>
              <w:top w:val="nil"/>
              <w:left w:val="nil"/>
              <w:bottom w:val="nil"/>
              <w:right w:val="nil"/>
            </w:tcBorders>
            <w:hideMark/>
          </w:tcPr>
          <w:p w14:paraId="15D8D15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027A1199" w14:textId="77777777" w:rsidTr="00103C2A">
        <w:trPr>
          <w:gridAfter w:val="2"/>
          <w:wAfter w:w="4673" w:type="dxa"/>
          <w:trHeight w:val="87"/>
        </w:trPr>
        <w:tc>
          <w:tcPr>
            <w:tcW w:w="2644" w:type="dxa"/>
            <w:gridSpan w:val="2"/>
            <w:tcBorders>
              <w:top w:val="nil"/>
              <w:left w:val="nil"/>
              <w:bottom w:val="nil"/>
              <w:right w:val="nil"/>
            </w:tcBorders>
            <w:hideMark/>
          </w:tcPr>
          <w:p w14:paraId="197AC48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Carduelis flammea </w:t>
            </w:r>
          </w:p>
        </w:tc>
        <w:tc>
          <w:tcPr>
            <w:tcW w:w="3181" w:type="dxa"/>
            <w:gridSpan w:val="3"/>
            <w:tcBorders>
              <w:top w:val="nil"/>
              <w:left w:val="nil"/>
              <w:bottom w:val="nil"/>
              <w:right w:val="nil"/>
            </w:tcBorders>
            <w:hideMark/>
          </w:tcPr>
          <w:p w14:paraId="15D3310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Barmsijs (Klein) </w:t>
            </w:r>
          </w:p>
        </w:tc>
        <w:tc>
          <w:tcPr>
            <w:tcW w:w="2644" w:type="dxa"/>
            <w:gridSpan w:val="3"/>
            <w:tcBorders>
              <w:top w:val="nil"/>
              <w:left w:val="nil"/>
              <w:bottom w:val="nil"/>
              <w:right w:val="nil"/>
            </w:tcBorders>
            <w:hideMark/>
          </w:tcPr>
          <w:p w14:paraId="620C071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2,5 </w:t>
            </w:r>
          </w:p>
        </w:tc>
      </w:tr>
      <w:tr w:rsidR="00103C2A" w14:paraId="1A8D9D20" w14:textId="77777777" w:rsidTr="00103C2A">
        <w:trPr>
          <w:gridAfter w:val="2"/>
          <w:wAfter w:w="4673" w:type="dxa"/>
          <w:trHeight w:val="87"/>
        </w:trPr>
        <w:tc>
          <w:tcPr>
            <w:tcW w:w="2644" w:type="dxa"/>
            <w:gridSpan w:val="2"/>
            <w:tcBorders>
              <w:top w:val="nil"/>
              <w:left w:val="nil"/>
              <w:bottom w:val="nil"/>
              <w:right w:val="nil"/>
            </w:tcBorders>
            <w:hideMark/>
          </w:tcPr>
          <w:p w14:paraId="2001CC3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Carduelis flavirostris </w:t>
            </w:r>
          </w:p>
        </w:tc>
        <w:tc>
          <w:tcPr>
            <w:tcW w:w="3181" w:type="dxa"/>
            <w:gridSpan w:val="3"/>
            <w:tcBorders>
              <w:top w:val="nil"/>
              <w:left w:val="nil"/>
              <w:bottom w:val="nil"/>
              <w:right w:val="nil"/>
            </w:tcBorders>
            <w:hideMark/>
          </w:tcPr>
          <w:p w14:paraId="00030A5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Frater </w:t>
            </w:r>
          </w:p>
        </w:tc>
        <w:tc>
          <w:tcPr>
            <w:tcW w:w="2644" w:type="dxa"/>
            <w:gridSpan w:val="3"/>
            <w:tcBorders>
              <w:top w:val="nil"/>
              <w:left w:val="nil"/>
              <w:bottom w:val="nil"/>
              <w:right w:val="nil"/>
            </w:tcBorders>
            <w:hideMark/>
          </w:tcPr>
          <w:p w14:paraId="0FB1296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2,5 </w:t>
            </w:r>
          </w:p>
        </w:tc>
      </w:tr>
      <w:tr w:rsidR="00103C2A" w14:paraId="15C84C2F" w14:textId="77777777" w:rsidTr="00103C2A">
        <w:trPr>
          <w:gridAfter w:val="2"/>
          <w:wAfter w:w="4673" w:type="dxa"/>
          <w:trHeight w:val="87"/>
        </w:trPr>
        <w:tc>
          <w:tcPr>
            <w:tcW w:w="2644" w:type="dxa"/>
            <w:gridSpan w:val="2"/>
            <w:tcBorders>
              <w:top w:val="nil"/>
              <w:left w:val="nil"/>
              <w:bottom w:val="nil"/>
              <w:right w:val="nil"/>
            </w:tcBorders>
            <w:hideMark/>
          </w:tcPr>
          <w:p w14:paraId="45D193F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Carduelis hornemanni </w:t>
            </w:r>
          </w:p>
        </w:tc>
        <w:tc>
          <w:tcPr>
            <w:tcW w:w="3181" w:type="dxa"/>
            <w:gridSpan w:val="3"/>
            <w:tcBorders>
              <w:top w:val="nil"/>
              <w:left w:val="nil"/>
              <w:bottom w:val="nil"/>
              <w:right w:val="nil"/>
            </w:tcBorders>
            <w:hideMark/>
          </w:tcPr>
          <w:p w14:paraId="1426BA9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Witstuitbarmsijs </w:t>
            </w:r>
          </w:p>
        </w:tc>
        <w:tc>
          <w:tcPr>
            <w:tcW w:w="2644" w:type="dxa"/>
            <w:gridSpan w:val="3"/>
            <w:tcBorders>
              <w:top w:val="nil"/>
              <w:left w:val="nil"/>
              <w:bottom w:val="nil"/>
              <w:right w:val="nil"/>
            </w:tcBorders>
            <w:hideMark/>
          </w:tcPr>
          <w:p w14:paraId="2CD22AF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2,5 </w:t>
            </w:r>
          </w:p>
        </w:tc>
      </w:tr>
      <w:tr w:rsidR="00103C2A" w14:paraId="51880F4E" w14:textId="77777777" w:rsidTr="00103C2A">
        <w:trPr>
          <w:gridAfter w:val="2"/>
          <w:wAfter w:w="4673" w:type="dxa"/>
          <w:trHeight w:val="87"/>
        </w:trPr>
        <w:tc>
          <w:tcPr>
            <w:tcW w:w="2644" w:type="dxa"/>
            <w:gridSpan w:val="2"/>
            <w:tcBorders>
              <w:top w:val="nil"/>
              <w:left w:val="nil"/>
              <w:bottom w:val="nil"/>
              <w:right w:val="nil"/>
            </w:tcBorders>
            <w:hideMark/>
          </w:tcPr>
          <w:p w14:paraId="401F6ED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Carduelis spinus </w:t>
            </w:r>
          </w:p>
        </w:tc>
        <w:tc>
          <w:tcPr>
            <w:tcW w:w="3181" w:type="dxa"/>
            <w:gridSpan w:val="3"/>
            <w:tcBorders>
              <w:top w:val="nil"/>
              <w:left w:val="nil"/>
              <w:bottom w:val="nil"/>
              <w:right w:val="nil"/>
            </w:tcBorders>
            <w:hideMark/>
          </w:tcPr>
          <w:p w14:paraId="10ECA1D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Sijs </w:t>
            </w:r>
          </w:p>
        </w:tc>
        <w:tc>
          <w:tcPr>
            <w:tcW w:w="2644" w:type="dxa"/>
            <w:gridSpan w:val="3"/>
            <w:tcBorders>
              <w:top w:val="nil"/>
              <w:left w:val="nil"/>
              <w:bottom w:val="nil"/>
              <w:right w:val="nil"/>
            </w:tcBorders>
            <w:hideMark/>
          </w:tcPr>
          <w:p w14:paraId="6109D6F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2,5 </w:t>
            </w:r>
          </w:p>
        </w:tc>
      </w:tr>
      <w:tr w:rsidR="00103C2A" w14:paraId="1A8F0C02" w14:textId="77777777" w:rsidTr="00103C2A">
        <w:trPr>
          <w:gridAfter w:val="2"/>
          <w:wAfter w:w="4673" w:type="dxa"/>
          <w:trHeight w:val="87"/>
        </w:trPr>
        <w:tc>
          <w:tcPr>
            <w:tcW w:w="2644" w:type="dxa"/>
            <w:gridSpan w:val="2"/>
            <w:tcBorders>
              <w:top w:val="nil"/>
              <w:left w:val="nil"/>
              <w:bottom w:val="nil"/>
              <w:right w:val="nil"/>
            </w:tcBorders>
            <w:hideMark/>
          </w:tcPr>
          <w:p w14:paraId="6BBFF3C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Carpodacus erythrinus </w:t>
            </w:r>
          </w:p>
        </w:tc>
        <w:tc>
          <w:tcPr>
            <w:tcW w:w="3181" w:type="dxa"/>
            <w:gridSpan w:val="3"/>
            <w:tcBorders>
              <w:top w:val="nil"/>
              <w:left w:val="nil"/>
              <w:bottom w:val="nil"/>
              <w:right w:val="nil"/>
            </w:tcBorders>
            <w:hideMark/>
          </w:tcPr>
          <w:p w14:paraId="3DF9293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Roodmus </w:t>
            </w:r>
          </w:p>
        </w:tc>
        <w:tc>
          <w:tcPr>
            <w:tcW w:w="2644" w:type="dxa"/>
            <w:gridSpan w:val="3"/>
            <w:tcBorders>
              <w:top w:val="nil"/>
              <w:left w:val="nil"/>
              <w:bottom w:val="nil"/>
              <w:right w:val="nil"/>
            </w:tcBorders>
            <w:hideMark/>
          </w:tcPr>
          <w:p w14:paraId="1AADD9F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2,9 </w:t>
            </w:r>
          </w:p>
        </w:tc>
      </w:tr>
      <w:tr w:rsidR="00103C2A" w14:paraId="5D15685B" w14:textId="77777777" w:rsidTr="00103C2A">
        <w:trPr>
          <w:gridAfter w:val="2"/>
          <w:wAfter w:w="4673" w:type="dxa"/>
          <w:trHeight w:val="87"/>
        </w:trPr>
        <w:tc>
          <w:tcPr>
            <w:tcW w:w="2644" w:type="dxa"/>
            <w:gridSpan w:val="2"/>
            <w:tcBorders>
              <w:top w:val="nil"/>
              <w:left w:val="nil"/>
              <w:bottom w:val="nil"/>
              <w:right w:val="nil"/>
            </w:tcBorders>
            <w:hideMark/>
          </w:tcPr>
          <w:p w14:paraId="7CCC5C3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Casmerodius albus </w:t>
            </w:r>
          </w:p>
        </w:tc>
        <w:tc>
          <w:tcPr>
            <w:tcW w:w="3181" w:type="dxa"/>
            <w:gridSpan w:val="3"/>
            <w:tcBorders>
              <w:top w:val="nil"/>
              <w:left w:val="nil"/>
              <w:bottom w:val="nil"/>
              <w:right w:val="nil"/>
            </w:tcBorders>
            <w:hideMark/>
          </w:tcPr>
          <w:p w14:paraId="46FA089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Grote zilverreiger </w:t>
            </w:r>
          </w:p>
        </w:tc>
        <w:tc>
          <w:tcPr>
            <w:tcW w:w="2644" w:type="dxa"/>
            <w:gridSpan w:val="3"/>
            <w:tcBorders>
              <w:top w:val="nil"/>
              <w:left w:val="nil"/>
              <w:bottom w:val="nil"/>
              <w:right w:val="nil"/>
            </w:tcBorders>
            <w:hideMark/>
          </w:tcPr>
          <w:p w14:paraId="012755D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16,0 </w:t>
            </w:r>
          </w:p>
        </w:tc>
      </w:tr>
      <w:tr w:rsidR="00103C2A" w14:paraId="0E0998C2" w14:textId="77777777" w:rsidTr="00103C2A">
        <w:trPr>
          <w:gridAfter w:val="2"/>
          <w:wAfter w:w="4673" w:type="dxa"/>
          <w:trHeight w:val="87"/>
        </w:trPr>
        <w:tc>
          <w:tcPr>
            <w:tcW w:w="2644" w:type="dxa"/>
            <w:gridSpan w:val="2"/>
            <w:tcBorders>
              <w:top w:val="nil"/>
              <w:left w:val="nil"/>
              <w:bottom w:val="nil"/>
              <w:right w:val="nil"/>
            </w:tcBorders>
            <w:hideMark/>
          </w:tcPr>
          <w:p w14:paraId="195154F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Catharacta skua </w:t>
            </w:r>
          </w:p>
        </w:tc>
        <w:tc>
          <w:tcPr>
            <w:tcW w:w="3181" w:type="dxa"/>
            <w:gridSpan w:val="3"/>
            <w:tcBorders>
              <w:top w:val="nil"/>
              <w:left w:val="nil"/>
              <w:bottom w:val="nil"/>
              <w:right w:val="nil"/>
            </w:tcBorders>
            <w:hideMark/>
          </w:tcPr>
          <w:p w14:paraId="60342D0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Grote jager </w:t>
            </w:r>
          </w:p>
        </w:tc>
        <w:tc>
          <w:tcPr>
            <w:tcW w:w="2644" w:type="dxa"/>
            <w:gridSpan w:val="3"/>
            <w:tcBorders>
              <w:top w:val="nil"/>
              <w:left w:val="nil"/>
              <w:bottom w:val="nil"/>
              <w:right w:val="nil"/>
            </w:tcBorders>
            <w:hideMark/>
          </w:tcPr>
          <w:p w14:paraId="4CAFC44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14,0 </w:t>
            </w:r>
          </w:p>
        </w:tc>
      </w:tr>
      <w:tr w:rsidR="00103C2A" w14:paraId="195F3374" w14:textId="77777777" w:rsidTr="00103C2A">
        <w:trPr>
          <w:gridAfter w:val="2"/>
          <w:wAfter w:w="4673" w:type="dxa"/>
          <w:trHeight w:val="87"/>
        </w:trPr>
        <w:tc>
          <w:tcPr>
            <w:tcW w:w="2644" w:type="dxa"/>
            <w:gridSpan w:val="2"/>
            <w:tcBorders>
              <w:top w:val="nil"/>
              <w:left w:val="nil"/>
              <w:bottom w:val="nil"/>
              <w:right w:val="nil"/>
            </w:tcBorders>
            <w:hideMark/>
          </w:tcPr>
          <w:p w14:paraId="2136107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Cepphus grylle </w:t>
            </w:r>
          </w:p>
        </w:tc>
        <w:tc>
          <w:tcPr>
            <w:tcW w:w="3181" w:type="dxa"/>
            <w:gridSpan w:val="3"/>
            <w:tcBorders>
              <w:top w:val="nil"/>
              <w:left w:val="nil"/>
              <w:bottom w:val="nil"/>
              <w:right w:val="nil"/>
            </w:tcBorders>
            <w:hideMark/>
          </w:tcPr>
          <w:p w14:paraId="32224B5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Zwarte zeekoet </w:t>
            </w:r>
          </w:p>
        </w:tc>
        <w:tc>
          <w:tcPr>
            <w:tcW w:w="2644" w:type="dxa"/>
            <w:gridSpan w:val="3"/>
            <w:tcBorders>
              <w:top w:val="nil"/>
              <w:left w:val="nil"/>
              <w:bottom w:val="nil"/>
              <w:right w:val="nil"/>
            </w:tcBorders>
            <w:hideMark/>
          </w:tcPr>
          <w:p w14:paraId="68B2407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36DF064D" w14:textId="77777777" w:rsidTr="00103C2A">
        <w:trPr>
          <w:gridAfter w:val="2"/>
          <w:wAfter w:w="4673" w:type="dxa"/>
          <w:trHeight w:val="87"/>
        </w:trPr>
        <w:tc>
          <w:tcPr>
            <w:tcW w:w="2644" w:type="dxa"/>
            <w:gridSpan w:val="2"/>
            <w:tcBorders>
              <w:top w:val="nil"/>
              <w:left w:val="nil"/>
              <w:bottom w:val="nil"/>
              <w:right w:val="nil"/>
            </w:tcBorders>
            <w:hideMark/>
          </w:tcPr>
          <w:p w14:paraId="74459B0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Cercotrichas galactotes </w:t>
            </w:r>
          </w:p>
        </w:tc>
        <w:tc>
          <w:tcPr>
            <w:tcW w:w="3181" w:type="dxa"/>
            <w:gridSpan w:val="3"/>
            <w:tcBorders>
              <w:top w:val="nil"/>
              <w:left w:val="nil"/>
              <w:bottom w:val="nil"/>
              <w:right w:val="nil"/>
            </w:tcBorders>
            <w:hideMark/>
          </w:tcPr>
          <w:p w14:paraId="2D59CDC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Rosse waaierstaart </w:t>
            </w:r>
          </w:p>
        </w:tc>
        <w:tc>
          <w:tcPr>
            <w:tcW w:w="2644" w:type="dxa"/>
            <w:gridSpan w:val="3"/>
            <w:tcBorders>
              <w:top w:val="nil"/>
              <w:left w:val="nil"/>
              <w:bottom w:val="nil"/>
              <w:right w:val="nil"/>
            </w:tcBorders>
            <w:hideMark/>
          </w:tcPr>
          <w:p w14:paraId="69387B4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2,9 </w:t>
            </w:r>
          </w:p>
        </w:tc>
      </w:tr>
      <w:tr w:rsidR="00103C2A" w14:paraId="1C17DBE4" w14:textId="77777777" w:rsidTr="00103C2A">
        <w:trPr>
          <w:gridAfter w:val="2"/>
          <w:wAfter w:w="4673" w:type="dxa"/>
          <w:trHeight w:val="87"/>
        </w:trPr>
        <w:tc>
          <w:tcPr>
            <w:tcW w:w="2644" w:type="dxa"/>
            <w:gridSpan w:val="2"/>
            <w:tcBorders>
              <w:top w:val="nil"/>
              <w:left w:val="nil"/>
              <w:bottom w:val="nil"/>
              <w:right w:val="nil"/>
            </w:tcBorders>
            <w:hideMark/>
          </w:tcPr>
          <w:p w14:paraId="25017CD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Certhia brachydactyla </w:t>
            </w:r>
          </w:p>
        </w:tc>
        <w:tc>
          <w:tcPr>
            <w:tcW w:w="3181" w:type="dxa"/>
            <w:gridSpan w:val="3"/>
            <w:tcBorders>
              <w:top w:val="nil"/>
              <w:left w:val="nil"/>
              <w:bottom w:val="nil"/>
              <w:right w:val="nil"/>
            </w:tcBorders>
            <w:hideMark/>
          </w:tcPr>
          <w:p w14:paraId="451ECE7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Boomkruiper </w:t>
            </w:r>
          </w:p>
        </w:tc>
        <w:tc>
          <w:tcPr>
            <w:tcW w:w="2644" w:type="dxa"/>
            <w:gridSpan w:val="3"/>
            <w:tcBorders>
              <w:top w:val="nil"/>
              <w:left w:val="nil"/>
              <w:bottom w:val="nil"/>
              <w:right w:val="nil"/>
            </w:tcBorders>
            <w:hideMark/>
          </w:tcPr>
          <w:p w14:paraId="49E2C7C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2,2 </w:t>
            </w:r>
          </w:p>
        </w:tc>
      </w:tr>
      <w:tr w:rsidR="00103C2A" w14:paraId="7DEB3100" w14:textId="77777777" w:rsidTr="00103C2A">
        <w:trPr>
          <w:gridAfter w:val="2"/>
          <w:wAfter w:w="4673" w:type="dxa"/>
          <w:trHeight w:val="87"/>
        </w:trPr>
        <w:tc>
          <w:tcPr>
            <w:tcW w:w="2644" w:type="dxa"/>
            <w:gridSpan w:val="2"/>
            <w:tcBorders>
              <w:top w:val="nil"/>
              <w:left w:val="nil"/>
              <w:bottom w:val="nil"/>
              <w:right w:val="nil"/>
            </w:tcBorders>
            <w:hideMark/>
          </w:tcPr>
          <w:p w14:paraId="5A5B7A3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Certhia familiaris </w:t>
            </w:r>
          </w:p>
        </w:tc>
        <w:tc>
          <w:tcPr>
            <w:tcW w:w="3181" w:type="dxa"/>
            <w:gridSpan w:val="3"/>
            <w:tcBorders>
              <w:top w:val="nil"/>
              <w:left w:val="nil"/>
              <w:bottom w:val="nil"/>
              <w:right w:val="nil"/>
            </w:tcBorders>
            <w:hideMark/>
          </w:tcPr>
          <w:p w14:paraId="026B84C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Taiga boomkruiper </w:t>
            </w:r>
          </w:p>
        </w:tc>
        <w:tc>
          <w:tcPr>
            <w:tcW w:w="2644" w:type="dxa"/>
            <w:gridSpan w:val="3"/>
            <w:tcBorders>
              <w:top w:val="nil"/>
              <w:left w:val="nil"/>
              <w:bottom w:val="nil"/>
              <w:right w:val="nil"/>
            </w:tcBorders>
            <w:hideMark/>
          </w:tcPr>
          <w:p w14:paraId="71D11A4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2,3 </w:t>
            </w:r>
          </w:p>
        </w:tc>
      </w:tr>
      <w:tr w:rsidR="00103C2A" w14:paraId="73CA4DEB" w14:textId="77777777" w:rsidTr="00103C2A">
        <w:trPr>
          <w:gridAfter w:val="2"/>
          <w:wAfter w:w="4673" w:type="dxa"/>
          <w:trHeight w:val="87"/>
        </w:trPr>
        <w:tc>
          <w:tcPr>
            <w:tcW w:w="2644" w:type="dxa"/>
            <w:gridSpan w:val="2"/>
            <w:tcBorders>
              <w:top w:val="nil"/>
              <w:left w:val="nil"/>
              <w:bottom w:val="nil"/>
              <w:right w:val="nil"/>
            </w:tcBorders>
            <w:hideMark/>
          </w:tcPr>
          <w:p w14:paraId="42C3B7E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Cettia cetti </w:t>
            </w:r>
          </w:p>
        </w:tc>
        <w:tc>
          <w:tcPr>
            <w:tcW w:w="3181" w:type="dxa"/>
            <w:gridSpan w:val="3"/>
            <w:tcBorders>
              <w:top w:val="nil"/>
              <w:left w:val="nil"/>
              <w:bottom w:val="nil"/>
              <w:right w:val="nil"/>
            </w:tcBorders>
            <w:hideMark/>
          </w:tcPr>
          <w:p w14:paraId="6973BA5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Cetti’s zanger </w:t>
            </w:r>
          </w:p>
        </w:tc>
        <w:tc>
          <w:tcPr>
            <w:tcW w:w="2644" w:type="dxa"/>
            <w:gridSpan w:val="3"/>
            <w:tcBorders>
              <w:top w:val="nil"/>
              <w:left w:val="nil"/>
              <w:bottom w:val="nil"/>
              <w:right w:val="nil"/>
            </w:tcBorders>
            <w:hideMark/>
          </w:tcPr>
          <w:p w14:paraId="17C175A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6403F8AA" w14:textId="77777777" w:rsidTr="00103C2A">
        <w:trPr>
          <w:gridAfter w:val="2"/>
          <w:wAfter w:w="4673" w:type="dxa"/>
          <w:trHeight w:val="87"/>
        </w:trPr>
        <w:tc>
          <w:tcPr>
            <w:tcW w:w="2644" w:type="dxa"/>
            <w:gridSpan w:val="2"/>
            <w:tcBorders>
              <w:top w:val="nil"/>
              <w:left w:val="nil"/>
              <w:bottom w:val="nil"/>
              <w:right w:val="nil"/>
            </w:tcBorders>
            <w:hideMark/>
          </w:tcPr>
          <w:p w14:paraId="331C258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Charadrius alexandrinus </w:t>
            </w:r>
          </w:p>
        </w:tc>
        <w:tc>
          <w:tcPr>
            <w:tcW w:w="3181" w:type="dxa"/>
            <w:gridSpan w:val="3"/>
            <w:tcBorders>
              <w:top w:val="nil"/>
              <w:left w:val="nil"/>
              <w:bottom w:val="nil"/>
              <w:right w:val="nil"/>
            </w:tcBorders>
            <w:hideMark/>
          </w:tcPr>
          <w:p w14:paraId="59D9BC1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Strandplevier </w:t>
            </w:r>
          </w:p>
        </w:tc>
        <w:tc>
          <w:tcPr>
            <w:tcW w:w="2644" w:type="dxa"/>
            <w:gridSpan w:val="3"/>
            <w:tcBorders>
              <w:top w:val="nil"/>
              <w:left w:val="nil"/>
              <w:bottom w:val="nil"/>
              <w:right w:val="nil"/>
            </w:tcBorders>
            <w:hideMark/>
          </w:tcPr>
          <w:p w14:paraId="1111695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3,5 </w:t>
            </w:r>
          </w:p>
        </w:tc>
      </w:tr>
      <w:tr w:rsidR="00103C2A" w14:paraId="78BD3AC4" w14:textId="77777777" w:rsidTr="00103C2A">
        <w:trPr>
          <w:gridAfter w:val="2"/>
          <w:wAfter w:w="4673" w:type="dxa"/>
          <w:trHeight w:val="87"/>
        </w:trPr>
        <w:tc>
          <w:tcPr>
            <w:tcW w:w="2644" w:type="dxa"/>
            <w:gridSpan w:val="2"/>
            <w:tcBorders>
              <w:top w:val="nil"/>
              <w:left w:val="nil"/>
              <w:bottom w:val="nil"/>
              <w:right w:val="nil"/>
            </w:tcBorders>
            <w:hideMark/>
          </w:tcPr>
          <w:p w14:paraId="0767707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Charadrius dubius </w:t>
            </w:r>
          </w:p>
        </w:tc>
        <w:tc>
          <w:tcPr>
            <w:tcW w:w="3181" w:type="dxa"/>
            <w:gridSpan w:val="3"/>
            <w:tcBorders>
              <w:top w:val="nil"/>
              <w:left w:val="nil"/>
              <w:bottom w:val="nil"/>
              <w:right w:val="nil"/>
            </w:tcBorders>
            <w:hideMark/>
          </w:tcPr>
          <w:p w14:paraId="265275D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Kleine plevier </w:t>
            </w:r>
          </w:p>
        </w:tc>
        <w:tc>
          <w:tcPr>
            <w:tcW w:w="2644" w:type="dxa"/>
            <w:gridSpan w:val="3"/>
            <w:tcBorders>
              <w:top w:val="nil"/>
              <w:left w:val="nil"/>
              <w:bottom w:val="nil"/>
              <w:right w:val="nil"/>
            </w:tcBorders>
            <w:hideMark/>
          </w:tcPr>
          <w:p w14:paraId="447FDFE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3,5 </w:t>
            </w:r>
          </w:p>
        </w:tc>
      </w:tr>
      <w:tr w:rsidR="00103C2A" w14:paraId="3C1B1FF5" w14:textId="77777777" w:rsidTr="00103C2A">
        <w:trPr>
          <w:gridAfter w:val="2"/>
          <w:wAfter w:w="4673" w:type="dxa"/>
          <w:trHeight w:val="87"/>
        </w:trPr>
        <w:tc>
          <w:tcPr>
            <w:tcW w:w="2644" w:type="dxa"/>
            <w:gridSpan w:val="2"/>
            <w:tcBorders>
              <w:top w:val="nil"/>
              <w:left w:val="nil"/>
              <w:bottom w:val="nil"/>
              <w:right w:val="nil"/>
            </w:tcBorders>
            <w:hideMark/>
          </w:tcPr>
          <w:p w14:paraId="0E84649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Charadrius hiaticula </w:t>
            </w:r>
          </w:p>
        </w:tc>
        <w:tc>
          <w:tcPr>
            <w:tcW w:w="3181" w:type="dxa"/>
            <w:gridSpan w:val="3"/>
            <w:tcBorders>
              <w:top w:val="nil"/>
              <w:left w:val="nil"/>
              <w:bottom w:val="nil"/>
              <w:right w:val="nil"/>
            </w:tcBorders>
            <w:hideMark/>
          </w:tcPr>
          <w:p w14:paraId="0813EA9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Bontbekplevier </w:t>
            </w:r>
          </w:p>
        </w:tc>
        <w:tc>
          <w:tcPr>
            <w:tcW w:w="2644" w:type="dxa"/>
            <w:gridSpan w:val="3"/>
            <w:tcBorders>
              <w:top w:val="nil"/>
              <w:left w:val="nil"/>
              <w:bottom w:val="nil"/>
              <w:right w:val="nil"/>
            </w:tcBorders>
            <w:hideMark/>
          </w:tcPr>
          <w:p w14:paraId="7F1AA43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4,0 </w:t>
            </w:r>
          </w:p>
        </w:tc>
      </w:tr>
      <w:tr w:rsidR="00103C2A" w14:paraId="25A0614B" w14:textId="77777777" w:rsidTr="00103C2A">
        <w:trPr>
          <w:gridAfter w:val="2"/>
          <w:wAfter w:w="4673" w:type="dxa"/>
          <w:trHeight w:val="87"/>
        </w:trPr>
        <w:tc>
          <w:tcPr>
            <w:tcW w:w="2644" w:type="dxa"/>
            <w:gridSpan w:val="2"/>
            <w:tcBorders>
              <w:top w:val="nil"/>
              <w:left w:val="nil"/>
              <w:bottom w:val="nil"/>
              <w:right w:val="nil"/>
            </w:tcBorders>
            <w:hideMark/>
          </w:tcPr>
          <w:p w14:paraId="77A5E09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Charadrius leschenaultii </w:t>
            </w:r>
          </w:p>
        </w:tc>
        <w:tc>
          <w:tcPr>
            <w:tcW w:w="3181" w:type="dxa"/>
            <w:gridSpan w:val="3"/>
            <w:tcBorders>
              <w:top w:val="nil"/>
              <w:left w:val="nil"/>
              <w:bottom w:val="nil"/>
              <w:right w:val="nil"/>
            </w:tcBorders>
            <w:hideMark/>
          </w:tcPr>
          <w:p w14:paraId="31A5812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Woestijnplevier </w:t>
            </w:r>
          </w:p>
        </w:tc>
        <w:tc>
          <w:tcPr>
            <w:tcW w:w="2644" w:type="dxa"/>
            <w:gridSpan w:val="3"/>
            <w:tcBorders>
              <w:top w:val="nil"/>
              <w:left w:val="nil"/>
              <w:bottom w:val="nil"/>
              <w:right w:val="nil"/>
            </w:tcBorders>
            <w:hideMark/>
          </w:tcPr>
          <w:p w14:paraId="3558AAE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6,0 </w:t>
            </w:r>
          </w:p>
        </w:tc>
      </w:tr>
      <w:tr w:rsidR="00103C2A" w14:paraId="33530B0E" w14:textId="77777777" w:rsidTr="00103C2A">
        <w:trPr>
          <w:gridAfter w:val="2"/>
          <w:wAfter w:w="4673" w:type="dxa"/>
          <w:trHeight w:val="87"/>
        </w:trPr>
        <w:tc>
          <w:tcPr>
            <w:tcW w:w="2644" w:type="dxa"/>
            <w:gridSpan w:val="2"/>
            <w:tcBorders>
              <w:top w:val="nil"/>
              <w:left w:val="nil"/>
              <w:bottom w:val="nil"/>
              <w:right w:val="nil"/>
            </w:tcBorders>
            <w:hideMark/>
          </w:tcPr>
          <w:p w14:paraId="14C12EC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Chersophilus duponti </w:t>
            </w:r>
          </w:p>
        </w:tc>
        <w:tc>
          <w:tcPr>
            <w:tcW w:w="3181" w:type="dxa"/>
            <w:gridSpan w:val="3"/>
            <w:tcBorders>
              <w:top w:val="nil"/>
              <w:left w:val="nil"/>
              <w:bottom w:val="nil"/>
              <w:right w:val="nil"/>
            </w:tcBorders>
            <w:hideMark/>
          </w:tcPr>
          <w:p w14:paraId="522C221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Duponts leeuwerik </w:t>
            </w:r>
          </w:p>
        </w:tc>
        <w:tc>
          <w:tcPr>
            <w:tcW w:w="2644" w:type="dxa"/>
            <w:gridSpan w:val="3"/>
            <w:tcBorders>
              <w:top w:val="nil"/>
              <w:left w:val="nil"/>
              <w:bottom w:val="nil"/>
              <w:right w:val="nil"/>
            </w:tcBorders>
            <w:hideMark/>
          </w:tcPr>
          <w:p w14:paraId="0223D29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3,2 </w:t>
            </w:r>
          </w:p>
        </w:tc>
      </w:tr>
      <w:tr w:rsidR="00103C2A" w14:paraId="01B17618" w14:textId="77777777" w:rsidTr="00103C2A">
        <w:trPr>
          <w:gridAfter w:val="2"/>
          <w:wAfter w:w="4673" w:type="dxa"/>
          <w:trHeight w:val="87"/>
        </w:trPr>
        <w:tc>
          <w:tcPr>
            <w:tcW w:w="2644" w:type="dxa"/>
            <w:gridSpan w:val="2"/>
            <w:tcBorders>
              <w:top w:val="nil"/>
              <w:left w:val="nil"/>
              <w:bottom w:val="nil"/>
              <w:right w:val="nil"/>
            </w:tcBorders>
            <w:hideMark/>
          </w:tcPr>
          <w:p w14:paraId="13DBD8E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Chlamydotis undulata </w:t>
            </w:r>
          </w:p>
        </w:tc>
        <w:tc>
          <w:tcPr>
            <w:tcW w:w="3181" w:type="dxa"/>
            <w:gridSpan w:val="3"/>
            <w:tcBorders>
              <w:top w:val="nil"/>
              <w:left w:val="nil"/>
              <w:bottom w:val="nil"/>
              <w:right w:val="nil"/>
            </w:tcBorders>
            <w:hideMark/>
          </w:tcPr>
          <w:p w14:paraId="741CE4F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Kraagtrap </w:t>
            </w:r>
          </w:p>
        </w:tc>
        <w:tc>
          <w:tcPr>
            <w:tcW w:w="2644" w:type="dxa"/>
            <w:gridSpan w:val="3"/>
            <w:tcBorders>
              <w:top w:val="nil"/>
              <w:left w:val="nil"/>
              <w:bottom w:val="nil"/>
              <w:right w:val="nil"/>
            </w:tcBorders>
            <w:hideMark/>
          </w:tcPr>
          <w:p w14:paraId="1388C9C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14,0 </w:t>
            </w:r>
          </w:p>
        </w:tc>
      </w:tr>
      <w:tr w:rsidR="00103C2A" w14:paraId="024622FD" w14:textId="77777777" w:rsidTr="00103C2A">
        <w:trPr>
          <w:gridAfter w:val="2"/>
          <w:wAfter w:w="4673" w:type="dxa"/>
          <w:trHeight w:val="87"/>
        </w:trPr>
        <w:tc>
          <w:tcPr>
            <w:tcW w:w="2644" w:type="dxa"/>
            <w:gridSpan w:val="2"/>
            <w:tcBorders>
              <w:top w:val="nil"/>
              <w:left w:val="nil"/>
              <w:bottom w:val="nil"/>
              <w:right w:val="nil"/>
            </w:tcBorders>
            <w:hideMark/>
          </w:tcPr>
          <w:p w14:paraId="100C1CE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Chlidonias hybridus </w:t>
            </w:r>
          </w:p>
        </w:tc>
        <w:tc>
          <w:tcPr>
            <w:tcW w:w="3181" w:type="dxa"/>
            <w:gridSpan w:val="3"/>
            <w:tcBorders>
              <w:top w:val="nil"/>
              <w:left w:val="nil"/>
              <w:bottom w:val="nil"/>
              <w:right w:val="nil"/>
            </w:tcBorders>
            <w:hideMark/>
          </w:tcPr>
          <w:p w14:paraId="3BBEC8B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Witwangstern </w:t>
            </w:r>
          </w:p>
        </w:tc>
        <w:tc>
          <w:tcPr>
            <w:tcW w:w="2644" w:type="dxa"/>
            <w:gridSpan w:val="3"/>
            <w:tcBorders>
              <w:top w:val="nil"/>
              <w:left w:val="nil"/>
              <w:bottom w:val="nil"/>
              <w:right w:val="nil"/>
            </w:tcBorders>
            <w:hideMark/>
          </w:tcPr>
          <w:p w14:paraId="2127787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4,0 </w:t>
            </w:r>
          </w:p>
        </w:tc>
      </w:tr>
      <w:tr w:rsidR="00103C2A" w14:paraId="773336D7" w14:textId="77777777" w:rsidTr="00103C2A">
        <w:trPr>
          <w:gridAfter w:val="2"/>
          <w:wAfter w:w="4673" w:type="dxa"/>
          <w:trHeight w:val="87"/>
        </w:trPr>
        <w:tc>
          <w:tcPr>
            <w:tcW w:w="2644" w:type="dxa"/>
            <w:gridSpan w:val="2"/>
            <w:tcBorders>
              <w:top w:val="nil"/>
              <w:left w:val="nil"/>
              <w:bottom w:val="nil"/>
              <w:right w:val="nil"/>
            </w:tcBorders>
            <w:hideMark/>
          </w:tcPr>
          <w:p w14:paraId="57B8F3A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Chlidonias leucopterus </w:t>
            </w:r>
          </w:p>
        </w:tc>
        <w:tc>
          <w:tcPr>
            <w:tcW w:w="3181" w:type="dxa"/>
            <w:gridSpan w:val="3"/>
            <w:tcBorders>
              <w:top w:val="nil"/>
              <w:left w:val="nil"/>
              <w:bottom w:val="nil"/>
              <w:right w:val="nil"/>
            </w:tcBorders>
            <w:hideMark/>
          </w:tcPr>
          <w:p w14:paraId="6D67A91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Witvleugelstern </w:t>
            </w:r>
          </w:p>
        </w:tc>
        <w:tc>
          <w:tcPr>
            <w:tcW w:w="2644" w:type="dxa"/>
            <w:gridSpan w:val="3"/>
            <w:tcBorders>
              <w:top w:val="nil"/>
              <w:left w:val="nil"/>
              <w:bottom w:val="nil"/>
              <w:right w:val="nil"/>
            </w:tcBorders>
            <w:hideMark/>
          </w:tcPr>
          <w:p w14:paraId="3CCF491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4,0 </w:t>
            </w:r>
          </w:p>
        </w:tc>
      </w:tr>
      <w:tr w:rsidR="00103C2A" w14:paraId="4055152C" w14:textId="77777777" w:rsidTr="00103C2A">
        <w:trPr>
          <w:gridAfter w:val="2"/>
          <w:wAfter w:w="4673" w:type="dxa"/>
          <w:trHeight w:val="87"/>
        </w:trPr>
        <w:tc>
          <w:tcPr>
            <w:tcW w:w="2644" w:type="dxa"/>
            <w:gridSpan w:val="2"/>
            <w:tcBorders>
              <w:top w:val="nil"/>
              <w:left w:val="nil"/>
              <w:bottom w:val="nil"/>
              <w:right w:val="nil"/>
            </w:tcBorders>
            <w:hideMark/>
          </w:tcPr>
          <w:p w14:paraId="02CBC74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Chlidonias niger </w:t>
            </w:r>
          </w:p>
        </w:tc>
        <w:tc>
          <w:tcPr>
            <w:tcW w:w="3181" w:type="dxa"/>
            <w:gridSpan w:val="3"/>
            <w:tcBorders>
              <w:top w:val="nil"/>
              <w:left w:val="nil"/>
              <w:bottom w:val="nil"/>
              <w:right w:val="nil"/>
            </w:tcBorders>
            <w:hideMark/>
          </w:tcPr>
          <w:p w14:paraId="5EA7A08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Zwarte stern </w:t>
            </w:r>
          </w:p>
        </w:tc>
        <w:tc>
          <w:tcPr>
            <w:tcW w:w="2644" w:type="dxa"/>
            <w:gridSpan w:val="3"/>
            <w:tcBorders>
              <w:top w:val="nil"/>
              <w:left w:val="nil"/>
              <w:bottom w:val="nil"/>
              <w:right w:val="nil"/>
            </w:tcBorders>
            <w:hideMark/>
          </w:tcPr>
          <w:p w14:paraId="5FC5BF9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4,0 </w:t>
            </w:r>
          </w:p>
        </w:tc>
      </w:tr>
      <w:tr w:rsidR="00103C2A" w14:paraId="440823EF" w14:textId="77777777" w:rsidTr="00103C2A">
        <w:trPr>
          <w:gridAfter w:val="2"/>
          <w:wAfter w:w="4673" w:type="dxa"/>
          <w:trHeight w:val="87"/>
        </w:trPr>
        <w:tc>
          <w:tcPr>
            <w:tcW w:w="2644" w:type="dxa"/>
            <w:gridSpan w:val="2"/>
            <w:tcBorders>
              <w:top w:val="nil"/>
              <w:left w:val="nil"/>
              <w:bottom w:val="nil"/>
              <w:right w:val="nil"/>
            </w:tcBorders>
            <w:hideMark/>
          </w:tcPr>
          <w:p w14:paraId="1B1A0DB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Chondestes grammacus </w:t>
            </w:r>
          </w:p>
        </w:tc>
        <w:tc>
          <w:tcPr>
            <w:tcW w:w="3181" w:type="dxa"/>
            <w:gridSpan w:val="3"/>
            <w:tcBorders>
              <w:top w:val="nil"/>
              <w:left w:val="nil"/>
              <w:bottom w:val="nil"/>
              <w:right w:val="nil"/>
            </w:tcBorders>
            <w:hideMark/>
          </w:tcPr>
          <w:p w14:paraId="518D831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Roodoorgors </w:t>
            </w:r>
          </w:p>
        </w:tc>
        <w:tc>
          <w:tcPr>
            <w:tcW w:w="2644" w:type="dxa"/>
            <w:gridSpan w:val="3"/>
            <w:tcBorders>
              <w:top w:val="nil"/>
              <w:left w:val="nil"/>
              <w:bottom w:val="nil"/>
              <w:right w:val="nil"/>
            </w:tcBorders>
            <w:hideMark/>
          </w:tcPr>
          <w:p w14:paraId="3CEBFAF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6338E6F1" w14:textId="77777777" w:rsidTr="00103C2A">
        <w:trPr>
          <w:gridAfter w:val="2"/>
          <w:wAfter w:w="4673" w:type="dxa"/>
          <w:trHeight w:val="87"/>
        </w:trPr>
        <w:tc>
          <w:tcPr>
            <w:tcW w:w="2644" w:type="dxa"/>
            <w:gridSpan w:val="2"/>
            <w:tcBorders>
              <w:top w:val="nil"/>
              <w:left w:val="nil"/>
              <w:bottom w:val="nil"/>
              <w:right w:val="nil"/>
            </w:tcBorders>
            <w:hideMark/>
          </w:tcPr>
          <w:p w14:paraId="07575CD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Ciconia ciconia </w:t>
            </w:r>
          </w:p>
        </w:tc>
        <w:tc>
          <w:tcPr>
            <w:tcW w:w="3181" w:type="dxa"/>
            <w:gridSpan w:val="3"/>
            <w:tcBorders>
              <w:top w:val="nil"/>
              <w:left w:val="nil"/>
              <w:bottom w:val="nil"/>
              <w:right w:val="nil"/>
            </w:tcBorders>
            <w:hideMark/>
          </w:tcPr>
          <w:p w14:paraId="3D9290B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Ooievaar </w:t>
            </w:r>
          </w:p>
        </w:tc>
        <w:tc>
          <w:tcPr>
            <w:tcW w:w="2644" w:type="dxa"/>
            <w:gridSpan w:val="3"/>
            <w:tcBorders>
              <w:top w:val="nil"/>
              <w:left w:val="nil"/>
              <w:bottom w:val="nil"/>
              <w:right w:val="nil"/>
            </w:tcBorders>
            <w:hideMark/>
          </w:tcPr>
          <w:p w14:paraId="3AC6445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18,0 </w:t>
            </w:r>
          </w:p>
        </w:tc>
      </w:tr>
      <w:tr w:rsidR="00103C2A" w14:paraId="36536B46" w14:textId="77777777" w:rsidTr="00103C2A">
        <w:trPr>
          <w:gridAfter w:val="2"/>
          <w:wAfter w:w="4673" w:type="dxa"/>
          <w:trHeight w:val="87"/>
        </w:trPr>
        <w:tc>
          <w:tcPr>
            <w:tcW w:w="2644" w:type="dxa"/>
            <w:gridSpan w:val="2"/>
            <w:tcBorders>
              <w:top w:val="nil"/>
              <w:left w:val="nil"/>
              <w:bottom w:val="nil"/>
              <w:right w:val="nil"/>
            </w:tcBorders>
            <w:hideMark/>
          </w:tcPr>
          <w:p w14:paraId="190098E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Ciconia nigra </w:t>
            </w:r>
          </w:p>
        </w:tc>
        <w:tc>
          <w:tcPr>
            <w:tcW w:w="3181" w:type="dxa"/>
            <w:gridSpan w:val="3"/>
            <w:tcBorders>
              <w:top w:val="nil"/>
              <w:left w:val="nil"/>
              <w:bottom w:val="nil"/>
              <w:right w:val="nil"/>
            </w:tcBorders>
            <w:hideMark/>
          </w:tcPr>
          <w:p w14:paraId="46F57D6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Zwarte ooievaar </w:t>
            </w:r>
          </w:p>
        </w:tc>
        <w:tc>
          <w:tcPr>
            <w:tcW w:w="2644" w:type="dxa"/>
            <w:gridSpan w:val="3"/>
            <w:tcBorders>
              <w:top w:val="nil"/>
              <w:left w:val="nil"/>
              <w:bottom w:val="nil"/>
              <w:right w:val="nil"/>
            </w:tcBorders>
            <w:hideMark/>
          </w:tcPr>
          <w:p w14:paraId="52D7A7F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18,0 </w:t>
            </w:r>
          </w:p>
        </w:tc>
      </w:tr>
      <w:tr w:rsidR="00103C2A" w14:paraId="02109AB2" w14:textId="77777777" w:rsidTr="00103C2A">
        <w:trPr>
          <w:gridAfter w:val="2"/>
          <w:wAfter w:w="4673" w:type="dxa"/>
          <w:trHeight w:val="87"/>
        </w:trPr>
        <w:tc>
          <w:tcPr>
            <w:tcW w:w="2644" w:type="dxa"/>
            <w:gridSpan w:val="2"/>
            <w:tcBorders>
              <w:top w:val="nil"/>
              <w:left w:val="nil"/>
              <w:bottom w:val="nil"/>
              <w:right w:val="nil"/>
            </w:tcBorders>
            <w:hideMark/>
          </w:tcPr>
          <w:p w14:paraId="39472D4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Cinclus cinclus </w:t>
            </w:r>
          </w:p>
        </w:tc>
        <w:tc>
          <w:tcPr>
            <w:tcW w:w="3181" w:type="dxa"/>
            <w:gridSpan w:val="3"/>
            <w:tcBorders>
              <w:top w:val="nil"/>
              <w:left w:val="nil"/>
              <w:bottom w:val="nil"/>
              <w:right w:val="nil"/>
            </w:tcBorders>
            <w:hideMark/>
          </w:tcPr>
          <w:p w14:paraId="7AA0D64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Waterspreeuw </w:t>
            </w:r>
          </w:p>
        </w:tc>
        <w:tc>
          <w:tcPr>
            <w:tcW w:w="2644" w:type="dxa"/>
            <w:gridSpan w:val="3"/>
            <w:tcBorders>
              <w:top w:val="nil"/>
              <w:left w:val="nil"/>
              <w:bottom w:val="nil"/>
              <w:right w:val="nil"/>
            </w:tcBorders>
            <w:hideMark/>
          </w:tcPr>
          <w:p w14:paraId="0748772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4,5 </w:t>
            </w:r>
          </w:p>
        </w:tc>
      </w:tr>
      <w:tr w:rsidR="00103C2A" w14:paraId="10C12CF6" w14:textId="77777777" w:rsidTr="00103C2A">
        <w:trPr>
          <w:gridAfter w:val="2"/>
          <w:wAfter w:w="4673" w:type="dxa"/>
          <w:trHeight w:val="87"/>
        </w:trPr>
        <w:tc>
          <w:tcPr>
            <w:tcW w:w="2644" w:type="dxa"/>
            <w:gridSpan w:val="2"/>
            <w:tcBorders>
              <w:top w:val="nil"/>
              <w:left w:val="nil"/>
              <w:bottom w:val="nil"/>
              <w:right w:val="nil"/>
            </w:tcBorders>
            <w:hideMark/>
          </w:tcPr>
          <w:p w14:paraId="520B4B9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Circaetus gallicus </w:t>
            </w:r>
          </w:p>
        </w:tc>
        <w:tc>
          <w:tcPr>
            <w:tcW w:w="3181" w:type="dxa"/>
            <w:gridSpan w:val="3"/>
            <w:tcBorders>
              <w:top w:val="nil"/>
              <w:left w:val="nil"/>
              <w:bottom w:val="nil"/>
              <w:right w:val="nil"/>
            </w:tcBorders>
            <w:hideMark/>
          </w:tcPr>
          <w:p w14:paraId="1660EC0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Slangearend </w:t>
            </w:r>
          </w:p>
        </w:tc>
        <w:tc>
          <w:tcPr>
            <w:tcW w:w="2644" w:type="dxa"/>
            <w:gridSpan w:val="3"/>
            <w:tcBorders>
              <w:top w:val="nil"/>
              <w:left w:val="nil"/>
              <w:bottom w:val="nil"/>
              <w:right w:val="nil"/>
            </w:tcBorders>
            <w:hideMark/>
          </w:tcPr>
          <w:p w14:paraId="1F4AB9A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18,0 </w:t>
            </w:r>
          </w:p>
        </w:tc>
      </w:tr>
      <w:tr w:rsidR="00103C2A" w14:paraId="39857E67" w14:textId="77777777" w:rsidTr="00103C2A">
        <w:trPr>
          <w:gridAfter w:val="2"/>
          <w:wAfter w:w="4673" w:type="dxa"/>
          <w:trHeight w:val="87"/>
        </w:trPr>
        <w:tc>
          <w:tcPr>
            <w:tcW w:w="2644" w:type="dxa"/>
            <w:gridSpan w:val="2"/>
            <w:tcBorders>
              <w:top w:val="nil"/>
              <w:left w:val="nil"/>
              <w:bottom w:val="nil"/>
              <w:right w:val="nil"/>
            </w:tcBorders>
            <w:hideMark/>
          </w:tcPr>
          <w:p w14:paraId="5DE6A56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Circus aeruginosus (M) </w:t>
            </w:r>
          </w:p>
        </w:tc>
        <w:tc>
          <w:tcPr>
            <w:tcW w:w="3181" w:type="dxa"/>
            <w:gridSpan w:val="3"/>
            <w:tcBorders>
              <w:top w:val="nil"/>
              <w:left w:val="nil"/>
              <w:bottom w:val="nil"/>
              <w:right w:val="nil"/>
            </w:tcBorders>
            <w:hideMark/>
          </w:tcPr>
          <w:p w14:paraId="7464E1B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Bruine kiekedief </w:t>
            </w:r>
          </w:p>
        </w:tc>
        <w:tc>
          <w:tcPr>
            <w:tcW w:w="2644" w:type="dxa"/>
            <w:gridSpan w:val="3"/>
            <w:tcBorders>
              <w:top w:val="nil"/>
              <w:left w:val="nil"/>
              <w:bottom w:val="nil"/>
              <w:right w:val="nil"/>
            </w:tcBorders>
            <w:hideMark/>
          </w:tcPr>
          <w:p w14:paraId="5D34469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9,0 </w:t>
            </w:r>
          </w:p>
        </w:tc>
      </w:tr>
      <w:tr w:rsidR="00103C2A" w14:paraId="6A06C945" w14:textId="77777777" w:rsidTr="00103C2A">
        <w:trPr>
          <w:gridAfter w:val="2"/>
          <w:wAfter w:w="4673" w:type="dxa"/>
          <w:trHeight w:val="87"/>
        </w:trPr>
        <w:tc>
          <w:tcPr>
            <w:tcW w:w="2644" w:type="dxa"/>
            <w:gridSpan w:val="2"/>
            <w:tcBorders>
              <w:top w:val="nil"/>
              <w:left w:val="nil"/>
              <w:bottom w:val="nil"/>
              <w:right w:val="nil"/>
            </w:tcBorders>
            <w:hideMark/>
          </w:tcPr>
          <w:p w14:paraId="514F03F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Circus aeruginosus (V) </w:t>
            </w:r>
          </w:p>
        </w:tc>
        <w:tc>
          <w:tcPr>
            <w:tcW w:w="3181" w:type="dxa"/>
            <w:gridSpan w:val="3"/>
            <w:tcBorders>
              <w:top w:val="nil"/>
              <w:left w:val="nil"/>
              <w:bottom w:val="nil"/>
              <w:right w:val="nil"/>
            </w:tcBorders>
            <w:hideMark/>
          </w:tcPr>
          <w:p w14:paraId="5F571C2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Bruine kiekedief </w:t>
            </w:r>
          </w:p>
        </w:tc>
        <w:tc>
          <w:tcPr>
            <w:tcW w:w="2644" w:type="dxa"/>
            <w:gridSpan w:val="3"/>
            <w:tcBorders>
              <w:top w:val="nil"/>
              <w:left w:val="nil"/>
              <w:bottom w:val="nil"/>
              <w:right w:val="nil"/>
            </w:tcBorders>
            <w:hideMark/>
          </w:tcPr>
          <w:p w14:paraId="2BE0CC3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11,0 </w:t>
            </w:r>
          </w:p>
        </w:tc>
      </w:tr>
      <w:tr w:rsidR="00103C2A" w14:paraId="57E2CC6E" w14:textId="77777777" w:rsidTr="00103C2A">
        <w:trPr>
          <w:gridAfter w:val="2"/>
          <w:wAfter w:w="4673" w:type="dxa"/>
          <w:trHeight w:val="87"/>
        </w:trPr>
        <w:tc>
          <w:tcPr>
            <w:tcW w:w="2644" w:type="dxa"/>
            <w:gridSpan w:val="2"/>
            <w:tcBorders>
              <w:top w:val="nil"/>
              <w:left w:val="nil"/>
              <w:bottom w:val="nil"/>
              <w:right w:val="nil"/>
            </w:tcBorders>
            <w:hideMark/>
          </w:tcPr>
          <w:p w14:paraId="216448D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Circus cyaneus </w:t>
            </w:r>
          </w:p>
        </w:tc>
        <w:tc>
          <w:tcPr>
            <w:tcW w:w="3181" w:type="dxa"/>
            <w:gridSpan w:val="3"/>
            <w:tcBorders>
              <w:top w:val="nil"/>
              <w:left w:val="nil"/>
              <w:bottom w:val="nil"/>
              <w:right w:val="nil"/>
            </w:tcBorders>
            <w:hideMark/>
          </w:tcPr>
          <w:p w14:paraId="1F4C163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Blauwe kiekedief </w:t>
            </w:r>
          </w:p>
        </w:tc>
        <w:tc>
          <w:tcPr>
            <w:tcW w:w="2644" w:type="dxa"/>
            <w:gridSpan w:val="3"/>
            <w:tcBorders>
              <w:top w:val="nil"/>
              <w:left w:val="nil"/>
              <w:bottom w:val="nil"/>
              <w:right w:val="nil"/>
            </w:tcBorders>
            <w:hideMark/>
          </w:tcPr>
          <w:p w14:paraId="44FDCE5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12,0 </w:t>
            </w:r>
          </w:p>
        </w:tc>
      </w:tr>
      <w:tr w:rsidR="00103C2A" w14:paraId="4E491722" w14:textId="77777777" w:rsidTr="00103C2A">
        <w:trPr>
          <w:gridAfter w:val="2"/>
          <w:wAfter w:w="4673" w:type="dxa"/>
          <w:trHeight w:val="87"/>
        </w:trPr>
        <w:tc>
          <w:tcPr>
            <w:tcW w:w="2644" w:type="dxa"/>
            <w:gridSpan w:val="2"/>
            <w:tcBorders>
              <w:top w:val="nil"/>
              <w:left w:val="nil"/>
              <w:bottom w:val="nil"/>
              <w:right w:val="nil"/>
            </w:tcBorders>
            <w:hideMark/>
          </w:tcPr>
          <w:p w14:paraId="32C9817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Circus macrourus </w:t>
            </w:r>
          </w:p>
        </w:tc>
        <w:tc>
          <w:tcPr>
            <w:tcW w:w="3181" w:type="dxa"/>
            <w:gridSpan w:val="3"/>
            <w:tcBorders>
              <w:top w:val="nil"/>
              <w:left w:val="nil"/>
              <w:bottom w:val="nil"/>
              <w:right w:val="nil"/>
            </w:tcBorders>
            <w:hideMark/>
          </w:tcPr>
          <w:p w14:paraId="77785C1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Steppekiekedief </w:t>
            </w:r>
          </w:p>
        </w:tc>
        <w:tc>
          <w:tcPr>
            <w:tcW w:w="2644" w:type="dxa"/>
            <w:gridSpan w:val="3"/>
            <w:tcBorders>
              <w:top w:val="nil"/>
              <w:left w:val="nil"/>
              <w:bottom w:val="nil"/>
              <w:right w:val="nil"/>
            </w:tcBorders>
            <w:hideMark/>
          </w:tcPr>
          <w:p w14:paraId="5F72B2F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12,0 </w:t>
            </w:r>
          </w:p>
        </w:tc>
      </w:tr>
      <w:tr w:rsidR="00103C2A" w14:paraId="3F22A1E4" w14:textId="77777777" w:rsidTr="00103C2A">
        <w:trPr>
          <w:gridAfter w:val="2"/>
          <w:wAfter w:w="4673" w:type="dxa"/>
          <w:trHeight w:val="87"/>
        </w:trPr>
        <w:tc>
          <w:tcPr>
            <w:tcW w:w="2644" w:type="dxa"/>
            <w:gridSpan w:val="2"/>
            <w:tcBorders>
              <w:top w:val="nil"/>
              <w:left w:val="nil"/>
              <w:bottom w:val="nil"/>
              <w:right w:val="nil"/>
            </w:tcBorders>
            <w:hideMark/>
          </w:tcPr>
          <w:p w14:paraId="650945E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Circus pygargus </w:t>
            </w:r>
          </w:p>
        </w:tc>
        <w:tc>
          <w:tcPr>
            <w:tcW w:w="3181" w:type="dxa"/>
            <w:gridSpan w:val="3"/>
            <w:tcBorders>
              <w:top w:val="nil"/>
              <w:left w:val="nil"/>
              <w:bottom w:val="nil"/>
              <w:right w:val="nil"/>
            </w:tcBorders>
            <w:hideMark/>
          </w:tcPr>
          <w:p w14:paraId="2FCC4F0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Grauwe kiekedief </w:t>
            </w:r>
          </w:p>
        </w:tc>
        <w:tc>
          <w:tcPr>
            <w:tcW w:w="2644" w:type="dxa"/>
            <w:gridSpan w:val="3"/>
            <w:tcBorders>
              <w:top w:val="nil"/>
              <w:left w:val="nil"/>
              <w:bottom w:val="nil"/>
              <w:right w:val="nil"/>
            </w:tcBorders>
            <w:hideMark/>
          </w:tcPr>
          <w:p w14:paraId="4C0035F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12,0 </w:t>
            </w:r>
          </w:p>
        </w:tc>
      </w:tr>
      <w:tr w:rsidR="00103C2A" w14:paraId="03151BE3" w14:textId="77777777" w:rsidTr="00103C2A">
        <w:trPr>
          <w:gridAfter w:val="2"/>
          <w:wAfter w:w="4673" w:type="dxa"/>
          <w:trHeight w:val="87"/>
        </w:trPr>
        <w:tc>
          <w:tcPr>
            <w:tcW w:w="2644" w:type="dxa"/>
            <w:gridSpan w:val="2"/>
            <w:tcBorders>
              <w:top w:val="nil"/>
              <w:left w:val="nil"/>
              <w:bottom w:val="nil"/>
              <w:right w:val="nil"/>
            </w:tcBorders>
            <w:hideMark/>
          </w:tcPr>
          <w:p w14:paraId="2EA96FE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Cisticola juncidis </w:t>
            </w:r>
          </w:p>
        </w:tc>
        <w:tc>
          <w:tcPr>
            <w:tcW w:w="3181" w:type="dxa"/>
            <w:gridSpan w:val="3"/>
            <w:tcBorders>
              <w:top w:val="nil"/>
              <w:left w:val="nil"/>
              <w:bottom w:val="nil"/>
              <w:right w:val="nil"/>
            </w:tcBorders>
            <w:hideMark/>
          </w:tcPr>
          <w:p w14:paraId="35370D7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Gewone graszanger </w:t>
            </w:r>
          </w:p>
        </w:tc>
        <w:tc>
          <w:tcPr>
            <w:tcW w:w="2644" w:type="dxa"/>
            <w:gridSpan w:val="3"/>
            <w:tcBorders>
              <w:top w:val="nil"/>
              <w:left w:val="nil"/>
              <w:bottom w:val="nil"/>
              <w:right w:val="nil"/>
            </w:tcBorders>
            <w:hideMark/>
          </w:tcPr>
          <w:p w14:paraId="1C0B930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2,5 </w:t>
            </w:r>
          </w:p>
        </w:tc>
      </w:tr>
      <w:tr w:rsidR="00103C2A" w14:paraId="3B4AF6F5" w14:textId="77777777" w:rsidTr="00103C2A">
        <w:trPr>
          <w:gridAfter w:val="2"/>
          <w:wAfter w:w="4673" w:type="dxa"/>
          <w:trHeight w:val="87"/>
        </w:trPr>
        <w:tc>
          <w:tcPr>
            <w:tcW w:w="2644" w:type="dxa"/>
            <w:gridSpan w:val="2"/>
            <w:tcBorders>
              <w:top w:val="nil"/>
              <w:left w:val="nil"/>
              <w:bottom w:val="nil"/>
              <w:right w:val="nil"/>
            </w:tcBorders>
            <w:hideMark/>
          </w:tcPr>
          <w:p w14:paraId="5BDB95D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Clamator glandarius </w:t>
            </w:r>
          </w:p>
        </w:tc>
        <w:tc>
          <w:tcPr>
            <w:tcW w:w="3181" w:type="dxa"/>
            <w:gridSpan w:val="3"/>
            <w:tcBorders>
              <w:top w:val="nil"/>
              <w:left w:val="nil"/>
              <w:bottom w:val="nil"/>
              <w:right w:val="nil"/>
            </w:tcBorders>
            <w:hideMark/>
          </w:tcPr>
          <w:p w14:paraId="1210A37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Kuifkoekoek </w:t>
            </w:r>
          </w:p>
        </w:tc>
        <w:tc>
          <w:tcPr>
            <w:tcW w:w="2644" w:type="dxa"/>
            <w:gridSpan w:val="3"/>
            <w:tcBorders>
              <w:top w:val="nil"/>
              <w:left w:val="nil"/>
              <w:bottom w:val="nil"/>
              <w:right w:val="nil"/>
            </w:tcBorders>
            <w:hideMark/>
          </w:tcPr>
          <w:p w14:paraId="235CD45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6.5 </w:t>
            </w:r>
          </w:p>
        </w:tc>
      </w:tr>
      <w:tr w:rsidR="00103C2A" w14:paraId="5EE84626" w14:textId="77777777" w:rsidTr="00103C2A">
        <w:trPr>
          <w:gridAfter w:val="2"/>
          <w:wAfter w:w="4673" w:type="dxa"/>
          <w:trHeight w:val="87"/>
        </w:trPr>
        <w:tc>
          <w:tcPr>
            <w:tcW w:w="2644" w:type="dxa"/>
            <w:gridSpan w:val="2"/>
            <w:tcBorders>
              <w:top w:val="nil"/>
              <w:left w:val="nil"/>
              <w:bottom w:val="nil"/>
              <w:right w:val="nil"/>
            </w:tcBorders>
            <w:hideMark/>
          </w:tcPr>
          <w:p w14:paraId="45F0D75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Clangula hyemalis </w:t>
            </w:r>
          </w:p>
        </w:tc>
        <w:tc>
          <w:tcPr>
            <w:tcW w:w="3181" w:type="dxa"/>
            <w:gridSpan w:val="3"/>
            <w:tcBorders>
              <w:top w:val="nil"/>
              <w:left w:val="nil"/>
              <w:bottom w:val="nil"/>
              <w:right w:val="nil"/>
            </w:tcBorders>
            <w:hideMark/>
          </w:tcPr>
          <w:p w14:paraId="43810EC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IJseend </w:t>
            </w:r>
          </w:p>
        </w:tc>
        <w:tc>
          <w:tcPr>
            <w:tcW w:w="2644" w:type="dxa"/>
            <w:gridSpan w:val="3"/>
            <w:tcBorders>
              <w:top w:val="nil"/>
              <w:left w:val="nil"/>
              <w:bottom w:val="nil"/>
              <w:right w:val="nil"/>
            </w:tcBorders>
            <w:hideMark/>
          </w:tcPr>
          <w:p w14:paraId="491FAAC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9,0 </w:t>
            </w:r>
          </w:p>
        </w:tc>
      </w:tr>
      <w:tr w:rsidR="00103C2A" w14:paraId="632E5358" w14:textId="77777777" w:rsidTr="00103C2A">
        <w:trPr>
          <w:gridAfter w:val="2"/>
          <w:wAfter w:w="4673" w:type="dxa"/>
          <w:trHeight w:val="87"/>
        </w:trPr>
        <w:tc>
          <w:tcPr>
            <w:tcW w:w="2644" w:type="dxa"/>
            <w:gridSpan w:val="2"/>
            <w:tcBorders>
              <w:top w:val="nil"/>
              <w:left w:val="nil"/>
              <w:bottom w:val="nil"/>
              <w:right w:val="nil"/>
            </w:tcBorders>
            <w:hideMark/>
          </w:tcPr>
          <w:p w14:paraId="0FD80B2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Coccothraustes coccothraustes </w:t>
            </w:r>
          </w:p>
        </w:tc>
        <w:tc>
          <w:tcPr>
            <w:tcW w:w="3181" w:type="dxa"/>
            <w:gridSpan w:val="3"/>
            <w:tcBorders>
              <w:top w:val="nil"/>
              <w:left w:val="nil"/>
              <w:bottom w:val="nil"/>
              <w:right w:val="nil"/>
            </w:tcBorders>
            <w:hideMark/>
          </w:tcPr>
          <w:p w14:paraId="6E31A25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Appelvink </w:t>
            </w:r>
          </w:p>
        </w:tc>
        <w:tc>
          <w:tcPr>
            <w:tcW w:w="2644" w:type="dxa"/>
            <w:gridSpan w:val="3"/>
            <w:tcBorders>
              <w:top w:val="nil"/>
              <w:left w:val="nil"/>
              <w:bottom w:val="nil"/>
              <w:right w:val="nil"/>
            </w:tcBorders>
            <w:hideMark/>
          </w:tcPr>
          <w:p w14:paraId="012E2AD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3,5 </w:t>
            </w:r>
          </w:p>
        </w:tc>
      </w:tr>
      <w:tr w:rsidR="00103C2A" w14:paraId="173BDA98" w14:textId="77777777" w:rsidTr="00103C2A">
        <w:trPr>
          <w:gridAfter w:val="2"/>
          <w:wAfter w:w="4673" w:type="dxa"/>
          <w:trHeight w:val="87"/>
        </w:trPr>
        <w:tc>
          <w:tcPr>
            <w:tcW w:w="2644" w:type="dxa"/>
            <w:gridSpan w:val="2"/>
            <w:tcBorders>
              <w:top w:val="nil"/>
              <w:left w:val="nil"/>
              <w:bottom w:val="nil"/>
              <w:right w:val="nil"/>
            </w:tcBorders>
            <w:hideMark/>
          </w:tcPr>
          <w:p w14:paraId="03403DA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Columba bollii </w:t>
            </w:r>
          </w:p>
        </w:tc>
        <w:tc>
          <w:tcPr>
            <w:tcW w:w="3181" w:type="dxa"/>
            <w:gridSpan w:val="3"/>
            <w:tcBorders>
              <w:top w:val="nil"/>
              <w:left w:val="nil"/>
              <w:bottom w:val="nil"/>
              <w:right w:val="nil"/>
            </w:tcBorders>
            <w:hideMark/>
          </w:tcPr>
          <w:p w14:paraId="5288DC3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Bolles laurierduif </w:t>
            </w:r>
          </w:p>
        </w:tc>
        <w:tc>
          <w:tcPr>
            <w:tcW w:w="2644" w:type="dxa"/>
            <w:gridSpan w:val="3"/>
            <w:tcBorders>
              <w:top w:val="nil"/>
              <w:left w:val="nil"/>
              <w:bottom w:val="nil"/>
              <w:right w:val="nil"/>
            </w:tcBorders>
            <w:hideMark/>
          </w:tcPr>
          <w:p w14:paraId="677539E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9,0 </w:t>
            </w:r>
          </w:p>
        </w:tc>
      </w:tr>
      <w:tr w:rsidR="00103C2A" w14:paraId="21888F06" w14:textId="77777777" w:rsidTr="00103C2A">
        <w:trPr>
          <w:gridAfter w:val="2"/>
          <w:wAfter w:w="4673" w:type="dxa"/>
          <w:trHeight w:val="87"/>
        </w:trPr>
        <w:tc>
          <w:tcPr>
            <w:tcW w:w="2644" w:type="dxa"/>
            <w:gridSpan w:val="2"/>
            <w:tcBorders>
              <w:top w:val="nil"/>
              <w:left w:val="nil"/>
              <w:bottom w:val="nil"/>
              <w:right w:val="nil"/>
            </w:tcBorders>
            <w:hideMark/>
          </w:tcPr>
          <w:p w14:paraId="6E3DB41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Columba junoniae </w:t>
            </w:r>
          </w:p>
        </w:tc>
        <w:tc>
          <w:tcPr>
            <w:tcW w:w="3181" w:type="dxa"/>
            <w:gridSpan w:val="3"/>
            <w:tcBorders>
              <w:top w:val="nil"/>
              <w:left w:val="nil"/>
              <w:bottom w:val="nil"/>
              <w:right w:val="nil"/>
            </w:tcBorders>
            <w:hideMark/>
          </w:tcPr>
          <w:p w14:paraId="50338D8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Laurierduif </w:t>
            </w:r>
          </w:p>
        </w:tc>
        <w:tc>
          <w:tcPr>
            <w:tcW w:w="2644" w:type="dxa"/>
            <w:gridSpan w:val="3"/>
            <w:tcBorders>
              <w:top w:val="nil"/>
              <w:left w:val="nil"/>
              <w:bottom w:val="nil"/>
              <w:right w:val="nil"/>
            </w:tcBorders>
            <w:hideMark/>
          </w:tcPr>
          <w:p w14:paraId="64C981E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9,0 </w:t>
            </w:r>
          </w:p>
        </w:tc>
      </w:tr>
      <w:tr w:rsidR="00103C2A" w14:paraId="17C0684E" w14:textId="77777777" w:rsidTr="00103C2A">
        <w:trPr>
          <w:gridAfter w:val="2"/>
          <w:wAfter w:w="4673" w:type="dxa"/>
          <w:trHeight w:val="87"/>
        </w:trPr>
        <w:tc>
          <w:tcPr>
            <w:tcW w:w="2644" w:type="dxa"/>
            <w:gridSpan w:val="2"/>
            <w:tcBorders>
              <w:top w:val="nil"/>
              <w:left w:val="nil"/>
              <w:bottom w:val="nil"/>
              <w:right w:val="nil"/>
            </w:tcBorders>
            <w:hideMark/>
          </w:tcPr>
          <w:p w14:paraId="0EE39D7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Columba oenas </w:t>
            </w:r>
          </w:p>
        </w:tc>
        <w:tc>
          <w:tcPr>
            <w:tcW w:w="3181" w:type="dxa"/>
            <w:gridSpan w:val="3"/>
            <w:tcBorders>
              <w:top w:val="nil"/>
              <w:left w:val="nil"/>
              <w:bottom w:val="nil"/>
              <w:right w:val="nil"/>
            </w:tcBorders>
            <w:hideMark/>
          </w:tcPr>
          <w:p w14:paraId="4D1BBDB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Holenduif </w:t>
            </w:r>
          </w:p>
        </w:tc>
        <w:tc>
          <w:tcPr>
            <w:tcW w:w="2644" w:type="dxa"/>
            <w:gridSpan w:val="3"/>
            <w:tcBorders>
              <w:top w:val="nil"/>
              <w:left w:val="nil"/>
              <w:bottom w:val="nil"/>
              <w:right w:val="nil"/>
            </w:tcBorders>
            <w:hideMark/>
          </w:tcPr>
          <w:p w14:paraId="3C4AAC4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7,0 </w:t>
            </w:r>
          </w:p>
        </w:tc>
      </w:tr>
      <w:tr w:rsidR="00103C2A" w14:paraId="34B9DDF7" w14:textId="77777777" w:rsidTr="00103C2A">
        <w:trPr>
          <w:gridAfter w:val="2"/>
          <w:wAfter w:w="4673" w:type="dxa"/>
          <w:trHeight w:val="87"/>
        </w:trPr>
        <w:tc>
          <w:tcPr>
            <w:tcW w:w="2644" w:type="dxa"/>
            <w:gridSpan w:val="2"/>
            <w:tcBorders>
              <w:top w:val="nil"/>
              <w:left w:val="nil"/>
              <w:bottom w:val="nil"/>
              <w:right w:val="nil"/>
            </w:tcBorders>
            <w:hideMark/>
          </w:tcPr>
          <w:p w14:paraId="4B6E2E8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Columba palumbus </w:t>
            </w:r>
          </w:p>
        </w:tc>
        <w:tc>
          <w:tcPr>
            <w:tcW w:w="3181" w:type="dxa"/>
            <w:gridSpan w:val="3"/>
            <w:tcBorders>
              <w:top w:val="nil"/>
              <w:left w:val="nil"/>
              <w:bottom w:val="nil"/>
              <w:right w:val="nil"/>
            </w:tcBorders>
            <w:hideMark/>
          </w:tcPr>
          <w:p w14:paraId="5CFB179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Houtduif </w:t>
            </w:r>
          </w:p>
        </w:tc>
        <w:tc>
          <w:tcPr>
            <w:tcW w:w="2644" w:type="dxa"/>
            <w:gridSpan w:val="3"/>
            <w:tcBorders>
              <w:top w:val="nil"/>
              <w:left w:val="nil"/>
              <w:bottom w:val="nil"/>
              <w:right w:val="nil"/>
            </w:tcBorders>
            <w:hideMark/>
          </w:tcPr>
          <w:p w14:paraId="27C4674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8,0 </w:t>
            </w:r>
          </w:p>
        </w:tc>
      </w:tr>
      <w:tr w:rsidR="00103C2A" w14:paraId="4FB346B3" w14:textId="77777777" w:rsidTr="00103C2A">
        <w:trPr>
          <w:gridAfter w:val="2"/>
          <w:wAfter w:w="4673" w:type="dxa"/>
          <w:trHeight w:val="87"/>
        </w:trPr>
        <w:tc>
          <w:tcPr>
            <w:tcW w:w="2644" w:type="dxa"/>
            <w:gridSpan w:val="2"/>
            <w:tcBorders>
              <w:top w:val="nil"/>
              <w:left w:val="nil"/>
              <w:bottom w:val="nil"/>
              <w:right w:val="nil"/>
            </w:tcBorders>
            <w:hideMark/>
          </w:tcPr>
          <w:p w14:paraId="59850CC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Columba trocaz </w:t>
            </w:r>
          </w:p>
        </w:tc>
        <w:tc>
          <w:tcPr>
            <w:tcW w:w="3181" w:type="dxa"/>
            <w:gridSpan w:val="3"/>
            <w:tcBorders>
              <w:top w:val="nil"/>
              <w:left w:val="nil"/>
              <w:bottom w:val="nil"/>
              <w:right w:val="nil"/>
            </w:tcBorders>
            <w:hideMark/>
          </w:tcPr>
          <w:p w14:paraId="6048AD3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Trocazduif </w:t>
            </w:r>
          </w:p>
        </w:tc>
        <w:tc>
          <w:tcPr>
            <w:tcW w:w="2644" w:type="dxa"/>
            <w:gridSpan w:val="3"/>
            <w:tcBorders>
              <w:top w:val="nil"/>
              <w:left w:val="nil"/>
              <w:bottom w:val="nil"/>
              <w:right w:val="nil"/>
            </w:tcBorders>
            <w:hideMark/>
          </w:tcPr>
          <w:p w14:paraId="5F29551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7,0 </w:t>
            </w:r>
          </w:p>
        </w:tc>
      </w:tr>
      <w:tr w:rsidR="00103C2A" w14:paraId="16B307D6" w14:textId="77777777" w:rsidTr="00103C2A">
        <w:trPr>
          <w:gridAfter w:val="2"/>
          <w:wAfter w:w="4673" w:type="dxa"/>
          <w:trHeight w:val="87"/>
        </w:trPr>
        <w:tc>
          <w:tcPr>
            <w:tcW w:w="2644" w:type="dxa"/>
            <w:gridSpan w:val="2"/>
            <w:tcBorders>
              <w:top w:val="nil"/>
              <w:left w:val="nil"/>
              <w:bottom w:val="nil"/>
              <w:right w:val="nil"/>
            </w:tcBorders>
            <w:hideMark/>
          </w:tcPr>
          <w:p w14:paraId="2BAC22F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lastRenderedPageBreak/>
              <w:t xml:space="preserve">Coracias garrulus </w:t>
            </w:r>
          </w:p>
        </w:tc>
        <w:tc>
          <w:tcPr>
            <w:tcW w:w="3181" w:type="dxa"/>
            <w:gridSpan w:val="3"/>
            <w:tcBorders>
              <w:top w:val="nil"/>
              <w:left w:val="nil"/>
              <w:bottom w:val="nil"/>
              <w:right w:val="nil"/>
            </w:tcBorders>
            <w:hideMark/>
          </w:tcPr>
          <w:p w14:paraId="05C5FA5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Scharrelaar </w:t>
            </w:r>
          </w:p>
        </w:tc>
        <w:tc>
          <w:tcPr>
            <w:tcW w:w="2644" w:type="dxa"/>
            <w:gridSpan w:val="3"/>
            <w:tcBorders>
              <w:top w:val="nil"/>
              <w:left w:val="nil"/>
              <w:bottom w:val="nil"/>
              <w:right w:val="nil"/>
            </w:tcBorders>
            <w:hideMark/>
          </w:tcPr>
          <w:p w14:paraId="1722375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6,5 </w:t>
            </w:r>
          </w:p>
        </w:tc>
      </w:tr>
      <w:tr w:rsidR="00103C2A" w14:paraId="32FB970E" w14:textId="77777777" w:rsidTr="00103C2A">
        <w:trPr>
          <w:gridAfter w:val="2"/>
          <w:wAfter w:w="4673" w:type="dxa"/>
          <w:trHeight w:val="87"/>
        </w:trPr>
        <w:tc>
          <w:tcPr>
            <w:tcW w:w="2644" w:type="dxa"/>
            <w:gridSpan w:val="2"/>
            <w:tcBorders>
              <w:top w:val="nil"/>
              <w:left w:val="nil"/>
              <w:bottom w:val="nil"/>
              <w:right w:val="nil"/>
            </w:tcBorders>
            <w:hideMark/>
          </w:tcPr>
          <w:p w14:paraId="6D406BC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Corvus corax </w:t>
            </w:r>
          </w:p>
        </w:tc>
        <w:tc>
          <w:tcPr>
            <w:tcW w:w="3181" w:type="dxa"/>
            <w:gridSpan w:val="3"/>
            <w:tcBorders>
              <w:top w:val="nil"/>
              <w:left w:val="nil"/>
              <w:bottom w:val="nil"/>
              <w:right w:val="nil"/>
            </w:tcBorders>
            <w:hideMark/>
          </w:tcPr>
          <w:p w14:paraId="5B74166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Raaf </w:t>
            </w:r>
          </w:p>
        </w:tc>
        <w:tc>
          <w:tcPr>
            <w:tcW w:w="2644" w:type="dxa"/>
            <w:gridSpan w:val="3"/>
            <w:tcBorders>
              <w:top w:val="nil"/>
              <w:left w:val="nil"/>
              <w:bottom w:val="nil"/>
              <w:right w:val="nil"/>
            </w:tcBorders>
            <w:hideMark/>
          </w:tcPr>
          <w:p w14:paraId="0F8D18C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14,0 </w:t>
            </w:r>
          </w:p>
        </w:tc>
      </w:tr>
      <w:tr w:rsidR="00103C2A" w14:paraId="344D2384" w14:textId="77777777" w:rsidTr="00103C2A">
        <w:trPr>
          <w:gridAfter w:val="2"/>
          <w:wAfter w:w="4673" w:type="dxa"/>
          <w:trHeight w:val="87"/>
        </w:trPr>
        <w:tc>
          <w:tcPr>
            <w:tcW w:w="2644" w:type="dxa"/>
            <w:gridSpan w:val="2"/>
            <w:tcBorders>
              <w:top w:val="nil"/>
              <w:left w:val="nil"/>
              <w:bottom w:val="nil"/>
              <w:right w:val="nil"/>
            </w:tcBorders>
            <w:hideMark/>
          </w:tcPr>
          <w:p w14:paraId="78DEBFF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Corvus corone </w:t>
            </w:r>
          </w:p>
        </w:tc>
        <w:tc>
          <w:tcPr>
            <w:tcW w:w="3181" w:type="dxa"/>
            <w:gridSpan w:val="3"/>
            <w:tcBorders>
              <w:top w:val="nil"/>
              <w:left w:val="nil"/>
              <w:bottom w:val="nil"/>
              <w:right w:val="nil"/>
            </w:tcBorders>
            <w:hideMark/>
          </w:tcPr>
          <w:p w14:paraId="147826D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Kraai </w:t>
            </w:r>
          </w:p>
        </w:tc>
        <w:tc>
          <w:tcPr>
            <w:tcW w:w="2644" w:type="dxa"/>
            <w:gridSpan w:val="3"/>
            <w:tcBorders>
              <w:top w:val="nil"/>
              <w:left w:val="nil"/>
              <w:bottom w:val="nil"/>
              <w:right w:val="nil"/>
            </w:tcBorders>
            <w:hideMark/>
          </w:tcPr>
          <w:p w14:paraId="6076454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9,0 </w:t>
            </w:r>
          </w:p>
        </w:tc>
      </w:tr>
      <w:tr w:rsidR="00103C2A" w14:paraId="67DF9139" w14:textId="77777777" w:rsidTr="00103C2A">
        <w:trPr>
          <w:gridAfter w:val="2"/>
          <w:wAfter w:w="4673" w:type="dxa"/>
          <w:trHeight w:val="87"/>
        </w:trPr>
        <w:tc>
          <w:tcPr>
            <w:tcW w:w="2644" w:type="dxa"/>
            <w:gridSpan w:val="2"/>
            <w:tcBorders>
              <w:top w:val="nil"/>
              <w:left w:val="nil"/>
              <w:bottom w:val="nil"/>
              <w:right w:val="nil"/>
            </w:tcBorders>
            <w:hideMark/>
          </w:tcPr>
          <w:p w14:paraId="0E584D8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Corvus frugilegus </w:t>
            </w:r>
          </w:p>
        </w:tc>
        <w:tc>
          <w:tcPr>
            <w:tcW w:w="3181" w:type="dxa"/>
            <w:gridSpan w:val="3"/>
            <w:tcBorders>
              <w:top w:val="nil"/>
              <w:left w:val="nil"/>
              <w:bottom w:val="nil"/>
              <w:right w:val="nil"/>
            </w:tcBorders>
            <w:hideMark/>
          </w:tcPr>
          <w:p w14:paraId="6CA408D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Roek </w:t>
            </w:r>
          </w:p>
        </w:tc>
        <w:tc>
          <w:tcPr>
            <w:tcW w:w="2644" w:type="dxa"/>
            <w:gridSpan w:val="3"/>
            <w:tcBorders>
              <w:top w:val="nil"/>
              <w:left w:val="nil"/>
              <w:bottom w:val="nil"/>
              <w:right w:val="nil"/>
            </w:tcBorders>
            <w:hideMark/>
          </w:tcPr>
          <w:p w14:paraId="6BF317A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9,0 </w:t>
            </w:r>
          </w:p>
        </w:tc>
      </w:tr>
      <w:tr w:rsidR="00103C2A" w14:paraId="41D3F03D" w14:textId="77777777" w:rsidTr="00103C2A">
        <w:trPr>
          <w:gridAfter w:val="2"/>
          <w:wAfter w:w="4673" w:type="dxa"/>
          <w:trHeight w:val="87"/>
        </w:trPr>
        <w:tc>
          <w:tcPr>
            <w:tcW w:w="2644" w:type="dxa"/>
            <w:gridSpan w:val="2"/>
            <w:tcBorders>
              <w:top w:val="nil"/>
              <w:left w:val="nil"/>
              <w:bottom w:val="nil"/>
              <w:right w:val="nil"/>
            </w:tcBorders>
            <w:hideMark/>
          </w:tcPr>
          <w:p w14:paraId="06D3280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Corvus monedula </w:t>
            </w:r>
          </w:p>
        </w:tc>
        <w:tc>
          <w:tcPr>
            <w:tcW w:w="3181" w:type="dxa"/>
            <w:gridSpan w:val="3"/>
            <w:tcBorders>
              <w:top w:val="nil"/>
              <w:left w:val="nil"/>
              <w:bottom w:val="nil"/>
              <w:right w:val="nil"/>
            </w:tcBorders>
            <w:hideMark/>
          </w:tcPr>
          <w:p w14:paraId="6DB352B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Kauw </w:t>
            </w:r>
          </w:p>
        </w:tc>
        <w:tc>
          <w:tcPr>
            <w:tcW w:w="2644" w:type="dxa"/>
            <w:gridSpan w:val="3"/>
            <w:tcBorders>
              <w:top w:val="nil"/>
              <w:left w:val="nil"/>
              <w:bottom w:val="nil"/>
              <w:right w:val="nil"/>
            </w:tcBorders>
            <w:hideMark/>
          </w:tcPr>
          <w:p w14:paraId="1379C6F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6,5 </w:t>
            </w:r>
          </w:p>
        </w:tc>
      </w:tr>
      <w:tr w:rsidR="00103C2A" w14:paraId="3AAD2E23" w14:textId="77777777" w:rsidTr="00103C2A">
        <w:trPr>
          <w:gridAfter w:val="2"/>
          <w:wAfter w:w="4673" w:type="dxa"/>
          <w:trHeight w:val="87"/>
        </w:trPr>
        <w:tc>
          <w:tcPr>
            <w:tcW w:w="2644" w:type="dxa"/>
            <w:gridSpan w:val="2"/>
            <w:tcBorders>
              <w:top w:val="nil"/>
              <w:left w:val="nil"/>
              <w:bottom w:val="nil"/>
              <w:right w:val="nil"/>
            </w:tcBorders>
            <w:hideMark/>
          </w:tcPr>
          <w:p w14:paraId="7AB4389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Coturnix coturnix </w:t>
            </w:r>
          </w:p>
        </w:tc>
        <w:tc>
          <w:tcPr>
            <w:tcW w:w="3181" w:type="dxa"/>
            <w:gridSpan w:val="3"/>
            <w:tcBorders>
              <w:top w:val="nil"/>
              <w:left w:val="nil"/>
              <w:bottom w:val="nil"/>
              <w:right w:val="nil"/>
            </w:tcBorders>
            <w:hideMark/>
          </w:tcPr>
          <w:p w14:paraId="6EEAD56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Kwartel </w:t>
            </w:r>
          </w:p>
        </w:tc>
        <w:tc>
          <w:tcPr>
            <w:tcW w:w="2644" w:type="dxa"/>
            <w:gridSpan w:val="3"/>
            <w:tcBorders>
              <w:top w:val="nil"/>
              <w:left w:val="nil"/>
              <w:bottom w:val="nil"/>
              <w:right w:val="nil"/>
            </w:tcBorders>
            <w:hideMark/>
          </w:tcPr>
          <w:p w14:paraId="420AFD8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5,0 </w:t>
            </w:r>
          </w:p>
        </w:tc>
      </w:tr>
      <w:tr w:rsidR="00103C2A" w14:paraId="2B934BD7" w14:textId="77777777" w:rsidTr="00103C2A">
        <w:trPr>
          <w:gridAfter w:val="2"/>
          <w:wAfter w:w="4673" w:type="dxa"/>
          <w:trHeight w:val="87"/>
        </w:trPr>
        <w:tc>
          <w:tcPr>
            <w:tcW w:w="2644" w:type="dxa"/>
            <w:gridSpan w:val="2"/>
            <w:tcBorders>
              <w:top w:val="nil"/>
              <w:left w:val="nil"/>
              <w:bottom w:val="nil"/>
              <w:right w:val="nil"/>
            </w:tcBorders>
            <w:hideMark/>
          </w:tcPr>
          <w:p w14:paraId="20CFC57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Crax alberti </w:t>
            </w:r>
          </w:p>
        </w:tc>
        <w:tc>
          <w:tcPr>
            <w:tcW w:w="3181" w:type="dxa"/>
            <w:gridSpan w:val="3"/>
            <w:tcBorders>
              <w:top w:val="nil"/>
              <w:left w:val="nil"/>
              <w:bottom w:val="nil"/>
              <w:right w:val="nil"/>
            </w:tcBorders>
            <w:hideMark/>
          </w:tcPr>
          <w:p w14:paraId="5DD81EE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Blauwknobbelhokko </w:t>
            </w:r>
          </w:p>
        </w:tc>
        <w:tc>
          <w:tcPr>
            <w:tcW w:w="2644" w:type="dxa"/>
            <w:gridSpan w:val="3"/>
            <w:tcBorders>
              <w:top w:val="nil"/>
              <w:left w:val="nil"/>
              <w:bottom w:val="nil"/>
              <w:right w:val="nil"/>
            </w:tcBorders>
            <w:hideMark/>
          </w:tcPr>
          <w:p w14:paraId="4726839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20,0 </w:t>
            </w:r>
          </w:p>
        </w:tc>
      </w:tr>
      <w:tr w:rsidR="00103C2A" w14:paraId="3651355C" w14:textId="77777777" w:rsidTr="00103C2A">
        <w:trPr>
          <w:gridAfter w:val="2"/>
          <w:wAfter w:w="4673" w:type="dxa"/>
          <w:trHeight w:val="87"/>
        </w:trPr>
        <w:tc>
          <w:tcPr>
            <w:tcW w:w="2644" w:type="dxa"/>
            <w:gridSpan w:val="2"/>
            <w:tcBorders>
              <w:top w:val="nil"/>
              <w:left w:val="nil"/>
              <w:bottom w:val="nil"/>
              <w:right w:val="nil"/>
            </w:tcBorders>
            <w:hideMark/>
          </w:tcPr>
          <w:p w14:paraId="4CD146F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Crex crex </w:t>
            </w:r>
          </w:p>
        </w:tc>
        <w:tc>
          <w:tcPr>
            <w:tcW w:w="3181" w:type="dxa"/>
            <w:gridSpan w:val="3"/>
            <w:tcBorders>
              <w:top w:val="nil"/>
              <w:left w:val="nil"/>
              <w:bottom w:val="nil"/>
              <w:right w:val="nil"/>
            </w:tcBorders>
            <w:hideMark/>
          </w:tcPr>
          <w:p w14:paraId="139CD6C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Kwartelkoning </w:t>
            </w:r>
          </w:p>
        </w:tc>
        <w:tc>
          <w:tcPr>
            <w:tcW w:w="2644" w:type="dxa"/>
            <w:gridSpan w:val="3"/>
            <w:tcBorders>
              <w:top w:val="nil"/>
              <w:left w:val="nil"/>
              <w:bottom w:val="nil"/>
              <w:right w:val="nil"/>
            </w:tcBorders>
            <w:hideMark/>
          </w:tcPr>
          <w:p w14:paraId="02E8C16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5,0 </w:t>
            </w:r>
          </w:p>
        </w:tc>
      </w:tr>
      <w:tr w:rsidR="00103C2A" w14:paraId="3962A4EB" w14:textId="77777777" w:rsidTr="00103C2A">
        <w:trPr>
          <w:gridAfter w:val="2"/>
          <w:wAfter w:w="4673" w:type="dxa"/>
          <w:trHeight w:val="87"/>
        </w:trPr>
        <w:tc>
          <w:tcPr>
            <w:tcW w:w="2644" w:type="dxa"/>
            <w:gridSpan w:val="2"/>
            <w:tcBorders>
              <w:top w:val="nil"/>
              <w:left w:val="nil"/>
              <w:bottom w:val="nil"/>
              <w:right w:val="nil"/>
            </w:tcBorders>
            <w:hideMark/>
          </w:tcPr>
          <w:p w14:paraId="6478DE3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Cuculus canorus </w:t>
            </w:r>
          </w:p>
        </w:tc>
        <w:tc>
          <w:tcPr>
            <w:tcW w:w="3181" w:type="dxa"/>
            <w:gridSpan w:val="3"/>
            <w:tcBorders>
              <w:top w:val="nil"/>
              <w:left w:val="nil"/>
              <w:bottom w:val="nil"/>
              <w:right w:val="nil"/>
            </w:tcBorders>
            <w:hideMark/>
          </w:tcPr>
          <w:p w14:paraId="0BF0F17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Koekoek </w:t>
            </w:r>
          </w:p>
        </w:tc>
        <w:tc>
          <w:tcPr>
            <w:tcW w:w="2644" w:type="dxa"/>
            <w:gridSpan w:val="3"/>
            <w:tcBorders>
              <w:top w:val="nil"/>
              <w:left w:val="nil"/>
              <w:bottom w:val="nil"/>
              <w:right w:val="nil"/>
            </w:tcBorders>
            <w:hideMark/>
          </w:tcPr>
          <w:p w14:paraId="356D33A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5,0 </w:t>
            </w:r>
          </w:p>
        </w:tc>
      </w:tr>
      <w:tr w:rsidR="00103C2A" w14:paraId="1CB84C8D" w14:textId="77777777" w:rsidTr="00103C2A">
        <w:trPr>
          <w:gridAfter w:val="2"/>
          <w:wAfter w:w="4673" w:type="dxa"/>
          <w:trHeight w:val="87"/>
        </w:trPr>
        <w:tc>
          <w:tcPr>
            <w:tcW w:w="2644" w:type="dxa"/>
            <w:gridSpan w:val="2"/>
            <w:tcBorders>
              <w:top w:val="nil"/>
              <w:left w:val="nil"/>
              <w:bottom w:val="nil"/>
              <w:right w:val="nil"/>
            </w:tcBorders>
            <w:hideMark/>
          </w:tcPr>
          <w:p w14:paraId="185DA7C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Cyanopica cyana </w:t>
            </w:r>
          </w:p>
        </w:tc>
        <w:tc>
          <w:tcPr>
            <w:tcW w:w="3181" w:type="dxa"/>
            <w:gridSpan w:val="3"/>
            <w:tcBorders>
              <w:top w:val="nil"/>
              <w:left w:val="nil"/>
              <w:bottom w:val="nil"/>
              <w:right w:val="nil"/>
            </w:tcBorders>
            <w:hideMark/>
          </w:tcPr>
          <w:p w14:paraId="5BF995E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Blauwe ekster </w:t>
            </w:r>
          </w:p>
        </w:tc>
        <w:tc>
          <w:tcPr>
            <w:tcW w:w="2644" w:type="dxa"/>
            <w:gridSpan w:val="3"/>
            <w:tcBorders>
              <w:top w:val="nil"/>
              <w:left w:val="nil"/>
              <w:bottom w:val="nil"/>
              <w:right w:val="nil"/>
            </w:tcBorders>
            <w:hideMark/>
          </w:tcPr>
          <w:p w14:paraId="10F8328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6,5 </w:t>
            </w:r>
          </w:p>
        </w:tc>
      </w:tr>
      <w:tr w:rsidR="00103C2A" w14:paraId="78AF5C38" w14:textId="77777777" w:rsidTr="00103C2A">
        <w:trPr>
          <w:gridAfter w:val="2"/>
          <w:wAfter w:w="4673" w:type="dxa"/>
          <w:trHeight w:val="87"/>
        </w:trPr>
        <w:tc>
          <w:tcPr>
            <w:tcW w:w="2644" w:type="dxa"/>
            <w:gridSpan w:val="2"/>
            <w:tcBorders>
              <w:top w:val="nil"/>
              <w:left w:val="nil"/>
              <w:bottom w:val="nil"/>
              <w:right w:val="nil"/>
            </w:tcBorders>
            <w:hideMark/>
          </w:tcPr>
          <w:p w14:paraId="655D845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Cyanopsitta spixii </w:t>
            </w:r>
          </w:p>
        </w:tc>
        <w:tc>
          <w:tcPr>
            <w:tcW w:w="3181" w:type="dxa"/>
            <w:gridSpan w:val="3"/>
            <w:tcBorders>
              <w:top w:val="nil"/>
              <w:left w:val="nil"/>
              <w:bottom w:val="nil"/>
              <w:right w:val="nil"/>
            </w:tcBorders>
            <w:hideMark/>
          </w:tcPr>
          <w:p w14:paraId="4FAA72D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Spix’s ara </w:t>
            </w:r>
          </w:p>
        </w:tc>
        <w:tc>
          <w:tcPr>
            <w:tcW w:w="2644" w:type="dxa"/>
            <w:gridSpan w:val="3"/>
            <w:tcBorders>
              <w:top w:val="nil"/>
              <w:left w:val="nil"/>
              <w:bottom w:val="nil"/>
              <w:right w:val="nil"/>
            </w:tcBorders>
            <w:hideMark/>
          </w:tcPr>
          <w:p w14:paraId="59038FC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8,0 </w:t>
            </w:r>
          </w:p>
        </w:tc>
      </w:tr>
      <w:tr w:rsidR="00103C2A" w14:paraId="4535ECC7" w14:textId="77777777" w:rsidTr="00103C2A">
        <w:trPr>
          <w:gridAfter w:val="2"/>
          <w:wAfter w:w="4673" w:type="dxa"/>
          <w:trHeight w:val="87"/>
        </w:trPr>
        <w:tc>
          <w:tcPr>
            <w:tcW w:w="2644" w:type="dxa"/>
            <w:gridSpan w:val="2"/>
            <w:tcBorders>
              <w:top w:val="nil"/>
              <w:left w:val="nil"/>
              <w:bottom w:val="nil"/>
              <w:right w:val="nil"/>
            </w:tcBorders>
            <w:hideMark/>
          </w:tcPr>
          <w:p w14:paraId="7A71C08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Cyanoramphus forbesi </w:t>
            </w:r>
          </w:p>
        </w:tc>
        <w:tc>
          <w:tcPr>
            <w:tcW w:w="3181" w:type="dxa"/>
            <w:gridSpan w:val="3"/>
            <w:tcBorders>
              <w:top w:val="nil"/>
              <w:left w:val="nil"/>
              <w:bottom w:val="nil"/>
              <w:right w:val="nil"/>
            </w:tcBorders>
            <w:hideMark/>
          </w:tcPr>
          <w:p w14:paraId="78F3384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Geelvoorhoofdkakariki </w:t>
            </w:r>
          </w:p>
        </w:tc>
        <w:tc>
          <w:tcPr>
            <w:tcW w:w="2644" w:type="dxa"/>
            <w:gridSpan w:val="3"/>
            <w:tcBorders>
              <w:top w:val="nil"/>
              <w:left w:val="nil"/>
              <w:bottom w:val="nil"/>
              <w:right w:val="nil"/>
            </w:tcBorders>
            <w:hideMark/>
          </w:tcPr>
          <w:p w14:paraId="25C3022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5,4 </w:t>
            </w:r>
          </w:p>
        </w:tc>
      </w:tr>
      <w:tr w:rsidR="00103C2A" w14:paraId="41A2C9C7" w14:textId="77777777" w:rsidTr="00103C2A">
        <w:trPr>
          <w:gridAfter w:val="2"/>
          <w:wAfter w:w="4673" w:type="dxa"/>
          <w:trHeight w:val="87"/>
        </w:trPr>
        <w:tc>
          <w:tcPr>
            <w:tcW w:w="2644" w:type="dxa"/>
            <w:gridSpan w:val="2"/>
            <w:tcBorders>
              <w:top w:val="nil"/>
              <w:left w:val="nil"/>
              <w:bottom w:val="nil"/>
              <w:right w:val="nil"/>
            </w:tcBorders>
            <w:hideMark/>
          </w:tcPr>
          <w:p w14:paraId="40C975F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Cyclopsitta diophthalma </w:t>
            </w:r>
          </w:p>
        </w:tc>
        <w:tc>
          <w:tcPr>
            <w:tcW w:w="3181" w:type="dxa"/>
            <w:gridSpan w:val="3"/>
            <w:tcBorders>
              <w:top w:val="nil"/>
              <w:left w:val="nil"/>
              <w:bottom w:val="nil"/>
              <w:right w:val="nil"/>
            </w:tcBorders>
            <w:hideMark/>
          </w:tcPr>
          <w:p w14:paraId="0BC07A1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Coxens dubbeloogvijgpapegaai </w:t>
            </w:r>
          </w:p>
        </w:tc>
        <w:tc>
          <w:tcPr>
            <w:tcW w:w="2644" w:type="dxa"/>
            <w:gridSpan w:val="3"/>
            <w:tcBorders>
              <w:top w:val="nil"/>
              <w:left w:val="nil"/>
              <w:bottom w:val="nil"/>
              <w:right w:val="nil"/>
            </w:tcBorders>
            <w:hideMark/>
          </w:tcPr>
          <w:p w14:paraId="7218EF5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5,0 </w:t>
            </w:r>
          </w:p>
        </w:tc>
      </w:tr>
      <w:tr w:rsidR="00103C2A" w14:paraId="16387D40" w14:textId="77777777" w:rsidTr="00103C2A">
        <w:trPr>
          <w:gridAfter w:val="2"/>
          <w:wAfter w:w="4673" w:type="dxa"/>
          <w:trHeight w:val="87"/>
        </w:trPr>
        <w:tc>
          <w:tcPr>
            <w:tcW w:w="2644" w:type="dxa"/>
            <w:gridSpan w:val="2"/>
            <w:tcBorders>
              <w:top w:val="nil"/>
              <w:left w:val="nil"/>
              <w:bottom w:val="nil"/>
              <w:right w:val="nil"/>
            </w:tcBorders>
            <w:hideMark/>
          </w:tcPr>
          <w:p w14:paraId="1D23A3C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Cygnus columbianus </w:t>
            </w:r>
          </w:p>
        </w:tc>
        <w:tc>
          <w:tcPr>
            <w:tcW w:w="3181" w:type="dxa"/>
            <w:gridSpan w:val="3"/>
            <w:tcBorders>
              <w:top w:val="nil"/>
              <w:left w:val="nil"/>
              <w:bottom w:val="nil"/>
              <w:right w:val="nil"/>
            </w:tcBorders>
            <w:hideMark/>
          </w:tcPr>
          <w:p w14:paraId="7B4F8E0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Fluitzwaan/kleine zwaan </w:t>
            </w:r>
          </w:p>
        </w:tc>
        <w:tc>
          <w:tcPr>
            <w:tcW w:w="2644" w:type="dxa"/>
            <w:gridSpan w:val="3"/>
            <w:tcBorders>
              <w:top w:val="nil"/>
              <w:left w:val="nil"/>
              <w:bottom w:val="nil"/>
              <w:right w:val="nil"/>
            </w:tcBorders>
            <w:hideMark/>
          </w:tcPr>
          <w:p w14:paraId="36091A0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27,0 </w:t>
            </w:r>
          </w:p>
        </w:tc>
      </w:tr>
      <w:tr w:rsidR="00103C2A" w14:paraId="1A41CE41" w14:textId="77777777" w:rsidTr="00103C2A">
        <w:trPr>
          <w:gridAfter w:val="2"/>
          <w:wAfter w:w="4673" w:type="dxa"/>
          <w:trHeight w:val="87"/>
        </w:trPr>
        <w:tc>
          <w:tcPr>
            <w:tcW w:w="2644" w:type="dxa"/>
            <w:gridSpan w:val="2"/>
            <w:tcBorders>
              <w:top w:val="nil"/>
              <w:left w:val="nil"/>
              <w:bottom w:val="nil"/>
              <w:right w:val="nil"/>
            </w:tcBorders>
            <w:hideMark/>
          </w:tcPr>
          <w:p w14:paraId="1029B9A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Cygnus cygnus </w:t>
            </w:r>
          </w:p>
        </w:tc>
        <w:tc>
          <w:tcPr>
            <w:tcW w:w="3181" w:type="dxa"/>
            <w:gridSpan w:val="3"/>
            <w:tcBorders>
              <w:top w:val="nil"/>
              <w:left w:val="nil"/>
              <w:bottom w:val="nil"/>
              <w:right w:val="nil"/>
            </w:tcBorders>
            <w:hideMark/>
          </w:tcPr>
          <w:p w14:paraId="2BC3CE0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Wilde zwaan </w:t>
            </w:r>
          </w:p>
        </w:tc>
        <w:tc>
          <w:tcPr>
            <w:tcW w:w="2644" w:type="dxa"/>
            <w:gridSpan w:val="3"/>
            <w:tcBorders>
              <w:top w:val="nil"/>
              <w:left w:val="nil"/>
              <w:bottom w:val="nil"/>
              <w:right w:val="nil"/>
            </w:tcBorders>
            <w:hideMark/>
          </w:tcPr>
          <w:p w14:paraId="11C3A94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27,0 </w:t>
            </w:r>
          </w:p>
        </w:tc>
      </w:tr>
      <w:tr w:rsidR="00103C2A" w14:paraId="5CA8AE96" w14:textId="77777777" w:rsidTr="00103C2A">
        <w:trPr>
          <w:gridAfter w:val="2"/>
          <w:wAfter w:w="4673" w:type="dxa"/>
          <w:trHeight w:val="87"/>
        </w:trPr>
        <w:tc>
          <w:tcPr>
            <w:tcW w:w="2644" w:type="dxa"/>
            <w:gridSpan w:val="2"/>
            <w:tcBorders>
              <w:top w:val="nil"/>
              <w:left w:val="nil"/>
              <w:bottom w:val="nil"/>
              <w:right w:val="nil"/>
            </w:tcBorders>
            <w:hideMark/>
          </w:tcPr>
          <w:p w14:paraId="699255B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Cygnus olor </w:t>
            </w:r>
          </w:p>
        </w:tc>
        <w:tc>
          <w:tcPr>
            <w:tcW w:w="3181" w:type="dxa"/>
            <w:gridSpan w:val="3"/>
            <w:tcBorders>
              <w:top w:val="nil"/>
              <w:left w:val="nil"/>
              <w:bottom w:val="nil"/>
              <w:right w:val="nil"/>
            </w:tcBorders>
            <w:hideMark/>
          </w:tcPr>
          <w:p w14:paraId="2DEE95C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Knobbelzwaan </w:t>
            </w:r>
          </w:p>
        </w:tc>
        <w:tc>
          <w:tcPr>
            <w:tcW w:w="2644" w:type="dxa"/>
            <w:gridSpan w:val="3"/>
            <w:tcBorders>
              <w:top w:val="nil"/>
              <w:left w:val="nil"/>
              <w:bottom w:val="nil"/>
              <w:right w:val="nil"/>
            </w:tcBorders>
            <w:hideMark/>
          </w:tcPr>
          <w:p w14:paraId="34F6019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26,0 </w:t>
            </w:r>
          </w:p>
        </w:tc>
      </w:tr>
      <w:tr w:rsidR="00103C2A" w14:paraId="0E50D34D" w14:textId="77777777" w:rsidTr="00103C2A">
        <w:trPr>
          <w:gridAfter w:val="2"/>
          <w:wAfter w:w="4673" w:type="dxa"/>
          <w:trHeight w:val="87"/>
        </w:trPr>
        <w:tc>
          <w:tcPr>
            <w:tcW w:w="2644" w:type="dxa"/>
            <w:gridSpan w:val="2"/>
            <w:tcBorders>
              <w:top w:val="nil"/>
              <w:left w:val="nil"/>
              <w:bottom w:val="nil"/>
              <w:right w:val="nil"/>
            </w:tcBorders>
            <w:hideMark/>
          </w:tcPr>
          <w:p w14:paraId="4E3EA66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Delichon urbica </w:t>
            </w:r>
          </w:p>
        </w:tc>
        <w:tc>
          <w:tcPr>
            <w:tcW w:w="3181" w:type="dxa"/>
            <w:gridSpan w:val="3"/>
            <w:tcBorders>
              <w:top w:val="nil"/>
              <w:left w:val="nil"/>
              <w:bottom w:val="nil"/>
              <w:right w:val="nil"/>
            </w:tcBorders>
            <w:hideMark/>
          </w:tcPr>
          <w:p w14:paraId="5483A00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Huiszwaluw </w:t>
            </w:r>
          </w:p>
        </w:tc>
        <w:tc>
          <w:tcPr>
            <w:tcW w:w="2644" w:type="dxa"/>
            <w:gridSpan w:val="3"/>
            <w:tcBorders>
              <w:top w:val="nil"/>
              <w:left w:val="nil"/>
              <w:bottom w:val="nil"/>
              <w:right w:val="nil"/>
            </w:tcBorders>
            <w:hideMark/>
          </w:tcPr>
          <w:p w14:paraId="58A0079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2,9 </w:t>
            </w:r>
          </w:p>
        </w:tc>
      </w:tr>
      <w:tr w:rsidR="00103C2A" w14:paraId="4D380F8B" w14:textId="77777777" w:rsidTr="00103C2A">
        <w:trPr>
          <w:gridAfter w:val="2"/>
          <w:wAfter w:w="4673" w:type="dxa"/>
          <w:trHeight w:val="87"/>
        </w:trPr>
        <w:tc>
          <w:tcPr>
            <w:tcW w:w="2644" w:type="dxa"/>
            <w:gridSpan w:val="2"/>
            <w:tcBorders>
              <w:top w:val="nil"/>
              <w:left w:val="nil"/>
              <w:bottom w:val="nil"/>
              <w:right w:val="nil"/>
            </w:tcBorders>
            <w:hideMark/>
          </w:tcPr>
          <w:p w14:paraId="4DC6EC7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Dendrocopos leucotos </w:t>
            </w:r>
          </w:p>
        </w:tc>
        <w:tc>
          <w:tcPr>
            <w:tcW w:w="3181" w:type="dxa"/>
            <w:gridSpan w:val="3"/>
            <w:tcBorders>
              <w:top w:val="nil"/>
              <w:left w:val="nil"/>
              <w:bottom w:val="nil"/>
              <w:right w:val="nil"/>
            </w:tcBorders>
            <w:hideMark/>
          </w:tcPr>
          <w:p w14:paraId="636A739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Witrugspecht </w:t>
            </w:r>
          </w:p>
        </w:tc>
        <w:tc>
          <w:tcPr>
            <w:tcW w:w="2644" w:type="dxa"/>
            <w:gridSpan w:val="3"/>
            <w:tcBorders>
              <w:top w:val="nil"/>
              <w:left w:val="nil"/>
              <w:bottom w:val="nil"/>
              <w:right w:val="nil"/>
            </w:tcBorders>
            <w:hideMark/>
          </w:tcPr>
          <w:p w14:paraId="05E2147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4,0 </w:t>
            </w:r>
          </w:p>
        </w:tc>
      </w:tr>
      <w:tr w:rsidR="00103C2A" w14:paraId="1FD08E7C" w14:textId="77777777" w:rsidTr="00103C2A">
        <w:trPr>
          <w:gridAfter w:val="2"/>
          <w:wAfter w:w="4673" w:type="dxa"/>
          <w:trHeight w:val="87"/>
        </w:trPr>
        <w:tc>
          <w:tcPr>
            <w:tcW w:w="2644" w:type="dxa"/>
            <w:gridSpan w:val="2"/>
            <w:tcBorders>
              <w:top w:val="nil"/>
              <w:left w:val="nil"/>
              <w:bottom w:val="nil"/>
              <w:right w:val="nil"/>
            </w:tcBorders>
            <w:hideMark/>
          </w:tcPr>
          <w:p w14:paraId="7AB91A1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Dendrocopos major </w:t>
            </w:r>
          </w:p>
        </w:tc>
        <w:tc>
          <w:tcPr>
            <w:tcW w:w="3181" w:type="dxa"/>
            <w:gridSpan w:val="3"/>
            <w:tcBorders>
              <w:top w:val="nil"/>
              <w:left w:val="nil"/>
              <w:bottom w:val="nil"/>
              <w:right w:val="nil"/>
            </w:tcBorders>
            <w:hideMark/>
          </w:tcPr>
          <w:p w14:paraId="2A29DE7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Grote bonte specht </w:t>
            </w:r>
          </w:p>
        </w:tc>
        <w:tc>
          <w:tcPr>
            <w:tcW w:w="2644" w:type="dxa"/>
            <w:gridSpan w:val="3"/>
            <w:tcBorders>
              <w:top w:val="nil"/>
              <w:left w:val="nil"/>
              <w:bottom w:val="nil"/>
              <w:right w:val="nil"/>
            </w:tcBorders>
            <w:hideMark/>
          </w:tcPr>
          <w:p w14:paraId="2348181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4,0 </w:t>
            </w:r>
          </w:p>
        </w:tc>
      </w:tr>
      <w:tr w:rsidR="00103C2A" w14:paraId="54DF30D4" w14:textId="77777777" w:rsidTr="00103C2A">
        <w:trPr>
          <w:gridAfter w:val="2"/>
          <w:wAfter w:w="4673" w:type="dxa"/>
          <w:trHeight w:val="87"/>
        </w:trPr>
        <w:tc>
          <w:tcPr>
            <w:tcW w:w="2644" w:type="dxa"/>
            <w:gridSpan w:val="2"/>
            <w:tcBorders>
              <w:top w:val="nil"/>
              <w:left w:val="nil"/>
              <w:bottom w:val="nil"/>
              <w:right w:val="nil"/>
            </w:tcBorders>
            <w:hideMark/>
          </w:tcPr>
          <w:p w14:paraId="1EF6EF0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Dendrocopos medius </w:t>
            </w:r>
          </w:p>
        </w:tc>
        <w:tc>
          <w:tcPr>
            <w:tcW w:w="3181" w:type="dxa"/>
            <w:gridSpan w:val="3"/>
            <w:tcBorders>
              <w:top w:val="nil"/>
              <w:left w:val="nil"/>
              <w:bottom w:val="nil"/>
              <w:right w:val="nil"/>
            </w:tcBorders>
            <w:hideMark/>
          </w:tcPr>
          <w:p w14:paraId="023BEFE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Middelste bonte specht </w:t>
            </w:r>
          </w:p>
        </w:tc>
        <w:tc>
          <w:tcPr>
            <w:tcW w:w="2644" w:type="dxa"/>
            <w:gridSpan w:val="3"/>
            <w:tcBorders>
              <w:top w:val="nil"/>
              <w:left w:val="nil"/>
              <w:bottom w:val="nil"/>
              <w:right w:val="nil"/>
            </w:tcBorders>
            <w:hideMark/>
          </w:tcPr>
          <w:p w14:paraId="506F320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4,0 </w:t>
            </w:r>
          </w:p>
        </w:tc>
      </w:tr>
      <w:tr w:rsidR="00103C2A" w14:paraId="41D891BB" w14:textId="77777777" w:rsidTr="00103C2A">
        <w:trPr>
          <w:gridAfter w:val="2"/>
          <w:wAfter w:w="4673" w:type="dxa"/>
          <w:trHeight w:val="87"/>
        </w:trPr>
        <w:tc>
          <w:tcPr>
            <w:tcW w:w="2644" w:type="dxa"/>
            <w:gridSpan w:val="2"/>
            <w:tcBorders>
              <w:top w:val="nil"/>
              <w:left w:val="nil"/>
              <w:bottom w:val="nil"/>
              <w:right w:val="nil"/>
            </w:tcBorders>
            <w:hideMark/>
          </w:tcPr>
          <w:p w14:paraId="1161104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Dendrocopos minor </w:t>
            </w:r>
          </w:p>
        </w:tc>
        <w:tc>
          <w:tcPr>
            <w:tcW w:w="3181" w:type="dxa"/>
            <w:gridSpan w:val="3"/>
            <w:tcBorders>
              <w:top w:val="nil"/>
              <w:left w:val="nil"/>
              <w:bottom w:val="nil"/>
              <w:right w:val="nil"/>
            </w:tcBorders>
            <w:hideMark/>
          </w:tcPr>
          <w:p w14:paraId="53BA56C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Kleine bonte specht </w:t>
            </w:r>
          </w:p>
        </w:tc>
        <w:tc>
          <w:tcPr>
            <w:tcW w:w="2644" w:type="dxa"/>
            <w:gridSpan w:val="3"/>
            <w:tcBorders>
              <w:top w:val="nil"/>
              <w:left w:val="nil"/>
              <w:bottom w:val="nil"/>
              <w:right w:val="nil"/>
            </w:tcBorders>
            <w:hideMark/>
          </w:tcPr>
          <w:p w14:paraId="2E9FC1B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3,5 </w:t>
            </w:r>
          </w:p>
        </w:tc>
      </w:tr>
      <w:tr w:rsidR="00103C2A" w14:paraId="4D25CFE9" w14:textId="77777777" w:rsidTr="00103C2A">
        <w:trPr>
          <w:gridAfter w:val="2"/>
          <w:wAfter w:w="4673" w:type="dxa"/>
          <w:trHeight w:val="87"/>
        </w:trPr>
        <w:tc>
          <w:tcPr>
            <w:tcW w:w="2644" w:type="dxa"/>
            <w:gridSpan w:val="2"/>
            <w:tcBorders>
              <w:top w:val="nil"/>
              <w:left w:val="nil"/>
              <w:bottom w:val="nil"/>
              <w:right w:val="nil"/>
            </w:tcBorders>
            <w:hideMark/>
          </w:tcPr>
          <w:p w14:paraId="2C5B888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Dendrocopos syriacus </w:t>
            </w:r>
          </w:p>
        </w:tc>
        <w:tc>
          <w:tcPr>
            <w:tcW w:w="3181" w:type="dxa"/>
            <w:gridSpan w:val="3"/>
            <w:tcBorders>
              <w:top w:val="nil"/>
              <w:left w:val="nil"/>
              <w:bottom w:val="nil"/>
              <w:right w:val="nil"/>
            </w:tcBorders>
            <w:hideMark/>
          </w:tcPr>
          <w:p w14:paraId="4E9080F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Syrische bonte specht </w:t>
            </w:r>
          </w:p>
        </w:tc>
        <w:tc>
          <w:tcPr>
            <w:tcW w:w="2644" w:type="dxa"/>
            <w:gridSpan w:val="3"/>
            <w:tcBorders>
              <w:top w:val="nil"/>
              <w:left w:val="nil"/>
              <w:bottom w:val="nil"/>
              <w:right w:val="nil"/>
            </w:tcBorders>
            <w:hideMark/>
          </w:tcPr>
          <w:p w14:paraId="18B0AE9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4,0 </w:t>
            </w:r>
          </w:p>
        </w:tc>
      </w:tr>
      <w:tr w:rsidR="00103C2A" w14:paraId="20665309" w14:textId="77777777" w:rsidTr="00103C2A">
        <w:trPr>
          <w:gridAfter w:val="2"/>
          <w:wAfter w:w="4673" w:type="dxa"/>
          <w:trHeight w:val="87"/>
        </w:trPr>
        <w:tc>
          <w:tcPr>
            <w:tcW w:w="2644" w:type="dxa"/>
            <w:gridSpan w:val="2"/>
            <w:tcBorders>
              <w:top w:val="nil"/>
              <w:left w:val="nil"/>
              <w:bottom w:val="nil"/>
              <w:right w:val="nil"/>
            </w:tcBorders>
            <w:hideMark/>
          </w:tcPr>
          <w:p w14:paraId="3EA5F25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Dryocopus martius </w:t>
            </w:r>
          </w:p>
        </w:tc>
        <w:tc>
          <w:tcPr>
            <w:tcW w:w="3181" w:type="dxa"/>
            <w:gridSpan w:val="3"/>
            <w:tcBorders>
              <w:top w:val="nil"/>
              <w:left w:val="nil"/>
              <w:bottom w:val="nil"/>
              <w:right w:val="nil"/>
            </w:tcBorders>
            <w:hideMark/>
          </w:tcPr>
          <w:p w14:paraId="7F4DCAA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Zwarte specht </w:t>
            </w:r>
          </w:p>
        </w:tc>
        <w:tc>
          <w:tcPr>
            <w:tcW w:w="2644" w:type="dxa"/>
            <w:gridSpan w:val="3"/>
            <w:tcBorders>
              <w:top w:val="nil"/>
              <w:left w:val="nil"/>
              <w:bottom w:val="nil"/>
              <w:right w:val="nil"/>
            </w:tcBorders>
            <w:hideMark/>
          </w:tcPr>
          <w:p w14:paraId="6663DEC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6,5 </w:t>
            </w:r>
          </w:p>
        </w:tc>
      </w:tr>
      <w:tr w:rsidR="00103C2A" w14:paraId="13B322E3" w14:textId="77777777" w:rsidTr="00103C2A">
        <w:trPr>
          <w:gridAfter w:val="2"/>
          <w:wAfter w:w="4673" w:type="dxa"/>
          <w:trHeight w:val="87"/>
        </w:trPr>
        <w:tc>
          <w:tcPr>
            <w:tcW w:w="2644" w:type="dxa"/>
            <w:gridSpan w:val="2"/>
            <w:tcBorders>
              <w:top w:val="nil"/>
              <w:left w:val="nil"/>
              <w:bottom w:val="nil"/>
              <w:right w:val="nil"/>
            </w:tcBorders>
            <w:hideMark/>
          </w:tcPr>
          <w:p w14:paraId="108C327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Ducula mindorensis </w:t>
            </w:r>
          </w:p>
        </w:tc>
        <w:tc>
          <w:tcPr>
            <w:tcW w:w="3181" w:type="dxa"/>
            <w:gridSpan w:val="3"/>
            <w:tcBorders>
              <w:top w:val="nil"/>
              <w:left w:val="nil"/>
              <w:bottom w:val="nil"/>
              <w:right w:val="nil"/>
            </w:tcBorders>
            <w:hideMark/>
          </w:tcPr>
          <w:p w14:paraId="6D791A4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Mindoro muskaatduif </w:t>
            </w:r>
          </w:p>
        </w:tc>
        <w:tc>
          <w:tcPr>
            <w:tcW w:w="2644" w:type="dxa"/>
            <w:gridSpan w:val="3"/>
            <w:tcBorders>
              <w:top w:val="nil"/>
              <w:left w:val="nil"/>
              <w:bottom w:val="nil"/>
              <w:right w:val="nil"/>
            </w:tcBorders>
            <w:hideMark/>
          </w:tcPr>
          <w:p w14:paraId="59F128B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73DDE161" w14:textId="77777777" w:rsidTr="00103C2A">
        <w:trPr>
          <w:gridAfter w:val="2"/>
          <w:wAfter w:w="4673" w:type="dxa"/>
          <w:trHeight w:val="87"/>
        </w:trPr>
        <w:tc>
          <w:tcPr>
            <w:tcW w:w="2644" w:type="dxa"/>
            <w:gridSpan w:val="2"/>
            <w:tcBorders>
              <w:top w:val="nil"/>
              <w:left w:val="nil"/>
              <w:bottom w:val="nil"/>
              <w:right w:val="nil"/>
            </w:tcBorders>
            <w:hideMark/>
          </w:tcPr>
          <w:p w14:paraId="5A4E195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Egretta garzetta </w:t>
            </w:r>
          </w:p>
        </w:tc>
        <w:tc>
          <w:tcPr>
            <w:tcW w:w="3181" w:type="dxa"/>
            <w:gridSpan w:val="3"/>
            <w:tcBorders>
              <w:top w:val="nil"/>
              <w:left w:val="nil"/>
              <w:bottom w:val="nil"/>
              <w:right w:val="nil"/>
            </w:tcBorders>
            <w:hideMark/>
          </w:tcPr>
          <w:p w14:paraId="012FAF6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Kleine zilverreiger </w:t>
            </w:r>
          </w:p>
        </w:tc>
        <w:tc>
          <w:tcPr>
            <w:tcW w:w="2644" w:type="dxa"/>
            <w:gridSpan w:val="3"/>
            <w:tcBorders>
              <w:top w:val="nil"/>
              <w:left w:val="nil"/>
              <w:bottom w:val="nil"/>
              <w:right w:val="nil"/>
            </w:tcBorders>
            <w:hideMark/>
          </w:tcPr>
          <w:p w14:paraId="1D69834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12,0 </w:t>
            </w:r>
          </w:p>
        </w:tc>
      </w:tr>
      <w:tr w:rsidR="00103C2A" w14:paraId="63D630A1" w14:textId="77777777" w:rsidTr="00103C2A">
        <w:trPr>
          <w:gridAfter w:val="2"/>
          <w:wAfter w:w="4673" w:type="dxa"/>
          <w:trHeight w:val="87"/>
        </w:trPr>
        <w:tc>
          <w:tcPr>
            <w:tcW w:w="2644" w:type="dxa"/>
            <w:gridSpan w:val="2"/>
            <w:tcBorders>
              <w:top w:val="nil"/>
              <w:left w:val="nil"/>
              <w:bottom w:val="nil"/>
              <w:right w:val="nil"/>
            </w:tcBorders>
            <w:hideMark/>
          </w:tcPr>
          <w:p w14:paraId="221C407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Elanus caeruleus </w:t>
            </w:r>
          </w:p>
        </w:tc>
        <w:tc>
          <w:tcPr>
            <w:tcW w:w="3181" w:type="dxa"/>
            <w:gridSpan w:val="3"/>
            <w:tcBorders>
              <w:top w:val="nil"/>
              <w:left w:val="nil"/>
              <w:bottom w:val="nil"/>
              <w:right w:val="nil"/>
            </w:tcBorders>
            <w:hideMark/>
          </w:tcPr>
          <w:p w14:paraId="30E2A90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Grijze wouw </w:t>
            </w:r>
          </w:p>
        </w:tc>
        <w:tc>
          <w:tcPr>
            <w:tcW w:w="2644" w:type="dxa"/>
            <w:gridSpan w:val="3"/>
            <w:tcBorders>
              <w:top w:val="nil"/>
              <w:left w:val="nil"/>
              <w:bottom w:val="nil"/>
              <w:right w:val="nil"/>
            </w:tcBorders>
            <w:hideMark/>
          </w:tcPr>
          <w:p w14:paraId="027BD63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12,0 </w:t>
            </w:r>
          </w:p>
        </w:tc>
      </w:tr>
      <w:tr w:rsidR="00103C2A" w14:paraId="1E1BFCCD" w14:textId="77777777" w:rsidTr="00103C2A">
        <w:trPr>
          <w:gridAfter w:val="2"/>
          <w:wAfter w:w="4673" w:type="dxa"/>
          <w:trHeight w:val="87"/>
        </w:trPr>
        <w:tc>
          <w:tcPr>
            <w:tcW w:w="2644" w:type="dxa"/>
            <w:gridSpan w:val="2"/>
            <w:tcBorders>
              <w:top w:val="nil"/>
              <w:left w:val="nil"/>
              <w:bottom w:val="nil"/>
              <w:right w:val="nil"/>
            </w:tcBorders>
            <w:hideMark/>
          </w:tcPr>
          <w:p w14:paraId="2B148E3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Emberiza aureola </w:t>
            </w:r>
          </w:p>
        </w:tc>
        <w:tc>
          <w:tcPr>
            <w:tcW w:w="3181" w:type="dxa"/>
            <w:gridSpan w:val="3"/>
            <w:tcBorders>
              <w:top w:val="nil"/>
              <w:left w:val="nil"/>
              <w:bottom w:val="nil"/>
              <w:right w:val="nil"/>
            </w:tcBorders>
            <w:hideMark/>
          </w:tcPr>
          <w:p w14:paraId="4EA0E33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Wilgegors </w:t>
            </w:r>
          </w:p>
        </w:tc>
        <w:tc>
          <w:tcPr>
            <w:tcW w:w="2644" w:type="dxa"/>
            <w:gridSpan w:val="3"/>
            <w:tcBorders>
              <w:top w:val="nil"/>
              <w:left w:val="nil"/>
              <w:bottom w:val="nil"/>
              <w:right w:val="nil"/>
            </w:tcBorders>
            <w:hideMark/>
          </w:tcPr>
          <w:p w14:paraId="0D3AA6C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2,9 </w:t>
            </w:r>
          </w:p>
        </w:tc>
      </w:tr>
      <w:tr w:rsidR="00103C2A" w14:paraId="59A3CFE1" w14:textId="77777777" w:rsidTr="00103C2A">
        <w:trPr>
          <w:gridAfter w:val="2"/>
          <w:wAfter w:w="4673" w:type="dxa"/>
          <w:trHeight w:val="87"/>
        </w:trPr>
        <w:tc>
          <w:tcPr>
            <w:tcW w:w="2644" w:type="dxa"/>
            <w:gridSpan w:val="2"/>
            <w:tcBorders>
              <w:top w:val="nil"/>
              <w:left w:val="nil"/>
              <w:bottom w:val="nil"/>
              <w:right w:val="nil"/>
            </w:tcBorders>
            <w:hideMark/>
          </w:tcPr>
          <w:p w14:paraId="32BE114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Emberiza bruniceps </w:t>
            </w:r>
          </w:p>
        </w:tc>
        <w:tc>
          <w:tcPr>
            <w:tcW w:w="3181" w:type="dxa"/>
            <w:gridSpan w:val="3"/>
            <w:tcBorders>
              <w:top w:val="nil"/>
              <w:left w:val="nil"/>
              <w:bottom w:val="nil"/>
              <w:right w:val="nil"/>
            </w:tcBorders>
            <w:hideMark/>
          </w:tcPr>
          <w:p w14:paraId="40A98B3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Bruinkopgors </w:t>
            </w:r>
          </w:p>
        </w:tc>
        <w:tc>
          <w:tcPr>
            <w:tcW w:w="2644" w:type="dxa"/>
            <w:gridSpan w:val="3"/>
            <w:tcBorders>
              <w:top w:val="nil"/>
              <w:left w:val="nil"/>
              <w:bottom w:val="nil"/>
              <w:right w:val="nil"/>
            </w:tcBorders>
            <w:hideMark/>
          </w:tcPr>
          <w:p w14:paraId="434F70B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223BD15A" w14:textId="77777777" w:rsidTr="00103C2A">
        <w:trPr>
          <w:gridAfter w:val="2"/>
          <w:wAfter w:w="4673" w:type="dxa"/>
          <w:trHeight w:val="87"/>
        </w:trPr>
        <w:tc>
          <w:tcPr>
            <w:tcW w:w="2644" w:type="dxa"/>
            <w:gridSpan w:val="2"/>
            <w:tcBorders>
              <w:top w:val="nil"/>
              <w:left w:val="nil"/>
              <w:bottom w:val="nil"/>
              <w:right w:val="nil"/>
            </w:tcBorders>
            <w:hideMark/>
          </w:tcPr>
          <w:p w14:paraId="7C6ADBC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Emberiza caesia </w:t>
            </w:r>
          </w:p>
        </w:tc>
        <w:tc>
          <w:tcPr>
            <w:tcW w:w="3181" w:type="dxa"/>
            <w:gridSpan w:val="3"/>
            <w:tcBorders>
              <w:top w:val="nil"/>
              <w:left w:val="nil"/>
              <w:bottom w:val="nil"/>
              <w:right w:val="nil"/>
            </w:tcBorders>
            <w:hideMark/>
          </w:tcPr>
          <w:p w14:paraId="2A7F4B5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Bruinkeelortolaan </w:t>
            </w:r>
          </w:p>
        </w:tc>
        <w:tc>
          <w:tcPr>
            <w:tcW w:w="2644" w:type="dxa"/>
            <w:gridSpan w:val="3"/>
            <w:tcBorders>
              <w:top w:val="nil"/>
              <w:left w:val="nil"/>
              <w:bottom w:val="nil"/>
              <w:right w:val="nil"/>
            </w:tcBorders>
            <w:hideMark/>
          </w:tcPr>
          <w:p w14:paraId="707A632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2,9 </w:t>
            </w:r>
          </w:p>
        </w:tc>
      </w:tr>
      <w:tr w:rsidR="00103C2A" w14:paraId="6AF5BFDA" w14:textId="77777777" w:rsidTr="00103C2A">
        <w:trPr>
          <w:gridAfter w:val="2"/>
          <w:wAfter w:w="4673" w:type="dxa"/>
          <w:trHeight w:val="87"/>
        </w:trPr>
        <w:tc>
          <w:tcPr>
            <w:tcW w:w="2644" w:type="dxa"/>
            <w:gridSpan w:val="2"/>
            <w:tcBorders>
              <w:top w:val="nil"/>
              <w:left w:val="nil"/>
              <w:bottom w:val="nil"/>
              <w:right w:val="nil"/>
            </w:tcBorders>
            <w:hideMark/>
          </w:tcPr>
          <w:p w14:paraId="6BDB241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Emberiza cia </w:t>
            </w:r>
          </w:p>
        </w:tc>
        <w:tc>
          <w:tcPr>
            <w:tcW w:w="3181" w:type="dxa"/>
            <w:gridSpan w:val="3"/>
            <w:tcBorders>
              <w:top w:val="nil"/>
              <w:left w:val="nil"/>
              <w:bottom w:val="nil"/>
              <w:right w:val="nil"/>
            </w:tcBorders>
            <w:hideMark/>
          </w:tcPr>
          <w:p w14:paraId="510366C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Grijze gors </w:t>
            </w:r>
          </w:p>
        </w:tc>
        <w:tc>
          <w:tcPr>
            <w:tcW w:w="2644" w:type="dxa"/>
            <w:gridSpan w:val="3"/>
            <w:tcBorders>
              <w:top w:val="nil"/>
              <w:left w:val="nil"/>
              <w:bottom w:val="nil"/>
              <w:right w:val="nil"/>
            </w:tcBorders>
            <w:hideMark/>
          </w:tcPr>
          <w:p w14:paraId="0A89FE8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2,9 </w:t>
            </w:r>
          </w:p>
        </w:tc>
      </w:tr>
      <w:tr w:rsidR="00103C2A" w14:paraId="6BA21A83" w14:textId="77777777" w:rsidTr="00103C2A">
        <w:trPr>
          <w:gridAfter w:val="2"/>
          <w:wAfter w:w="4673" w:type="dxa"/>
          <w:trHeight w:val="87"/>
        </w:trPr>
        <w:tc>
          <w:tcPr>
            <w:tcW w:w="2644" w:type="dxa"/>
            <w:gridSpan w:val="2"/>
            <w:tcBorders>
              <w:top w:val="nil"/>
              <w:left w:val="nil"/>
              <w:bottom w:val="nil"/>
              <w:right w:val="nil"/>
            </w:tcBorders>
            <w:hideMark/>
          </w:tcPr>
          <w:p w14:paraId="70CE0D5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Emberiza cirlus </w:t>
            </w:r>
          </w:p>
        </w:tc>
        <w:tc>
          <w:tcPr>
            <w:tcW w:w="3181" w:type="dxa"/>
            <w:gridSpan w:val="3"/>
            <w:tcBorders>
              <w:top w:val="nil"/>
              <w:left w:val="nil"/>
              <w:bottom w:val="nil"/>
              <w:right w:val="nil"/>
            </w:tcBorders>
            <w:hideMark/>
          </w:tcPr>
          <w:p w14:paraId="2BE2F29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Cirlgors </w:t>
            </w:r>
          </w:p>
        </w:tc>
        <w:tc>
          <w:tcPr>
            <w:tcW w:w="2644" w:type="dxa"/>
            <w:gridSpan w:val="3"/>
            <w:tcBorders>
              <w:top w:val="nil"/>
              <w:left w:val="nil"/>
              <w:bottom w:val="nil"/>
              <w:right w:val="nil"/>
            </w:tcBorders>
            <w:hideMark/>
          </w:tcPr>
          <w:p w14:paraId="3C823E7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2,9 </w:t>
            </w:r>
          </w:p>
        </w:tc>
      </w:tr>
      <w:tr w:rsidR="00103C2A" w14:paraId="512ECDCD" w14:textId="77777777" w:rsidTr="00103C2A">
        <w:trPr>
          <w:gridAfter w:val="2"/>
          <w:wAfter w:w="4673" w:type="dxa"/>
          <w:trHeight w:val="87"/>
        </w:trPr>
        <w:tc>
          <w:tcPr>
            <w:tcW w:w="2644" w:type="dxa"/>
            <w:gridSpan w:val="2"/>
            <w:tcBorders>
              <w:top w:val="nil"/>
              <w:left w:val="nil"/>
              <w:bottom w:val="nil"/>
              <w:right w:val="nil"/>
            </w:tcBorders>
            <w:hideMark/>
          </w:tcPr>
          <w:p w14:paraId="44E00CE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Emberiza citrinella </w:t>
            </w:r>
          </w:p>
        </w:tc>
        <w:tc>
          <w:tcPr>
            <w:tcW w:w="3181" w:type="dxa"/>
            <w:gridSpan w:val="3"/>
            <w:tcBorders>
              <w:top w:val="nil"/>
              <w:left w:val="nil"/>
              <w:bottom w:val="nil"/>
              <w:right w:val="nil"/>
            </w:tcBorders>
            <w:hideMark/>
          </w:tcPr>
          <w:p w14:paraId="625BB06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Geelgors </w:t>
            </w:r>
          </w:p>
        </w:tc>
        <w:tc>
          <w:tcPr>
            <w:tcW w:w="2644" w:type="dxa"/>
            <w:gridSpan w:val="3"/>
            <w:tcBorders>
              <w:top w:val="nil"/>
              <w:left w:val="nil"/>
              <w:bottom w:val="nil"/>
              <w:right w:val="nil"/>
            </w:tcBorders>
            <w:hideMark/>
          </w:tcPr>
          <w:p w14:paraId="728AC83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2,9 </w:t>
            </w:r>
          </w:p>
        </w:tc>
      </w:tr>
      <w:tr w:rsidR="00103C2A" w14:paraId="13AC5D7E" w14:textId="77777777" w:rsidTr="00103C2A">
        <w:trPr>
          <w:gridAfter w:val="2"/>
          <w:wAfter w:w="4673" w:type="dxa"/>
          <w:trHeight w:val="87"/>
        </w:trPr>
        <w:tc>
          <w:tcPr>
            <w:tcW w:w="2644" w:type="dxa"/>
            <w:gridSpan w:val="2"/>
            <w:tcBorders>
              <w:top w:val="nil"/>
              <w:left w:val="nil"/>
              <w:bottom w:val="nil"/>
              <w:right w:val="nil"/>
            </w:tcBorders>
            <w:hideMark/>
          </w:tcPr>
          <w:p w14:paraId="0B9A0EC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Emberiza hortulana </w:t>
            </w:r>
          </w:p>
        </w:tc>
        <w:tc>
          <w:tcPr>
            <w:tcW w:w="3181" w:type="dxa"/>
            <w:gridSpan w:val="3"/>
            <w:tcBorders>
              <w:top w:val="nil"/>
              <w:left w:val="nil"/>
              <w:bottom w:val="nil"/>
              <w:right w:val="nil"/>
            </w:tcBorders>
            <w:hideMark/>
          </w:tcPr>
          <w:p w14:paraId="303507C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Ortolaan </w:t>
            </w:r>
          </w:p>
        </w:tc>
        <w:tc>
          <w:tcPr>
            <w:tcW w:w="2644" w:type="dxa"/>
            <w:gridSpan w:val="3"/>
            <w:tcBorders>
              <w:top w:val="nil"/>
              <w:left w:val="nil"/>
              <w:bottom w:val="nil"/>
              <w:right w:val="nil"/>
            </w:tcBorders>
            <w:hideMark/>
          </w:tcPr>
          <w:p w14:paraId="7D7885A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2,9 </w:t>
            </w:r>
          </w:p>
        </w:tc>
      </w:tr>
      <w:tr w:rsidR="00103C2A" w14:paraId="527A7DD6" w14:textId="77777777" w:rsidTr="00103C2A">
        <w:trPr>
          <w:gridAfter w:val="2"/>
          <w:wAfter w:w="4673" w:type="dxa"/>
          <w:trHeight w:val="87"/>
        </w:trPr>
        <w:tc>
          <w:tcPr>
            <w:tcW w:w="2644" w:type="dxa"/>
            <w:gridSpan w:val="2"/>
            <w:tcBorders>
              <w:top w:val="nil"/>
              <w:left w:val="nil"/>
              <w:bottom w:val="nil"/>
              <w:right w:val="nil"/>
            </w:tcBorders>
            <w:hideMark/>
          </w:tcPr>
          <w:p w14:paraId="568B6E2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Emberiza leucocephalos </w:t>
            </w:r>
          </w:p>
        </w:tc>
        <w:tc>
          <w:tcPr>
            <w:tcW w:w="3181" w:type="dxa"/>
            <w:gridSpan w:val="3"/>
            <w:tcBorders>
              <w:top w:val="nil"/>
              <w:left w:val="nil"/>
              <w:bottom w:val="nil"/>
              <w:right w:val="nil"/>
            </w:tcBorders>
            <w:hideMark/>
          </w:tcPr>
          <w:p w14:paraId="3E0CF38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Witkopgors </w:t>
            </w:r>
          </w:p>
        </w:tc>
        <w:tc>
          <w:tcPr>
            <w:tcW w:w="2644" w:type="dxa"/>
            <w:gridSpan w:val="3"/>
            <w:tcBorders>
              <w:top w:val="nil"/>
              <w:left w:val="nil"/>
              <w:bottom w:val="nil"/>
              <w:right w:val="nil"/>
            </w:tcBorders>
            <w:hideMark/>
          </w:tcPr>
          <w:p w14:paraId="11E67DF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2,9 </w:t>
            </w:r>
          </w:p>
        </w:tc>
      </w:tr>
      <w:tr w:rsidR="00103C2A" w14:paraId="7E6FDC5A" w14:textId="77777777" w:rsidTr="00103C2A">
        <w:trPr>
          <w:gridAfter w:val="2"/>
          <w:wAfter w:w="4673" w:type="dxa"/>
          <w:trHeight w:val="87"/>
        </w:trPr>
        <w:tc>
          <w:tcPr>
            <w:tcW w:w="2644" w:type="dxa"/>
            <w:gridSpan w:val="2"/>
            <w:tcBorders>
              <w:top w:val="nil"/>
              <w:left w:val="nil"/>
              <w:bottom w:val="nil"/>
              <w:right w:val="nil"/>
            </w:tcBorders>
            <w:hideMark/>
          </w:tcPr>
          <w:p w14:paraId="403A5B2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Emberiza melanocephala </w:t>
            </w:r>
          </w:p>
        </w:tc>
        <w:tc>
          <w:tcPr>
            <w:tcW w:w="3181" w:type="dxa"/>
            <w:gridSpan w:val="3"/>
            <w:tcBorders>
              <w:top w:val="nil"/>
              <w:left w:val="nil"/>
              <w:bottom w:val="nil"/>
              <w:right w:val="nil"/>
            </w:tcBorders>
            <w:hideMark/>
          </w:tcPr>
          <w:p w14:paraId="19C89E6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Zwartkopgors </w:t>
            </w:r>
          </w:p>
        </w:tc>
        <w:tc>
          <w:tcPr>
            <w:tcW w:w="2644" w:type="dxa"/>
            <w:gridSpan w:val="3"/>
            <w:tcBorders>
              <w:top w:val="nil"/>
              <w:left w:val="nil"/>
              <w:bottom w:val="nil"/>
              <w:right w:val="nil"/>
            </w:tcBorders>
            <w:hideMark/>
          </w:tcPr>
          <w:p w14:paraId="40725D3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2,9 </w:t>
            </w:r>
          </w:p>
        </w:tc>
      </w:tr>
      <w:tr w:rsidR="00103C2A" w14:paraId="01FCF3C2" w14:textId="77777777" w:rsidTr="00103C2A">
        <w:trPr>
          <w:gridAfter w:val="2"/>
          <w:wAfter w:w="4673" w:type="dxa"/>
          <w:trHeight w:val="87"/>
        </w:trPr>
        <w:tc>
          <w:tcPr>
            <w:tcW w:w="2644" w:type="dxa"/>
            <w:gridSpan w:val="2"/>
            <w:tcBorders>
              <w:top w:val="nil"/>
              <w:left w:val="nil"/>
              <w:bottom w:val="nil"/>
              <w:right w:val="nil"/>
            </w:tcBorders>
            <w:hideMark/>
          </w:tcPr>
          <w:p w14:paraId="246557D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Emberiza pallasi </w:t>
            </w:r>
          </w:p>
        </w:tc>
        <w:tc>
          <w:tcPr>
            <w:tcW w:w="3181" w:type="dxa"/>
            <w:gridSpan w:val="3"/>
            <w:tcBorders>
              <w:top w:val="nil"/>
              <w:left w:val="nil"/>
              <w:bottom w:val="nil"/>
              <w:right w:val="nil"/>
            </w:tcBorders>
            <w:hideMark/>
          </w:tcPr>
          <w:p w14:paraId="5EE6AEC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Pallas’rietgors </w:t>
            </w:r>
          </w:p>
        </w:tc>
        <w:tc>
          <w:tcPr>
            <w:tcW w:w="2644" w:type="dxa"/>
            <w:gridSpan w:val="3"/>
            <w:tcBorders>
              <w:top w:val="nil"/>
              <w:left w:val="nil"/>
              <w:bottom w:val="nil"/>
              <w:right w:val="nil"/>
            </w:tcBorders>
            <w:hideMark/>
          </w:tcPr>
          <w:p w14:paraId="52CC484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2,3 </w:t>
            </w:r>
          </w:p>
        </w:tc>
      </w:tr>
      <w:tr w:rsidR="00103C2A" w14:paraId="0F31F843" w14:textId="77777777" w:rsidTr="00103C2A">
        <w:trPr>
          <w:gridAfter w:val="2"/>
          <w:wAfter w:w="4673" w:type="dxa"/>
          <w:trHeight w:val="87"/>
        </w:trPr>
        <w:tc>
          <w:tcPr>
            <w:tcW w:w="2644" w:type="dxa"/>
            <w:gridSpan w:val="2"/>
            <w:tcBorders>
              <w:top w:val="nil"/>
              <w:left w:val="nil"/>
              <w:bottom w:val="nil"/>
              <w:right w:val="nil"/>
            </w:tcBorders>
            <w:hideMark/>
          </w:tcPr>
          <w:p w14:paraId="601FFC8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Emberiza pusilla </w:t>
            </w:r>
          </w:p>
        </w:tc>
        <w:tc>
          <w:tcPr>
            <w:tcW w:w="3181" w:type="dxa"/>
            <w:gridSpan w:val="3"/>
            <w:tcBorders>
              <w:top w:val="nil"/>
              <w:left w:val="nil"/>
              <w:bottom w:val="nil"/>
              <w:right w:val="nil"/>
            </w:tcBorders>
            <w:hideMark/>
          </w:tcPr>
          <w:p w14:paraId="46283AA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Dwerggors </w:t>
            </w:r>
          </w:p>
        </w:tc>
        <w:tc>
          <w:tcPr>
            <w:tcW w:w="2644" w:type="dxa"/>
            <w:gridSpan w:val="3"/>
            <w:tcBorders>
              <w:top w:val="nil"/>
              <w:left w:val="nil"/>
              <w:bottom w:val="nil"/>
              <w:right w:val="nil"/>
            </w:tcBorders>
            <w:hideMark/>
          </w:tcPr>
          <w:p w14:paraId="105E5D6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4AC9D78A" w14:textId="77777777" w:rsidTr="00103C2A">
        <w:trPr>
          <w:gridAfter w:val="2"/>
          <w:wAfter w:w="4673" w:type="dxa"/>
          <w:trHeight w:val="87"/>
        </w:trPr>
        <w:tc>
          <w:tcPr>
            <w:tcW w:w="2644" w:type="dxa"/>
            <w:gridSpan w:val="2"/>
            <w:tcBorders>
              <w:top w:val="nil"/>
              <w:left w:val="nil"/>
              <w:bottom w:val="nil"/>
              <w:right w:val="nil"/>
            </w:tcBorders>
            <w:hideMark/>
          </w:tcPr>
          <w:p w14:paraId="0B0DCC8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Emberiza rustica </w:t>
            </w:r>
          </w:p>
        </w:tc>
        <w:tc>
          <w:tcPr>
            <w:tcW w:w="3181" w:type="dxa"/>
            <w:gridSpan w:val="3"/>
            <w:tcBorders>
              <w:top w:val="nil"/>
              <w:left w:val="nil"/>
              <w:bottom w:val="nil"/>
              <w:right w:val="nil"/>
            </w:tcBorders>
            <w:hideMark/>
          </w:tcPr>
          <w:p w14:paraId="2B6C14A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Bosgors </w:t>
            </w:r>
          </w:p>
        </w:tc>
        <w:tc>
          <w:tcPr>
            <w:tcW w:w="2644" w:type="dxa"/>
            <w:gridSpan w:val="3"/>
            <w:tcBorders>
              <w:top w:val="nil"/>
              <w:left w:val="nil"/>
              <w:bottom w:val="nil"/>
              <w:right w:val="nil"/>
            </w:tcBorders>
            <w:hideMark/>
          </w:tcPr>
          <w:p w14:paraId="6C60708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2,9 </w:t>
            </w:r>
          </w:p>
        </w:tc>
      </w:tr>
      <w:tr w:rsidR="00103C2A" w14:paraId="0CF67417" w14:textId="77777777" w:rsidTr="00103C2A">
        <w:trPr>
          <w:gridAfter w:val="2"/>
          <w:wAfter w:w="4673" w:type="dxa"/>
          <w:trHeight w:val="87"/>
        </w:trPr>
        <w:tc>
          <w:tcPr>
            <w:tcW w:w="2644" w:type="dxa"/>
            <w:gridSpan w:val="2"/>
            <w:tcBorders>
              <w:top w:val="nil"/>
              <w:left w:val="nil"/>
              <w:bottom w:val="nil"/>
              <w:right w:val="nil"/>
            </w:tcBorders>
            <w:hideMark/>
          </w:tcPr>
          <w:p w14:paraId="3C5EA39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Emberiza schoenclus </w:t>
            </w:r>
          </w:p>
        </w:tc>
        <w:tc>
          <w:tcPr>
            <w:tcW w:w="3181" w:type="dxa"/>
            <w:gridSpan w:val="3"/>
            <w:tcBorders>
              <w:top w:val="nil"/>
              <w:left w:val="nil"/>
              <w:bottom w:val="nil"/>
              <w:right w:val="nil"/>
            </w:tcBorders>
            <w:hideMark/>
          </w:tcPr>
          <w:p w14:paraId="15B5FB1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Rietgors </w:t>
            </w:r>
          </w:p>
        </w:tc>
        <w:tc>
          <w:tcPr>
            <w:tcW w:w="2644" w:type="dxa"/>
            <w:gridSpan w:val="3"/>
            <w:tcBorders>
              <w:top w:val="nil"/>
              <w:left w:val="nil"/>
              <w:bottom w:val="nil"/>
              <w:right w:val="nil"/>
            </w:tcBorders>
            <w:hideMark/>
          </w:tcPr>
          <w:p w14:paraId="016EA68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5732D880" w14:textId="77777777" w:rsidTr="00103C2A">
        <w:trPr>
          <w:gridAfter w:val="2"/>
          <w:wAfter w:w="4673" w:type="dxa"/>
          <w:trHeight w:val="87"/>
        </w:trPr>
        <w:tc>
          <w:tcPr>
            <w:tcW w:w="2644" w:type="dxa"/>
            <w:gridSpan w:val="2"/>
            <w:tcBorders>
              <w:top w:val="nil"/>
              <w:left w:val="nil"/>
              <w:bottom w:val="nil"/>
              <w:right w:val="nil"/>
            </w:tcBorders>
            <w:hideMark/>
          </w:tcPr>
          <w:p w14:paraId="65D045E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Emberiza striolata </w:t>
            </w:r>
          </w:p>
        </w:tc>
        <w:tc>
          <w:tcPr>
            <w:tcW w:w="3181" w:type="dxa"/>
            <w:gridSpan w:val="3"/>
            <w:tcBorders>
              <w:top w:val="nil"/>
              <w:left w:val="nil"/>
              <w:bottom w:val="nil"/>
              <w:right w:val="nil"/>
            </w:tcBorders>
            <w:hideMark/>
          </w:tcPr>
          <w:p w14:paraId="0217D44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Huisgors </w:t>
            </w:r>
          </w:p>
        </w:tc>
        <w:tc>
          <w:tcPr>
            <w:tcW w:w="2644" w:type="dxa"/>
            <w:gridSpan w:val="3"/>
            <w:tcBorders>
              <w:top w:val="nil"/>
              <w:left w:val="nil"/>
              <w:bottom w:val="nil"/>
              <w:right w:val="nil"/>
            </w:tcBorders>
            <w:hideMark/>
          </w:tcPr>
          <w:p w14:paraId="67377FE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60621B61" w14:textId="77777777" w:rsidTr="00103C2A">
        <w:trPr>
          <w:gridAfter w:val="2"/>
          <w:wAfter w:w="4673" w:type="dxa"/>
          <w:trHeight w:val="87"/>
        </w:trPr>
        <w:tc>
          <w:tcPr>
            <w:tcW w:w="2644" w:type="dxa"/>
            <w:gridSpan w:val="2"/>
            <w:tcBorders>
              <w:top w:val="nil"/>
              <w:left w:val="nil"/>
              <w:bottom w:val="nil"/>
              <w:right w:val="nil"/>
            </w:tcBorders>
            <w:hideMark/>
          </w:tcPr>
          <w:p w14:paraId="54A8829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Eos histrio </w:t>
            </w:r>
          </w:p>
        </w:tc>
        <w:tc>
          <w:tcPr>
            <w:tcW w:w="3181" w:type="dxa"/>
            <w:gridSpan w:val="3"/>
            <w:tcBorders>
              <w:top w:val="nil"/>
              <w:left w:val="nil"/>
              <w:bottom w:val="nil"/>
              <w:right w:val="nil"/>
            </w:tcBorders>
            <w:hideMark/>
          </w:tcPr>
          <w:p w14:paraId="5FA6976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Diadeemlori </w:t>
            </w:r>
          </w:p>
        </w:tc>
        <w:tc>
          <w:tcPr>
            <w:tcW w:w="2644" w:type="dxa"/>
            <w:gridSpan w:val="3"/>
            <w:tcBorders>
              <w:top w:val="nil"/>
              <w:left w:val="nil"/>
              <w:bottom w:val="nil"/>
              <w:right w:val="nil"/>
            </w:tcBorders>
            <w:hideMark/>
          </w:tcPr>
          <w:p w14:paraId="150AF4E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7,0 </w:t>
            </w:r>
          </w:p>
        </w:tc>
      </w:tr>
      <w:tr w:rsidR="00103C2A" w14:paraId="31B3D13D" w14:textId="77777777" w:rsidTr="00103C2A">
        <w:trPr>
          <w:gridAfter w:val="2"/>
          <w:wAfter w:w="4673" w:type="dxa"/>
          <w:trHeight w:val="87"/>
        </w:trPr>
        <w:tc>
          <w:tcPr>
            <w:tcW w:w="2644" w:type="dxa"/>
            <w:gridSpan w:val="2"/>
            <w:tcBorders>
              <w:top w:val="nil"/>
              <w:left w:val="nil"/>
              <w:bottom w:val="nil"/>
              <w:right w:val="nil"/>
            </w:tcBorders>
            <w:hideMark/>
          </w:tcPr>
          <w:p w14:paraId="2EC153C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Eremophila alpestris </w:t>
            </w:r>
          </w:p>
        </w:tc>
        <w:tc>
          <w:tcPr>
            <w:tcW w:w="3181" w:type="dxa"/>
            <w:gridSpan w:val="3"/>
            <w:tcBorders>
              <w:top w:val="nil"/>
              <w:left w:val="nil"/>
              <w:bottom w:val="nil"/>
              <w:right w:val="nil"/>
            </w:tcBorders>
            <w:hideMark/>
          </w:tcPr>
          <w:p w14:paraId="49B880B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Strandleeuwerik </w:t>
            </w:r>
          </w:p>
        </w:tc>
        <w:tc>
          <w:tcPr>
            <w:tcW w:w="2644" w:type="dxa"/>
            <w:gridSpan w:val="3"/>
            <w:tcBorders>
              <w:top w:val="nil"/>
              <w:left w:val="nil"/>
              <w:bottom w:val="nil"/>
              <w:right w:val="nil"/>
            </w:tcBorders>
            <w:hideMark/>
          </w:tcPr>
          <w:p w14:paraId="462FC56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3,4 </w:t>
            </w:r>
          </w:p>
        </w:tc>
      </w:tr>
      <w:tr w:rsidR="00103C2A" w14:paraId="7DCB6C71" w14:textId="77777777" w:rsidTr="00103C2A">
        <w:trPr>
          <w:gridAfter w:val="2"/>
          <w:wAfter w:w="4673" w:type="dxa"/>
          <w:trHeight w:val="87"/>
        </w:trPr>
        <w:tc>
          <w:tcPr>
            <w:tcW w:w="2644" w:type="dxa"/>
            <w:gridSpan w:val="2"/>
            <w:tcBorders>
              <w:top w:val="nil"/>
              <w:left w:val="nil"/>
              <w:bottom w:val="nil"/>
              <w:right w:val="nil"/>
            </w:tcBorders>
            <w:hideMark/>
          </w:tcPr>
          <w:p w14:paraId="5A6ED11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Erithacus rubecula </w:t>
            </w:r>
          </w:p>
        </w:tc>
        <w:tc>
          <w:tcPr>
            <w:tcW w:w="3181" w:type="dxa"/>
            <w:gridSpan w:val="3"/>
            <w:tcBorders>
              <w:top w:val="nil"/>
              <w:left w:val="nil"/>
              <w:bottom w:val="nil"/>
              <w:right w:val="nil"/>
            </w:tcBorders>
            <w:hideMark/>
          </w:tcPr>
          <w:p w14:paraId="68579D6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Roodborst </w:t>
            </w:r>
          </w:p>
        </w:tc>
        <w:tc>
          <w:tcPr>
            <w:tcW w:w="2644" w:type="dxa"/>
            <w:gridSpan w:val="3"/>
            <w:tcBorders>
              <w:top w:val="nil"/>
              <w:left w:val="nil"/>
              <w:bottom w:val="nil"/>
              <w:right w:val="nil"/>
            </w:tcBorders>
            <w:hideMark/>
          </w:tcPr>
          <w:p w14:paraId="043EF1B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6A73A985" w14:textId="77777777" w:rsidTr="00103C2A">
        <w:trPr>
          <w:gridAfter w:val="2"/>
          <w:wAfter w:w="4673" w:type="dxa"/>
          <w:trHeight w:val="87"/>
        </w:trPr>
        <w:tc>
          <w:tcPr>
            <w:tcW w:w="2644" w:type="dxa"/>
            <w:gridSpan w:val="2"/>
            <w:tcBorders>
              <w:top w:val="nil"/>
              <w:left w:val="nil"/>
              <w:bottom w:val="nil"/>
              <w:right w:val="nil"/>
            </w:tcBorders>
          </w:tcPr>
          <w:p w14:paraId="000C1408" w14:textId="77777777" w:rsidR="00CB5524" w:rsidRDefault="00CB5524">
            <w:pPr>
              <w:autoSpaceDE w:val="0"/>
              <w:autoSpaceDN w:val="0"/>
              <w:adjustRightInd w:val="0"/>
              <w:rPr>
                <w:rFonts w:ascii="Verdana" w:hAnsi="Verdana" w:cs="Verdana"/>
                <w:sz w:val="18"/>
                <w:szCs w:val="18"/>
              </w:rPr>
            </w:pPr>
          </w:p>
          <w:p w14:paraId="6A69167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Eudromias morinellus </w:t>
            </w:r>
          </w:p>
        </w:tc>
        <w:tc>
          <w:tcPr>
            <w:tcW w:w="3181" w:type="dxa"/>
            <w:gridSpan w:val="3"/>
            <w:tcBorders>
              <w:top w:val="nil"/>
              <w:left w:val="nil"/>
              <w:bottom w:val="nil"/>
              <w:right w:val="nil"/>
            </w:tcBorders>
          </w:tcPr>
          <w:p w14:paraId="5C8F25AD" w14:textId="77777777" w:rsidR="00103C2A" w:rsidRDefault="00103C2A">
            <w:pPr>
              <w:autoSpaceDE w:val="0"/>
              <w:autoSpaceDN w:val="0"/>
              <w:adjustRightInd w:val="0"/>
              <w:rPr>
                <w:rFonts w:ascii="Verdana" w:hAnsi="Verdana" w:cs="Verdana"/>
                <w:sz w:val="18"/>
                <w:szCs w:val="18"/>
              </w:rPr>
            </w:pPr>
          </w:p>
          <w:p w14:paraId="7AA5348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Morinelplevier </w:t>
            </w:r>
          </w:p>
        </w:tc>
        <w:tc>
          <w:tcPr>
            <w:tcW w:w="2644" w:type="dxa"/>
            <w:gridSpan w:val="3"/>
            <w:tcBorders>
              <w:top w:val="nil"/>
              <w:left w:val="nil"/>
              <w:bottom w:val="nil"/>
              <w:right w:val="nil"/>
            </w:tcBorders>
          </w:tcPr>
          <w:p w14:paraId="2EDD720B" w14:textId="77777777" w:rsidR="00103C2A" w:rsidRDefault="00103C2A">
            <w:pPr>
              <w:autoSpaceDE w:val="0"/>
              <w:autoSpaceDN w:val="0"/>
              <w:adjustRightInd w:val="0"/>
              <w:rPr>
                <w:rFonts w:ascii="Verdana" w:hAnsi="Verdana" w:cs="Verdana"/>
                <w:sz w:val="18"/>
                <w:szCs w:val="18"/>
              </w:rPr>
            </w:pPr>
          </w:p>
          <w:p w14:paraId="006CD6A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5,0 </w:t>
            </w:r>
          </w:p>
        </w:tc>
      </w:tr>
      <w:tr w:rsidR="00103C2A" w14:paraId="0532D938" w14:textId="77777777" w:rsidTr="00103C2A">
        <w:trPr>
          <w:gridAfter w:val="2"/>
          <w:wAfter w:w="4673" w:type="dxa"/>
          <w:trHeight w:val="87"/>
        </w:trPr>
        <w:tc>
          <w:tcPr>
            <w:tcW w:w="2644" w:type="dxa"/>
            <w:gridSpan w:val="2"/>
            <w:tcBorders>
              <w:top w:val="nil"/>
              <w:left w:val="nil"/>
              <w:bottom w:val="nil"/>
              <w:right w:val="nil"/>
            </w:tcBorders>
            <w:hideMark/>
          </w:tcPr>
          <w:p w14:paraId="723B3FE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Eunymphicus cornutus </w:t>
            </w:r>
          </w:p>
        </w:tc>
        <w:tc>
          <w:tcPr>
            <w:tcW w:w="3181" w:type="dxa"/>
            <w:gridSpan w:val="3"/>
            <w:tcBorders>
              <w:top w:val="nil"/>
              <w:left w:val="nil"/>
              <w:bottom w:val="nil"/>
              <w:right w:val="nil"/>
            </w:tcBorders>
            <w:hideMark/>
          </w:tcPr>
          <w:p w14:paraId="660ED45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Hoornparkiet </w:t>
            </w:r>
          </w:p>
        </w:tc>
        <w:tc>
          <w:tcPr>
            <w:tcW w:w="2644" w:type="dxa"/>
            <w:gridSpan w:val="3"/>
            <w:tcBorders>
              <w:top w:val="nil"/>
              <w:left w:val="nil"/>
              <w:bottom w:val="nil"/>
              <w:right w:val="nil"/>
            </w:tcBorders>
            <w:hideMark/>
          </w:tcPr>
          <w:p w14:paraId="61F4BE3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5,5 </w:t>
            </w:r>
          </w:p>
        </w:tc>
      </w:tr>
      <w:tr w:rsidR="00103C2A" w14:paraId="1CD63301" w14:textId="77777777" w:rsidTr="00103C2A">
        <w:trPr>
          <w:gridAfter w:val="2"/>
          <w:wAfter w:w="4673" w:type="dxa"/>
          <w:trHeight w:val="87"/>
        </w:trPr>
        <w:tc>
          <w:tcPr>
            <w:tcW w:w="2644" w:type="dxa"/>
            <w:gridSpan w:val="2"/>
            <w:tcBorders>
              <w:top w:val="nil"/>
              <w:left w:val="nil"/>
              <w:bottom w:val="nil"/>
              <w:right w:val="nil"/>
            </w:tcBorders>
            <w:hideMark/>
          </w:tcPr>
          <w:p w14:paraId="0AC3EF8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Falco biarmicus (m) </w:t>
            </w:r>
          </w:p>
        </w:tc>
        <w:tc>
          <w:tcPr>
            <w:tcW w:w="3181" w:type="dxa"/>
            <w:gridSpan w:val="3"/>
            <w:tcBorders>
              <w:top w:val="nil"/>
              <w:left w:val="nil"/>
              <w:bottom w:val="nil"/>
              <w:right w:val="nil"/>
            </w:tcBorders>
            <w:hideMark/>
          </w:tcPr>
          <w:p w14:paraId="19C8814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Lannervalk </w:t>
            </w:r>
          </w:p>
        </w:tc>
        <w:tc>
          <w:tcPr>
            <w:tcW w:w="2644" w:type="dxa"/>
            <w:gridSpan w:val="3"/>
            <w:tcBorders>
              <w:top w:val="nil"/>
              <w:left w:val="nil"/>
              <w:bottom w:val="nil"/>
              <w:right w:val="nil"/>
            </w:tcBorders>
            <w:hideMark/>
          </w:tcPr>
          <w:p w14:paraId="3C156BD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12,0 </w:t>
            </w:r>
          </w:p>
        </w:tc>
      </w:tr>
      <w:tr w:rsidR="00103C2A" w14:paraId="4B4BB9DD" w14:textId="77777777" w:rsidTr="00103C2A">
        <w:trPr>
          <w:gridAfter w:val="2"/>
          <w:wAfter w:w="4673" w:type="dxa"/>
          <w:trHeight w:val="87"/>
        </w:trPr>
        <w:tc>
          <w:tcPr>
            <w:tcW w:w="2644" w:type="dxa"/>
            <w:gridSpan w:val="2"/>
            <w:tcBorders>
              <w:top w:val="nil"/>
              <w:left w:val="nil"/>
              <w:bottom w:val="nil"/>
              <w:right w:val="nil"/>
            </w:tcBorders>
            <w:hideMark/>
          </w:tcPr>
          <w:p w14:paraId="606F6D6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Falco biarmicus (vr) </w:t>
            </w:r>
          </w:p>
        </w:tc>
        <w:tc>
          <w:tcPr>
            <w:tcW w:w="3181" w:type="dxa"/>
            <w:gridSpan w:val="3"/>
            <w:tcBorders>
              <w:top w:val="nil"/>
              <w:left w:val="nil"/>
              <w:bottom w:val="nil"/>
              <w:right w:val="nil"/>
            </w:tcBorders>
            <w:hideMark/>
          </w:tcPr>
          <w:p w14:paraId="2DC5D40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Lannervalk </w:t>
            </w:r>
          </w:p>
        </w:tc>
        <w:tc>
          <w:tcPr>
            <w:tcW w:w="2644" w:type="dxa"/>
            <w:gridSpan w:val="3"/>
            <w:tcBorders>
              <w:top w:val="nil"/>
              <w:left w:val="nil"/>
              <w:bottom w:val="nil"/>
              <w:right w:val="nil"/>
            </w:tcBorders>
            <w:hideMark/>
          </w:tcPr>
          <w:p w14:paraId="1964CE5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14,0 </w:t>
            </w:r>
          </w:p>
        </w:tc>
      </w:tr>
      <w:tr w:rsidR="00103C2A" w14:paraId="3EBEF320" w14:textId="77777777" w:rsidTr="00103C2A">
        <w:trPr>
          <w:gridAfter w:val="2"/>
          <w:wAfter w:w="4673" w:type="dxa"/>
          <w:trHeight w:val="87"/>
        </w:trPr>
        <w:tc>
          <w:tcPr>
            <w:tcW w:w="2644" w:type="dxa"/>
            <w:gridSpan w:val="2"/>
            <w:tcBorders>
              <w:top w:val="nil"/>
              <w:left w:val="nil"/>
              <w:bottom w:val="nil"/>
              <w:right w:val="nil"/>
            </w:tcBorders>
            <w:hideMark/>
          </w:tcPr>
          <w:p w14:paraId="3326353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Falco cherrug (m) </w:t>
            </w:r>
          </w:p>
        </w:tc>
        <w:tc>
          <w:tcPr>
            <w:tcW w:w="3181" w:type="dxa"/>
            <w:gridSpan w:val="3"/>
            <w:tcBorders>
              <w:top w:val="nil"/>
              <w:left w:val="nil"/>
              <w:bottom w:val="nil"/>
              <w:right w:val="nil"/>
            </w:tcBorders>
            <w:hideMark/>
          </w:tcPr>
          <w:p w14:paraId="5BD4685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Sakervalk </w:t>
            </w:r>
          </w:p>
        </w:tc>
        <w:tc>
          <w:tcPr>
            <w:tcW w:w="2644" w:type="dxa"/>
            <w:gridSpan w:val="3"/>
            <w:tcBorders>
              <w:top w:val="nil"/>
              <w:left w:val="nil"/>
              <w:bottom w:val="nil"/>
              <w:right w:val="nil"/>
            </w:tcBorders>
            <w:hideMark/>
          </w:tcPr>
          <w:p w14:paraId="7EB3473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14,0 </w:t>
            </w:r>
          </w:p>
        </w:tc>
      </w:tr>
      <w:tr w:rsidR="00103C2A" w14:paraId="2E9BB4BA" w14:textId="77777777" w:rsidTr="00103C2A">
        <w:trPr>
          <w:gridAfter w:val="2"/>
          <w:wAfter w:w="4673" w:type="dxa"/>
          <w:trHeight w:val="87"/>
        </w:trPr>
        <w:tc>
          <w:tcPr>
            <w:tcW w:w="2644" w:type="dxa"/>
            <w:gridSpan w:val="2"/>
            <w:tcBorders>
              <w:top w:val="nil"/>
              <w:left w:val="nil"/>
              <w:bottom w:val="nil"/>
              <w:right w:val="nil"/>
            </w:tcBorders>
            <w:hideMark/>
          </w:tcPr>
          <w:p w14:paraId="3E81E1A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Falco cherrug (vr) </w:t>
            </w:r>
          </w:p>
        </w:tc>
        <w:tc>
          <w:tcPr>
            <w:tcW w:w="3181" w:type="dxa"/>
            <w:gridSpan w:val="3"/>
            <w:tcBorders>
              <w:top w:val="nil"/>
              <w:left w:val="nil"/>
              <w:bottom w:val="nil"/>
              <w:right w:val="nil"/>
            </w:tcBorders>
            <w:hideMark/>
          </w:tcPr>
          <w:p w14:paraId="17BB758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Sakervalk </w:t>
            </w:r>
          </w:p>
        </w:tc>
        <w:tc>
          <w:tcPr>
            <w:tcW w:w="2644" w:type="dxa"/>
            <w:gridSpan w:val="3"/>
            <w:tcBorders>
              <w:top w:val="nil"/>
              <w:left w:val="nil"/>
              <w:bottom w:val="nil"/>
              <w:right w:val="nil"/>
            </w:tcBorders>
            <w:hideMark/>
          </w:tcPr>
          <w:p w14:paraId="0D98810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15,0 </w:t>
            </w:r>
          </w:p>
        </w:tc>
      </w:tr>
      <w:tr w:rsidR="00103C2A" w14:paraId="2440073E" w14:textId="77777777" w:rsidTr="00103C2A">
        <w:trPr>
          <w:gridAfter w:val="2"/>
          <w:wAfter w:w="4673" w:type="dxa"/>
          <w:trHeight w:val="87"/>
        </w:trPr>
        <w:tc>
          <w:tcPr>
            <w:tcW w:w="2644" w:type="dxa"/>
            <w:gridSpan w:val="2"/>
            <w:tcBorders>
              <w:top w:val="nil"/>
              <w:left w:val="nil"/>
              <w:bottom w:val="nil"/>
              <w:right w:val="nil"/>
            </w:tcBorders>
            <w:hideMark/>
          </w:tcPr>
          <w:p w14:paraId="267117B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Falco columbarius </w:t>
            </w:r>
          </w:p>
        </w:tc>
        <w:tc>
          <w:tcPr>
            <w:tcW w:w="3181" w:type="dxa"/>
            <w:gridSpan w:val="3"/>
            <w:tcBorders>
              <w:top w:val="nil"/>
              <w:left w:val="nil"/>
              <w:bottom w:val="nil"/>
              <w:right w:val="nil"/>
            </w:tcBorders>
            <w:hideMark/>
          </w:tcPr>
          <w:p w14:paraId="5BA7A0A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Smelleken </w:t>
            </w:r>
          </w:p>
        </w:tc>
        <w:tc>
          <w:tcPr>
            <w:tcW w:w="2644" w:type="dxa"/>
            <w:gridSpan w:val="3"/>
            <w:tcBorders>
              <w:top w:val="nil"/>
              <w:left w:val="nil"/>
              <w:bottom w:val="nil"/>
              <w:right w:val="nil"/>
            </w:tcBorders>
            <w:hideMark/>
          </w:tcPr>
          <w:p w14:paraId="48CAB9A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9,0 </w:t>
            </w:r>
          </w:p>
        </w:tc>
      </w:tr>
      <w:tr w:rsidR="00103C2A" w14:paraId="2623A7DD" w14:textId="77777777" w:rsidTr="00103C2A">
        <w:trPr>
          <w:gridAfter w:val="2"/>
          <w:wAfter w:w="4673" w:type="dxa"/>
          <w:trHeight w:val="87"/>
        </w:trPr>
        <w:tc>
          <w:tcPr>
            <w:tcW w:w="2644" w:type="dxa"/>
            <w:gridSpan w:val="2"/>
            <w:tcBorders>
              <w:top w:val="nil"/>
              <w:left w:val="nil"/>
              <w:bottom w:val="nil"/>
              <w:right w:val="nil"/>
            </w:tcBorders>
            <w:hideMark/>
          </w:tcPr>
          <w:p w14:paraId="4762A06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Falco eleonorae </w:t>
            </w:r>
          </w:p>
        </w:tc>
        <w:tc>
          <w:tcPr>
            <w:tcW w:w="3181" w:type="dxa"/>
            <w:gridSpan w:val="3"/>
            <w:tcBorders>
              <w:top w:val="nil"/>
              <w:left w:val="nil"/>
              <w:bottom w:val="nil"/>
              <w:right w:val="nil"/>
            </w:tcBorders>
            <w:hideMark/>
          </w:tcPr>
          <w:p w14:paraId="2DAF6E5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Eleonora’s valk </w:t>
            </w:r>
          </w:p>
        </w:tc>
        <w:tc>
          <w:tcPr>
            <w:tcW w:w="2644" w:type="dxa"/>
            <w:gridSpan w:val="3"/>
            <w:tcBorders>
              <w:top w:val="nil"/>
              <w:left w:val="nil"/>
              <w:bottom w:val="nil"/>
              <w:right w:val="nil"/>
            </w:tcBorders>
            <w:hideMark/>
          </w:tcPr>
          <w:p w14:paraId="3E282BC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11,0 </w:t>
            </w:r>
          </w:p>
        </w:tc>
      </w:tr>
      <w:tr w:rsidR="00103C2A" w14:paraId="18672A6B" w14:textId="77777777" w:rsidTr="00103C2A">
        <w:trPr>
          <w:gridAfter w:val="2"/>
          <w:wAfter w:w="4673" w:type="dxa"/>
          <w:trHeight w:val="87"/>
        </w:trPr>
        <w:tc>
          <w:tcPr>
            <w:tcW w:w="2644" w:type="dxa"/>
            <w:gridSpan w:val="2"/>
            <w:tcBorders>
              <w:top w:val="nil"/>
              <w:left w:val="nil"/>
              <w:bottom w:val="nil"/>
              <w:right w:val="nil"/>
            </w:tcBorders>
            <w:hideMark/>
          </w:tcPr>
          <w:p w14:paraId="40EBA2D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Falco naumanni </w:t>
            </w:r>
          </w:p>
        </w:tc>
        <w:tc>
          <w:tcPr>
            <w:tcW w:w="3181" w:type="dxa"/>
            <w:gridSpan w:val="3"/>
            <w:tcBorders>
              <w:top w:val="nil"/>
              <w:left w:val="nil"/>
              <w:bottom w:val="nil"/>
              <w:right w:val="nil"/>
            </w:tcBorders>
            <w:hideMark/>
          </w:tcPr>
          <w:p w14:paraId="2AD254D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Kleine torenvalk </w:t>
            </w:r>
          </w:p>
        </w:tc>
        <w:tc>
          <w:tcPr>
            <w:tcW w:w="2644" w:type="dxa"/>
            <w:gridSpan w:val="3"/>
            <w:tcBorders>
              <w:top w:val="nil"/>
              <w:left w:val="nil"/>
              <w:bottom w:val="nil"/>
              <w:right w:val="nil"/>
            </w:tcBorders>
            <w:hideMark/>
          </w:tcPr>
          <w:p w14:paraId="620C996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9,0 </w:t>
            </w:r>
          </w:p>
        </w:tc>
      </w:tr>
      <w:tr w:rsidR="00103C2A" w14:paraId="685CBB56" w14:textId="77777777" w:rsidTr="00103C2A">
        <w:trPr>
          <w:gridAfter w:val="2"/>
          <w:wAfter w:w="4673" w:type="dxa"/>
          <w:trHeight w:val="87"/>
        </w:trPr>
        <w:tc>
          <w:tcPr>
            <w:tcW w:w="2644" w:type="dxa"/>
            <w:gridSpan w:val="2"/>
            <w:tcBorders>
              <w:top w:val="nil"/>
              <w:left w:val="nil"/>
              <w:bottom w:val="nil"/>
              <w:right w:val="nil"/>
            </w:tcBorders>
            <w:hideMark/>
          </w:tcPr>
          <w:p w14:paraId="48D2FE5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Falco pelegrinoides (m) </w:t>
            </w:r>
          </w:p>
        </w:tc>
        <w:tc>
          <w:tcPr>
            <w:tcW w:w="3181" w:type="dxa"/>
            <w:gridSpan w:val="3"/>
            <w:tcBorders>
              <w:top w:val="nil"/>
              <w:left w:val="nil"/>
              <w:bottom w:val="nil"/>
              <w:right w:val="nil"/>
            </w:tcBorders>
            <w:hideMark/>
          </w:tcPr>
          <w:p w14:paraId="61746E0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Barbarijse valk </w:t>
            </w:r>
          </w:p>
        </w:tc>
        <w:tc>
          <w:tcPr>
            <w:tcW w:w="2644" w:type="dxa"/>
            <w:gridSpan w:val="3"/>
            <w:tcBorders>
              <w:top w:val="nil"/>
              <w:left w:val="nil"/>
              <w:bottom w:val="nil"/>
              <w:right w:val="nil"/>
            </w:tcBorders>
            <w:hideMark/>
          </w:tcPr>
          <w:p w14:paraId="4AACF5C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11,0 </w:t>
            </w:r>
          </w:p>
        </w:tc>
      </w:tr>
      <w:tr w:rsidR="00103C2A" w14:paraId="5D3C81B5" w14:textId="77777777" w:rsidTr="00103C2A">
        <w:trPr>
          <w:gridAfter w:val="2"/>
          <w:wAfter w:w="4673" w:type="dxa"/>
          <w:trHeight w:val="87"/>
        </w:trPr>
        <w:tc>
          <w:tcPr>
            <w:tcW w:w="2644" w:type="dxa"/>
            <w:gridSpan w:val="2"/>
            <w:tcBorders>
              <w:top w:val="nil"/>
              <w:left w:val="nil"/>
              <w:bottom w:val="nil"/>
              <w:right w:val="nil"/>
            </w:tcBorders>
            <w:hideMark/>
          </w:tcPr>
          <w:p w14:paraId="488BC45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Falco pelegrinoides (vr) </w:t>
            </w:r>
          </w:p>
        </w:tc>
        <w:tc>
          <w:tcPr>
            <w:tcW w:w="3181" w:type="dxa"/>
            <w:gridSpan w:val="3"/>
            <w:tcBorders>
              <w:top w:val="nil"/>
              <w:left w:val="nil"/>
              <w:bottom w:val="nil"/>
              <w:right w:val="nil"/>
            </w:tcBorders>
            <w:hideMark/>
          </w:tcPr>
          <w:p w14:paraId="34F8C96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Barbarijse valk </w:t>
            </w:r>
          </w:p>
        </w:tc>
        <w:tc>
          <w:tcPr>
            <w:tcW w:w="2644" w:type="dxa"/>
            <w:gridSpan w:val="3"/>
            <w:tcBorders>
              <w:top w:val="nil"/>
              <w:left w:val="nil"/>
              <w:bottom w:val="nil"/>
              <w:right w:val="nil"/>
            </w:tcBorders>
            <w:hideMark/>
          </w:tcPr>
          <w:p w14:paraId="47532EF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13,0 </w:t>
            </w:r>
          </w:p>
        </w:tc>
      </w:tr>
      <w:tr w:rsidR="00103C2A" w14:paraId="4EDC60F4" w14:textId="77777777" w:rsidTr="00103C2A">
        <w:trPr>
          <w:gridAfter w:val="2"/>
          <w:wAfter w:w="4673" w:type="dxa"/>
          <w:trHeight w:val="87"/>
        </w:trPr>
        <w:tc>
          <w:tcPr>
            <w:tcW w:w="2644" w:type="dxa"/>
            <w:gridSpan w:val="2"/>
            <w:tcBorders>
              <w:top w:val="nil"/>
              <w:left w:val="nil"/>
              <w:bottom w:val="nil"/>
              <w:right w:val="nil"/>
            </w:tcBorders>
            <w:hideMark/>
          </w:tcPr>
          <w:p w14:paraId="7548D26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Falco peregrinus (m) </w:t>
            </w:r>
          </w:p>
        </w:tc>
        <w:tc>
          <w:tcPr>
            <w:tcW w:w="3181" w:type="dxa"/>
            <w:gridSpan w:val="3"/>
            <w:tcBorders>
              <w:top w:val="nil"/>
              <w:left w:val="nil"/>
              <w:bottom w:val="nil"/>
              <w:right w:val="nil"/>
            </w:tcBorders>
            <w:hideMark/>
          </w:tcPr>
          <w:p w14:paraId="05BC5E2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Slechtvalk </w:t>
            </w:r>
          </w:p>
        </w:tc>
        <w:tc>
          <w:tcPr>
            <w:tcW w:w="2644" w:type="dxa"/>
            <w:gridSpan w:val="3"/>
            <w:tcBorders>
              <w:top w:val="nil"/>
              <w:left w:val="nil"/>
              <w:bottom w:val="nil"/>
              <w:right w:val="nil"/>
            </w:tcBorders>
            <w:hideMark/>
          </w:tcPr>
          <w:p w14:paraId="2674187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12,0 </w:t>
            </w:r>
          </w:p>
        </w:tc>
      </w:tr>
      <w:tr w:rsidR="00103C2A" w14:paraId="3C8161FF" w14:textId="77777777" w:rsidTr="00103C2A">
        <w:trPr>
          <w:gridAfter w:val="2"/>
          <w:wAfter w:w="4673" w:type="dxa"/>
          <w:trHeight w:val="87"/>
        </w:trPr>
        <w:tc>
          <w:tcPr>
            <w:tcW w:w="2644" w:type="dxa"/>
            <w:gridSpan w:val="2"/>
            <w:tcBorders>
              <w:top w:val="nil"/>
              <w:left w:val="nil"/>
              <w:bottom w:val="nil"/>
              <w:right w:val="nil"/>
            </w:tcBorders>
            <w:hideMark/>
          </w:tcPr>
          <w:p w14:paraId="77805FE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Falco peregrinus (vr) </w:t>
            </w:r>
          </w:p>
        </w:tc>
        <w:tc>
          <w:tcPr>
            <w:tcW w:w="3181" w:type="dxa"/>
            <w:gridSpan w:val="3"/>
            <w:tcBorders>
              <w:top w:val="nil"/>
              <w:left w:val="nil"/>
              <w:bottom w:val="nil"/>
              <w:right w:val="nil"/>
            </w:tcBorders>
            <w:hideMark/>
          </w:tcPr>
          <w:p w14:paraId="12EC3D5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Slechtvalk </w:t>
            </w:r>
          </w:p>
        </w:tc>
        <w:tc>
          <w:tcPr>
            <w:tcW w:w="2644" w:type="dxa"/>
            <w:gridSpan w:val="3"/>
            <w:tcBorders>
              <w:top w:val="nil"/>
              <w:left w:val="nil"/>
              <w:bottom w:val="nil"/>
              <w:right w:val="nil"/>
            </w:tcBorders>
            <w:hideMark/>
          </w:tcPr>
          <w:p w14:paraId="0BFB232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14,0 </w:t>
            </w:r>
          </w:p>
        </w:tc>
      </w:tr>
      <w:tr w:rsidR="00103C2A" w14:paraId="0A756E95" w14:textId="77777777" w:rsidTr="00103C2A">
        <w:trPr>
          <w:gridAfter w:val="2"/>
          <w:wAfter w:w="4673" w:type="dxa"/>
          <w:trHeight w:val="87"/>
        </w:trPr>
        <w:tc>
          <w:tcPr>
            <w:tcW w:w="2644" w:type="dxa"/>
            <w:gridSpan w:val="2"/>
            <w:tcBorders>
              <w:top w:val="nil"/>
              <w:left w:val="nil"/>
              <w:bottom w:val="nil"/>
              <w:right w:val="nil"/>
            </w:tcBorders>
            <w:hideMark/>
          </w:tcPr>
          <w:p w14:paraId="4A9935A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Falco rusticolus (m) </w:t>
            </w:r>
          </w:p>
        </w:tc>
        <w:tc>
          <w:tcPr>
            <w:tcW w:w="3181" w:type="dxa"/>
            <w:gridSpan w:val="3"/>
            <w:tcBorders>
              <w:top w:val="nil"/>
              <w:left w:val="nil"/>
              <w:bottom w:val="nil"/>
              <w:right w:val="nil"/>
            </w:tcBorders>
            <w:hideMark/>
          </w:tcPr>
          <w:p w14:paraId="72ABFC1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Giervalk </w:t>
            </w:r>
          </w:p>
        </w:tc>
        <w:tc>
          <w:tcPr>
            <w:tcW w:w="2644" w:type="dxa"/>
            <w:gridSpan w:val="3"/>
            <w:tcBorders>
              <w:top w:val="nil"/>
              <w:left w:val="nil"/>
              <w:bottom w:val="nil"/>
              <w:right w:val="nil"/>
            </w:tcBorders>
            <w:hideMark/>
          </w:tcPr>
          <w:p w14:paraId="4AF3EA6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14,0 </w:t>
            </w:r>
          </w:p>
        </w:tc>
      </w:tr>
      <w:tr w:rsidR="00103C2A" w14:paraId="5794383C" w14:textId="77777777" w:rsidTr="00103C2A">
        <w:trPr>
          <w:gridAfter w:val="2"/>
          <w:wAfter w:w="4673" w:type="dxa"/>
          <w:trHeight w:val="87"/>
        </w:trPr>
        <w:tc>
          <w:tcPr>
            <w:tcW w:w="2644" w:type="dxa"/>
            <w:gridSpan w:val="2"/>
            <w:tcBorders>
              <w:top w:val="nil"/>
              <w:left w:val="nil"/>
              <w:bottom w:val="nil"/>
              <w:right w:val="nil"/>
            </w:tcBorders>
            <w:hideMark/>
          </w:tcPr>
          <w:p w14:paraId="561FFDD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Falco rusticolus (vr) </w:t>
            </w:r>
          </w:p>
        </w:tc>
        <w:tc>
          <w:tcPr>
            <w:tcW w:w="3181" w:type="dxa"/>
            <w:gridSpan w:val="3"/>
            <w:tcBorders>
              <w:top w:val="nil"/>
              <w:left w:val="nil"/>
              <w:bottom w:val="nil"/>
              <w:right w:val="nil"/>
            </w:tcBorders>
            <w:hideMark/>
          </w:tcPr>
          <w:p w14:paraId="2459949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Giervalk </w:t>
            </w:r>
          </w:p>
        </w:tc>
        <w:tc>
          <w:tcPr>
            <w:tcW w:w="2644" w:type="dxa"/>
            <w:gridSpan w:val="3"/>
            <w:tcBorders>
              <w:top w:val="nil"/>
              <w:left w:val="nil"/>
              <w:bottom w:val="nil"/>
              <w:right w:val="nil"/>
            </w:tcBorders>
            <w:hideMark/>
          </w:tcPr>
          <w:p w14:paraId="1BA6583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15,0 </w:t>
            </w:r>
          </w:p>
        </w:tc>
      </w:tr>
      <w:tr w:rsidR="00103C2A" w14:paraId="4B84B6C3" w14:textId="77777777" w:rsidTr="00103C2A">
        <w:trPr>
          <w:gridAfter w:val="2"/>
          <w:wAfter w:w="4673" w:type="dxa"/>
          <w:trHeight w:val="87"/>
        </w:trPr>
        <w:tc>
          <w:tcPr>
            <w:tcW w:w="2644" w:type="dxa"/>
            <w:gridSpan w:val="2"/>
            <w:tcBorders>
              <w:top w:val="nil"/>
              <w:left w:val="nil"/>
              <w:bottom w:val="nil"/>
              <w:right w:val="nil"/>
            </w:tcBorders>
            <w:hideMark/>
          </w:tcPr>
          <w:p w14:paraId="6C3E3D5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Falco sparverius </w:t>
            </w:r>
          </w:p>
        </w:tc>
        <w:tc>
          <w:tcPr>
            <w:tcW w:w="3181" w:type="dxa"/>
            <w:gridSpan w:val="3"/>
            <w:tcBorders>
              <w:top w:val="nil"/>
              <w:left w:val="nil"/>
              <w:bottom w:val="nil"/>
              <w:right w:val="nil"/>
            </w:tcBorders>
            <w:hideMark/>
          </w:tcPr>
          <w:p w14:paraId="2AC45A3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Amerikaanse torenvalk </w:t>
            </w:r>
          </w:p>
        </w:tc>
        <w:tc>
          <w:tcPr>
            <w:tcW w:w="2644" w:type="dxa"/>
            <w:gridSpan w:val="3"/>
            <w:tcBorders>
              <w:top w:val="nil"/>
              <w:left w:val="nil"/>
              <w:bottom w:val="nil"/>
              <w:right w:val="nil"/>
            </w:tcBorders>
            <w:hideMark/>
          </w:tcPr>
          <w:p w14:paraId="49C5FCE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7,0 </w:t>
            </w:r>
          </w:p>
        </w:tc>
      </w:tr>
      <w:tr w:rsidR="00103C2A" w14:paraId="48D8429C" w14:textId="77777777" w:rsidTr="00103C2A">
        <w:trPr>
          <w:gridAfter w:val="2"/>
          <w:wAfter w:w="4673" w:type="dxa"/>
          <w:trHeight w:val="87"/>
        </w:trPr>
        <w:tc>
          <w:tcPr>
            <w:tcW w:w="2644" w:type="dxa"/>
            <w:gridSpan w:val="2"/>
            <w:tcBorders>
              <w:top w:val="nil"/>
              <w:left w:val="nil"/>
              <w:bottom w:val="nil"/>
              <w:right w:val="nil"/>
            </w:tcBorders>
            <w:hideMark/>
          </w:tcPr>
          <w:p w14:paraId="3D64263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Falco subbuteo </w:t>
            </w:r>
          </w:p>
        </w:tc>
        <w:tc>
          <w:tcPr>
            <w:tcW w:w="3181" w:type="dxa"/>
            <w:gridSpan w:val="3"/>
            <w:tcBorders>
              <w:top w:val="nil"/>
              <w:left w:val="nil"/>
              <w:bottom w:val="nil"/>
              <w:right w:val="nil"/>
            </w:tcBorders>
            <w:hideMark/>
          </w:tcPr>
          <w:p w14:paraId="4619E6F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Boomvalk </w:t>
            </w:r>
          </w:p>
        </w:tc>
        <w:tc>
          <w:tcPr>
            <w:tcW w:w="2644" w:type="dxa"/>
            <w:gridSpan w:val="3"/>
            <w:tcBorders>
              <w:top w:val="nil"/>
              <w:left w:val="nil"/>
              <w:bottom w:val="nil"/>
              <w:right w:val="nil"/>
            </w:tcBorders>
            <w:hideMark/>
          </w:tcPr>
          <w:p w14:paraId="6ABF52C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9,0 </w:t>
            </w:r>
          </w:p>
        </w:tc>
      </w:tr>
      <w:tr w:rsidR="00103C2A" w14:paraId="769B4C84" w14:textId="77777777" w:rsidTr="00103C2A">
        <w:trPr>
          <w:gridAfter w:val="2"/>
          <w:wAfter w:w="4673" w:type="dxa"/>
          <w:trHeight w:val="87"/>
        </w:trPr>
        <w:tc>
          <w:tcPr>
            <w:tcW w:w="2644" w:type="dxa"/>
            <w:gridSpan w:val="2"/>
            <w:tcBorders>
              <w:top w:val="nil"/>
              <w:left w:val="nil"/>
              <w:bottom w:val="nil"/>
              <w:right w:val="nil"/>
            </w:tcBorders>
            <w:hideMark/>
          </w:tcPr>
          <w:p w14:paraId="2B80471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lastRenderedPageBreak/>
              <w:t xml:space="preserve">Falco tinnunculus </w:t>
            </w:r>
          </w:p>
        </w:tc>
        <w:tc>
          <w:tcPr>
            <w:tcW w:w="3181" w:type="dxa"/>
            <w:gridSpan w:val="3"/>
            <w:tcBorders>
              <w:top w:val="nil"/>
              <w:left w:val="nil"/>
              <w:bottom w:val="nil"/>
              <w:right w:val="nil"/>
            </w:tcBorders>
            <w:hideMark/>
          </w:tcPr>
          <w:p w14:paraId="7334373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Torenvalk </w:t>
            </w:r>
          </w:p>
        </w:tc>
        <w:tc>
          <w:tcPr>
            <w:tcW w:w="2644" w:type="dxa"/>
            <w:gridSpan w:val="3"/>
            <w:tcBorders>
              <w:top w:val="nil"/>
              <w:left w:val="nil"/>
              <w:bottom w:val="nil"/>
              <w:right w:val="nil"/>
            </w:tcBorders>
            <w:hideMark/>
          </w:tcPr>
          <w:p w14:paraId="3536139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9,0 </w:t>
            </w:r>
          </w:p>
        </w:tc>
      </w:tr>
      <w:tr w:rsidR="00103C2A" w14:paraId="75F94573" w14:textId="77777777" w:rsidTr="00103C2A">
        <w:trPr>
          <w:gridAfter w:val="2"/>
          <w:wAfter w:w="4673" w:type="dxa"/>
          <w:trHeight w:val="87"/>
        </w:trPr>
        <w:tc>
          <w:tcPr>
            <w:tcW w:w="2644" w:type="dxa"/>
            <w:gridSpan w:val="2"/>
            <w:tcBorders>
              <w:top w:val="nil"/>
              <w:left w:val="nil"/>
              <w:bottom w:val="nil"/>
              <w:right w:val="nil"/>
            </w:tcBorders>
            <w:hideMark/>
          </w:tcPr>
          <w:p w14:paraId="3ED3660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Falco vespertinus </w:t>
            </w:r>
          </w:p>
        </w:tc>
        <w:tc>
          <w:tcPr>
            <w:tcW w:w="3181" w:type="dxa"/>
            <w:gridSpan w:val="3"/>
            <w:tcBorders>
              <w:top w:val="nil"/>
              <w:left w:val="nil"/>
              <w:bottom w:val="nil"/>
              <w:right w:val="nil"/>
            </w:tcBorders>
            <w:hideMark/>
          </w:tcPr>
          <w:p w14:paraId="4EFE00F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Roodpootvalk </w:t>
            </w:r>
          </w:p>
        </w:tc>
        <w:tc>
          <w:tcPr>
            <w:tcW w:w="2644" w:type="dxa"/>
            <w:gridSpan w:val="3"/>
            <w:tcBorders>
              <w:top w:val="nil"/>
              <w:left w:val="nil"/>
              <w:bottom w:val="nil"/>
              <w:right w:val="nil"/>
            </w:tcBorders>
            <w:hideMark/>
          </w:tcPr>
          <w:p w14:paraId="01780F8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9,0 </w:t>
            </w:r>
          </w:p>
        </w:tc>
      </w:tr>
      <w:tr w:rsidR="00103C2A" w14:paraId="641632CC" w14:textId="77777777" w:rsidTr="00103C2A">
        <w:trPr>
          <w:gridAfter w:val="2"/>
          <w:wAfter w:w="4673" w:type="dxa"/>
          <w:trHeight w:val="87"/>
        </w:trPr>
        <w:tc>
          <w:tcPr>
            <w:tcW w:w="2644" w:type="dxa"/>
            <w:gridSpan w:val="2"/>
            <w:tcBorders>
              <w:top w:val="nil"/>
              <w:left w:val="nil"/>
              <w:bottom w:val="nil"/>
              <w:right w:val="nil"/>
            </w:tcBorders>
            <w:hideMark/>
          </w:tcPr>
          <w:p w14:paraId="76EA339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Ficedula albicollis </w:t>
            </w:r>
          </w:p>
        </w:tc>
        <w:tc>
          <w:tcPr>
            <w:tcW w:w="3181" w:type="dxa"/>
            <w:gridSpan w:val="3"/>
            <w:tcBorders>
              <w:top w:val="nil"/>
              <w:left w:val="nil"/>
              <w:bottom w:val="nil"/>
              <w:right w:val="nil"/>
            </w:tcBorders>
            <w:hideMark/>
          </w:tcPr>
          <w:p w14:paraId="11C9A23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Withalsvliegenvanger </w:t>
            </w:r>
          </w:p>
        </w:tc>
        <w:tc>
          <w:tcPr>
            <w:tcW w:w="2644" w:type="dxa"/>
            <w:gridSpan w:val="3"/>
            <w:tcBorders>
              <w:top w:val="nil"/>
              <w:left w:val="nil"/>
              <w:bottom w:val="nil"/>
              <w:right w:val="nil"/>
            </w:tcBorders>
            <w:hideMark/>
          </w:tcPr>
          <w:p w14:paraId="7F61C02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2,5 </w:t>
            </w:r>
          </w:p>
        </w:tc>
      </w:tr>
      <w:tr w:rsidR="00103C2A" w14:paraId="0689D0C3" w14:textId="77777777" w:rsidTr="00103C2A">
        <w:trPr>
          <w:gridAfter w:val="2"/>
          <w:wAfter w:w="4673" w:type="dxa"/>
          <w:trHeight w:val="87"/>
        </w:trPr>
        <w:tc>
          <w:tcPr>
            <w:tcW w:w="2644" w:type="dxa"/>
            <w:gridSpan w:val="2"/>
            <w:tcBorders>
              <w:top w:val="nil"/>
              <w:left w:val="nil"/>
              <w:bottom w:val="nil"/>
              <w:right w:val="nil"/>
            </w:tcBorders>
            <w:hideMark/>
          </w:tcPr>
          <w:p w14:paraId="42A79BA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Ficedula hypoleuca </w:t>
            </w:r>
          </w:p>
        </w:tc>
        <w:tc>
          <w:tcPr>
            <w:tcW w:w="3181" w:type="dxa"/>
            <w:gridSpan w:val="3"/>
            <w:tcBorders>
              <w:top w:val="nil"/>
              <w:left w:val="nil"/>
              <w:bottom w:val="nil"/>
              <w:right w:val="nil"/>
            </w:tcBorders>
            <w:hideMark/>
          </w:tcPr>
          <w:p w14:paraId="330AD31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Bonte vliegenvanger </w:t>
            </w:r>
          </w:p>
        </w:tc>
        <w:tc>
          <w:tcPr>
            <w:tcW w:w="2644" w:type="dxa"/>
            <w:gridSpan w:val="3"/>
            <w:tcBorders>
              <w:top w:val="nil"/>
              <w:left w:val="nil"/>
              <w:bottom w:val="nil"/>
              <w:right w:val="nil"/>
            </w:tcBorders>
            <w:hideMark/>
          </w:tcPr>
          <w:p w14:paraId="41521F5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2,5 </w:t>
            </w:r>
          </w:p>
        </w:tc>
      </w:tr>
      <w:tr w:rsidR="00103C2A" w14:paraId="36228D3D" w14:textId="77777777" w:rsidTr="00103C2A">
        <w:trPr>
          <w:gridAfter w:val="2"/>
          <w:wAfter w:w="4673" w:type="dxa"/>
          <w:trHeight w:val="87"/>
        </w:trPr>
        <w:tc>
          <w:tcPr>
            <w:tcW w:w="2644" w:type="dxa"/>
            <w:gridSpan w:val="2"/>
            <w:tcBorders>
              <w:top w:val="nil"/>
              <w:left w:val="nil"/>
              <w:bottom w:val="nil"/>
              <w:right w:val="nil"/>
            </w:tcBorders>
            <w:hideMark/>
          </w:tcPr>
          <w:p w14:paraId="701A6F2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Ficedula parva </w:t>
            </w:r>
          </w:p>
        </w:tc>
        <w:tc>
          <w:tcPr>
            <w:tcW w:w="3181" w:type="dxa"/>
            <w:gridSpan w:val="3"/>
            <w:tcBorders>
              <w:top w:val="nil"/>
              <w:left w:val="nil"/>
              <w:bottom w:val="nil"/>
              <w:right w:val="nil"/>
            </w:tcBorders>
            <w:hideMark/>
          </w:tcPr>
          <w:p w14:paraId="412617D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Kleine vliegenvanger </w:t>
            </w:r>
          </w:p>
        </w:tc>
        <w:tc>
          <w:tcPr>
            <w:tcW w:w="2644" w:type="dxa"/>
            <w:gridSpan w:val="3"/>
            <w:tcBorders>
              <w:top w:val="nil"/>
              <w:left w:val="nil"/>
              <w:bottom w:val="nil"/>
              <w:right w:val="nil"/>
            </w:tcBorders>
            <w:hideMark/>
          </w:tcPr>
          <w:p w14:paraId="6D6E28D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2,5 </w:t>
            </w:r>
          </w:p>
        </w:tc>
      </w:tr>
      <w:tr w:rsidR="00103C2A" w14:paraId="5697A2CD" w14:textId="77777777" w:rsidTr="00103C2A">
        <w:trPr>
          <w:gridAfter w:val="2"/>
          <w:wAfter w:w="4673" w:type="dxa"/>
          <w:trHeight w:val="87"/>
        </w:trPr>
        <w:tc>
          <w:tcPr>
            <w:tcW w:w="2644" w:type="dxa"/>
            <w:gridSpan w:val="2"/>
            <w:tcBorders>
              <w:top w:val="nil"/>
              <w:left w:val="nil"/>
              <w:bottom w:val="nil"/>
              <w:right w:val="nil"/>
            </w:tcBorders>
            <w:hideMark/>
          </w:tcPr>
          <w:p w14:paraId="669126D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Ficedula semitorquata </w:t>
            </w:r>
          </w:p>
        </w:tc>
        <w:tc>
          <w:tcPr>
            <w:tcW w:w="3181" w:type="dxa"/>
            <w:gridSpan w:val="3"/>
            <w:tcBorders>
              <w:top w:val="nil"/>
              <w:left w:val="nil"/>
              <w:bottom w:val="nil"/>
              <w:right w:val="nil"/>
            </w:tcBorders>
            <w:hideMark/>
          </w:tcPr>
          <w:p w14:paraId="698AE89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Balkanvliegenvanger </w:t>
            </w:r>
          </w:p>
        </w:tc>
        <w:tc>
          <w:tcPr>
            <w:tcW w:w="2644" w:type="dxa"/>
            <w:gridSpan w:val="3"/>
            <w:tcBorders>
              <w:top w:val="nil"/>
              <w:left w:val="nil"/>
              <w:bottom w:val="nil"/>
              <w:right w:val="nil"/>
            </w:tcBorders>
            <w:hideMark/>
          </w:tcPr>
          <w:p w14:paraId="110A637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3E98C904" w14:textId="77777777" w:rsidTr="00103C2A">
        <w:trPr>
          <w:gridAfter w:val="2"/>
          <w:wAfter w:w="4673" w:type="dxa"/>
          <w:trHeight w:val="87"/>
        </w:trPr>
        <w:tc>
          <w:tcPr>
            <w:tcW w:w="2644" w:type="dxa"/>
            <w:gridSpan w:val="2"/>
            <w:tcBorders>
              <w:top w:val="nil"/>
              <w:left w:val="nil"/>
              <w:bottom w:val="nil"/>
              <w:right w:val="nil"/>
            </w:tcBorders>
            <w:hideMark/>
          </w:tcPr>
          <w:p w14:paraId="124D7DF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Francolinus francolinus </w:t>
            </w:r>
          </w:p>
        </w:tc>
        <w:tc>
          <w:tcPr>
            <w:tcW w:w="3181" w:type="dxa"/>
            <w:gridSpan w:val="3"/>
            <w:tcBorders>
              <w:top w:val="nil"/>
              <w:left w:val="nil"/>
              <w:bottom w:val="nil"/>
              <w:right w:val="nil"/>
            </w:tcBorders>
            <w:hideMark/>
          </w:tcPr>
          <w:p w14:paraId="41E76C3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Halsband- of zwarte frankolijn </w:t>
            </w:r>
          </w:p>
        </w:tc>
        <w:tc>
          <w:tcPr>
            <w:tcW w:w="2644" w:type="dxa"/>
            <w:gridSpan w:val="3"/>
            <w:tcBorders>
              <w:top w:val="nil"/>
              <w:left w:val="nil"/>
              <w:bottom w:val="nil"/>
              <w:right w:val="nil"/>
            </w:tcBorders>
            <w:hideMark/>
          </w:tcPr>
          <w:p w14:paraId="662F45E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9,0 </w:t>
            </w:r>
          </w:p>
        </w:tc>
      </w:tr>
      <w:tr w:rsidR="00103C2A" w14:paraId="692A29D2" w14:textId="77777777" w:rsidTr="00103C2A">
        <w:trPr>
          <w:gridAfter w:val="2"/>
          <w:wAfter w:w="4673" w:type="dxa"/>
          <w:trHeight w:val="87"/>
        </w:trPr>
        <w:tc>
          <w:tcPr>
            <w:tcW w:w="2644" w:type="dxa"/>
            <w:gridSpan w:val="2"/>
            <w:tcBorders>
              <w:top w:val="nil"/>
              <w:left w:val="nil"/>
              <w:bottom w:val="nil"/>
              <w:right w:val="nil"/>
            </w:tcBorders>
            <w:hideMark/>
          </w:tcPr>
          <w:p w14:paraId="0664771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Fratercula arctica </w:t>
            </w:r>
          </w:p>
        </w:tc>
        <w:tc>
          <w:tcPr>
            <w:tcW w:w="3181" w:type="dxa"/>
            <w:gridSpan w:val="3"/>
            <w:tcBorders>
              <w:top w:val="nil"/>
              <w:left w:val="nil"/>
              <w:bottom w:val="nil"/>
              <w:right w:val="nil"/>
            </w:tcBorders>
            <w:hideMark/>
          </w:tcPr>
          <w:p w14:paraId="5739A8F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Papegaaiduiker </w:t>
            </w:r>
          </w:p>
        </w:tc>
        <w:tc>
          <w:tcPr>
            <w:tcW w:w="2644" w:type="dxa"/>
            <w:gridSpan w:val="3"/>
            <w:tcBorders>
              <w:top w:val="nil"/>
              <w:left w:val="nil"/>
              <w:bottom w:val="nil"/>
              <w:right w:val="nil"/>
            </w:tcBorders>
            <w:hideMark/>
          </w:tcPr>
          <w:p w14:paraId="5A14C08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8,0 </w:t>
            </w:r>
          </w:p>
        </w:tc>
      </w:tr>
      <w:tr w:rsidR="00103C2A" w14:paraId="58D261CA" w14:textId="77777777" w:rsidTr="00103C2A">
        <w:trPr>
          <w:gridAfter w:val="2"/>
          <w:wAfter w:w="4673" w:type="dxa"/>
          <w:trHeight w:val="87"/>
        </w:trPr>
        <w:tc>
          <w:tcPr>
            <w:tcW w:w="2644" w:type="dxa"/>
            <w:gridSpan w:val="2"/>
            <w:tcBorders>
              <w:top w:val="nil"/>
              <w:left w:val="nil"/>
              <w:bottom w:val="nil"/>
              <w:right w:val="nil"/>
            </w:tcBorders>
            <w:hideMark/>
          </w:tcPr>
          <w:p w14:paraId="11933B0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Fringilla coelebs </w:t>
            </w:r>
          </w:p>
        </w:tc>
        <w:tc>
          <w:tcPr>
            <w:tcW w:w="3181" w:type="dxa"/>
            <w:gridSpan w:val="3"/>
            <w:tcBorders>
              <w:top w:val="nil"/>
              <w:left w:val="nil"/>
              <w:bottom w:val="nil"/>
              <w:right w:val="nil"/>
            </w:tcBorders>
            <w:hideMark/>
          </w:tcPr>
          <w:p w14:paraId="584C37E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Vink </w:t>
            </w:r>
          </w:p>
        </w:tc>
        <w:tc>
          <w:tcPr>
            <w:tcW w:w="2644" w:type="dxa"/>
            <w:gridSpan w:val="3"/>
            <w:tcBorders>
              <w:top w:val="nil"/>
              <w:left w:val="nil"/>
              <w:bottom w:val="nil"/>
              <w:right w:val="nil"/>
            </w:tcBorders>
            <w:hideMark/>
          </w:tcPr>
          <w:p w14:paraId="7F0AB51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51B6021D" w14:textId="77777777" w:rsidTr="00103C2A">
        <w:trPr>
          <w:gridAfter w:val="2"/>
          <w:wAfter w:w="4673" w:type="dxa"/>
          <w:trHeight w:val="87"/>
        </w:trPr>
        <w:tc>
          <w:tcPr>
            <w:tcW w:w="2644" w:type="dxa"/>
            <w:gridSpan w:val="2"/>
            <w:tcBorders>
              <w:top w:val="nil"/>
              <w:left w:val="nil"/>
              <w:bottom w:val="nil"/>
              <w:right w:val="nil"/>
            </w:tcBorders>
            <w:hideMark/>
          </w:tcPr>
          <w:p w14:paraId="19FE56D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Fringilla montifringilla </w:t>
            </w:r>
          </w:p>
        </w:tc>
        <w:tc>
          <w:tcPr>
            <w:tcW w:w="3181" w:type="dxa"/>
            <w:gridSpan w:val="3"/>
            <w:tcBorders>
              <w:top w:val="nil"/>
              <w:left w:val="nil"/>
              <w:bottom w:val="nil"/>
              <w:right w:val="nil"/>
            </w:tcBorders>
            <w:hideMark/>
          </w:tcPr>
          <w:p w14:paraId="4D55D1B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Keep </w:t>
            </w:r>
          </w:p>
        </w:tc>
        <w:tc>
          <w:tcPr>
            <w:tcW w:w="2644" w:type="dxa"/>
            <w:gridSpan w:val="3"/>
            <w:tcBorders>
              <w:top w:val="nil"/>
              <w:left w:val="nil"/>
              <w:bottom w:val="nil"/>
              <w:right w:val="nil"/>
            </w:tcBorders>
            <w:hideMark/>
          </w:tcPr>
          <w:p w14:paraId="705A427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1B5AB29F" w14:textId="77777777" w:rsidTr="00103C2A">
        <w:trPr>
          <w:gridAfter w:val="2"/>
          <w:wAfter w:w="4673" w:type="dxa"/>
          <w:trHeight w:val="87"/>
        </w:trPr>
        <w:tc>
          <w:tcPr>
            <w:tcW w:w="2644" w:type="dxa"/>
            <w:gridSpan w:val="2"/>
            <w:tcBorders>
              <w:top w:val="nil"/>
              <w:left w:val="nil"/>
              <w:bottom w:val="nil"/>
              <w:right w:val="nil"/>
            </w:tcBorders>
            <w:hideMark/>
          </w:tcPr>
          <w:p w14:paraId="4E7BF5A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Fringilla teydea </w:t>
            </w:r>
          </w:p>
        </w:tc>
        <w:tc>
          <w:tcPr>
            <w:tcW w:w="3181" w:type="dxa"/>
            <w:gridSpan w:val="3"/>
            <w:tcBorders>
              <w:top w:val="nil"/>
              <w:left w:val="nil"/>
              <w:bottom w:val="nil"/>
              <w:right w:val="nil"/>
            </w:tcBorders>
            <w:hideMark/>
          </w:tcPr>
          <w:p w14:paraId="048C608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Blauwe vink </w:t>
            </w:r>
          </w:p>
        </w:tc>
        <w:tc>
          <w:tcPr>
            <w:tcW w:w="2644" w:type="dxa"/>
            <w:gridSpan w:val="3"/>
            <w:tcBorders>
              <w:top w:val="nil"/>
              <w:left w:val="nil"/>
              <w:bottom w:val="nil"/>
              <w:right w:val="nil"/>
            </w:tcBorders>
            <w:hideMark/>
          </w:tcPr>
          <w:p w14:paraId="185F4EB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3,2 </w:t>
            </w:r>
          </w:p>
        </w:tc>
      </w:tr>
      <w:tr w:rsidR="00103C2A" w14:paraId="73A3FF3F" w14:textId="77777777" w:rsidTr="00103C2A">
        <w:trPr>
          <w:gridAfter w:val="2"/>
          <w:wAfter w:w="4673" w:type="dxa"/>
          <w:trHeight w:val="87"/>
        </w:trPr>
        <w:tc>
          <w:tcPr>
            <w:tcW w:w="2644" w:type="dxa"/>
            <w:gridSpan w:val="2"/>
            <w:tcBorders>
              <w:top w:val="nil"/>
              <w:left w:val="nil"/>
              <w:bottom w:val="nil"/>
              <w:right w:val="nil"/>
            </w:tcBorders>
            <w:hideMark/>
          </w:tcPr>
          <w:p w14:paraId="01833AD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Fulica atra </w:t>
            </w:r>
          </w:p>
        </w:tc>
        <w:tc>
          <w:tcPr>
            <w:tcW w:w="3181" w:type="dxa"/>
            <w:gridSpan w:val="3"/>
            <w:tcBorders>
              <w:top w:val="nil"/>
              <w:left w:val="nil"/>
              <w:bottom w:val="nil"/>
              <w:right w:val="nil"/>
            </w:tcBorders>
            <w:hideMark/>
          </w:tcPr>
          <w:p w14:paraId="2274B24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Meerkoet </w:t>
            </w:r>
          </w:p>
        </w:tc>
        <w:tc>
          <w:tcPr>
            <w:tcW w:w="2644" w:type="dxa"/>
            <w:gridSpan w:val="3"/>
            <w:tcBorders>
              <w:top w:val="nil"/>
              <w:left w:val="nil"/>
              <w:bottom w:val="nil"/>
              <w:right w:val="nil"/>
            </w:tcBorders>
            <w:hideMark/>
          </w:tcPr>
          <w:p w14:paraId="71E830C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11,0 </w:t>
            </w:r>
          </w:p>
        </w:tc>
      </w:tr>
      <w:tr w:rsidR="00103C2A" w14:paraId="0A9C1593" w14:textId="77777777" w:rsidTr="00103C2A">
        <w:trPr>
          <w:gridAfter w:val="2"/>
          <w:wAfter w:w="4673" w:type="dxa"/>
          <w:trHeight w:val="87"/>
        </w:trPr>
        <w:tc>
          <w:tcPr>
            <w:tcW w:w="2644" w:type="dxa"/>
            <w:gridSpan w:val="2"/>
            <w:tcBorders>
              <w:top w:val="nil"/>
              <w:left w:val="nil"/>
              <w:bottom w:val="nil"/>
              <w:right w:val="nil"/>
            </w:tcBorders>
            <w:hideMark/>
          </w:tcPr>
          <w:p w14:paraId="7583F7E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Fulica cristata </w:t>
            </w:r>
          </w:p>
        </w:tc>
        <w:tc>
          <w:tcPr>
            <w:tcW w:w="3181" w:type="dxa"/>
            <w:gridSpan w:val="3"/>
            <w:tcBorders>
              <w:top w:val="nil"/>
              <w:left w:val="nil"/>
              <w:bottom w:val="nil"/>
              <w:right w:val="nil"/>
            </w:tcBorders>
            <w:hideMark/>
          </w:tcPr>
          <w:p w14:paraId="62CAB8B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Knobbelmeerkoet </w:t>
            </w:r>
          </w:p>
        </w:tc>
        <w:tc>
          <w:tcPr>
            <w:tcW w:w="2644" w:type="dxa"/>
            <w:gridSpan w:val="3"/>
            <w:tcBorders>
              <w:top w:val="nil"/>
              <w:left w:val="nil"/>
              <w:bottom w:val="nil"/>
              <w:right w:val="nil"/>
            </w:tcBorders>
            <w:hideMark/>
          </w:tcPr>
          <w:p w14:paraId="161DA6F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12,0 </w:t>
            </w:r>
          </w:p>
        </w:tc>
      </w:tr>
      <w:tr w:rsidR="00103C2A" w14:paraId="7EEDF443" w14:textId="77777777" w:rsidTr="00103C2A">
        <w:trPr>
          <w:gridAfter w:val="2"/>
          <w:wAfter w:w="4673" w:type="dxa"/>
          <w:trHeight w:val="87"/>
        </w:trPr>
        <w:tc>
          <w:tcPr>
            <w:tcW w:w="2644" w:type="dxa"/>
            <w:gridSpan w:val="2"/>
            <w:tcBorders>
              <w:top w:val="nil"/>
              <w:left w:val="nil"/>
              <w:bottom w:val="nil"/>
              <w:right w:val="nil"/>
            </w:tcBorders>
            <w:hideMark/>
          </w:tcPr>
          <w:p w14:paraId="20F45DD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Fulmarus glacialis </w:t>
            </w:r>
          </w:p>
        </w:tc>
        <w:tc>
          <w:tcPr>
            <w:tcW w:w="3181" w:type="dxa"/>
            <w:gridSpan w:val="3"/>
            <w:tcBorders>
              <w:top w:val="nil"/>
              <w:left w:val="nil"/>
              <w:bottom w:val="nil"/>
              <w:right w:val="nil"/>
            </w:tcBorders>
            <w:hideMark/>
          </w:tcPr>
          <w:p w14:paraId="59C0550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Noordse stormvogel </w:t>
            </w:r>
          </w:p>
        </w:tc>
        <w:tc>
          <w:tcPr>
            <w:tcW w:w="2644" w:type="dxa"/>
            <w:gridSpan w:val="3"/>
            <w:tcBorders>
              <w:top w:val="nil"/>
              <w:left w:val="nil"/>
              <w:bottom w:val="nil"/>
              <w:right w:val="nil"/>
            </w:tcBorders>
            <w:hideMark/>
          </w:tcPr>
          <w:p w14:paraId="428B8EB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7DB41FC0" w14:textId="77777777" w:rsidTr="00103C2A">
        <w:trPr>
          <w:gridAfter w:val="2"/>
          <w:wAfter w:w="4673" w:type="dxa"/>
          <w:trHeight w:val="87"/>
        </w:trPr>
        <w:tc>
          <w:tcPr>
            <w:tcW w:w="2644" w:type="dxa"/>
            <w:gridSpan w:val="2"/>
            <w:tcBorders>
              <w:top w:val="nil"/>
              <w:left w:val="nil"/>
              <w:bottom w:val="nil"/>
              <w:right w:val="nil"/>
            </w:tcBorders>
            <w:hideMark/>
          </w:tcPr>
          <w:p w14:paraId="09C0B7F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Galerida cristata </w:t>
            </w:r>
          </w:p>
        </w:tc>
        <w:tc>
          <w:tcPr>
            <w:tcW w:w="3181" w:type="dxa"/>
            <w:gridSpan w:val="3"/>
            <w:tcBorders>
              <w:top w:val="nil"/>
              <w:left w:val="nil"/>
              <w:bottom w:val="nil"/>
              <w:right w:val="nil"/>
            </w:tcBorders>
            <w:hideMark/>
          </w:tcPr>
          <w:p w14:paraId="415F0BF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Kuifleeuwerik </w:t>
            </w:r>
          </w:p>
        </w:tc>
        <w:tc>
          <w:tcPr>
            <w:tcW w:w="2644" w:type="dxa"/>
            <w:gridSpan w:val="3"/>
            <w:tcBorders>
              <w:top w:val="nil"/>
              <w:left w:val="nil"/>
              <w:bottom w:val="nil"/>
              <w:right w:val="nil"/>
            </w:tcBorders>
            <w:hideMark/>
          </w:tcPr>
          <w:p w14:paraId="765A351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3,4 </w:t>
            </w:r>
          </w:p>
        </w:tc>
      </w:tr>
      <w:tr w:rsidR="00103C2A" w14:paraId="037A1173" w14:textId="77777777" w:rsidTr="00103C2A">
        <w:trPr>
          <w:gridAfter w:val="2"/>
          <w:wAfter w:w="4673" w:type="dxa"/>
          <w:trHeight w:val="87"/>
        </w:trPr>
        <w:tc>
          <w:tcPr>
            <w:tcW w:w="2644" w:type="dxa"/>
            <w:gridSpan w:val="2"/>
            <w:tcBorders>
              <w:top w:val="nil"/>
              <w:left w:val="nil"/>
              <w:bottom w:val="nil"/>
              <w:right w:val="nil"/>
            </w:tcBorders>
            <w:hideMark/>
          </w:tcPr>
          <w:p w14:paraId="02330BF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Galerida theklae </w:t>
            </w:r>
          </w:p>
        </w:tc>
        <w:tc>
          <w:tcPr>
            <w:tcW w:w="3181" w:type="dxa"/>
            <w:gridSpan w:val="3"/>
            <w:tcBorders>
              <w:top w:val="nil"/>
              <w:left w:val="nil"/>
              <w:bottom w:val="nil"/>
              <w:right w:val="nil"/>
            </w:tcBorders>
            <w:hideMark/>
          </w:tcPr>
          <w:p w14:paraId="7B5E453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Theklaleeuwerik </w:t>
            </w:r>
          </w:p>
        </w:tc>
        <w:tc>
          <w:tcPr>
            <w:tcW w:w="2644" w:type="dxa"/>
            <w:gridSpan w:val="3"/>
            <w:tcBorders>
              <w:top w:val="nil"/>
              <w:left w:val="nil"/>
              <w:bottom w:val="nil"/>
              <w:right w:val="nil"/>
            </w:tcBorders>
            <w:hideMark/>
          </w:tcPr>
          <w:p w14:paraId="6A9223F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3,2 </w:t>
            </w:r>
          </w:p>
        </w:tc>
      </w:tr>
      <w:tr w:rsidR="00103C2A" w14:paraId="04F0F81A" w14:textId="77777777" w:rsidTr="00103C2A">
        <w:trPr>
          <w:gridAfter w:val="2"/>
          <w:wAfter w:w="4673" w:type="dxa"/>
          <w:trHeight w:val="87"/>
        </w:trPr>
        <w:tc>
          <w:tcPr>
            <w:tcW w:w="2644" w:type="dxa"/>
            <w:gridSpan w:val="2"/>
            <w:tcBorders>
              <w:top w:val="nil"/>
              <w:left w:val="nil"/>
              <w:bottom w:val="nil"/>
              <w:right w:val="nil"/>
            </w:tcBorders>
            <w:hideMark/>
          </w:tcPr>
          <w:p w14:paraId="7CFC190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Gallinago gallinago </w:t>
            </w:r>
          </w:p>
        </w:tc>
        <w:tc>
          <w:tcPr>
            <w:tcW w:w="3181" w:type="dxa"/>
            <w:gridSpan w:val="3"/>
            <w:tcBorders>
              <w:top w:val="nil"/>
              <w:left w:val="nil"/>
              <w:bottom w:val="nil"/>
              <w:right w:val="nil"/>
            </w:tcBorders>
            <w:hideMark/>
          </w:tcPr>
          <w:p w14:paraId="6E5920D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Watersnip </w:t>
            </w:r>
          </w:p>
        </w:tc>
        <w:tc>
          <w:tcPr>
            <w:tcW w:w="2644" w:type="dxa"/>
            <w:gridSpan w:val="3"/>
            <w:tcBorders>
              <w:top w:val="nil"/>
              <w:left w:val="nil"/>
              <w:bottom w:val="nil"/>
              <w:right w:val="nil"/>
            </w:tcBorders>
            <w:hideMark/>
          </w:tcPr>
          <w:p w14:paraId="6C4DEFA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4,5 </w:t>
            </w:r>
          </w:p>
        </w:tc>
      </w:tr>
      <w:tr w:rsidR="00103C2A" w14:paraId="2787EC86" w14:textId="77777777" w:rsidTr="00103C2A">
        <w:trPr>
          <w:gridAfter w:val="2"/>
          <w:wAfter w:w="4673" w:type="dxa"/>
          <w:trHeight w:val="87"/>
        </w:trPr>
        <w:tc>
          <w:tcPr>
            <w:tcW w:w="2644" w:type="dxa"/>
            <w:gridSpan w:val="2"/>
            <w:tcBorders>
              <w:top w:val="nil"/>
              <w:left w:val="nil"/>
              <w:bottom w:val="nil"/>
              <w:right w:val="nil"/>
            </w:tcBorders>
            <w:hideMark/>
          </w:tcPr>
          <w:p w14:paraId="2B6AA3B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Gallinago media </w:t>
            </w:r>
          </w:p>
        </w:tc>
        <w:tc>
          <w:tcPr>
            <w:tcW w:w="3181" w:type="dxa"/>
            <w:gridSpan w:val="3"/>
            <w:tcBorders>
              <w:top w:val="nil"/>
              <w:left w:val="nil"/>
              <w:bottom w:val="nil"/>
              <w:right w:val="nil"/>
            </w:tcBorders>
            <w:hideMark/>
          </w:tcPr>
          <w:p w14:paraId="3518362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Poelsnip </w:t>
            </w:r>
          </w:p>
        </w:tc>
        <w:tc>
          <w:tcPr>
            <w:tcW w:w="2644" w:type="dxa"/>
            <w:gridSpan w:val="3"/>
            <w:tcBorders>
              <w:top w:val="nil"/>
              <w:left w:val="nil"/>
              <w:bottom w:val="nil"/>
              <w:right w:val="nil"/>
            </w:tcBorders>
            <w:hideMark/>
          </w:tcPr>
          <w:p w14:paraId="7CE2E56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4,0 </w:t>
            </w:r>
          </w:p>
        </w:tc>
      </w:tr>
      <w:tr w:rsidR="00103C2A" w14:paraId="7D82A24C" w14:textId="77777777" w:rsidTr="00103C2A">
        <w:trPr>
          <w:gridAfter w:val="2"/>
          <w:wAfter w:w="4673" w:type="dxa"/>
          <w:trHeight w:val="87"/>
        </w:trPr>
        <w:tc>
          <w:tcPr>
            <w:tcW w:w="2644" w:type="dxa"/>
            <w:gridSpan w:val="2"/>
            <w:tcBorders>
              <w:top w:val="nil"/>
              <w:left w:val="nil"/>
              <w:bottom w:val="nil"/>
              <w:right w:val="nil"/>
            </w:tcBorders>
            <w:hideMark/>
          </w:tcPr>
          <w:p w14:paraId="2489A26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Gallinula chloropus </w:t>
            </w:r>
          </w:p>
        </w:tc>
        <w:tc>
          <w:tcPr>
            <w:tcW w:w="3181" w:type="dxa"/>
            <w:gridSpan w:val="3"/>
            <w:tcBorders>
              <w:top w:val="nil"/>
              <w:left w:val="nil"/>
              <w:bottom w:val="nil"/>
              <w:right w:val="nil"/>
            </w:tcBorders>
            <w:hideMark/>
          </w:tcPr>
          <w:p w14:paraId="4F290FF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Waterhoen </w:t>
            </w:r>
          </w:p>
        </w:tc>
        <w:tc>
          <w:tcPr>
            <w:tcW w:w="2644" w:type="dxa"/>
            <w:gridSpan w:val="3"/>
            <w:tcBorders>
              <w:top w:val="nil"/>
              <w:left w:val="nil"/>
              <w:bottom w:val="nil"/>
              <w:right w:val="nil"/>
            </w:tcBorders>
            <w:hideMark/>
          </w:tcPr>
          <w:p w14:paraId="7555F41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8,0 </w:t>
            </w:r>
          </w:p>
        </w:tc>
      </w:tr>
      <w:tr w:rsidR="00103C2A" w14:paraId="2803AB83" w14:textId="77777777" w:rsidTr="00103C2A">
        <w:trPr>
          <w:gridAfter w:val="2"/>
          <w:wAfter w:w="4673" w:type="dxa"/>
          <w:trHeight w:val="87"/>
        </w:trPr>
        <w:tc>
          <w:tcPr>
            <w:tcW w:w="2644" w:type="dxa"/>
            <w:gridSpan w:val="2"/>
            <w:tcBorders>
              <w:top w:val="nil"/>
              <w:left w:val="nil"/>
              <w:bottom w:val="nil"/>
              <w:right w:val="nil"/>
            </w:tcBorders>
            <w:hideMark/>
          </w:tcPr>
          <w:p w14:paraId="17992C6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Garrulus glandarius </w:t>
            </w:r>
          </w:p>
        </w:tc>
        <w:tc>
          <w:tcPr>
            <w:tcW w:w="3181" w:type="dxa"/>
            <w:gridSpan w:val="3"/>
            <w:tcBorders>
              <w:top w:val="nil"/>
              <w:left w:val="nil"/>
              <w:bottom w:val="nil"/>
              <w:right w:val="nil"/>
            </w:tcBorders>
            <w:hideMark/>
          </w:tcPr>
          <w:p w14:paraId="6A4A445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Vlaamse gaai </w:t>
            </w:r>
          </w:p>
        </w:tc>
        <w:tc>
          <w:tcPr>
            <w:tcW w:w="2644" w:type="dxa"/>
            <w:gridSpan w:val="3"/>
            <w:tcBorders>
              <w:top w:val="nil"/>
              <w:left w:val="nil"/>
              <w:bottom w:val="nil"/>
              <w:right w:val="nil"/>
            </w:tcBorders>
            <w:hideMark/>
          </w:tcPr>
          <w:p w14:paraId="3E2B8E6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6,0 </w:t>
            </w:r>
          </w:p>
        </w:tc>
      </w:tr>
      <w:tr w:rsidR="00103C2A" w14:paraId="4075799D" w14:textId="77777777" w:rsidTr="00103C2A">
        <w:trPr>
          <w:gridAfter w:val="2"/>
          <w:wAfter w:w="4673" w:type="dxa"/>
          <w:trHeight w:val="87"/>
        </w:trPr>
        <w:tc>
          <w:tcPr>
            <w:tcW w:w="2644" w:type="dxa"/>
            <w:gridSpan w:val="2"/>
            <w:tcBorders>
              <w:top w:val="nil"/>
              <w:left w:val="nil"/>
              <w:bottom w:val="nil"/>
              <w:right w:val="nil"/>
            </w:tcBorders>
            <w:hideMark/>
          </w:tcPr>
          <w:p w14:paraId="2FD7981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Gavia arctica </w:t>
            </w:r>
          </w:p>
        </w:tc>
        <w:tc>
          <w:tcPr>
            <w:tcW w:w="3181" w:type="dxa"/>
            <w:gridSpan w:val="3"/>
            <w:tcBorders>
              <w:top w:val="nil"/>
              <w:left w:val="nil"/>
              <w:bottom w:val="nil"/>
              <w:right w:val="nil"/>
            </w:tcBorders>
            <w:hideMark/>
          </w:tcPr>
          <w:p w14:paraId="7CF323A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Parelduiker </w:t>
            </w:r>
          </w:p>
        </w:tc>
        <w:tc>
          <w:tcPr>
            <w:tcW w:w="2644" w:type="dxa"/>
            <w:gridSpan w:val="3"/>
            <w:tcBorders>
              <w:top w:val="nil"/>
              <w:left w:val="nil"/>
              <w:bottom w:val="nil"/>
              <w:right w:val="nil"/>
            </w:tcBorders>
            <w:hideMark/>
          </w:tcPr>
          <w:p w14:paraId="16AB30A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18,0 </w:t>
            </w:r>
          </w:p>
        </w:tc>
      </w:tr>
      <w:tr w:rsidR="00103C2A" w14:paraId="1AA66880" w14:textId="77777777" w:rsidTr="00103C2A">
        <w:trPr>
          <w:gridAfter w:val="2"/>
          <w:wAfter w:w="4673" w:type="dxa"/>
          <w:trHeight w:val="87"/>
        </w:trPr>
        <w:tc>
          <w:tcPr>
            <w:tcW w:w="2644" w:type="dxa"/>
            <w:gridSpan w:val="2"/>
            <w:tcBorders>
              <w:top w:val="nil"/>
              <w:left w:val="nil"/>
              <w:bottom w:val="nil"/>
              <w:right w:val="nil"/>
            </w:tcBorders>
            <w:hideMark/>
          </w:tcPr>
          <w:p w14:paraId="75C74FC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Gavia immer </w:t>
            </w:r>
          </w:p>
        </w:tc>
        <w:tc>
          <w:tcPr>
            <w:tcW w:w="3181" w:type="dxa"/>
            <w:gridSpan w:val="3"/>
            <w:tcBorders>
              <w:top w:val="nil"/>
              <w:left w:val="nil"/>
              <w:bottom w:val="nil"/>
              <w:right w:val="nil"/>
            </w:tcBorders>
            <w:hideMark/>
          </w:tcPr>
          <w:p w14:paraId="7A4D6E8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IJsduiker </w:t>
            </w:r>
          </w:p>
        </w:tc>
        <w:tc>
          <w:tcPr>
            <w:tcW w:w="2644" w:type="dxa"/>
            <w:gridSpan w:val="3"/>
            <w:tcBorders>
              <w:top w:val="nil"/>
              <w:left w:val="nil"/>
              <w:bottom w:val="nil"/>
              <w:right w:val="nil"/>
            </w:tcBorders>
            <w:hideMark/>
          </w:tcPr>
          <w:p w14:paraId="0795D8A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14,0 </w:t>
            </w:r>
          </w:p>
        </w:tc>
      </w:tr>
      <w:tr w:rsidR="00103C2A" w14:paraId="65DE9C27" w14:textId="77777777" w:rsidTr="00103C2A">
        <w:trPr>
          <w:gridAfter w:val="2"/>
          <w:wAfter w:w="4673" w:type="dxa"/>
          <w:trHeight w:val="87"/>
        </w:trPr>
        <w:tc>
          <w:tcPr>
            <w:tcW w:w="2644" w:type="dxa"/>
            <w:gridSpan w:val="2"/>
            <w:tcBorders>
              <w:top w:val="nil"/>
              <w:left w:val="nil"/>
              <w:bottom w:val="nil"/>
              <w:right w:val="nil"/>
            </w:tcBorders>
            <w:hideMark/>
          </w:tcPr>
          <w:p w14:paraId="7D03AF7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Gavia stellata </w:t>
            </w:r>
          </w:p>
        </w:tc>
        <w:tc>
          <w:tcPr>
            <w:tcW w:w="3181" w:type="dxa"/>
            <w:gridSpan w:val="3"/>
            <w:tcBorders>
              <w:top w:val="nil"/>
              <w:left w:val="nil"/>
              <w:bottom w:val="nil"/>
              <w:right w:val="nil"/>
            </w:tcBorders>
            <w:hideMark/>
          </w:tcPr>
          <w:p w14:paraId="116E840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Roodkeelduiker </w:t>
            </w:r>
          </w:p>
        </w:tc>
        <w:tc>
          <w:tcPr>
            <w:tcW w:w="2644" w:type="dxa"/>
            <w:gridSpan w:val="3"/>
            <w:tcBorders>
              <w:top w:val="nil"/>
              <w:left w:val="nil"/>
              <w:bottom w:val="nil"/>
              <w:right w:val="nil"/>
            </w:tcBorders>
            <w:hideMark/>
          </w:tcPr>
          <w:p w14:paraId="57CCC64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18,0 </w:t>
            </w:r>
          </w:p>
        </w:tc>
      </w:tr>
      <w:tr w:rsidR="00103C2A" w14:paraId="738FD747" w14:textId="77777777" w:rsidTr="00103C2A">
        <w:trPr>
          <w:gridAfter w:val="2"/>
          <w:wAfter w:w="4673" w:type="dxa"/>
          <w:trHeight w:val="87"/>
        </w:trPr>
        <w:tc>
          <w:tcPr>
            <w:tcW w:w="2644" w:type="dxa"/>
            <w:gridSpan w:val="2"/>
            <w:tcBorders>
              <w:top w:val="nil"/>
              <w:left w:val="nil"/>
              <w:bottom w:val="nil"/>
              <w:right w:val="nil"/>
            </w:tcBorders>
            <w:hideMark/>
          </w:tcPr>
          <w:p w14:paraId="28197DA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Geronticus eremita </w:t>
            </w:r>
          </w:p>
        </w:tc>
        <w:tc>
          <w:tcPr>
            <w:tcW w:w="3181" w:type="dxa"/>
            <w:gridSpan w:val="3"/>
            <w:tcBorders>
              <w:top w:val="nil"/>
              <w:left w:val="nil"/>
              <w:bottom w:val="nil"/>
              <w:right w:val="nil"/>
            </w:tcBorders>
            <w:hideMark/>
          </w:tcPr>
          <w:p w14:paraId="74F54DD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Heremietibis </w:t>
            </w:r>
          </w:p>
        </w:tc>
        <w:tc>
          <w:tcPr>
            <w:tcW w:w="2644" w:type="dxa"/>
            <w:gridSpan w:val="3"/>
            <w:tcBorders>
              <w:top w:val="nil"/>
              <w:left w:val="nil"/>
              <w:bottom w:val="nil"/>
              <w:right w:val="nil"/>
            </w:tcBorders>
            <w:hideMark/>
          </w:tcPr>
          <w:p w14:paraId="01B7644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14,0 </w:t>
            </w:r>
          </w:p>
        </w:tc>
      </w:tr>
      <w:tr w:rsidR="00103C2A" w14:paraId="3A39ACAF" w14:textId="77777777" w:rsidTr="00103C2A">
        <w:trPr>
          <w:gridAfter w:val="2"/>
          <w:wAfter w:w="4673" w:type="dxa"/>
          <w:trHeight w:val="87"/>
        </w:trPr>
        <w:tc>
          <w:tcPr>
            <w:tcW w:w="2644" w:type="dxa"/>
            <w:gridSpan w:val="2"/>
            <w:tcBorders>
              <w:top w:val="nil"/>
              <w:left w:val="nil"/>
              <w:bottom w:val="nil"/>
              <w:right w:val="nil"/>
            </w:tcBorders>
            <w:hideMark/>
          </w:tcPr>
          <w:p w14:paraId="7042C1E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Glareola pratincola </w:t>
            </w:r>
          </w:p>
        </w:tc>
        <w:tc>
          <w:tcPr>
            <w:tcW w:w="3181" w:type="dxa"/>
            <w:gridSpan w:val="3"/>
            <w:tcBorders>
              <w:top w:val="nil"/>
              <w:left w:val="nil"/>
              <w:bottom w:val="nil"/>
              <w:right w:val="nil"/>
            </w:tcBorders>
            <w:hideMark/>
          </w:tcPr>
          <w:p w14:paraId="4C16405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Vorkstaartplevier </w:t>
            </w:r>
          </w:p>
        </w:tc>
        <w:tc>
          <w:tcPr>
            <w:tcW w:w="2644" w:type="dxa"/>
            <w:gridSpan w:val="3"/>
            <w:tcBorders>
              <w:top w:val="nil"/>
              <w:left w:val="nil"/>
              <w:bottom w:val="nil"/>
              <w:right w:val="nil"/>
            </w:tcBorders>
            <w:hideMark/>
          </w:tcPr>
          <w:p w14:paraId="0CAF401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5,0 </w:t>
            </w:r>
          </w:p>
        </w:tc>
      </w:tr>
      <w:tr w:rsidR="00103C2A" w14:paraId="4B9B53CE" w14:textId="77777777" w:rsidTr="00103C2A">
        <w:trPr>
          <w:gridAfter w:val="2"/>
          <w:wAfter w:w="4673" w:type="dxa"/>
          <w:trHeight w:val="87"/>
        </w:trPr>
        <w:tc>
          <w:tcPr>
            <w:tcW w:w="2644" w:type="dxa"/>
            <w:gridSpan w:val="2"/>
            <w:tcBorders>
              <w:top w:val="nil"/>
              <w:left w:val="nil"/>
              <w:bottom w:val="nil"/>
              <w:right w:val="nil"/>
            </w:tcBorders>
            <w:hideMark/>
          </w:tcPr>
          <w:p w14:paraId="51A28D9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Glaucidium passerinum </w:t>
            </w:r>
          </w:p>
        </w:tc>
        <w:tc>
          <w:tcPr>
            <w:tcW w:w="3181" w:type="dxa"/>
            <w:gridSpan w:val="3"/>
            <w:tcBorders>
              <w:top w:val="nil"/>
              <w:left w:val="nil"/>
              <w:bottom w:val="nil"/>
              <w:right w:val="nil"/>
            </w:tcBorders>
            <w:hideMark/>
          </w:tcPr>
          <w:p w14:paraId="641FAA4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Dwerguil </w:t>
            </w:r>
          </w:p>
        </w:tc>
        <w:tc>
          <w:tcPr>
            <w:tcW w:w="2644" w:type="dxa"/>
            <w:gridSpan w:val="3"/>
            <w:tcBorders>
              <w:top w:val="nil"/>
              <w:left w:val="nil"/>
              <w:bottom w:val="nil"/>
              <w:right w:val="nil"/>
            </w:tcBorders>
            <w:hideMark/>
          </w:tcPr>
          <w:p w14:paraId="2DD47BB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7,0 </w:t>
            </w:r>
          </w:p>
        </w:tc>
      </w:tr>
      <w:tr w:rsidR="00103C2A" w14:paraId="5C0F7105" w14:textId="77777777" w:rsidTr="00103C2A">
        <w:trPr>
          <w:gridAfter w:val="2"/>
          <w:wAfter w:w="4673" w:type="dxa"/>
          <w:trHeight w:val="87"/>
        </w:trPr>
        <w:tc>
          <w:tcPr>
            <w:tcW w:w="2644" w:type="dxa"/>
            <w:gridSpan w:val="2"/>
            <w:tcBorders>
              <w:top w:val="nil"/>
              <w:left w:val="nil"/>
              <w:bottom w:val="nil"/>
              <w:right w:val="nil"/>
            </w:tcBorders>
            <w:hideMark/>
          </w:tcPr>
          <w:p w14:paraId="20EAD96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Grus canadensis </w:t>
            </w:r>
          </w:p>
        </w:tc>
        <w:tc>
          <w:tcPr>
            <w:tcW w:w="3181" w:type="dxa"/>
            <w:gridSpan w:val="3"/>
            <w:tcBorders>
              <w:top w:val="nil"/>
              <w:left w:val="nil"/>
              <w:bottom w:val="nil"/>
              <w:right w:val="nil"/>
            </w:tcBorders>
            <w:hideMark/>
          </w:tcPr>
          <w:p w14:paraId="6CA24C6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Canadese kraanvogel </w:t>
            </w:r>
          </w:p>
        </w:tc>
        <w:tc>
          <w:tcPr>
            <w:tcW w:w="2644" w:type="dxa"/>
            <w:gridSpan w:val="3"/>
            <w:tcBorders>
              <w:top w:val="nil"/>
              <w:left w:val="nil"/>
              <w:bottom w:val="nil"/>
              <w:right w:val="nil"/>
            </w:tcBorders>
            <w:hideMark/>
          </w:tcPr>
          <w:p w14:paraId="295925E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16,0 </w:t>
            </w:r>
          </w:p>
        </w:tc>
      </w:tr>
      <w:tr w:rsidR="00103C2A" w14:paraId="79370392" w14:textId="77777777" w:rsidTr="00103C2A">
        <w:trPr>
          <w:gridAfter w:val="2"/>
          <w:wAfter w:w="4673" w:type="dxa"/>
          <w:trHeight w:val="87"/>
        </w:trPr>
        <w:tc>
          <w:tcPr>
            <w:tcW w:w="2644" w:type="dxa"/>
            <w:gridSpan w:val="2"/>
            <w:tcBorders>
              <w:top w:val="nil"/>
              <w:left w:val="nil"/>
              <w:bottom w:val="nil"/>
              <w:right w:val="nil"/>
            </w:tcBorders>
            <w:hideMark/>
          </w:tcPr>
          <w:p w14:paraId="576FBAC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Grus grus </w:t>
            </w:r>
          </w:p>
        </w:tc>
        <w:tc>
          <w:tcPr>
            <w:tcW w:w="3181" w:type="dxa"/>
            <w:gridSpan w:val="3"/>
            <w:tcBorders>
              <w:top w:val="nil"/>
              <w:left w:val="nil"/>
              <w:bottom w:val="nil"/>
              <w:right w:val="nil"/>
            </w:tcBorders>
            <w:hideMark/>
          </w:tcPr>
          <w:p w14:paraId="745E89E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Kraanvogel </w:t>
            </w:r>
          </w:p>
        </w:tc>
        <w:tc>
          <w:tcPr>
            <w:tcW w:w="2644" w:type="dxa"/>
            <w:gridSpan w:val="3"/>
            <w:tcBorders>
              <w:top w:val="nil"/>
              <w:left w:val="nil"/>
              <w:bottom w:val="nil"/>
              <w:right w:val="nil"/>
            </w:tcBorders>
            <w:hideMark/>
          </w:tcPr>
          <w:p w14:paraId="69DDB35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20,0 </w:t>
            </w:r>
          </w:p>
        </w:tc>
      </w:tr>
      <w:tr w:rsidR="00103C2A" w14:paraId="7FCDE805" w14:textId="77777777" w:rsidTr="00103C2A">
        <w:trPr>
          <w:gridAfter w:val="2"/>
          <w:wAfter w:w="4673" w:type="dxa"/>
          <w:trHeight w:val="87"/>
        </w:trPr>
        <w:tc>
          <w:tcPr>
            <w:tcW w:w="2644" w:type="dxa"/>
            <w:gridSpan w:val="2"/>
            <w:tcBorders>
              <w:top w:val="nil"/>
              <w:left w:val="nil"/>
              <w:bottom w:val="nil"/>
              <w:right w:val="nil"/>
            </w:tcBorders>
            <w:hideMark/>
          </w:tcPr>
          <w:p w14:paraId="4E9103D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Grus japonensis </w:t>
            </w:r>
          </w:p>
        </w:tc>
        <w:tc>
          <w:tcPr>
            <w:tcW w:w="3181" w:type="dxa"/>
            <w:gridSpan w:val="3"/>
            <w:tcBorders>
              <w:top w:val="nil"/>
              <w:left w:val="nil"/>
              <w:bottom w:val="nil"/>
              <w:right w:val="nil"/>
            </w:tcBorders>
            <w:hideMark/>
          </w:tcPr>
          <w:p w14:paraId="2C4DC04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Chinese kraanvogel </w:t>
            </w:r>
          </w:p>
        </w:tc>
        <w:tc>
          <w:tcPr>
            <w:tcW w:w="2644" w:type="dxa"/>
            <w:gridSpan w:val="3"/>
            <w:tcBorders>
              <w:top w:val="nil"/>
              <w:left w:val="nil"/>
              <w:bottom w:val="nil"/>
              <w:right w:val="nil"/>
            </w:tcBorders>
            <w:hideMark/>
          </w:tcPr>
          <w:p w14:paraId="3DD7185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22,0 </w:t>
            </w:r>
          </w:p>
        </w:tc>
      </w:tr>
      <w:tr w:rsidR="00103C2A" w14:paraId="7E16E007" w14:textId="77777777" w:rsidTr="00103C2A">
        <w:trPr>
          <w:gridAfter w:val="2"/>
          <w:wAfter w:w="4673" w:type="dxa"/>
          <w:trHeight w:val="87"/>
        </w:trPr>
        <w:tc>
          <w:tcPr>
            <w:tcW w:w="2644" w:type="dxa"/>
            <w:gridSpan w:val="2"/>
            <w:tcBorders>
              <w:top w:val="nil"/>
              <w:left w:val="nil"/>
              <w:bottom w:val="nil"/>
              <w:right w:val="nil"/>
            </w:tcBorders>
            <w:hideMark/>
          </w:tcPr>
          <w:p w14:paraId="194AF1E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Grus monacha </w:t>
            </w:r>
          </w:p>
        </w:tc>
        <w:tc>
          <w:tcPr>
            <w:tcW w:w="3181" w:type="dxa"/>
            <w:gridSpan w:val="3"/>
            <w:tcBorders>
              <w:top w:val="nil"/>
              <w:left w:val="nil"/>
              <w:bottom w:val="nil"/>
              <w:right w:val="nil"/>
            </w:tcBorders>
            <w:hideMark/>
          </w:tcPr>
          <w:p w14:paraId="6B2F7FA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Monnikskraanvogel </w:t>
            </w:r>
          </w:p>
        </w:tc>
        <w:tc>
          <w:tcPr>
            <w:tcW w:w="2644" w:type="dxa"/>
            <w:gridSpan w:val="3"/>
            <w:tcBorders>
              <w:top w:val="nil"/>
              <w:left w:val="nil"/>
              <w:bottom w:val="nil"/>
              <w:right w:val="nil"/>
            </w:tcBorders>
            <w:hideMark/>
          </w:tcPr>
          <w:p w14:paraId="1840840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16,0 </w:t>
            </w:r>
          </w:p>
        </w:tc>
      </w:tr>
      <w:tr w:rsidR="00103C2A" w14:paraId="4ECF9F05" w14:textId="77777777" w:rsidTr="00103C2A">
        <w:trPr>
          <w:gridAfter w:val="2"/>
          <w:wAfter w:w="4673" w:type="dxa"/>
          <w:trHeight w:val="87"/>
        </w:trPr>
        <w:tc>
          <w:tcPr>
            <w:tcW w:w="2644" w:type="dxa"/>
            <w:gridSpan w:val="2"/>
            <w:tcBorders>
              <w:top w:val="nil"/>
              <w:left w:val="nil"/>
              <w:bottom w:val="nil"/>
              <w:right w:val="nil"/>
            </w:tcBorders>
            <w:hideMark/>
          </w:tcPr>
          <w:p w14:paraId="4E9D6FA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Grus nigricollis </w:t>
            </w:r>
          </w:p>
        </w:tc>
        <w:tc>
          <w:tcPr>
            <w:tcW w:w="3181" w:type="dxa"/>
            <w:gridSpan w:val="3"/>
            <w:tcBorders>
              <w:top w:val="nil"/>
              <w:left w:val="nil"/>
              <w:bottom w:val="nil"/>
              <w:right w:val="nil"/>
            </w:tcBorders>
            <w:hideMark/>
          </w:tcPr>
          <w:p w14:paraId="08D1C82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Zwarthalskraanvogel </w:t>
            </w:r>
          </w:p>
        </w:tc>
        <w:tc>
          <w:tcPr>
            <w:tcW w:w="2644" w:type="dxa"/>
            <w:gridSpan w:val="3"/>
            <w:tcBorders>
              <w:top w:val="nil"/>
              <w:left w:val="nil"/>
              <w:bottom w:val="nil"/>
              <w:right w:val="nil"/>
            </w:tcBorders>
            <w:hideMark/>
          </w:tcPr>
          <w:p w14:paraId="72F8D35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16,0 </w:t>
            </w:r>
          </w:p>
        </w:tc>
      </w:tr>
      <w:tr w:rsidR="00103C2A" w14:paraId="40C23296" w14:textId="77777777" w:rsidTr="00103C2A">
        <w:trPr>
          <w:gridAfter w:val="2"/>
          <w:wAfter w:w="4673" w:type="dxa"/>
          <w:trHeight w:val="87"/>
        </w:trPr>
        <w:tc>
          <w:tcPr>
            <w:tcW w:w="2644" w:type="dxa"/>
            <w:gridSpan w:val="2"/>
            <w:tcBorders>
              <w:top w:val="nil"/>
              <w:left w:val="nil"/>
              <w:bottom w:val="nil"/>
              <w:right w:val="nil"/>
            </w:tcBorders>
            <w:hideMark/>
          </w:tcPr>
          <w:p w14:paraId="0E145F8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Grus vipio </w:t>
            </w:r>
          </w:p>
        </w:tc>
        <w:tc>
          <w:tcPr>
            <w:tcW w:w="3181" w:type="dxa"/>
            <w:gridSpan w:val="3"/>
            <w:tcBorders>
              <w:top w:val="nil"/>
              <w:left w:val="nil"/>
              <w:bottom w:val="nil"/>
              <w:right w:val="nil"/>
            </w:tcBorders>
            <w:hideMark/>
          </w:tcPr>
          <w:p w14:paraId="3EA0A5C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Withalskraanvogel </w:t>
            </w:r>
          </w:p>
        </w:tc>
        <w:tc>
          <w:tcPr>
            <w:tcW w:w="2644" w:type="dxa"/>
            <w:gridSpan w:val="3"/>
            <w:tcBorders>
              <w:top w:val="nil"/>
              <w:left w:val="nil"/>
              <w:bottom w:val="nil"/>
              <w:right w:val="nil"/>
            </w:tcBorders>
            <w:hideMark/>
          </w:tcPr>
          <w:p w14:paraId="34050CA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18,0 </w:t>
            </w:r>
          </w:p>
        </w:tc>
      </w:tr>
      <w:tr w:rsidR="00103C2A" w14:paraId="2A874A44" w14:textId="77777777" w:rsidTr="00103C2A">
        <w:trPr>
          <w:gridAfter w:val="2"/>
          <w:wAfter w:w="4673" w:type="dxa"/>
          <w:trHeight w:val="87"/>
        </w:trPr>
        <w:tc>
          <w:tcPr>
            <w:tcW w:w="2644" w:type="dxa"/>
            <w:gridSpan w:val="2"/>
            <w:tcBorders>
              <w:top w:val="nil"/>
              <w:left w:val="nil"/>
              <w:bottom w:val="nil"/>
              <w:right w:val="nil"/>
            </w:tcBorders>
            <w:hideMark/>
          </w:tcPr>
          <w:p w14:paraId="751B83D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Grus virgo </w:t>
            </w:r>
          </w:p>
        </w:tc>
        <w:tc>
          <w:tcPr>
            <w:tcW w:w="3181" w:type="dxa"/>
            <w:gridSpan w:val="3"/>
            <w:tcBorders>
              <w:top w:val="nil"/>
              <w:left w:val="nil"/>
              <w:bottom w:val="nil"/>
              <w:right w:val="nil"/>
            </w:tcBorders>
            <w:hideMark/>
          </w:tcPr>
          <w:p w14:paraId="3B9F0AF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Jufferkraan </w:t>
            </w:r>
          </w:p>
        </w:tc>
        <w:tc>
          <w:tcPr>
            <w:tcW w:w="2644" w:type="dxa"/>
            <w:gridSpan w:val="3"/>
            <w:tcBorders>
              <w:top w:val="nil"/>
              <w:left w:val="nil"/>
              <w:bottom w:val="nil"/>
              <w:right w:val="nil"/>
            </w:tcBorders>
            <w:hideMark/>
          </w:tcPr>
          <w:p w14:paraId="5F751A8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16,0 </w:t>
            </w:r>
          </w:p>
        </w:tc>
      </w:tr>
      <w:tr w:rsidR="00103C2A" w14:paraId="6B35C1B0" w14:textId="77777777" w:rsidTr="00103C2A">
        <w:trPr>
          <w:gridAfter w:val="2"/>
          <w:wAfter w:w="4673" w:type="dxa"/>
          <w:trHeight w:val="87"/>
        </w:trPr>
        <w:tc>
          <w:tcPr>
            <w:tcW w:w="2644" w:type="dxa"/>
            <w:gridSpan w:val="2"/>
            <w:tcBorders>
              <w:top w:val="nil"/>
              <w:left w:val="nil"/>
              <w:bottom w:val="nil"/>
              <w:right w:val="nil"/>
            </w:tcBorders>
            <w:hideMark/>
          </w:tcPr>
          <w:p w14:paraId="2338E66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Guarouba guarouba </w:t>
            </w:r>
          </w:p>
        </w:tc>
        <w:tc>
          <w:tcPr>
            <w:tcW w:w="3181" w:type="dxa"/>
            <w:gridSpan w:val="3"/>
            <w:tcBorders>
              <w:top w:val="nil"/>
              <w:left w:val="nil"/>
              <w:bottom w:val="nil"/>
              <w:right w:val="nil"/>
            </w:tcBorders>
            <w:hideMark/>
          </w:tcPr>
          <w:p w14:paraId="58EBACC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Goudparkiet </w:t>
            </w:r>
          </w:p>
        </w:tc>
        <w:tc>
          <w:tcPr>
            <w:tcW w:w="2644" w:type="dxa"/>
            <w:gridSpan w:val="3"/>
            <w:tcBorders>
              <w:top w:val="nil"/>
              <w:left w:val="nil"/>
              <w:bottom w:val="nil"/>
              <w:right w:val="nil"/>
            </w:tcBorders>
            <w:hideMark/>
          </w:tcPr>
          <w:p w14:paraId="644FF9F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3A5B8001" w14:textId="77777777" w:rsidTr="00103C2A">
        <w:trPr>
          <w:gridAfter w:val="2"/>
          <w:wAfter w:w="4673" w:type="dxa"/>
          <w:trHeight w:val="87"/>
        </w:trPr>
        <w:tc>
          <w:tcPr>
            <w:tcW w:w="2644" w:type="dxa"/>
            <w:gridSpan w:val="2"/>
            <w:tcBorders>
              <w:top w:val="nil"/>
              <w:left w:val="nil"/>
              <w:bottom w:val="nil"/>
              <w:right w:val="nil"/>
            </w:tcBorders>
            <w:hideMark/>
          </w:tcPr>
          <w:p w14:paraId="08545CE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Guiraca caerulea </w:t>
            </w:r>
          </w:p>
        </w:tc>
        <w:tc>
          <w:tcPr>
            <w:tcW w:w="3181" w:type="dxa"/>
            <w:gridSpan w:val="3"/>
            <w:tcBorders>
              <w:top w:val="nil"/>
              <w:left w:val="nil"/>
              <w:bottom w:val="nil"/>
              <w:right w:val="nil"/>
            </w:tcBorders>
            <w:hideMark/>
          </w:tcPr>
          <w:p w14:paraId="277D977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Blauwe bisschop </w:t>
            </w:r>
          </w:p>
        </w:tc>
        <w:tc>
          <w:tcPr>
            <w:tcW w:w="2644" w:type="dxa"/>
            <w:gridSpan w:val="3"/>
            <w:tcBorders>
              <w:top w:val="nil"/>
              <w:left w:val="nil"/>
              <w:bottom w:val="nil"/>
              <w:right w:val="nil"/>
            </w:tcBorders>
            <w:hideMark/>
          </w:tcPr>
          <w:p w14:paraId="1827650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3,5 </w:t>
            </w:r>
          </w:p>
        </w:tc>
      </w:tr>
      <w:tr w:rsidR="00103C2A" w14:paraId="583CD894" w14:textId="77777777" w:rsidTr="00103C2A">
        <w:trPr>
          <w:gridAfter w:val="2"/>
          <w:wAfter w:w="4673" w:type="dxa"/>
          <w:trHeight w:val="87"/>
        </w:trPr>
        <w:tc>
          <w:tcPr>
            <w:tcW w:w="2644" w:type="dxa"/>
            <w:gridSpan w:val="2"/>
            <w:tcBorders>
              <w:top w:val="nil"/>
              <w:left w:val="nil"/>
              <w:bottom w:val="nil"/>
              <w:right w:val="nil"/>
            </w:tcBorders>
            <w:hideMark/>
          </w:tcPr>
          <w:p w14:paraId="634A849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Gypaetus barbatus </w:t>
            </w:r>
          </w:p>
        </w:tc>
        <w:tc>
          <w:tcPr>
            <w:tcW w:w="3181" w:type="dxa"/>
            <w:gridSpan w:val="3"/>
            <w:tcBorders>
              <w:top w:val="nil"/>
              <w:left w:val="nil"/>
              <w:bottom w:val="nil"/>
              <w:right w:val="nil"/>
            </w:tcBorders>
            <w:hideMark/>
          </w:tcPr>
          <w:p w14:paraId="3CCEB4E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Lammergier </w:t>
            </w:r>
          </w:p>
        </w:tc>
        <w:tc>
          <w:tcPr>
            <w:tcW w:w="2644" w:type="dxa"/>
            <w:gridSpan w:val="3"/>
            <w:tcBorders>
              <w:top w:val="nil"/>
              <w:left w:val="nil"/>
              <w:bottom w:val="nil"/>
              <w:right w:val="nil"/>
            </w:tcBorders>
            <w:hideMark/>
          </w:tcPr>
          <w:p w14:paraId="6100014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28,0 </w:t>
            </w:r>
          </w:p>
        </w:tc>
      </w:tr>
      <w:tr w:rsidR="00103C2A" w14:paraId="37399823" w14:textId="77777777" w:rsidTr="00103C2A">
        <w:trPr>
          <w:gridAfter w:val="2"/>
          <w:wAfter w:w="4673" w:type="dxa"/>
          <w:trHeight w:val="87"/>
        </w:trPr>
        <w:tc>
          <w:tcPr>
            <w:tcW w:w="2644" w:type="dxa"/>
            <w:gridSpan w:val="2"/>
            <w:tcBorders>
              <w:top w:val="nil"/>
              <w:left w:val="nil"/>
              <w:bottom w:val="nil"/>
              <w:right w:val="nil"/>
            </w:tcBorders>
            <w:hideMark/>
          </w:tcPr>
          <w:p w14:paraId="314D87E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Gyps fulvus </w:t>
            </w:r>
          </w:p>
        </w:tc>
        <w:tc>
          <w:tcPr>
            <w:tcW w:w="3181" w:type="dxa"/>
            <w:gridSpan w:val="3"/>
            <w:tcBorders>
              <w:top w:val="nil"/>
              <w:left w:val="nil"/>
              <w:bottom w:val="nil"/>
              <w:right w:val="nil"/>
            </w:tcBorders>
            <w:hideMark/>
          </w:tcPr>
          <w:p w14:paraId="066440A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Vale gier </w:t>
            </w:r>
          </w:p>
        </w:tc>
        <w:tc>
          <w:tcPr>
            <w:tcW w:w="2644" w:type="dxa"/>
            <w:gridSpan w:val="3"/>
            <w:tcBorders>
              <w:top w:val="nil"/>
              <w:left w:val="nil"/>
              <w:bottom w:val="nil"/>
              <w:right w:val="nil"/>
            </w:tcBorders>
            <w:hideMark/>
          </w:tcPr>
          <w:p w14:paraId="4F10167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28,0 </w:t>
            </w:r>
          </w:p>
        </w:tc>
      </w:tr>
      <w:tr w:rsidR="00103C2A" w14:paraId="7BF87495" w14:textId="77777777" w:rsidTr="00103C2A">
        <w:trPr>
          <w:gridAfter w:val="2"/>
          <w:wAfter w:w="4673" w:type="dxa"/>
          <w:trHeight w:val="87"/>
        </w:trPr>
        <w:tc>
          <w:tcPr>
            <w:tcW w:w="2644" w:type="dxa"/>
            <w:gridSpan w:val="2"/>
            <w:tcBorders>
              <w:top w:val="nil"/>
              <w:left w:val="nil"/>
              <w:bottom w:val="nil"/>
              <w:right w:val="nil"/>
            </w:tcBorders>
            <w:hideMark/>
          </w:tcPr>
          <w:p w14:paraId="378E3B3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Haematopus ostralegus </w:t>
            </w:r>
          </w:p>
        </w:tc>
        <w:tc>
          <w:tcPr>
            <w:tcW w:w="3181" w:type="dxa"/>
            <w:gridSpan w:val="3"/>
            <w:tcBorders>
              <w:top w:val="nil"/>
              <w:left w:val="nil"/>
              <w:bottom w:val="nil"/>
              <w:right w:val="nil"/>
            </w:tcBorders>
            <w:hideMark/>
          </w:tcPr>
          <w:p w14:paraId="6681EE1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Scholekster </w:t>
            </w:r>
          </w:p>
        </w:tc>
        <w:tc>
          <w:tcPr>
            <w:tcW w:w="2644" w:type="dxa"/>
            <w:gridSpan w:val="3"/>
            <w:tcBorders>
              <w:top w:val="nil"/>
              <w:left w:val="nil"/>
              <w:bottom w:val="nil"/>
              <w:right w:val="nil"/>
            </w:tcBorders>
            <w:hideMark/>
          </w:tcPr>
          <w:p w14:paraId="2198BF8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8,0 </w:t>
            </w:r>
          </w:p>
        </w:tc>
      </w:tr>
      <w:tr w:rsidR="00103C2A" w14:paraId="2491EBC1" w14:textId="77777777" w:rsidTr="00103C2A">
        <w:trPr>
          <w:gridAfter w:val="2"/>
          <w:wAfter w:w="4673" w:type="dxa"/>
          <w:trHeight w:val="87"/>
        </w:trPr>
        <w:tc>
          <w:tcPr>
            <w:tcW w:w="2644" w:type="dxa"/>
            <w:gridSpan w:val="2"/>
            <w:tcBorders>
              <w:top w:val="nil"/>
              <w:left w:val="nil"/>
              <w:bottom w:val="nil"/>
              <w:right w:val="nil"/>
            </w:tcBorders>
            <w:hideMark/>
          </w:tcPr>
          <w:p w14:paraId="059D707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Haliaeetus albicilla (m) </w:t>
            </w:r>
          </w:p>
        </w:tc>
        <w:tc>
          <w:tcPr>
            <w:tcW w:w="3181" w:type="dxa"/>
            <w:gridSpan w:val="3"/>
            <w:tcBorders>
              <w:top w:val="nil"/>
              <w:left w:val="nil"/>
              <w:bottom w:val="nil"/>
              <w:right w:val="nil"/>
            </w:tcBorders>
            <w:hideMark/>
          </w:tcPr>
          <w:p w14:paraId="03F0544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Zeearend </w:t>
            </w:r>
          </w:p>
        </w:tc>
        <w:tc>
          <w:tcPr>
            <w:tcW w:w="2644" w:type="dxa"/>
            <w:gridSpan w:val="3"/>
            <w:tcBorders>
              <w:top w:val="nil"/>
              <w:left w:val="nil"/>
              <w:bottom w:val="nil"/>
              <w:right w:val="nil"/>
            </w:tcBorders>
            <w:hideMark/>
          </w:tcPr>
          <w:p w14:paraId="35DE19D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24,0 </w:t>
            </w:r>
          </w:p>
        </w:tc>
      </w:tr>
      <w:tr w:rsidR="00103C2A" w14:paraId="5C38DAE9" w14:textId="77777777" w:rsidTr="00103C2A">
        <w:trPr>
          <w:gridAfter w:val="2"/>
          <w:wAfter w:w="4673" w:type="dxa"/>
          <w:trHeight w:val="87"/>
        </w:trPr>
        <w:tc>
          <w:tcPr>
            <w:tcW w:w="2644" w:type="dxa"/>
            <w:gridSpan w:val="2"/>
            <w:tcBorders>
              <w:top w:val="nil"/>
              <w:left w:val="nil"/>
              <w:bottom w:val="nil"/>
              <w:right w:val="nil"/>
            </w:tcBorders>
            <w:hideMark/>
          </w:tcPr>
          <w:p w14:paraId="0D0E09C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Haliaeetus albicilla (vr) </w:t>
            </w:r>
          </w:p>
        </w:tc>
        <w:tc>
          <w:tcPr>
            <w:tcW w:w="3181" w:type="dxa"/>
            <w:gridSpan w:val="3"/>
            <w:tcBorders>
              <w:top w:val="nil"/>
              <w:left w:val="nil"/>
              <w:bottom w:val="nil"/>
              <w:right w:val="nil"/>
            </w:tcBorders>
            <w:hideMark/>
          </w:tcPr>
          <w:p w14:paraId="6E99054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Zeearend </w:t>
            </w:r>
          </w:p>
        </w:tc>
        <w:tc>
          <w:tcPr>
            <w:tcW w:w="2644" w:type="dxa"/>
            <w:gridSpan w:val="3"/>
            <w:tcBorders>
              <w:top w:val="nil"/>
              <w:left w:val="nil"/>
              <w:bottom w:val="nil"/>
              <w:right w:val="nil"/>
            </w:tcBorders>
            <w:hideMark/>
          </w:tcPr>
          <w:p w14:paraId="7F6B8E2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26,0 </w:t>
            </w:r>
          </w:p>
        </w:tc>
      </w:tr>
      <w:tr w:rsidR="00103C2A" w14:paraId="78D44D46" w14:textId="77777777" w:rsidTr="00103C2A">
        <w:trPr>
          <w:gridAfter w:val="2"/>
          <w:wAfter w:w="4673" w:type="dxa"/>
          <w:trHeight w:val="87"/>
        </w:trPr>
        <w:tc>
          <w:tcPr>
            <w:tcW w:w="2644" w:type="dxa"/>
            <w:gridSpan w:val="2"/>
            <w:tcBorders>
              <w:top w:val="nil"/>
              <w:left w:val="nil"/>
              <w:bottom w:val="nil"/>
              <w:right w:val="nil"/>
            </w:tcBorders>
            <w:hideMark/>
          </w:tcPr>
          <w:p w14:paraId="0C3302C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Haliaeetus leucocephalus (m) </w:t>
            </w:r>
          </w:p>
        </w:tc>
        <w:tc>
          <w:tcPr>
            <w:tcW w:w="3181" w:type="dxa"/>
            <w:gridSpan w:val="3"/>
            <w:tcBorders>
              <w:top w:val="nil"/>
              <w:left w:val="nil"/>
              <w:bottom w:val="nil"/>
              <w:right w:val="nil"/>
            </w:tcBorders>
            <w:hideMark/>
          </w:tcPr>
          <w:p w14:paraId="1BFE2F8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Witkopzeearend </w:t>
            </w:r>
          </w:p>
        </w:tc>
        <w:tc>
          <w:tcPr>
            <w:tcW w:w="2644" w:type="dxa"/>
            <w:gridSpan w:val="3"/>
            <w:tcBorders>
              <w:top w:val="nil"/>
              <w:left w:val="nil"/>
              <w:bottom w:val="nil"/>
              <w:right w:val="nil"/>
            </w:tcBorders>
            <w:hideMark/>
          </w:tcPr>
          <w:p w14:paraId="0171764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24,0 </w:t>
            </w:r>
          </w:p>
        </w:tc>
      </w:tr>
      <w:tr w:rsidR="00103C2A" w14:paraId="08DB8E06" w14:textId="77777777" w:rsidTr="00103C2A">
        <w:trPr>
          <w:gridAfter w:val="2"/>
          <w:wAfter w:w="4673" w:type="dxa"/>
          <w:trHeight w:val="87"/>
        </w:trPr>
        <w:tc>
          <w:tcPr>
            <w:tcW w:w="2644" w:type="dxa"/>
            <w:gridSpan w:val="2"/>
            <w:tcBorders>
              <w:top w:val="nil"/>
              <w:left w:val="nil"/>
              <w:bottom w:val="nil"/>
              <w:right w:val="nil"/>
            </w:tcBorders>
            <w:hideMark/>
          </w:tcPr>
          <w:p w14:paraId="03A5667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Haliaeetus leucocephalus (vr) </w:t>
            </w:r>
          </w:p>
        </w:tc>
        <w:tc>
          <w:tcPr>
            <w:tcW w:w="3181" w:type="dxa"/>
            <w:gridSpan w:val="3"/>
            <w:tcBorders>
              <w:top w:val="nil"/>
              <w:left w:val="nil"/>
              <w:bottom w:val="nil"/>
              <w:right w:val="nil"/>
            </w:tcBorders>
            <w:hideMark/>
          </w:tcPr>
          <w:p w14:paraId="7B581E1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Witkopzeearend </w:t>
            </w:r>
          </w:p>
        </w:tc>
        <w:tc>
          <w:tcPr>
            <w:tcW w:w="2644" w:type="dxa"/>
            <w:gridSpan w:val="3"/>
            <w:tcBorders>
              <w:top w:val="nil"/>
              <w:left w:val="nil"/>
              <w:bottom w:val="nil"/>
              <w:right w:val="nil"/>
            </w:tcBorders>
            <w:hideMark/>
          </w:tcPr>
          <w:p w14:paraId="7E867FA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28,0 </w:t>
            </w:r>
          </w:p>
        </w:tc>
      </w:tr>
      <w:tr w:rsidR="00103C2A" w14:paraId="2CC1A786" w14:textId="77777777" w:rsidTr="00103C2A">
        <w:trPr>
          <w:gridAfter w:val="2"/>
          <w:wAfter w:w="4673" w:type="dxa"/>
          <w:trHeight w:val="87"/>
        </w:trPr>
        <w:tc>
          <w:tcPr>
            <w:tcW w:w="2644" w:type="dxa"/>
            <w:gridSpan w:val="2"/>
            <w:tcBorders>
              <w:top w:val="nil"/>
              <w:left w:val="nil"/>
              <w:bottom w:val="nil"/>
              <w:right w:val="nil"/>
            </w:tcBorders>
            <w:hideMark/>
          </w:tcPr>
          <w:p w14:paraId="69E42EC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Haliaeetus leucoryphus (m) </w:t>
            </w:r>
          </w:p>
        </w:tc>
        <w:tc>
          <w:tcPr>
            <w:tcW w:w="3181" w:type="dxa"/>
            <w:gridSpan w:val="3"/>
            <w:tcBorders>
              <w:top w:val="nil"/>
              <w:left w:val="nil"/>
              <w:bottom w:val="nil"/>
              <w:right w:val="nil"/>
            </w:tcBorders>
            <w:hideMark/>
          </w:tcPr>
          <w:p w14:paraId="71E2934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Witbandzeearend </w:t>
            </w:r>
          </w:p>
        </w:tc>
        <w:tc>
          <w:tcPr>
            <w:tcW w:w="2644" w:type="dxa"/>
            <w:gridSpan w:val="3"/>
            <w:tcBorders>
              <w:top w:val="nil"/>
              <w:left w:val="nil"/>
              <w:bottom w:val="nil"/>
              <w:right w:val="nil"/>
            </w:tcBorders>
            <w:hideMark/>
          </w:tcPr>
          <w:p w14:paraId="1C38091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24,0 </w:t>
            </w:r>
          </w:p>
        </w:tc>
      </w:tr>
      <w:tr w:rsidR="00103C2A" w14:paraId="3241AA7B" w14:textId="77777777" w:rsidTr="00103C2A">
        <w:trPr>
          <w:gridAfter w:val="2"/>
          <w:wAfter w:w="4673" w:type="dxa"/>
          <w:trHeight w:val="87"/>
        </w:trPr>
        <w:tc>
          <w:tcPr>
            <w:tcW w:w="2644" w:type="dxa"/>
            <w:gridSpan w:val="2"/>
            <w:tcBorders>
              <w:top w:val="nil"/>
              <w:left w:val="nil"/>
              <w:bottom w:val="nil"/>
              <w:right w:val="nil"/>
            </w:tcBorders>
            <w:hideMark/>
          </w:tcPr>
          <w:p w14:paraId="1C44964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Haliaeetus leucoryphus (vr)</w:t>
            </w:r>
          </w:p>
        </w:tc>
        <w:tc>
          <w:tcPr>
            <w:tcW w:w="3181" w:type="dxa"/>
            <w:gridSpan w:val="3"/>
            <w:tcBorders>
              <w:top w:val="nil"/>
              <w:left w:val="nil"/>
              <w:bottom w:val="nil"/>
              <w:right w:val="nil"/>
            </w:tcBorders>
            <w:hideMark/>
          </w:tcPr>
          <w:p w14:paraId="0E46BA8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  Witbandzeearend </w:t>
            </w:r>
          </w:p>
        </w:tc>
        <w:tc>
          <w:tcPr>
            <w:tcW w:w="2644" w:type="dxa"/>
            <w:gridSpan w:val="3"/>
            <w:tcBorders>
              <w:top w:val="nil"/>
              <w:left w:val="nil"/>
              <w:bottom w:val="nil"/>
              <w:right w:val="nil"/>
            </w:tcBorders>
            <w:hideMark/>
          </w:tcPr>
          <w:p w14:paraId="4A6F7E0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28,0 </w:t>
            </w:r>
          </w:p>
        </w:tc>
      </w:tr>
      <w:tr w:rsidR="00103C2A" w14:paraId="4ACEC49F" w14:textId="77777777" w:rsidTr="00103C2A">
        <w:trPr>
          <w:gridAfter w:val="2"/>
          <w:wAfter w:w="4673" w:type="dxa"/>
          <w:trHeight w:val="87"/>
        </w:trPr>
        <w:tc>
          <w:tcPr>
            <w:tcW w:w="2644" w:type="dxa"/>
            <w:gridSpan w:val="2"/>
            <w:tcBorders>
              <w:top w:val="nil"/>
              <w:left w:val="nil"/>
              <w:bottom w:val="nil"/>
              <w:right w:val="nil"/>
            </w:tcBorders>
            <w:hideMark/>
          </w:tcPr>
          <w:p w14:paraId="1C35FA6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Hieraaetus fasciatus </w:t>
            </w:r>
          </w:p>
        </w:tc>
        <w:tc>
          <w:tcPr>
            <w:tcW w:w="3181" w:type="dxa"/>
            <w:gridSpan w:val="3"/>
            <w:tcBorders>
              <w:top w:val="nil"/>
              <w:left w:val="nil"/>
              <w:bottom w:val="nil"/>
              <w:right w:val="nil"/>
            </w:tcBorders>
            <w:hideMark/>
          </w:tcPr>
          <w:p w14:paraId="5DD4842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Havikarend </w:t>
            </w:r>
          </w:p>
        </w:tc>
        <w:tc>
          <w:tcPr>
            <w:tcW w:w="2644" w:type="dxa"/>
            <w:gridSpan w:val="3"/>
            <w:tcBorders>
              <w:top w:val="nil"/>
              <w:left w:val="nil"/>
              <w:bottom w:val="nil"/>
              <w:right w:val="nil"/>
            </w:tcBorders>
            <w:hideMark/>
          </w:tcPr>
          <w:p w14:paraId="3CDECF9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18,0 </w:t>
            </w:r>
          </w:p>
        </w:tc>
      </w:tr>
      <w:tr w:rsidR="00103C2A" w14:paraId="067709CE" w14:textId="77777777" w:rsidTr="00103C2A">
        <w:trPr>
          <w:gridAfter w:val="2"/>
          <w:wAfter w:w="4673" w:type="dxa"/>
          <w:trHeight w:val="87"/>
        </w:trPr>
        <w:tc>
          <w:tcPr>
            <w:tcW w:w="2644" w:type="dxa"/>
            <w:gridSpan w:val="2"/>
            <w:tcBorders>
              <w:top w:val="nil"/>
              <w:left w:val="nil"/>
              <w:bottom w:val="nil"/>
              <w:right w:val="nil"/>
            </w:tcBorders>
            <w:hideMark/>
          </w:tcPr>
          <w:p w14:paraId="7959EFC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Hieraaetus pennatus </w:t>
            </w:r>
          </w:p>
        </w:tc>
        <w:tc>
          <w:tcPr>
            <w:tcW w:w="3181" w:type="dxa"/>
            <w:gridSpan w:val="3"/>
            <w:tcBorders>
              <w:top w:val="nil"/>
              <w:left w:val="nil"/>
              <w:bottom w:val="nil"/>
              <w:right w:val="nil"/>
            </w:tcBorders>
            <w:hideMark/>
          </w:tcPr>
          <w:p w14:paraId="0A4FEA2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Dwergarend </w:t>
            </w:r>
          </w:p>
        </w:tc>
        <w:tc>
          <w:tcPr>
            <w:tcW w:w="2644" w:type="dxa"/>
            <w:gridSpan w:val="3"/>
            <w:tcBorders>
              <w:top w:val="nil"/>
              <w:left w:val="nil"/>
              <w:bottom w:val="nil"/>
              <w:right w:val="nil"/>
            </w:tcBorders>
            <w:hideMark/>
          </w:tcPr>
          <w:p w14:paraId="36D78E3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14,0 </w:t>
            </w:r>
          </w:p>
        </w:tc>
      </w:tr>
      <w:tr w:rsidR="00103C2A" w14:paraId="34E7226A" w14:textId="77777777" w:rsidTr="00103C2A">
        <w:trPr>
          <w:gridAfter w:val="2"/>
          <w:wAfter w:w="4673" w:type="dxa"/>
          <w:trHeight w:val="87"/>
        </w:trPr>
        <w:tc>
          <w:tcPr>
            <w:tcW w:w="2644" w:type="dxa"/>
            <w:gridSpan w:val="2"/>
            <w:tcBorders>
              <w:top w:val="nil"/>
              <w:left w:val="nil"/>
              <w:bottom w:val="nil"/>
              <w:right w:val="nil"/>
            </w:tcBorders>
            <w:hideMark/>
          </w:tcPr>
          <w:p w14:paraId="1FBFDE0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Himantopus himantopus </w:t>
            </w:r>
          </w:p>
        </w:tc>
        <w:tc>
          <w:tcPr>
            <w:tcW w:w="3181" w:type="dxa"/>
            <w:gridSpan w:val="3"/>
            <w:tcBorders>
              <w:top w:val="nil"/>
              <w:left w:val="nil"/>
              <w:bottom w:val="nil"/>
              <w:right w:val="nil"/>
            </w:tcBorders>
            <w:hideMark/>
          </w:tcPr>
          <w:p w14:paraId="1EB69E1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Steltkluut </w:t>
            </w:r>
          </w:p>
        </w:tc>
        <w:tc>
          <w:tcPr>
            <w:tcW w:w="2644" w:type="dxa"/>
            <w:gridSpan w:val="3"/>
            <w:tcBorders>
              <w:top w:val="nil"/>
              <w:left w:val="nil"/>
              <w:bottom w:val="nil"/>
              <w:right w:val="nil"/>
            </w:tcBorders>
            <w:hideMark/>
          </w:tcPr>
          <w:p w14:paraId="5EDBE4D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7,0 </w:t>
            </w:r>
          </w:p>
        </w:tc>
      </w:tr>
      <w:tr w:rsidR="00103C2A" w14:paraId="03A1520D" w14:textId="77777777" w:rsidTr="00103C2A">
        <w:trPr>
          <w:gridAfter w:val="2"/>
          <w:wAfter w:w="4673" w:type="dxa"/>
          <w:trHeight w:val="87"/>
        </w:trPr>
        <w:tc>
          <w:tcPr>
            <w:tcW w:w="2644" w:type="dxa"/>
            <w:gridSpan w:val="2"/>
            <w:tcBorders>
              <w:top w:val="nil"/>
              <w:left w:val="nil"/>
              <w:bottom w:val="nil"/>
              <w:right w:val="nil"/>
            </w:tcBorders>
            <w:hideMark/>
          </w:tcPr>
          <w:p w14:paraId="221FFE3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Hippolais caligata </w:t>
            </w:r>
          </w:p>
        </w:tc>
        <w:tc>
          <w:tcPr>
            <w:tcW w:w="3181" w:type="dxa"/>
            <w:gridSpan w:val="3"/>
            <w:tcBorders>
              <w:top w:val="nil"/>
              <w:left w:val="nil"/>
              <w:bottom w:val="nil"/>
              <w:right w:val="nil"/>
            </w:tcBorders>
            <w:hideMark/>
          </w:tcPr>
          <w:p w14:paraId="40688FA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Kleine spotvogel </w:t>
            </w:r>
          </w:p>
        </w:tc>
        <w:tc>
          <w:tcPr>
            <w:tcW w:w="2644" w:type="dxa"/>
            <w:gridSpan w:val="3"/>
            <w:tcBorders>
              <w:top w:val="nil"/>
              <w:left w:val="nil"/>
              <w:bottom w:val="nil"/>
              <w:right w:val="nil"/>
            </w:tcBorders>
            <w:hideMark/>
          </w:tcPr>
          <w:p w14:paraId="065B9CF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2,6 </w:t>
            </w:r>
          </w:p>
        </w:tc>
      </w:tr>
      <w:tr w:rsidR="00103C2A" w14:paraId="113FF878" w14:textId="77777777" w:rsidTr="00103C2A">
        <w:trPr>
          <w:gridAfter w:val="2"/>
          <w:wAfter w:w="4673" w:type="dxa"/>
          <w:trHeight w:val="87"/>
        </w:trPr>
        <w:tc>
          <w:tcPr>
            <w:tcW w:w="2644" w:type="dxa"/>
            <w:gridSpan w:val="2"/>
            <w:tcBorders>
              <w:top w:val="nil"/>
              <w:left w:val="nil"/>
              <w:bottom w:val="nil"/>
              <w:right w:val="nil"/>
            </w:tcBorders>
            <w:hideMark/>
          </w:tcPr>
          <w:p w14:paraId="5ED5778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Hippolais icterina </w:t>
            </w:r>
          </w:p>
        </w:tc>
        <w:tc>
          <w:tcPr>
            <w:tcW w:w="3181" w:type="dxa"/>
            <w:gridSpan w:val="3"/>
            <w:tcBorders>
              <w:top w:val="nil"/>
              <w:left w:val="nil"/>
              <w:bottom w:val="nil"/>
              <w:right w:val="nil"/>
            </w:tcBorders>
            <w:hideMark/>
          </w:tcPr>
          <w:p w14:paraId="3E57D98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Spotvogel </w:t>
            </w:r>
          </w:p>
        </w:tc>
        <w:tc>
          <w:tcPr>
            <w:tcW w:w="2644" w:type="dxa"/>
            <w:gridSpan w:val="3"/>
            <w:tcBorders>
              <w:top w:val="nil"/>
              <w:left w:val="nil"/>
              <w:bottom w:val="nil"/>
              <w:right w:val="nil"/>
            </w:tcBorders>
            <w:hideMark/>
          </w:tcPr>
          <w:p w14:paraId="4B40D53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7F92510D" w14:textId="77777777" w:rsidTr="00103C2A">
        <w:trPr>
          <w:gridAfter w:val="2"/>
          <w:wAfter w:w="4673" w:type="dxa"/>
          <w:trHeight w:val="87"/>
        </w:trPr>
        <w:tc>
          <w:tcPr>
            <w:tcW w:w="2644" w:type="dxa"/>
            <w:gridSpan w:val="2"/>
            <w:tcBorders>
              <w:top w:val="nil"/>
              <w:left w:val="nil"/>
              <w:bottom w:val="nil"/>
              <w:right w:val="nil"/>
            </w:tcBorders>
            <w:hideMark/>
          </w:tcPr>
          <w:p w14:paraId="5E2BDF7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Hippolais olivetorum </w:t>
            </w:r>
          </w:p>
        </w:tc>
        <w:tc>
          <w:tcPr>
            <w:tcW w:w="3181" w:type="dxa"/>
            <w:gridSpan w:val="3"/>
            <w:tcBorders>
              <w:top w:val="nil"/>
              <w:left w:val="nil"/>
              <w:bottom w:val="nil"/>
              <w:right w:val="nil"/>
            </w:tcBorders>
            <w:hideMark/>
          </w:tcPr>
          <w:p w14:paraId="5429E50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Griekse spotvogel </w:t>
            </w:r>
          </w:p>
        </w:tc>
        <w:tc>
          <w:tcPr>
            <w:tcW w:w="2644" w:type="dxa"/>
            <w:gridSpan w:val="3"/>
            <w:tcBorders>
              <w:top w:val="nil"/>
              <w:left w:val="nil"/>
              <w:bottom w:val="nil"/>
              <w:right w:val="nil"/>
            </w:tcBorders>
            <w:hideMark/>
          </w:tcPr>
          <w:p w14:paraId="6644FC5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0532AEB5" w14:textId="77777777" w:rsidTr="00103C2A">
        <w:trPr>
          <w:gridAfter w:val="2"/>
          <w:wAfter w:w="4673" w:type="dxa"/>
          <w:trHeight w:val="87"/>
        </w:trPr>
        <w:tc>
          <w:tcPr>
            <w:tcW w:w="2644" w:type="dxa"/>
            <w:gridSpan w:val="2"/>
            <w:tcBorders>
              <w:top w:val="nil"/>
              <w:left w:val="nil"/>
              <w:bottom w:val="nil"/>
              <w:right w:val="nil"/>
            </w:tcBorders>
            <w:hideMark/>
          </w:tcPr>
          <w:p w14:paraId="2B3C54B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Hippolais pallida </w:t>
            </w:r>
          </w:p>
        </w:tc>
        <w:tc>
          <w:tcPr>
            <w:tcW w:w="3181" w:type="dxa"/>
            <w:gridSpan w:val="3"/>
            <w:tcBorders>
              <w:top w:val="nil"/>
              <w:left w:val="nil"/>
              <w:bottom w:val="nil"/>
              <w:right w:val="nil"/>
            </w:tcBorders>
            <w:hideMark/>
          </w:tcPr>
          <w:p w14:paraId="4489AC3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Vale spotvogel </w:t>
            </w:r>
          </w:p>
        </w:tc>
        <w:tc>
          <w:tcPr>
            <w:tcW w:w="2644" w:type="dxa"/>
            <w:gridSpan w:val="3"/>
            <w:tcBorders>
              <w:top w:val="nil"/>
              <w:left w:val="nil"/>
              <w:bottom w:val="nil"/>
              <w:right w:val="nil"/>
            </w:tcBorders>
            <w:hideMark/>
          </w:tcPr>
          <w:p w14:paraId="70A1AB3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762FECBC" w14:textId="77777777" w:rsidTr="00103C2A">
        <w:trPr>
          <w:gridAfter w:val="2"/>
          <w:wAfter w:w="4673" w:type="dxa"/>
          <w:trHeight w:val="87"/>
        </w:trPr>
        <w:tc>
          <w:tcPr>
            <w:tcW w:w="2644" w:type="dxa"/>
            <w:gridSpan w:val="2"/>
            <w:tcBorders>
              <w:top w:val="nil"/>
              <w:left w:val="nil"/>
              <w:bottom w:val="nil"/>
              <w:right w:val="nil"/>
            </w:tcBorders>
            <w:hideMark/>
          </w:tcPr>
          <w:p w14:paraId="0465191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Hippolais polyglotta </w:t>
            </w:r>
          </w:p>
        </w:tc>
        <w:tc>
          <w:tcPr>
            <w:tcW w:w="3181" w:type="dxa"/>
            <w:gridSpan w:val="3"/>
            <w:tcBorders>
              <w:top w:val="nil"/>
              <w:left w:val="nil"/>
              <w:bottom w:val="nil"/>
              <w:right w:val="nil"/>
            </w:tcBorders>
            <w:hideMark/>
          </w:tcPr>
          <w:p w14:paraId="358152B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Orpheus spotvogel </w:t>
            </w:r>
          </w:p>
        </w:tc>
        <w:tc>
          <w:tcPr>
            <w:tcW w:w="2644" w:type="dxa"/>
            <w:gridSpan w:val="3"/>
            <w:tcBorders>
              <w:top w:val="nil"/>
              <w:left w:val="nil"/>
              <w:bottom w:val="nil"/>
              <w:right w:val="nil"/>
            </w:tcBorders>
            <w:hideMark/>
          </w:tcPr>
          <w:p w14:paraId="3D4E0C0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0BD4C1D6" w14:textId="77777777" w:rsidTr="00103C2A">
        <w:trPr>
          <w:gridAfter w:val="2"/>
          <w:wAfter w:w="4673" w:type="dxa"/>
          <w:trHeight w:val="87"/>
        </w:trPr>
        <w:tc>
          <w:tcPr>
            <w:tcW w:w="2644" w:type="dxa"/>
            <w:gridSpan w:val="2"/>
            <w:tcBorders>
              <w:top w:val="nil"/>
              <w:left w:val="nil"/>
              <w:bottom w:val="nil"/>
              <w:right w:val="nil"/>
            </w:tcBorders>
            <w:hideMark/>
          </w:tcPr>
          <w:p w14:paraId="2799EF1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Hirundo daurica </w:t>
            </w:r>
          </w:p>
        </w:tc>
        <w:tc>
          <w:tcPr>
            <w:tcW w:w="3181" w:type="dxa"/>
            <w:gridSpan w:val="3"/>
            <w:tcBorders>
              <w:top w:val="nil"/>
              <w:left w:val="nil"/>
              <w:bottom w:val="nil"/>
              <w:right w:val="nil"/>
            </w:tcBorders>
            <w:hideMark/>
          </w:tcPr>
          <w:p w14:paraId="57763CD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Roodstuizwaluw </w:t>
            </w:r>
          </w:p>
        </w:tc>
        <w:tc>
          <w:tcPr>
            <w:tcW w:w="2644" w:type="dxa"/>
            <w:gridSpan w:val="3"/>
            <w:tcBorders>
              <w:top w:val="nil"/>
              <w:left w:val="nil"/>
              <w:bottom w:val="nil"/>
              <w:right w:val="nil"/>
            </w:tcBorders>
            <w:hideMark/>
          </w:tcPr>
          <w:p w14:paraId="6E09DF9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24144193" w14:textId="77777777" w:rsidTr="00103C2A">
        <w:trPr>
          <w:gridAfter w:val="2"/>
          <w:wAfter w:w="4673" w:type="dxa"/>
          <w:trHeight w:val="87"/>
        </w:trPr>
        <w:tc>
          <w:tcPr>
            <w:tcW w:w="2644" w:type="dxa"/>
            <w:gridSpan w:val="2"/>
            <w:tcBorders>
              <w:top w:val="nil"/>
              <w:left w:val="nil"/>
              <w:bottom w:val="nil"/>
              <w:right w:val="nil"/>
            </w:tcBorders>
            <w:hideMark/>
          </w:tcPr>
          <w:p w14:paraId="7C1CF7F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Hirundo rupestris </w:t>
            </w:r>
          </w:p>
        </w:tc>
        <w:tc>
          <w:tcPr>
            <w:tcW w:w="3181" w:type="dxa"/>
            <w:gridSpan w:val="3"/>
            <w:tcBorders>
              <w:top w:val="nil"/>
              <w:left w:val="nil"/>
              <w:bottom w:val="nil"/>
              <w:right w:val="nil"/>
            </w:tcBorders>
            <w:hideMark/>
          </w:tcPr>
          <w:p w14:paraId="7E60EA8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Rotszwaluw </w:t>
            </w:r>
          </w:p>
        </w:tc>
        <w:tc>
          <w:tcPr>
            <w:tcW w:w="2644" w:type="dxa"/>
            <w:gridSpan w:val="3"/>
            <w:tcBorders>
              <w:top w:val="nil"/>
              <w:left w:val="nil"/>
              <w:bottom w:val="nil"/>
              <w:right w:val="nil"/>
            </w:tcBorders>
            <w:hideMark/>
          </w:tcPr>
          <w:p w14:paraId="6711772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1480BF12" w14:textId="77777777" w:rsidTr="00103C2A">
        <w:trPr>
          <w:gridAfter w:val="2"/>
          <w:wAfter w:w="4673" w:type="dxa"/>
          <w:trHeight w:val="87"/>
        </w:trPr>
        <w:tc>
          <w:tcPr>
            <w:tcW w:w="2644" w:type="dxa"/>
            <w:gridSpan w:val="2"/>
            <w:tcBorders>
              <w:top w:val="nil"/>
              <w:left w:val="nil"/>
              <w:bottom w:val="nil"/>
              <w:right w:val="nil"/>
            </w:tcBorders>
            <w:hideMark/>
          </w:tcPr>
          <w:p w14:paraId="38245F4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Hirundo rustica </w:t>
            </w:r>
          </w:p>
        </w:tc>
        <w:tc>
          <w:tcPr>
            <w:tcW w:w="3181" w:type="dxa"/>
            <w:gridSpan w:val="3"/>
            <w:tcBorders>
              <w:top w:val="nil"/>
              <w:left w:val="nil"/>
              <w:bottom w:val="nil"/>
              <w:right w:val="nil"/>
            </w:tcBorders>
            <w:hideMark/>
          </w:tcPr>
          <w:p w14:paraId="6668B79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Boerenzwaluw </w:t>
            </w:r>
          </w:p>
        </w:tc>
        <w:tc>
          <w:tcPr>
            <w:tcW w:w="2644" w:type="dxa"/>
            <w:gridSpan w:val="3"/>
            <w:tcBorders>
              <w:top w:val="nil"/>
              <w:left w:val="nil"/>
              <w:bottom w:val="nil"/>
              <w:right w:val="nil"/>
            </w:tcBorders>
            <w:hideMark/>
          </w:tcPr>
          <w:p w14:paraId="5A589CB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2,5 </w:t>
            </w:r>
          </w:p>
        </w:tc>
      </w:tr>
      <w:tr w:rsidR="00103C2A" w14:paraId="2C99B140" w14:textId="77777777" w:rsidTr="00103C2A">
        <w:trPr>
          <w:gridAfter w:val="2"/>
          <w:wAfter w:w="4673" w:type="dxa"/>
          <w:trHeight w:val="87"/>
        </w:trPr>
        <w:tc>
          <w:tcPr>
            <w:tcW w:w="2644" w:type="dxa"/>
            <w:gridSpan w:val="2"/>
            <w:tcBorders>
              <w:top w:val="nil"/>
              <w:left w:val="nil"/>
              <w:bottom w:val="nil"/>
              <w:right w:val="nil"/>
            </w:tcBorders>
            <w:hideMark/>
          </w:tcPr>
          <w:p w14:paraId="2A2EDDE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Histrionicus histrionicus </w:t>
            </w:r>
          </w:p>
        </w:tc>
        <w:tc>
          <w:tcPr>
            <w:tcW w:w="3181" w:type="dxa"/>
            <w:gridSpan w:val="3"/>
            <w:tcBorders>
              <w:top w:val="nil"/>
              <w:left w:val="nil"/>
              <w:bottom w:val="nil"/>
              <w:right w:val="nil"/>
            </w:tcBorders>
            <w:hideMark/>
          </w:tcPr>
          <w:p w14:paraId="63046C0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Harlekijneend </w:t>
            </w:r>
          </w:p>
        </w:tc>
        <w:tc>
          <w:tcPr>
            <w:tcW w:w="2644" w:type="dxa"/>
            <w:gridSpan w:val="3"/>
            <w:tcBorders>
              <w:top w:val="nil"/>
              <w:left w:val="nil"/>
              <w:bottom w:val="nil"/>
              <w:right w:val="nil"/>
            </w:tcBorders>
            <w:hideMark/>
          </w:tcPr>
          <w:p w14:paraId="3BB1BC8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9,0 </w:t>
            </w:r>
          </w:p>
        </w:tc>
      </w:tr>
      <w:tr w:rsidR="00103C2A" w14:paraId="33E45C48" w14:textId="77777777" w:rsidTr="00103C2A">
        <w:trPr>
          <w:gridAfter w:val="2"/>
          <w:wAfter w:w="4673" w:type="dxa"/>
          <w:trHeight w:val="87"/>
        </w:trPr>
        <w:tc>
          <w:tcPr>
            <w:tcW w:w="2644" w:type="dxa"/>
            <w:gridSpan w:val="2"/>
            <w:tcBorders>
              <w:top w:val="nil"/>
              <w:left w:val="nil"/>
              <w:bottom w:val="nil"/>
              <w:right w:val="nil"/>
            </w:tcBorders>
            <w:hideMark/>
          </w:tcPr>
          <w:p w14:paraId="1F31BEE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Hydrobates pelagicus </w:t>
            </w:r>
          </w:p>
        </w:tc>
        <w:tc>
          <w:tcPr>
            <w:tcW w:w="3181" w:type="dxa"/>
            <w:gridSpan w:val="3"/>
            <w:tcBorders>
              <w:top w:val="nil"/>
              <w:left w:val="nil"/>
              <w:bottom w:val="nil"/>
              <w:right w:val="nil"/>
            </w:tcBorders>
            <w:hideMark/>
          </w:tcPr>
          <w:p w14:paraId="5275E89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Stormvogeltje </w:t>
            </w:r>
          </w:p>
        </w:tc>
        <w:tc>
          <w:tcPr>
            <w:tcW w:w="2644" w:type="dxa"/>
            <w:gridSpan w:val="3"/>
            <w:tcBorders>
              <w:top w:val="nil"/>
              <w:left w:val="nil"/>
              <w:bottom w:val="nil"/>
              <w:right w:val="nil"/>
            </w:tcBorders>
            <w:hideMark/>
          </w:tcPr>
          <w:p w14:paraId="106954B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2,5 </w:t>
            </w:r>
          </w:p>
        </w:tc>
      </w:tr>
      <w:tr w:rsidR="00103C2A" w14:paraId="36DA4C73" w14:textId="77777777" w:rsidTr="00103C2A">
        <w:trPr>
          <w:gridAfter w:val="2"/>
          <w:wAfter w:w="4673" w:type="dxa"/>
          <w:trHeight w:val="87"/>
        </w:trPr>
        <w:tc>
          <w:tcPr>
            <w:tcW w:w="2644" w:type="dxa"/>
            <w:gridSpan w:val="2"/>
            <w:tcBorders>
              <w:top w:val="nil"/>
              <w:left w:val="nil"/>
              <w:bottom w:val="nil"/>
              <w:right w:val="nil"/>
            </w:tcBorders>
            <w:hideMark/>
          </w:tcPr>
          <w:p w14:paraId="5AB5018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lastRenderedPageBreak/>
              <w:t xml:space="preserve">Icterus galbula </w:t>
            </w:r>
          </w:p>
        </w:tc>
        <w:tc>
          <w:tcPr>
            <w:tcW w:w="3181" w:type="dxa"/>
            <w:gridSpan w:val="3"/>
            <w:tcBorders>
              <w:top w:val="nil"/>
              <w:left w:val="nil"/>
              <w:bottom w:val="nil"/>
              <w:right w:val="nil"/>
            </w:tcBorders>
            <w:hideMark/>
          </w:tcPr>
          <w:p w14:paraId="6D08B44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Baltimore troepiaal </w:t>
            </w:r>
          </w:p>
        </w:tc>
        <w:tc>
          <w:tcPr>
            <w:tcW w:w="2644" w:type="dxa"/>
            <w:gridSpan w:val="3"/>
            <w:tcBorders>
              <w:top w:val="nil"/>
              <w:left w:val="nil"/>
              <w:bottom w:val="nil"/>
              <w:right w:val="nil"/>
            </w:tcBorders>
            <w:hideMark/>
          </w:tcPr>
          <w:p w14:paraId="01F88A3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4,0 </w:t>
            </w:r>
          </w:p>
        </w:tc>
      </w:tr>
      <w:tr w:rsidR="00103C2A" w14:paraId="28D9CC9A" w14:textId="77777777" w:rsidTr="00103C2A">
        <w:trPr>
          <w:gridAfter w:val="2"/>
          <w:wAfter w:w="4673" w:type="dxa"/>
          <w:trHeight w:val="87"/>
        </w:trPr>
        <w:tc>
          <w:tcPr>
            <w:tcW w:w="2644" w:type="dxa"/>
            <w:gridSpan w:val="2"/>
            <w:tcBorders>
              <w:top w:val="nil"/>
              <w:left w:val="nil"/>
              <w:bottom w:val="nil"/>
              <w:right w:val="nil"/>
            </w:tcBorders>
            <w:hideMark/>
          </w:tcPr>
          <w:p w14:paraId="6FB398A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Irania gutturalis </w:t>
            </w:r>
          </w:p>
        </w:tc>
        <w:tc>
          <w:tcPr>
            <w:tcW w:w="3181" w:type="dxa"/>
            <w:gridSpan w:val="3"/>
            <w:tcBorders>
              <w:top w:val="nil"/>
              <w:left w:val="nil"/>
              <w:bottom w:val="nil"/>
              <w:right w:val="nil"/>
            </w:tcBorders>
            <w:hideMark/>
          </w:tcPr>
          <w:p w14:paraId="57F4AE2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Perzische roodborst </w:t>
            </w:r>
          </w:p>
        </w:tc>
        <w:tc>
          <w:tcPr>
            <w:tcW w:w="2644" w:type="dxa"/>
            <w:gridSpan w:val="3"/>
            <w:tcBorders>
              <w:top w:val="nil"/>
              <w:left w:val="nil"/>
              <w:bottom w:val="nil"/>
              <w:right w:val="nil"/>
            </w:tcBorders>
            <w:hideMark/>
          </w:tcPr>
          <w:p w14:paraId="60C962A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0AFC0165" w14:textId="77777777" w:rsidTr="00103C2A">
        <w:trPr>
          <w:gridAfter w:val="2"/>
          <w:wAfter w:w="4673" w:type="dxa"/>
          <w:trHeight w:val="87"/>
        </w:trPr>
        <w:tc>
          <w:tcPr>
            <w:tcW w:w="2644" w:type="dxa"/>
            <w:gridSpan w:val="2"/>
            <w:tcBorders>
              <w:top w:val="nil"/>
              <w:left w:val="nil"/>
              <w:bottom w:val="nil"/>
              <w:right w:val="nil"/>
            </w:tcBorders>
            <w:hideMark/>
          </w:tcPr>
          <w:p w14:paraId="468AEB1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Ixobrychus minutus </w:t>
            </w:r>
          </w:p>
        </w:tc>
        <w:tc>
          <w:tcPr>
            <w:tcW w:w="3181" w:type="dxa"/>
            <w:gridSpan w:val="3"/>
            <w:tcBorders>
              <w:top w:val="nil"/>
              <w:left w:val="nil"/>
              <w:bottom w:val="nil"/>
              <w:right w:val="nil"/>
            </w:tcBorders>
            <w:hideMark/>
          </w:tcPr>
          <w:p w14:paraId="5A68AAB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Wouwaapje </w:t>
            </w:r>
          </w:p>
        </w:tc>
        <w:tc>
          <w:tcPr>
            <w:tcW w:w="2644" w:type="dxa"/>
            <w:gridSpan w:val="3"/>
            <w:tcBorders>
              <w:top w:val="nil"/>
              <w:left w:val="nil"/>
              <w:bottom w:val="nil"/>
              <w:right w:val="nil"/>
            </w:tcBorders>
            <w:hideMark/>
          </w:tcPr>
          <w:p w14:paraId="7C6A098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705ABB53" w14:textId="77777777" w:rsidTr="00103C2A">
        <w:trPr>
          <w:gridAfter w:val="2"/>
          <w:wAfter w:w="4673" w:type="dxa"/>
          <w:trHeight w:val="87"/>
        </w:trPr>
        <w:tc>
          <w:tcPr>
            <w:tcW w:w="2644" w:type="dxa"/>
            <w:gridSpan w:val="2"/>
            <w:tcBorders>
              <w:top w:val="nil"/>
              <w:left w:val="nil"/>
              <w:bottom w:val="nil"/>
              <w:right w:val="nil"/>
            </w:tcBorders>
            <w:hideMark/>
          </w:tcPr>
          <w:p w14:paraId="00CE3DA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Jynx torquilla </w:t>
            </w:r>
          </w:p>
        </w:tc>
        <w:tc>
          <w:tcPr>
            <w:tcW w:w="3181" w:type="dxa"/>
            <w:gridSpan w:val="3"/>
            <w:tcBorders>
              <w:top w:val="nil"/>
              <w:left w:val="nil"/>
              <w:bottom w:val="nil"/>
              <w:right w:val="nil"/>
            </w:tcBorders>
            <w:hideMark/>
          </w:tcPr>
          <w:p w14:paraId="0320383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Draaihals </w:t>
            </w:r>
          </w:p>
        </w:tc>
        <w:tc>
          <w:tcPr>
            <w:tcW w:w="2644" w:type="dxa"/>
            <w:gridSpan w:val="3"/>
            <w:tcBorders>
              <w:top w:val="nil"/>
              <w:left w:val="nil"/>
              <w:bottom w:val="nil"/>
              <w:right w:val="nil"/>
            </w:tcBorders>
            <w:hideMark/>
          </w:tcPr>
          <w:p w14:paraId="0618615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3,5 </w:t>
            </w:r>
          </w:p>
        </w:tc>
      </w:tr>
      <w:tr w:rsidR="00103C2A" w14:paraId="478B51BD" w14:textId="77777777" w:rsidTr="00103C2A">
        <w:trPr>
          <w:gridAfter w:val="2"/>
          <w:wAfter w:w="4673" w:type="dxa"/>
          <w:trHeight w:val="87"/>
        </w:trPr>
        <w:tc>
          <w:tcPr>
            <w:tcW w:w="2644" w:type="dxa"/>
            <w:gridSpan w:val="2"/>
            <w:tcBorders>
              <w:top w:val="nil"/>
              <w:left w:val="nil"/>
              <w:bottom w:val="nil"/>
              <w:right w:val="nil"/>
            </w:tcBorders>
            <w:hideMark/>
          </w:tcPr>
          <w:p w14:paraId="63D14E9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Lagopus lagopus </w:t>
            </w:r>
          </w:p>
        </w:tc>
        <w:tc>
          <w:tcPr>
            <w:tcW w:w="3181" w:type="dxa"/>
            <w:gridSpan w:val="3"/>
            <w:tcBorders>
              <w:top w:val="nil"/>
              <w:left w:val="nil"/>
              <w:bottom w:val="nil"/>
              <w:right w:val="nil"/>
            </w:tcBorders>
            <w:hideMark/>
          </w:tcPr>
          <w:p w14:paraId="6FC1E0A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Moerassneeuwhoen </w:t>
            </w:r>
          </w:p>
        </w:tc>
        <w:tc>
          <w:tcPr>
            <w:tcW w:w="2644" w:type="dxa"/>
            <w:gridSpan w:val="3"/>
            <w:tcBorders>
              <w:top w:val="nil"/>
              <w:left w:val="nil"/>
              <w:bottom w:val="nil"/>
              <w:right w:val="nil"/>
            </w:tcBorders>
            <w:hideMark/>
          </w:tcPr>
          <w:p w14:paraId="7BD578E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473B0A83" w14:textId="77777777" w:rsidTr="00103C2A">
        <w:trPr>
          <w:gridAfter w:val="2"/>
          <w:wAfter w:w="4673" w:type="dxa"/>
          <w:trHeight w:val="87"/>
        </w:trPr>
        <w:tc>
          <w:tcPr>
            <w:tcW w:w="2644" w:type="dxa"/>
            <w:gridSpan w:val="2"/>
            <w:tcBorders>
              <w:top w:val="nil"/>
              <w:left w:val="nil"/>
              <w:bottom w:val="nil"/>
              <w:right w:val="nil"/>
            </w:tcBorders>
            <w:hideMark/>
          </w:tcPr>
          <w:p w14:paraId="46CB9F3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Lagopus mutus </w:t>
            </w:r>
          </w:p>
        </w:tc>
        <w:tc>
          <w:tcPr>
            <w:tcW w:w="3181" w:type="dxa"/>
            <w:gridSpan w:val="3"/>
            <w:tcBorders>
              <w:top w:val="nil"/>
              <w:left w:val="nil"/>
              <w:bottom w:val="nil"/>
              <w:right w:val="nil"/>
            </w:tcBorders>
            <w:hideMark/>
          </w:tcPr>
          <w:p w14:paraId="0CA70B5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Alpensneeuwhoen </w:t>
            </w:r>
          </w:p>
        </w:tc>
        <w:tc>
          <w:tcPr>
            <w:tcW w:w="2644" w:type="dxa"/>
            <w:gridSpan w:val="3"/>
            <w:tcBorders>
              <w:top w:val="nil"/>
              <w:left w:val="nil"/>
              <w:bottom w:val="nil"/>
              <w:right w:val="nil"/>
            </w:tcBorders>
            <w:hideMark/>
          </w:tcPr>
          <w:p w14:paraId="7F6B021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05A99B11" w14:textId="77777777" w:rsidTr="00103C2A">
        <w:trPr>
          <w:gridAfter w:val="2"/>
          <w:wAfter w:w="4673" w:type="dxa"/>
          <w:trHeight w:val="87"/>
        </w:trPr>
        <w:tc>
          <w:tcPr>
            <w:tcW w:w="2644" w:type="dxa"/>
            <w:gridSpan w:val="2"/>
            <w:tcBorders>
              <w:top w:val="nil"/>
              <w:left w:val="nil"/>
              <w:bottom w:val="nil"/>
              <w:right w:val="nil"/>
            </w:tcBorders>
            <w:hideMark/>
          </w:tcPr>
          <w:p w14:paraId="3F0F103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Lanius collurio </w:t>
            </w:r>
          </w:p>
        </w:tc>
        <w:tc>
          <w:tcPr>
            <w:tcW w:w="3181" w:type="dxa"/>
            <w:gridSpan w:val="3"/>
            <w:tcBorders>
              <w:top w:val="nil"/>
              <w:left w:val="nil"/>
              <w:bottom w:val="nil"/>
              <w:right w:val="nil"/>
            </w:tcBorders>
            <w:hideMark/>
          </w:tcPr>
          <w:p w14:paraId="3FEEED6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Grauwe klauwier </w:t>
            </w:r>
          </w:p>
        </w:tc>
        <w:tc>
          <w:tcPr>
            <w:tcW w:w="2644" w:type="dxa"/>
            <w:gridSpan w:val="3"/>
            <w:tcBorders>
              <w:top w:val="nil"/>
              <w:left w:val="nil"/>
              <w:bottom w:val="nil"/>
              <w:right w:val="nil"/>
            </w:tcBorders>
            <w:hideMark/>
          </w:tcPr>
          <w:p w14:paraId="4C16117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3,5 </w:t>
            </w:r>
          </w:p>
        </w:tc>
      </w:tr>
      <w:tr w:rsidR="00103C2A" w14:paraId="6A7BA6F6" w14:textId="77777777" w:rsidTr="00103C2A">
        <w:trPr>
          <w:gridAfter w:val="2"/>
          <w:wAfter w:w="4673" w:type="dxa"/>
          <w:trHeight w:val="87"/>
        </w:trPr>
        <w:tc>
          <w:tcPr>
            <w:tcW w:w="2644" w:type="dxa"/>
            <w:gridSpan w:val="2"/>
            <w:tcBorders>
              <w:top w:val="nil"/>
              <w:left w:val="nil"/>
              <w:bottom w:val="nil"/>
              <w:right w:val="nil"/>
            </w:tcBorders>
            <w:hideMark/>
          </w:tcPr>
          <w:p w14:paraId="56AE868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Lanius excubitor </w:t>
            </w:r>
          </w:p>
        </w:tc>
        <w:tc>
          <w:tcPr>
            <w:tcW w:w="3181" w:type="dxa"/>
            <w:gridSpan w:val="3"/>
            <w:tcBorders>
              <w:top w:val="nil"/>
              <w:left w:val="nil"/>
              <w:bottom w:val="nil"/>
              <w:right w:val="nil"/>
            </w:tcBorders>
            <w:hideMark/>
          </w:tcPr>
          <w:p w14:paraId="006CFC5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Klapekster </w:t>
            </w:r>
          </w:p>
        </w:tc>
        <w:tc>
          <w:tcPr>
            <w:tcW w:w="2644" w:type="dxa"/>
            <w:gridSpan w:val="3"/>
            <w:tcBorders>
              <w:top w:val="nil"/>
              <w:left w:val="nil"/>
              <w:bottom w:val="nil"/>
              <w:right w:val="nil"/>
            </w:tcBorders>
            <w:hideMark/>
          </w:tcPr>
          <w:p w14:paraId="70182CC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4,4 </w:t>
            </w:r>
          </w:p>
        </w:tc>
      </w:tr>
      <w:tr w:rsidR="00103C2A" w14:paraId="3812B5A3" w14:textId="77777777" w:rsidTr="00103C2A">
        <w:trPr>
          <w:gridAfter w:val="2"/>
          <w:wAfter w:w="4673" w:type="dxa"/>
          <w:trHeight w:val="87"/>
        </w:trPr>
        <w:tc>
          <w:tcPr>
            <w:tcW w:w="2644" w:type="dxa"/>
            <w:gridSpan w:val="2"/>
            <w:tcBorders>
              <w:top w:val="nil"/>
              <w:left w:val="nil"/>
              <w:bottom w:val="nil"/>
              <w:right w:val="nil"/>
            </w:tcBorders>
            <w:hideMark/>
          </w:tcPr>
          <w:p w14:paraId="24C125B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Lanius minor </w:t>
            </w:r>
          </w:p>
        </w:tc>
        <w:tc>
          <w:tcPr>
            <w:tcW w:w="3181" w:type="dxa"/>
            <w:gridSpan w:val="3"/>
            <w:tcBorders>
              <w:top w:val="nil"/>
              <w:left w:val="nil"/>
              <w:bottom w:val="nil"/>
              <w:right w:val="nil"/>
            </w:tcBorders>
            <w:hideMark/>
          </w:tcPr>
          <w:p w14:paraId="20D11BC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Kleine klapekster </w:t>
            </w:r>
          </w:p>
        </w:tc>
        <w:tc>
          <w:tcPr>
            <w:tcW w:w="2644" w:type="dxa"/>
            <w:gridSpan w:val="3"/>
            <w:tcBorders>
              <w:top w:val="nil"/>
              <w:left w:val="nil"/>
              <w:bottom w:val="nil"/>
              <w:right w:val="nil"/>
            </w:tcBorders>
            <w:hideMark/>
          </w:tcPr>
          <w:p w14:paraId="1124490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4,0 </w:t>
            </w:r>
          </w:p>
        </w:tc>
      </w:tr>
      <w:tr w:rsidR="00103C2A" w14:paraId="46741E61" w14:textId="77777777" w:rsidTr="00103C2A">
        <w:trPr>
          <w:gridAfter w:val="2"/>
          <w:wAfter w:w="4673" w:type="dxa"/>
          <w:trHeight w:val="87"/>
        </w:trPr>
        <w:tc>
          <w:tcPr>
            <w:tcW w:w="2644" w:type="dxa"/>
            <w:gridSpan w:val="2"/>
            <w:tcBorders>
              <w:top w:val="nil"/>
              <w:left w:val="nil"/>
              <w:bottom w:val="nil"/>
              <w:right w:val="nil"/>
            </w:tcBorders>
            <w:hideMark/>
          </w:tcPr>
          <w:p w14:paraId="40CF001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Lanius nubicus </w:t>
            </w:r>
          </w:p>
        </w:tc>
        <w:tc>
          <w:tcPr>
            <w:tcW w:w="3181" w:type="dxa"/>
            <w:gridSpan w:val="3"/>
            <w:tcBorders>
              <w:top w:val="nil"/>
              <w:left w:val="nil"/>
              <w:bottom w:val="nil"/>
              <w:right w:val="nil"/>
            </w:tcBorders>
            <w:hideMark/>
          </w:tcPr>
          <w:p w14:paraId="6044207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Maskerklauwier </w:t>
            </w:r>
          </w:p>
        </w:tc>
        <w:tc>
          <w:tcPr>
            <w:tcW w:w="2644" w:type="dxa"/>
            <w:gridSpan w:val="3"/>
            <w:tcBorders>
              <w:top w:val="nil"/>
              <w:left w:val="nil"/>
              <w:bottom w:val="nil"/>
              <w:right w:val="nil"/>
            </w:tcBorders>
            <w:hideMark/>
          </w:tcPr>
          <w:p w14:paraId="309E5D7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3,2 </w:t>
            </w:r>
          </w:p>
        </w:tc>
      </w:tr>
      <w:tr w:rsidR="00103C2A" w14:paraId="3EEA8EC8" w14:textId="77777777" w:rsidTr="00103C2A">
        <w:trPr>
          <w:gridAfter w:val="2"/>
          <w:wAfter w:w="4673" w:type="dxa"/>
          <w:trHeight w:val="87"/>
        </w:trPr>
        <w:tc>
          <w:tcPr>
            <w:tcW w:w="2644" w:type="dxa"/>
            <w:gridSpan w:val="2"/>
            <w:tcBorders>
              <w:top w:val="nil"/>
              <w:left w:val="nil"/>
              <w:bottom w:val="nil"/>
              <w:right w:val="nil"/>
            </w:tcBorders>
            <w:hideMark/>
          </w:tcPr>
          <w:p w14:paraId="6FBE570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Lanius senator </w:t>
            </w:r>
          </w:p>
        </w:tc>
        <w:tc>
          <w:tcPr>
            <w:tcW w:w="3181" w:type="dxa"/>
            <w:gridSpan w:val="3"/>
            <w:tcBorders>
              <w:top w:val="nil"/>
              <w:left w:val="nil"/>
              <w:bottom w:val="nil"/>
              <w:right w:val="nil"/>
            </w:tcBorders>
            <w:hideMark/>
          </w:tcPr>
          <w:p w14:paraId="741CFDE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Roodkopklauwier </w:t>
            </w:r>
          </w:p>
        </w:tc>
        <w:tc>
          <w:tcPr>
            <w:tcW w:w="2644" w:type="dxa"/>
            <w:gridSpan w:val="3"/>
            <w:tcBorders>
              <w:top w:val="nil"/>
              <w:left w:val="nil"/>
              <w:bottom w:val="nil"/>
              <w:right w:val="nil"/>
            </w:tcBorders>
            <w:hideMark/>
          </w:tcPr>
          <w:p w14:paraId="1744A13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3,8 </w:t>
            </w:r>
          </w:p>
        </w:tc>
      </w:tr>
      <w:tr w:rsidR="00103C2A" w14:paraId="0B1DD31E" w14:textId="77777777" w:rsidTr="00103C2A">
        <w:trPr>
          <w:gridAfter w:val="2"/>
          <w:wAfter w:w="4673" w:type="dxa"/>
          <w:trHeight w:val="87"/>
        </w:trPr>
        <w:tc>
          <w:tcPr>
            <w:tcW w:w="2644" w:type="dxa"/>
            <w:gridSpan w:val="2"/>
            <w:tcBorders>
              <w:top w:val="nil"/>
              <w:left w:val="nil"/>
              <w:bottom w:val="nil"/>
              <w:right w:val="nil"/>
            </w:tcBorders>
            <w:hideMark/>
          </w:tcPr>
          <w:p w14:paraId="47745E8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Larus argentatus </w:t>
            </w:r>
          </w:p>
        </w:tc>
        <w:tc>
          <w:tcPr>
            <w:tcW w:w="3181" w:type="dxa"/>
            <w:gridSpan w:val="3"/>
            <w:tcBorders>
              <w:top w:val="nil"/>
              <w:left w:val="nil"/>
              <w:bottom w:val="nil"/>
              <w:right w:val="nil"/>
            </w:tcBorders>
            <w:hideMark/>
          </w:tcPr>
          <w:p w14:paraId="565B530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Zilvermeeuw </w:t>
            </w:r>
          </w:p>
        </w:tc>
        <w:tc>
          <w:tcPr>
            <w:tcW w:w="2644" w:type="dxa"/>
            <w:gridSpan w:val="3"/>
            <w:tcBorders>
              <w:top w:val="nil"/>
              <w:left w:val="nil"/>
              <w:bottom w:val="nil"/>
              <w:right w:val="nil"/>
            </w:tcBorders>
            <w:hideMark/>
          </w:tcPr>
          <w:p w14:paraId="088C582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11,0 </w:t>
            </w:r>
          </w:p>
        </w:tc>
      </w:tr>
      <w:tr w:rsidR="00103C2A" w14:paraId="3A171A0D" w14:textId="77777777" w:rsidTr="00103C2A">
        <w:trPr>
          <w:gridAfter w:val="2"/>
          <w:wAfter w:w="4673" w:type="dxa"/>
          <w:trHeight w:val="87"/>
        </w:trPr>
        <w:tc>
          <w:tcPr>
            <w:tcW w:w="2644" w:type="dxa"/>
            <w:gridSpan w:val="2"/>
            <w:tcBorders>
              <w:top w:val="nil"/>
              <w:left w:val="nil"/>
              <w:bottom w:val="nil"/>
              <w:right w:val="nil"/>
            </w:tcBorders>
            <w:hideMark/>
          </w:tcPr>
          <w:p w14:paraId="1238D34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Larus audouinii </w:t>
            </w:r>
          </w:p>
        </w:tc>
        <w:tc>
          <w:tcPr>
            <w:tcW w:w="3181" w:type="dxa"/>
            <w:gridSpan w:val="3"/>
            <w:tcBorders>
              <w:top w:val="nil"/>
              <w:left w:val="nil"/>
              <w:bottom w:val="nil"/>
              <w:right w:val="nil"/>
            </w:tcBorders>
            <w:hideMark/>
          </w:tcPr>
          <w:p w14:paraId="290F340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Audouins meeuw </w:t>
            </w:r>
          </w:p>
        </w:tc>
        <w:tc>
          <w:tcPr>
            <w:tcW w:w="2644" w:type="dxa"/>
            <w:gridSpan w:val="3"/>
            <w:tcBorders>
              <w:top w:val="nil"/>
              <w:left w:val="nil"/>
              <w:bottom w:val="nil"/>
              <w:right w:val="nil"/>
            </w:tcBorders>
            <w:hideMark/>
          </w:tcPr>
          <w:p w14:paraId="474B981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33B8EB83" w14:textId="77777777" w:rsidTr="00103C2A">
        <w:trPr>
          <w:gridAfter w:val="2"/>
          <w:wAfter w:w="4673" w:type="dxa"/>
          <w:trHeight w:val="87"/>
        </w:trPr>
        <w:tc>
          <w:tcPr>
            <w:tcW w:w="2644" w:type="dxa"/>
            <w:gridSpan w:val="2"/>
            <w:tcBorders>
              <w:top w:val="nil"/>
              <w:left w:val="nil"/>
              <w:bottom w:val="nil"/>
              <w:right w:val="nil"/>
            </w:tcBorders>
            <w:hideMark/>
          </w:tcPr>
          <w:p w14:paraId="234F413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Larus canus </w:t>
            </w:r>
          </w:p>
        </w:tc>
        <w:tc>
          <w:tcPr>
            <w:tcW w:w="3181" w:type="dxa"/>
            <w:gridSpan w:val="3"/>
            <w:tcBorders>
              <w:top w:val="nil"/>
              <w:left w:val="nil"/>
              <w:bottom w:val="nil"/>
              <w:right w:val="nil"/>
            </w:tcBorders>
            <w:hideMark/>
          </w:tcPr>
          <w:p w14:paraId="3284877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Stormmeeuw </w:t>
            </w:r>
          </w:p>
        </w:tc>
        <w:tc>
          <w:tcPr>
            <w:tcW w:w="2644" w:type="dxa"/>
            <w:gridSpan w:val="3"/>
            <w:tcBorders>
              <w:top w:val="nil"/>
              <w:left w:val="nil"/>
              <w:bottom w:val="nil"/>
              <w:right w:val="nil"/>
            </w:tcBorders>
            <w:hideMark/>
          </w:tcPr>
          <w:p w14:paraId="214D761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7,0 </w:t>
            </w:r>
          </w:p>
        </w:tc>
      </w:tr>
      <w:tr w:rsidR="00103C2A" w14:paraId="4EE36387" w14:textId="77777777" w:rsidTr="00103C2A">
        <w:trPr>
          <w:gridAfter w:val="2"/>
          <w:wAfter w:w="4673" w:type="dxa"/>
          <w:trHeight w:val="87"/>
        </w:trPr>
        <w:tc>
          <w:tcPr>
            <w:tcW w:w="2644" w:type="dxa"/>
            <w:gridSpan w:val="2"/>
            <w:tcBorders>
              <w:top w:val="nil"/>
              <w:left w:val="nil"/>
              <w:bottom w:val="nil"/>
              <w:right w:val="nil"/>
            </w:tcBorders>
            <w:hideMark/>
          </w:tcPr>
          <w:p w14:paraId="582FC42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Larus fuscus </w:t>
            </w:r>
          </w:p>
        </w:tc>
        <w:tc>
          <w:tcPr>
            <w:tcW w:w="3181" w:type="dxa"/>
            <w:gridSpan w:val="3"/>
            <w:tcBorders>
              <w:top w:val="nil"/>
              <w:left w:val="nil"/>
              <w:bottom w:val="nil"/>
              <w:right w:val="nil"/>
            </w:tcBorders>
            <w:hideMark/>
          </w:tcPr>
          <w:p w14:paraId="3B85C60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Kleine mantelmeeuw </w:t>
            </w:r>
          </w:p>
        </w:tc>
        <w:tc>
          <w:tcPr>
            <w:tcW w:w="2644" w:type="dxa"/>
            <w:gridSpan w:val="3"/>
            <w:tcBorders>
              <w:top w:val="nil"/>
              <w:left w:val="nil"/>
              <w:bottom w:val="nil"/>
              <w:right w:val="nil"/>
            </w:tcBorders>
            <w:hideMark/>
          </w:tcPr>
          <w:p w14:paraId="160B69B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9,0 </w:t>
            </w:r>
          </w:p>
        </w:tc>
      </w:tr>
      <w:tr w:rsidR="00103C2A" w14:paraId="1A156C45" w14:textId="77777777" w:rsidTr="00103C2A">
        <w:trPr>
          <w:gridAfter w:val="2"/>
          <w:wAfter w:w="4673" w:type="dxa"/>
          <w:trHeight w:val="87"/>
        </w:trPr>
        <w:tc>
          <w:tcPr>
            <w:tcW w:w="2644" w:type="dxa"/>
            <w:gridSpan w:val="2"/>
            <w:tcBorders>
              <w:top w:val="nil"/>
              <w:left w:val="nil"/>
              <w:bottom w:val="nil"/>
              <w:right w:val="nil"/>
            </w:tcBorders>
            <w:hideMark/>
          </w:tcPr>
          <w:p w14:paraId="046E07E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Larus genei </w:t>
            </w:r>
          </w:p>
        </w:tc>
        <w:tc>
          <w:tcPr>
            <w:tcW w:w="3181" w:type="dxa"/>
            <w:gridSpan w:val="3"/>
            <w:tcBorders>
              <w:top w:val="nil"/>
              <w:left w:val="nil"/>
              <w:bottom w:val="nil"/>
              <w:right w:val="nil"/>
            </w:tcBorders>
            <w:hideMark/>
          </w:tcPr>
          <w:p w14:paraId="0C3255A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Dunbekmeeuw </w:t>
            </w:r>
          </w:p>
        </w:tc>
        <w:tc>
          <w:tcPr>
            <w:tcW w:w="2644" w:type="dxa"/>
            <w:gridSpan w:val="3"/>
            <w:tcBorders>
              <w:top w:val="nil"/>
              <w:left w:val="nil"/>
              <w:bottom w:val="nil"/>
              <w:right w:val="nil"/>
            </w:tcBorders>
            <w:hideMark/>
          </w:tcPr>
          <w:p w14:paraId="020BCF1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8,0 </w:t>
            </w:r>
          </w:p>
        </w:tc>
      </w:tr>
      <w:tr w:rsidR="00103C2A" w14:paraId="03D41475" w14:textId="77777777" w:rsidTr="00103C2A">
        <w:trPr>
          <w:gridAfter w:val="2"/>
          <w:wAfter w:w="4673" w:type="dxa"/>
          <w:trHeight w:val="87"/>
        </w:trPr>
        <w:tc>
          <w:tcPr>
            <w:tcW w:w="2644" w:type="dxa"/>
            <w:gridSpan w:val="2"/>
            <w:tcBorders>
              <w:top w:val="nil"/>
              <w:left w:val="nil"/>
              <w:bottom w:val="nil"/>
              <w:right w:val="nil"/>
            </w:tcBorders>
            <w:hideMark/>
          </w:tcPr>
          <w:p w14:paraId="42E759A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Larus hyperboreus </w:t>
            </w:r>
          </w:p>
        </w:tc>
        <w:tc>
          <w:tcPr>
            <w:tcW w:w="3181" w:type="dxa"/>
            <w:gridSpan w:val="3"/>
            <w:tcBorders>
              <w:top w:val="nil"/>
              <w:left w:val="nil"/>
              <w:bottom w:val="nil"/>
              <w:right w:val="nil"/>
            </w:tcBorders>
            <w:hideMark/>
          </w:tcPr>
          <w:p w14:paraId="40672A3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Grote burgemeester </w:t>
            </w:r>
          </w:p>
        </w:tc>
        <w:tc>
          <w:tcPr>
            <w:tcW w:w="2644" w:type="dxa"/>
            <w:gridSpan w:val="3"/>
            <w:tcBorders>
              <w:top w:val="nil"/>
              <w:left w:val="nil"/>
              <w:bottom w:val="nil"/>
              <w:right w:val="nil"/>
            </w:tcBorders>
            <w:hideMark/>
          </w:tcPr>
          <w:p w14:paraId="50CA816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14,0 </w:t>
            </w:r>
          </w:p>
        </w:tc>
      </w:tr>
      <w:tr w:rsidR="00103C2A" w14:paraId="1CAD8AB2" w14:textId="77777777" w:rsidTr="00103C2A">
        <w:trPr>
          <w:gridAfter w:val="2"/>
          <w:wAfter w:w="4673" w:type="dxa"/>
          <w:trHeight w:val="87"/>
        </w:trPr>
        <w:tc>
          <w:tcPr>
            <w:tcW w:w="2644" w:type="dxa"/>
            <w:gridSpan w:val="2"/>
            <w:tcBorders>
              <w:top w:val="nil"/>
              <w:left w:val="nil"/>
              <w:bottom w:val="nil"/>
              <w:right w:val="nil"/>
            </w:tcBorders>
            <w:hideMark/>
          </w:tcPr>
          <w:p w14:paraId="7A21888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Larus marinus </w:t>
            </w:r>
          </w:p>
        </w:tc>
        <w:tc>
          <w:tcPr>
            <w:tcW w:w="3181" w:type="dxa"/>
            <w:gridSpan w:val="3"/>
            <w:tcBorders>
              <w:top w:val="nil"/>
              <w:left w:val="nil"/>
              <w:bottom w:val="nil"/>
              <w:right w:val="nil"/>
            </w:tcBorders>
            <w:hideMark/>
          </w:tcPr>
          <w:p w14:paraId="737F431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Grote mantelmeeuw </w:t>
            </w:r>
          </w:p>
        </w:tc>
        <w:tc>
          <w:tcPr>
            <w:tcW w:w="2644" w:type="dxa"/>
            <w:gridSpan w:val="3"/>
            <w:tcBorders>
              <w:top w:val="nil"/>
              <w:left w:val="nil"/>
              <w:bottom w:val="nil"/>
              <w:right w:val="nil"/>
            </w:tcBorders>
            <w:hideMark/>
          </w:tcPr>
          <w:p w14:paraId="743E7F7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13,0 </w:t>
            </w:r>
          </w:p>
        </w:tc>
      </w:tr>
      <w:tr w:rsidR="00103C2A" w14:paraId="5C964AE0" w14:textId="77777777" w:rsidTr="00103C2A">
        <w:trPr>
          <w:gridAfter w:val="2"/>
          <w:wAfter w:w="4673" w:type="dxa"/>
          <w:trHeight w:val="87"/>
        </w:trPr>
        <w:tc>
          <w:tcPr>
            <w:tcW w:w="2644" w:type="dxa"/>
            <w:gridSpan w:val="2"/>
            <w:tcBorders>
              <w:top w:val="nil"/>
              <w:left w:val="nil"/>
              <w:bottom w:val="nil"/>
              <w:right w:val="nil"/>
            </w:tcBorders>
            <w:hideMark/>
          </w:tcPr>
          <w:p w14:paraId="48AE8FA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Larus minutus </w:t>
            </w:r>
          </w:p>
        </w:tc>
        <w:tc>
          <w:tcPr>
            <w:tcW w:w="3181" w:type="dxa"/>
            <w:gridSpan w:val="3"/>
            <w:tcBorders>
              <w:top w:val="nil"/>
              <w:left w:val="nil"/>
              <w:bottom w:val="nil"/>
              <w:right w:val="nil"/>
            </w:tcBorders>
            <w:hideMark/>
          </w:tcPr>
          <w:p w14:paraId="6BC8D97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Dwergmeeuw </w:t>
            </w:r>
          </w:p>
        </w:tc>
        <w:tc>
          <w:tcPr>
            <w:tcW w:w="2644" w:type="dxa"/>
            <w:gridSpan w:val="3"/>
            <w:tcBorders>
              <w:top w:val="nil"/>
              <w:left w:val="nil"/>
              <w:bottom w:val="nil"/>
              <w:right w:val="nil"/>
            </w:tcBorders>
            <w:hideMark/>
          </w:tcPr>
          <w:p w14:paraId="134BC37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4.2 </w:t>
            </w:r>
          </w:p>
        </w:tc>
      </w:tr>
      <w:tr w:rsidR="00103C2A" w14:paraId="4E1063E3" w14:textId="77777777" w:rsidTr="00103C2A">
        <w:trPr>
          <w:gridAfter w:val="2"/>
          <w:wAfter w:w="4673" w:type="dxa"/>
          <w:trHeight w:val="87"/>
        </w:trPr>
        <w:tc>
          <w:tcPr>
            <w:tcW w:w="2644" w:type="dxa"/>
            <w:gridSpan w:val="2"/>
            <w:tcBorders>
              <w:top w:val="nil"/>
              <w:left w:val="nil"/>
              <w:bottom w:val="nil"/>
              <w:right w:val="nil"/>
            </w:tcBorders>
            <w:hideMark/>
          </w:tcPr>
          <w:p w14:paraId="0CC3586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Larus ridibundus </w:t>
            </w:r>
          </w:p>
        </w:tc>
        <w:tc>
          <w:tcPr>
            <w:tcW w:w="3181" w:type="dxa"/>
            <w:gridSpan w:val="3"/>
            <w:tcBorders>
              <w:top w:val="nil"/>
              <w:left w:val="nil"/>
              <w:bottom w:val="nil"/>
              <w:right w:val="nil"/>
            </w:tcBorders>
            <w:hideMark/>
          </w:tcPr>
          <w:p w14:paraId="3D22556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Kokmeeuw </w:t>
            </w:r>
          </w:p>
        </w:tc>
        <w:tc>
          <w:tcPr>
            <w:tcW w:w="2644" w:type="dxa"/>
            <w:gridSpan w:val="3"/>
            <w:tcBorders>
              <w:top w:val="nil"/>
              <w:left w:val="nil"/>
              <w:bottom w:val="nil"/>
              <w:right w:val="nil"/>
            </w:tcBorders>
            <w:hideMark/>
          </w:tcPr>
          <w:p w14:paraId="693269C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7,0 </w:t>
            </w:r>
          </w:p>
        </w:tc>
      </w:tr>
      <w:tr w:rsidR="00103C2A" w14:paraId="45692176" w14:textId="77777777" w:rsidTr="00103C2A">
        <w:trPr>
          <w:gridAfter w:val="2"/>
          <w:wAfter w:w="4673" w:type="dxa"/>
          <w:trHeight w:val="87"/>
        </w:trPr>
        <w:tc>
          <w:tcPr>
            <w:tcW w:w="2644" w:type="dxa"/>
            <w:gridSpan w:val="2"/>
            <w:tcBorders>
              <w:top w:val="nil"/>
              <w:left w:val="nil"/>
              <w:bottom w:val="nil"/>
              <w:right w:val="nil"/>
            </w:tcBorders>
            <w:hideMark/>
          </w:tcPr>
          <w:p w14:paraId="65D4D39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Leptotila wellsi </w:t>
            </w:r>
          </w:p>
        </w:tc>
        <w:tc>
          <w:tcPr>
            <w:tcW w:w="3181" w:type="dxa"/>
            <w:gridSpan w:val="3"/>
            <w:tcBorders>
              <w:top w:val="nil"/>
              <w:left w:val="nil"/>
              <w:bottom w:val="nil"/>
              <w:right w:val="nil"/>
            </w:tcBorders>
            <w:hideMark/>
          </w:tcPr>
          <w:p w14:paraId="30C5C5F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Grenada loopduif </w:t>
            </w:r>
          </w:p>
        </w:tc>
        <w:tc>
          <w:tcPr>
            <w:tcW w:w="2644" w:type="dxa"/>
            <w:gridSpan w:val="3"/>
            <w:tcBorders>
              <w:top w:val="nil"/>
              <w:left w:val="nil"/>
              <w:bottom w:val="nil"/>
              <w:right w:val="nil"/>
            </w:tcBorders>
            <w:hideMark/>
          </w:tcPr>
          <w:p w14:paraId="2E4919A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7,0 </w:t>
            </w:r>
          </w:p>
        </w:tc>
      </w:tr>
      <w:tr w:rsidR="00103C2A" w14:paraId="48D31572" w14:textId="77777777" w:rsidTr="00103C2A">
        <w:trPr>
          <w:gridAfter w:val="2"/>
          <w:wAfter w:w="4673" w:type="dxa"/>
          <w:trHeight w:val="87"/>
        </w:trPr>
        <w:tc>
          <w:tcPr>
            <w:tcW w:w="2644" w:type="dxa"/>
            <w:gridSpan w:val="2"/>
            <w:tcBorders>
              <w:top w:val="nil"/>
              <w:left w:val="nil"/>
              <w:bottom w:val="nil"/>
              <w:right w:val="nil"/>
            </w:tcBorders>
            <w:hideMark/>
          </w:tcPr>
          <w:p w14:paraId="6D357BE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Leucopsar rothschildi </w:t>
            </w:r>
          </w:p>
        </w:tc>
        <w:tc>
          <w:tcPr>
            <w:tcW w:w="3181" w:type="dxa"/>
            <w:gridSpan w:val="3"/>
            <w:tcBorders>
              <w:top w:val="nil"/>
              <w:left w:val="nil"/>
              <w:bottom w:val="nil"/>
              <w:right w:val="nil"/>
            </w:tcBorders>
            <w:hideMark/>
          </w:tcPr>
          <w:p w14:paraId="37DEB35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Balispreeuw </w:t>
            </w:r>
          </w:p>
        </w:tc>
        <w:tc>
          <w:tcPr>
            <w:tcW w:w="2644" w:type="dxa"/>
            <w:gridSpan w:val="3"/>
            <w:tcBorders>
              <w:top w:val="nil"/>
              <w:left w:val="nil"/>
              <w:bottom w:val="nil"/>
              <w:right w:val="nil"/>
            </w:tcBorders>
            <w:hideMark/>
          </w:tcPr>
          <w:p w14:paraId="7593F96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6,0 </w:t>
            </w:r>
          </w:p>
        </w:tc>
      </w:tr>
      <w:tr w:rsidR="00103C2A" w14:paraId="111066A4" w14:textId="77777777" w:rsidTr="00103C2A">
        <w:trPr>
          <w:gridAfter w:val="2"/>
          <w:wAfter w:w="4673" w:type="dxa"/>
          <w:trHeight w:val="87"/>
        </w:trPr>
        <w:tc>
          <w:tcPr>
            <w:tcW w:w="2644" w:type="dxa"/>
            <w:gridSpan w:val="2"/>
            <w:tcBorders>
              <w:top w:val="nil"/>
              <w:left w:val="nil"/>
              <w:bottom w:val="nil"/>
              <w:right w:val="nil"/>
            </w:tcBorders>
            <w:hideMark/>
          </w:tcPr>
          <w:p w14:paraId="64EA7F2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Limicola falcinellus </w:t>
            </w:r>
          </w:p>
        </w:tc>
        <w:tc>
          <w:tcPr>
            <w:tcW w:w="3181" w:type="dxa"/>
            <w:gridSpan w:val="3"/>
            <w:tcBorders>
              <w:top w:val="nil"/>
              <w:left w:val="nil"/>
              <w:bottom w:val="nil"/>
              <w:right w:val="nil"/>
            </w:tcBorders>
            <w:hideMark/>
          </w:tcPr>
          <w:p w14:paraId="131D7CC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Breedbekstrandloper </w:t>
            </w:r>
          </w:p>
        </w:tc>
        <w:tc>
          <w:tcPr>
            <w:tcW w:w="2644" w:type="dxa"/>
            <w:gridSpan w:val="3"/>
            <w:tcBorders>
              <w:top w:val="nil"/>
              <w:left w:val="nil"/>
              <w:bottom w:val="nil"/>
              <w:right w:val="nil"/>
            </w:tcBorders>
            <w:hideMark/>
          </w:tcPr>
          <w:p w14:paraId="6D487DD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4,0 </w:t>
            </w:r>
          </w:p>
        </w:tc>
      </w:tr>
      <w:tr w:rsidR="00103C2A" w14:paraId="333C0F45" w14:textId="77777777" w:rsidTr="00103C2A">
        <w:trPr>
          <w:gridAfter w:val="2"/>
          <w:wAfter w:w="4673" w:type="dxa"/>
          <w:trHeight w:val="87"/>
        </w:trPr>
        <w:tc>
          <w:tcPr>
            <w:tcW w:w="2644" w:type="dxa"/>
            <w:gridSpan w:val="2"/>
            <w:tcBorders>
              <w:top w:val="nil"/>
              <w:left w:val="nil"/>
              <w:bottom w:val="nil"/>
              <w:right w:val="nil"/>
            </w:tcBorders>
            <w:hideMark/>
          </w:tcPr>
          <w:p w14:paraId="3D3E6AA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Limosa haemastica </w:t>
            </w:r>
          </w:p>
        </w:tc>
        <w:tc>
          <w:tcPr>
            <w:tcW w:w="3181" w:type="dxa"/>
            <w:gridSpan w:val="3"/>
            <w:tcBorders>
              <w:top w:val="nil"/>
              <w:left w:val="nil"/>
              <w:bottom w:val="nil"/>
              <w:right w:val="nil"/>
            </w:tcBorders>
            <w:hideMark/>
          </w:tcPr>
          <w:p w14:paraId="1E8DA68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Rode grutto </w:t>
            </w:r>
          </w:p>
        </w:tc>
        <w:tc>
          <w:tcPr>
            <w:tcW w:w="2644" w:type="dxa"/>
            <w:gridSpan w:val="3"/>
            <w:tcBorders>
              <w:top w:val="nil"/>
              <w:left w:val="nil"/>
              <w:bottom w:val="nil"/>
              <w:right w:val="nil"/>
            </w:tcBorders>
            <w:hideMark/>
          </w:tcPr>
          <w:p w14:paraId="3B39CB6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5,5 </w:t>
            </w:r>
          </w:p>
        </w:tc>
      </w:tr>
      <w:tr w:rsidR="00103C2A" w14:paraId="52EF0368" w14:textId="77777777" w:rsidTr="00103C2A">
        <w:trPr>
          <w:gridAfter w:val="2"/>
          <w:wAfter w:w="4673" w:type="dxa"/>
          <w:trHeight w:val="87"/>
        </w:trPr>
        <w:tc>
          <w:tcPr>
            <w:tcW w:w="2644" w:type="dxa"/>
            <w:gridSpan w:val="2"/>
            <w:tcBorders>
              <w:top w:val="nil"/>
              <w:left w:val="nil"/>
              <w:bottom w:val="nil"/>
              <w:right w:val="nil"/>
            </w:tcBorders>
            <w:hideMark/>
          </w:tcPr>
          <w:p w14:paraId="2222AB6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Limosa lapponica </w:t>
            </w:r>
          </w:p>
        </w:tc>
        <w:tc>
          <w:tcPr>
            <w:tcW w:w="3181" w:type="dxa"/>
            <w:gridSpan w:val="3"/>
            <w:tcBorders>
              <w:top w:val="nil"/>
              <w:left w:val="nil"/>
              <w:bottom w:val="nil"/>
              <w:right w:val="nil"/>
            </w:tcBorders>
            <w:hideMark/>
          </w:tcPr>
          <w:p w14:paraId="2716400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Rosse grutto </w:t>
            </w:r>
          </w:p>
        </w:tc>
        <w:tc>
          <w:tcPr>
            <w:tcW w:w="2644" w:type="dxa"/>
            <w:gridSpan w:val="3"/>
            <w:tcBorders>
              <w:top w:val="nil"/>
              <w:left w:val="nil"/>
              <w:bottom w:val="nil"/>
              <w:right w:val="nil"/>
            </w:tcBorders>
            <w:hideMark/>
          </w:tcPr>
          <w:p w14:paraId="1BA2E31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7,0 </w:t>
            </w:r>
          </w:p>
        </w:tc>
      </w:tr>
      <w:tr w:rsidR="00103C2A" w14:paraId="457BC3D3" w14:textId="77777777" w:rsidTr="00103C2A">
        <w:trPr>
          <w:gridAfter w:val="2"/>
          <w:wAfter w:w="4673" w:type="dxa"/>
          <w:trHeight w:val="87"/>
        </w:trPr>
        <w:tc>
          <w:tcPr>
            <w:tcW w:w="2644" w:type="dxa"/>
            <w:gridSpan w:val="2"/>
            <w:tcBorders>
              <w:top w:val="nil"/>
              <w:left w:val="nil"/>
              <w:bottom w:val="nil"/>
              <w:right w:val="nil"/>
            </w:tcBorders>
            <w:hideMark/>
          </w:tcPr>
          <w:p w14:paraId="3662980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Limosa limosa </w:t>
            </w:r>
          </w:p>
        </w:tc>
        <w:tc>
          <w:tcPr>
            <w:tcW w:w="3181" w:type="dxa"/>
            <w:gridSpan w:val="3"/>
            <w:tcBorders>
              <w:top w:val="nil"/>
              <w:left w:val="nil"/>
              <w:bottom w:val="nil"/>
              <w:right w:val="nil"/>
            </w:tcBorders>
            <w:hideMark/>
          </w:tcPr>
          <w:p w14:paraId="7F6E356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Grutto </w:t>
            </w:r>
          </w:p>
        </w:tc>
        <w:tc>
          <w:tcPr>
            <w:tcW w:w="2644" w:type="dxa"/>
            <w:gridSpan w:val="3"/>
            <w:tcBorders>
              <w:top w:val="nil"/>
              <w:left w:val="nil"/>
              <w:bottom w:val="nil"/>
              <w:right w:val="nil"/>
            </w:tcBorders>
            <w:hideMark/>
          </w:tcPr>
          <w:p w14:paraId="4204995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7,0</w:t>
            </w:r>
          </w:p>
        </w:tc>
      </w:tr>
      <w:tr w:rsidR="00103C2A" w14:paraId="1346806D" w14:textId="77777777" w:rsidTr="00103C2A">
        <w:trPr>
          <w:trHeight w:val="87"/>
        </w:trPr>
        <w:tc>
          <w:tcPr>
            <w:tcW w:w="7932" w:type="dxa"/>
            <w:gridSpan w:val="7"/>
            <w:tcBorders>
              <w:top w:val="nil"/>
              <w:left w:val="nil"/>
              <w:bottom w:val="nil"/>
              <w:right w:val="nil"/>
            </w:tcBorders>
            <w:hideMark/>
          </w:tcPr>
          <w:p w14:paraId="38143CF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Locustella fluviatilis              Krekelzanger                                2,7</w:t>
            </w:r>
          </w:p>
          <w:tbl>
            <w:tblPr>
              <w:tblW w:w="8040" w:type="dxa"/>
              <w:tblLayout w:type="fixed"/>
              <w:tblLook w:val="04A0" w:firstRow="1" w:lastRow="0" w:firstColumn="1" w:lastColumn="0" w:noHBand="0" w:noVBand="1"/>
            </w:tblPr>
            <w:tblGrid>
              <w:gridCol w:w="108"/>
              <w:gridCol w:w="2536"/>
              <w:gridCol w:w="108"/>
              <w:gridCol w:w="2536"/>
              <w:gridCol w:w="108"/>
              <w:gridCol w:w="2536"/>
              <w:gridCol w:w="108"/>
            </w:tblGrid>
            <w:tr w:rsidR="00103C2A" w14:paraId="2E7ADA2A" w14:textId="77777777">
              <w:trPr>
                <w:gridBefore w:val="1"/>
                <w:wBefore w:w="108" w:type="dxa"/>
                <w:trHeight w:val="87"/>
              </w:trPr>
              <w:tc>
                <w:tcPr>
                  <w:tcW w:w="2644" w:type="dxa"/>
                  <w:gridSpan w:val="2"/>
                  <w:tcBorders>
                    <w:top w:val="nil"/>
                    <w:left w:val="nil"/>
                    <w:bottom w:val="nil"/>
                    <w:right w:val="nil"/>
                  </w:tcBorders>
                  <w:hideMark/>
                </w:tcPr>
                <w:p w14:paraId="7B74666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Locustella luscinioides </w:t>
                  </w:r>
                </w:p>
              </w:tc>
              <w:tc>
                <w:tcPr>
                  <w:tcW w:w="2644" w:type="dxa"/>
                  <w:gridSpan w:val="2"/>
                  <w:tcBorders>
                    <w:top w:val="nil"/>
                    <w:left w:val="nil"/>
                    <w:bottom w:val="nil"/>
                    <w:right w:val="nil"/>
                  </w:tcBorders>
                  <w:hideMark/>
                </w:tcPr>
                <w:p w14:paraId="3B88D1C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Snor </w:t>
                  </w:r>
                </w:p>
              </w:tc>
              <w:tc>
                <w:tcPr>
                  <w:tcW w:w="2644" w:type="dxa"/>
                  <w:gridSpan w:val="2"/>
                  <w:tcBorders>
                    <w:top w:val="nil"/>
                    <w:left w:val="nil"/>
                    <w:bottom w:val="nil"/>
                    <w:right w:val="nil"/>
                  </w:tcBorders>
                  <w:hideMark/>
                </w:tcPr>
                <w:p w14:paraId="0AE5D72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49DBE06A" w14:textId="77777777">
              <w:trPr>
                <w:gridBefore w:val="1"/>
                <w:wBefore w:w="108" w:type="dxa"/>
                <w:trHeight w:val="87"/>
              </w:trPr>
              <w:tc>
                <w:tcPr>
                  <w:tcW w:w="2644" w:type="dxa"/>
                  <w:gridSpan w:val="2"/>
                  <w:tcBorders>
                    <w:top w:val="nil"/>
                    <w:left w:val="nil"/>
                    <w:bottom w:val="nil"/>
                    <w:right w:val="nil"/>
                  </w:tcBorders>
                  <w:hideMark/>
                </w:tcPr>
                <w:p w14:paraId="3A105A8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Locustella naevia </w:t>
                  </w:r>
                </w:p>
              </w:tc>
              <w:tc>
                <w:tcPr>
                  <w:tcW w:w="2644" w:type="dxa"/>
                  <w:gridSpan w:val="2"/>
                  <w:tcBorders>
                    <w:top w:val="nil"/>
                    <w:left w:val="nil"/>
                    <w:bottom w:val="nil"/>
                    <w:right w:val="nil"/>
                  </w:tcBorders>
                  <w:hideMark/>
                </w:tcPr>
                <w:p w14:paraId="206E65C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Sprinkhaanzanger </w:t>
                  </w:r>
                </w:p>
              </w:tc>
              <w:tc>
                <w:tcPr>
                  <w:tcW w:w="2644" w:type="dxa"/>
                  <w:gridSpan w:val="2"/>
                  <w:tcBorders>
                    <w:top w:val="nil"/>
                    <w:left w:val="nil"/>
                    <w:bottom w:val="nil"/>
                    <w:right w:val="nil"/>
                  </w:tcBorders>
                  <w:hideMark/>
                </w:tcPr>
                <w:p w14:paraId="46446B7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32791BEC" w14:textId="77777777">
              <w:trPr>
                <w:gridBefore w:val="1"/>
                <w:wBefore w:w="108" w:type="dxa"/>
                <w:trHeight w:val="87"/>
              </w:trPr>
              <w:tc>
                <w:tcPr>
                  <w:tcW w:w="2644" w:type="dxa"/>
                  <w:gridSpan w:val="2"/>
                  <w:tcBorders>
                    <w:top w:val="nil"/>
                    <w:left w:val="nil"/>
                    <w:bottom w:val="nil"/>
                    <w:right w:val="nil"/>
                  </w:tcBorders>
                  <w:hideMark/>
                </w:tcPr>
                <w:p w14:paraId="133D2C1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Lophodytes cucullatus </w:t>
                  </w:r>
                </w:p>
              </w:tc>
              <w:tc>
                <w:tcPr>
                  <w:tcW w:w="2644" w:type="dxa"/>
                  <w:gridSpan w:val="2"/>
                  <w:tcBorders>
                    <w:top w:val="nil"/>
                    <w:left w:val="nil"/>
                    <w:bottom w:val="nil"/>
                    <w:right w:val="nil"/>
                  </w:tcBorders>
                  <w:hideMark/>
                </w:tcPr>
                <w:p w14:paraId="2CD0F8D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Kokardezaagbek </w:t>
                  </w:r>
                </w:p>
              </w:tc>
              <w:tc>
                <w:tcPr>
                  <w:tcW w:w="2644" w:type="dxa"/>
                  <w:gridSpan w:val="2"/>
                  <w:tcBorders>
                    <w:top w:val="nil"/>
                    <w:left w:val="nil"/>
                    <w:bottom w:val="nil"/>
                    <w:right w:val="nil"/>
                  </w:tcBorders>
                  <w:hideMark/>
                </w:tcPr>
                <w:p w14:paraId="67E760C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9,0 </w:t>
                  </w:r>
                </w:p>
              </w:tc>
            </w:tr>
            <w:tr w:rsidR="00103C2A" w14:paraId="4A0ED18F" w14:textId="77777777">
              <w:trPr>
                <w:gridBefore w:val="1"/>
                <w:wBefore w:w="108" w:type="dxa"/>
                <w:trHeight w:val="87"/>
              </w:trPr>
              <w:tc>
                <w:tcPr>
                  <w:tcW w:w="2644" w:type="dxa"/>
                  <w:gridSpan w:val="2"/>
                  <w:tcBorders>
                    <w:top w:val="nil"/>
                    <w:left w:val="nil"/>
                    <w:bottom w:val="nil"/>
                    <w:right w:val="nil"/>
                  </w:tcBorders>
                  <w:hideMark/>
                </w:tcPr>
                <w:p w14:paraId="6B30EDD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Lophophorus lhuysii (M) </w:t>
                  </w:r>
                </w:p>
              </w:tc>
              <w:tc>
                <w:tcPr>
                  <w:tcW w:w="2644" w:type="dxa"/>
                  <w:gridSpan w:val="2"/>
                  <w:tcBorders>
                    <w:top w:val="nil"/>
                    <w:left w:val="nil"/>
                    <w:bottom w:val="nil"/>
                    <w:right w:val="nil"/>
                  </w:tcBorders>
                  <w:hideMark/>
                </w:tcPr>
                <w:p w14:paraId="4F2171C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Chinese glansfazant </w:t>
                  </w:r>
                </w:p>
              </w:tc>
              <w:tc>
                <w:tcPr>
                  <w:tcW w:w="2644" w:type="dxa"/>
                  <w:gridSpan w:val="2"/>
                  <w:tcBorders>
                    <w:top w:val="nil"/>
                    <w:left w:val="nil"/>
                    <w:bottom w:val="nil"/>
                    <w:right w:val="nil"/>
                  </w:tcBorders>
                  <w:hideMark/>
                </w:tcPr>
                <w:p w14:paraId="5115BD5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15,0 </w:t>
                  </w:r>
                </w:p>
              </w:tc>
            </w:tr>
            <w:tr w:rsidR="00103C2A" w14:paraId="58482BD7" w14:textId="77777777">
              <w:trPr>
                <w:gridBefore w:val="1"/>
                <w:wBefore w:w="108" w:type="dxa"/>
                <w:trHeight w:val="87"/>
              </w:trPr>
              <w:tc>
                <w:tcPr>
                  <w:tcW w:w="2644" w:type="dxa"/>
                  <w:gridSpan w:val="2"/>
                  <w:tcBorders>
                    <w:top w:val="nil"/>
                    <w:left w:val="nil"/>
                    <w:bottom w:val="nil"/>
                    <w:right w:val="nil"/>
                  </w:tcBorders>
                  <w:hideMark/>
                </w:tcPr>
                <w:p w14:paraId="358A31F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Lophophorus lhuysii (Vr) </w:t>
                  </w:r>
                </w:p>
              </w:tc>
              <w:tc>
                <w:tcPr>
                  <w:tcW w:w="2644" w:type="dxa"/>
                  <w:gridSpan w:val="2"/>
                  <w:tcBorders>
                    <w:top w:val="nil"/>
                    <w:left w:val="nil"/>
                    <w:bottom w:val="nil"/>
                    <w:right w:val="nil"/>
                  </w:tcBorders>
                  <w:hideMark/>
                </w:tcPr>
                <w:p w14:paraId="11AABFF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Chinese glansfazant </w:t>
                  </w:r>
                </w:p>
              </w:tc>
              <w:tc>
                <w:tcPr>
                  <w:tcW w:w="2644" w:type="dxa"/>
                  <w:gridSpan w:val="2"/>
                  <w:tcBorders>
                    <w:top w:val="nil"/>
                    <w:left w:val="nil"/>
                    <w:bottom w:val="nil"/>
                    <w:right w:val="nil"/>
                  </w:tcBorders>
                  <w:hideMark/>
                </w:tcPr>
                <w:p w14:paraId="5E9369A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14,0 </w:t>
                  </w:r>
                </w:p>
              </w:tc>
            </w:tr>
            <w:tr w:rsidR="00103C2A" w14:paraId="7F3D2CE5" w14:textId="77777777">
              <w:trPr>
                <w:gridBefore w:val="1"/>
                <w:wBefore w:w="108" w:type="dxa"/>
                <w:trHeight w:val="87"/>
              </w:trPr>
              <w:tc>
                <w:tcPr>
                  <w:tcW w:w="2644" w:type="dxa"/>
                  <w:gridSpan w:val="2"/>
                  <w:tcBorders>
                    <w:top w:val="nil"/>
                    <w:left w:val="nil"/>
                    <w:bottom w:val="nil"/>
                    <w:right w:val="nil"/>
                  </w:tcBorders>
                  <w:hideMark/>
                </w:tcPr>
                <w:p w14:paraId="63C6B59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Lophura imperialis </w:t>
                  </w:r>
                </w:p>
              </w:tc>
              <w:tc>
                <w:tcPr>
                  <w:tcW w:w="2644" w:type="dxa"/>
                  <w:gridSpan w:val="2"/>
                  <w:tcBorders>
                    <w:top w:val="nil"/>
                    <w:left w:val="nil"/>
                    <w:bottom w:val="nil"/>
                    <w:right w:val="nil"/>
                  </w:tcBorders>
                  <w:hideMark/>
                </w:tcPr>
                <w:p w14:paraId="59313D9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Keizerfazant </w:t>
                  </w:r>
                </w:p>
              </w:tc>
              <w:tc>
                <w:tcPr>
                  <w:tcW w:w="2644" w:type="dxa"/>
                  <w:gridSpan w:val="2"/>
                  <w:tcBorders>
                    <w:top w:val="nil"/>
                    <w:left w:val="nil"/>
                    <w:bottom w:val="nil"/>
                    <w:right w:val="nil"/>
                  </w:tcBorders>
                  <w:hideMark/>
                </w:tcPr>
                <w:p w14:paraId="5113CA1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12,0 </w:t>
                  </w:r>
                </w:p>
              </w:tc>
            </w:tr>
            <w:tr w:rsidR="00103C2A" w14:paraId="30E9AA62" w14:textId="77777777">
              <w:trPr>
                <w:gridBefore w:val="1"/>
                <w:wBefore w:w="108" w:type="dxa"/>
                <w:trHeight w:val="87"/>
              </w:trPr>
              <w:tc>
                <w:tcPr>
                  <w:tcW w:w="2644" w:type="dxa"/>
                  <w:gridSpan w:val="2"/>
                  <w:tcBorders>
                    <w:top w:val="nil"/>
                    <w:left w:val="nil"/>
                    <w:bottom w:val="nil"/>
                    <w:right w:val="nil"/>
                  </w:tcBorders>
                  <w:hideMark/>
                </w:tcPr>
                <w:p w14:paraId="68F04B2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Loxia curvirostra </w:t>
                  </w:r>
                </w:p>
              </w:tc>
              <w:tc>
                <w:tcPr>
                  <w:tcW w:w="2644" w:type="dxa"/>
                  <w:gridSpan w:val="2"/>
                  <w:tcBorders>
                    <w:top w:val="nil"/>
                    <w:left w:val="nil"/>
                    <w:bottom w:val="nil"/>
                    <w:right w:val="nil"/>
                  </w:tcBorders>
                  <w:hideMark/>
                </w:tcPr>
                <w:p w14:paraId="657FB15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Kuisbek </w:t>
                  </w:r>
                </w:p>
              </w:tc>
              <w:tc>
                <w:tcPr>
                  <w:tcW w:w="2644" w:type="dxa"/>
                  <w:gridSpan w:val="2"/>
                  <w:tcBorders>
                    <w:top w:val="nil"/>
                    <w:left w:val="nil"/>
                    <w:bottom w:val="nil"/>
                    <w:right w:val="nil"/>
                  </w:tcBorders>
                  <w:hideMark/>
                </w:tcPr>
                <w:p w14:paraId="6EC2595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3,5 </w:t>
                  </w:r>
                </w:p>
              </w:tc>
            </w:tr>
            <w:tr w:rsidR="00103C2A" w14:paraId="2F937E5B" w14:textId="77777777">
              <w:trPr>
                <w:gridBefore w:val="1"/>
                <w:wBefore w:w="108" w:type="dxa"/>
                <w:trHeight w:val="87"/>
              </w:trPr>
              <w:tc>
                <w:tcPr>
                  <w:tcW w:w="2644" w:type="dxa"/>
                  <w:gridSpan w:val="2"/>
                  <w:tcBorders>
                    <w:top w:val="nil"/>
                    <w:left w:val="nil"/>
                    <w:bottom w:val="nil"/>
                    <w:right w:val="nil"/>
                  </w:tcBorders>
                  <w:hideMark/>
                </w:tcPr>
                <w:p w14:paraId="0F3A345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Loxia leucoptera </w:t>
                  </w:r>
                </w:p>
              </w:tc>
              <w:tc>
                <w:tcPr>
                  <w:tcW w:w="2644" w:type="dxa"/>
                  <w:gridSpan w:val="2"/>
                  <w:tcBorders>
                    <w:top w:val="nil"/>
                    <w:left w:val="nil"/>
                    <w:bottom w:val="nil"/>
                    <w:right w:val="nil"/>
                  </w:tcBorders>
                  <w:hideMark/>
                </w:tcPr>
                <w:p w14:paraId="46F7A78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Witbandkruisbek </w:t>
                  </w:r>
                </w:p>
              </w:tc>
              <w:tc>
                <w:tcPr>
                  <w:tcW w:w="2644" w:type="dxa"/>
                  <w:gridSpan w:val="2"/>
                  <w:tcBorders>
                    <w:top w:val="nil"/>
                    <w:left w:val="nil"/>
                    <w:bottom w:val="nil"/>
                    <w:right w:val="nil"/>
                  </w:tcBorders>
                  <w:hideMark/>
                </w:tcPr>
                <w:p w14:paraId="25E3CF4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3,5 </w:t>
                  </w:r>
                </w:p>
              </w:tc>
            </w:tr>
            <w:tr w:rsidR="00103C2A" w14:paraId="19A4305D" w14:textId="77777777">
              <w:trPr>
                <w:gridBefore w:val="1"/>
                <w:wBefore w:w="108" w:type="dxa"/>
                <w:trHeight w:val="87"/>
              </w:trPr>
              <w:tc>
                <w:tcPr>
                  <w:tcW w:w="2644" w:type="dxa"/>
                  <w:gridSpan w:val="2"/>
                  <w:tcBorders>
                    <w:top w:val="nil"/>
                    <w:left w:val="nil"/>
                    <w:bottom w:val="nil"/>
                    <w:right w:val="nil"/>
                  </w:tcBorders>
                  <w:hideMark/>
                </w:tcPr>
                <w:p w14:paraId="48633F4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Loxia pytyopsittacus </w:t>
                  </w:r>
                </w:p>
              </w:tc>
              <w:tc>
                <w:tcPr>
                  <w:tcW w:w="2644" w:type="dxa"/>
                  <w:gridSpan w:val="2"/>
                  <w:tcBorders>
                    <w:top w:val="nil"/>
                    <w:left w:val="nil"/>
                    <w:bottom w:val="nil"/>
                    <w:right w:val="nil"/>
                  </w:tcBorders>
                  <w:hideMark/>
                </w:tcPr>
                <w:p w14:paraId="2280497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Grote kruisbek </w:t>
                  </w:r>
                </w:p>
              </w:tc>
              <w:tc>
                <w:tcPr>
                  <w:tcW w:w="2644" w:type="dxa"/>
                  <w:gridSpan w:val="2"/>
                  <w:tcBorders>
                    <w:top w:val="nil"/>
                    <w:left w:val="nil"/>
                    <w:bottom w:val="nil"/>
                    <w:right w:val="nil"/>
                  </w:tcBorders>
                  <w:hideMark/>
                </w:tcPr>
                <w:p w14:paraId="2E8E06B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4,0 </w:t>
                  </w:r>
                </w:p>
              </w:tc>
            </w:tr>
            <w:tr w:rsidR="00103C2A" w14:paraId="21C937F7" w14:textId="77777777">
              <w:trPr>
                <w:gridBefore w:val="1"/>
                <w:wBefore w:w="108" w:type="dxa"/>
                <w:trHeight w:val="87"/>
              </w:trPr>
              <w:tc>
                <w:tcPr>
                  <w:tcW w:w="2644" w:type="dxa"/>
                  <w:gridSpan w:val="2"/>
                  <w:tcBorders>
                    <w:top w:val="nil"/>
                    <w:left w:val="nil"/>
                    <w:bottom w:val="nil"/>
                    <w:right w:val="nil"/>
                  </w:tcBorders>
                  <w:hideMark/>
                </w:tcPr>
                <w:p w14:paraId="4AE014C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Loxia scotica </w:t>
                  </w:r>
                </w:p>
              </w:tc>
              <w:tc>
                <w:tcPr>
                  <w:tcW w:w="2644" w:type="dxa"/>
                  <w:gridSpan w:val="2"/>
                  <w:tcBorders>
                    <w:top w:val="nil"/>
                    <w:left w:val="nil"/>
                    <w:bottom w:val="nil"/>
                    <w:right w:val="nil"/>
                  </w:tcBorders>
                  <w:hideMark/>
                </w:tcPr>
                <w:p w14:paraId="1189406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Schotse kruisbek </w:t>
                  </w:r>
                </w:p>
              </w:tc>
              <w:tc>
                <w:tcPr>
                  <w:tcW w:w="2644" w:type="dxa"/>
                  <w:gridSpan w:val="2"/>
                  <w:tcBorders>
                    <w:top w:val="nil"/>
                    <w:left w:val="nil"/>
                    <w:bottom w:val="nil"/>
                    <w:right w:val="nil"/>
                  </w:tcBorders>
                  <w:hideMark/>
                </w:tcPr>
                <w:p w14:paraId="5979694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3,5 </w:t>
                  </w:r>
                </w:p>
              </w:tc>
            </w:tr>
            <w:tr w:rsidR="00103C2A" w14:paraId="5DFCF170" w14:textId="77777777">
              <w:trPr>
                <w:gridBefore w:val="1"/>
                <w:wBefore w:w="108" w:type="dxa"/>
                <w:trHeight w:val="87"/>
              </w:trPr>
              <w:tc>
                <w:tcPr>
                  <w:tcW w:w="2644" w:type="dxa"/>
                  <w:gridSpan w:val="2"/>
                  <w:tcBorders>
                    <w:top w:val="nil"/>
                    <w:left w:val="nil"/>
                    <w:bottom w:val="nil"/>
                    <w:right w:val="nil"/>
                  </w:tcBorders>
                  <w:hideMark/>
                </w:tcPr>
                <w:p w14:paraId="3F74D0C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Lullula arborea </w:t>
                  </w:r>
                </w:p>
              </w:tc>
              <w:tc>
                <w:tcPr>
                  <w:tcW w:w="2644" w:type="dxa"/>
                  <w:gridSpan w:val="2"/>
                  <w:tcBorders>
                    <w:top w:val="nil"/>
                    <w:left w:val="nil"/>
                    <w:bottom w:val="nil"/>
                    <w:right w:val="nil"/>
                  </w:tcBorders>
                  <w:hideMark/>
                </w:tcPr>
                <w:p w14:paraId="7F7A382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Boomleeuwerik </w:t>
                  </w:r>
                </w:p>
              </w:tc>
              <w:tc>
                <w:tcPr>
                  <w:tcW w:w="2644" w:type="dxa"/>
                  <w:gridSpan w:val="2"/>
                  <w:tcBorders>
                    <w:top w:val="nil"/>
                    <w:left w:val="nil"/>
                    <w:bottom w:val="nil"/>
                    <w:right w:val="nil"/>
                  </w:tcBorders>
                  <w:hideMark/>
                </w:tcPr>
                <w:p w14:paraId="0EC95CE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3,2 </w:t>
                  </w:r>
                </w:p>
              </w:tc>
            </w:tr>
            <w:tr w:rsidR="00103C2A" w14:paraId="509D96BF" w14:textId="77777777">
              <w:trPr>
                <w:gridBefore w:val="1"/>
                <w:wBefore w:w="108" w:type="dxa"/>
                <w:trHeight w:val="87"/>
              </w:trPr>
              <w:tc>
                <w:tcPr>
                  <w:tcW w:w="2644" w:type="dxa"/>
                  <w:gridSpan w:val="2"/>
                  <w:tcBorders>
                    <w:top w:val="nil"/>
                    <w:left w:val="nil"/>
                    <w:bottom w:val="nil"/>
                    <w:right w:val="nil"/>
                  </w:tcBorders>
                  <w:hideMark/>
                </w:tcPr>
                <w:p w14:paraId="4BC73D6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Luscinia calliope </w:t>
                  </w:r>
                </w:p>
              </w:tc>
              <w:tc>
                <w:tcPr>
                  <w:tcW w:w="2644" w:type="dxa"/>
                  <w:gridSpan w:val="2"/>
                  <w:tcBorders>
                    <w:top w:val="nil"/>
                    <w:left w:val="nil"/>
                    <w:bottom w:val="nil"/>
                    <w:right w:val="nil"/>
                  </w:tcBorders>
                  <w:hideMark/>
                </w:tcPr>
                <w:p w14:paraId="358AE7C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Roodkeelnachtegaal </w:t>
                  </w:r>
                </w:p>
              </w:tc>
              <w:tc>
                <w:tcPr>
                  <w:tcW w:w="2644" w:type="dxa"/>
                  <w:gridSpan w:val="2"/>
                  <w:tcBorders>
                    <w:top w:val="nil"/>
                    <w:left w:val="nil"/>
                    <w:bottom w:val="nil"/>
                    <w:right w:val="nil"/>
                  </w:tcBorders>
                  <w:hideMark/>
                </w:tcPr>
                <w:p w14:paraId="2CEB0EA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3,0 </w:t>
                  </w:r>
                </w:p>
              </w:tc>
            </w:tr>
            <w:tr w:rsidR="00103C2A" w14:paraId="29C5B341" w14:textId="77777777">
              <w:trPr>
                <w:gridBefore w:val="1"/>
                <w:wBefore w:w="108" w:type="dxa"/>
                <w:trHeight w:val="87"/>
              </w:trPr>
              <w:tc>
                <w:tcPr>
                  <w:tcW w:w="2644" w:type="dxa"/>
                  <w:gridSpan w:val="2"/>
                  <w:tcBorders>
                    <w:top w:val="nil"/>
                    <w:left w:val="nil"/>
                    <w:bottom w:val="nil"/>
                    <w:right w:val="nil"/>
                  </w:tcBorders>
                  <w:hideMark/>
                </w:tcPr>
                <w:p w14:paraId="48AD102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Luscinia luscinia </w:t>
                  </w:r>
                </w:p>
              </w:tc>
              <w:tc>
                <w:tcPr>
                  <w:tcW w:w="2644" w:type="dxa"/>
                  <w:gridSpan w:val="2"/>
                  <w:tcBorders>
                    <w:top w:val="nil"/>
                    <w:left w:val="nil"/>
                    <w:bottom w:val="nil"/>
                    <w:right w:val="nil"/>
                  </w:tcBorders>
                  <w:hideMark/>
                </w:tcPr>
                <w:p w14:paraId="325272A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Noordse nachtegaal </w:t>
                  </w:r>
                </w:p>
              </w:tc>
              <w:tc>
                <w:tcPr>
                  <w:tcW w:w="2644" w:type="dxa"/>
                  <w:gridSpan w:val="2"/>
                  <w:tcBorders>
                    <w:top w:val="nil"/>
                    <w:left w:val="nil"/>
                    <w:bottom w:val="nil"/>
                    <w:right w:val="nil"/>
                  </w:tcBorders>
                  <w:hideMark/>
                </w:tcPr>
                <w:p w14:paraId="2006390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2,9 </w:t>
                  </w:r>
                </w:p>
              </w:tc>
            </w:tr>
            <w:tr w:rsidR="00103C2A" w14:paraId="3ACF4A8F" w14:textId="77777777">
              <w:trPr>
                <w:gridBefore w:val="1"/>
                <w:wBefore w:w="108" w:type="dxa"/>
                <w:trHeight w:val="87"/>
              </w:trPr>
              <w:tc>
                <w:tcPr>
                  <w:tcW w:w="2644" w:type="dxa"/>
                  <w:gridSpan w:val="2"/>
                  <w:tcBorders>
                    <w:top w:val="nil"/>
                    <w:left w:val="nil"/>
                    <w:bottom w:val="nil"/>
                    <w:right w:val="nil"/>
                  </w:tcBorders>
                  <w:hideMark/>
                </w:tcPr>
                <w:p w14:paraId="207AA0E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Luscinia megarhynchos </w:t>
                  </w:r>
                </w:p>
              </w:tc>
              <w:tc>
                <w:tcPr>
                  <w:tcW w:w="2644" w:type="dxa"/>
                  <w:gridSpan w:val="2"/>
                  <w:tcBorders>
                    <w:top w:val="nil"/>
                    <w:left w:val="nil"/>
                    <w:bottom w:val="nil"/>
                    <w:right w:val="nil"/>
                  </w:tcBorders>
                  <w:hideMark/>
                </w:tcPr>
                <w:p w14:paraId="1B7C758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Nachtegaal </w:t>
                  </w:r>
                </w:p>
              </w:tc>
              <w:tc>
                <w:tcPr>
                  <w:tcW w:w="2644" w:type="dxa"/>
                  <w:gridSpan w:val="2"/>
                  <w:tcBorders>
                    <w:top w:val="nil"/>
                    <w:left w:val="nil"/>
                    <w:bottom w:val="nil"/>
                    <w:right w:val="nil"/>
                  </w:tcBorders>
                  <w:hideMark/>
                </w:tcPr>
                <w:p w14:paraId="10B6405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2,9 </w:t>
                  </w:r>
                </w:p>
              </w:tc>
            </w:tr>
            <w:tr w:rsidR="00103C2A" w14:paraId="55EA4388" w14:textId="77777777">
              <w:trPr>
                <w:gridBefore w:val="1"/>
                <w:wBefore w:w="108" w:type="dxa"/>
                <w:trHeight w:val="87"/>
              </w:trPr>
              <w:tc>
                <w:tcPr>
                  <w:tcW w:w="2644" w:type="dxa"/>
                  <w:gridSpan w:val="2"/>
                  <w:tcBorders>
                    <w:top w:val="nil"/>
                    <w:left w:val="nil"/>
                    <w:bottom w:val="nil"/>
                    <w:right w:val="nil"/>
                  </w:tcBorders>
                  <w:hideMark/>
                </w:tcPr>
                <w:p w14:paraId="3D6C1A9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Luscinia svecica </w:t>
                  </w:r>
                </w:p>
              </w:tc>
              <w:tc>
                <w:tcPr>
                  <w:tcW w:w="2644" w:type="dxa"/>
                  <w:gridSpan w:val="2"/>
                  <w:tcBorders>
                    <w:top w:val="nil"/>
                    <w:left w:val="nil"/>
                    <w:bottom w:val="nil"/>
                    <w:right w:val="nil"/>
                  </w:tcBorders>
                  <w:hideMark/>
                </w:tcPr>
                <w:p w14:paraId="7744764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Blauwborst </w:t>
                  </w:r>
                </w:p>
              </w:tc>
              <w:tc>
                <w:tcPr>
                  <w:tcW w:w="2644" w:type="dxa"/>
                  <w:gridSpan w:val="2"/>
                  <w:tcBorders>
                    <w:top w:val="nil"/>
                    <w:left w:val="nil"/>
                    <w:bottom w:val="nil"/>
                    <w:right w:val="nil"/>
                  </w:tcBorders>
                  <w:hideMark/>
                </w:tcPr>
                <w:p w14:paraId="187B86A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0B888054" w14:textId="77777777">
              <w:trPr>
                <w:gridBefore w:val="1"/>
                <w:wBefore w:w="108" w:type="dxa"/>
                <w:trHeight w:val="87"/>
              </w:trPr>
              <w:tc>
                <w:tcPr>
                  <w:tcW w:w="2644" w:type="dxa"/>
                  <w:gridSpan w:val="2"/>
                  <w:tcBorders>
                    <w:top w:val="nil"/>
                    <w:left w:val="nil"/>
                    <w:bottom w:val="nil"/>
                    <w:right w:val="nil"/>
                  </w:tcBorders>
                  <w:hideMark/>
                </w:tcPr>
                <w:p w14:paraId="172DAA7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Lymnocryptes minimus </w:t>
                  </w:r>
                </w:p>
              </w:tc>
              <w:tc>
                <w:tcPr>
                  <w:tcW w:w="2644" w:type="dxa"/>
                  <w:gridSpan w:val="2"/>
                  <w:tcBorders>
                    <w:top w:val="nil"/>
                    <w:left w:val="nil"/>
                    <w:bottom w:val="nil"/>
                    <w:right w:val="nil"/>
                  </w:tcBorders>
                  <w:hideMark/>
                </w:tcPr>
                <w:p w14:paraId="4DF0C2C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Bokje </w:t>
                  </w:r>
                </w:p>
              </w:tc>
              <w:tc>
                <w:tcPr>
                  <w:tcW w:w="2644" w:type="dxa"/>
                  <w:gridSpan w:val="2"/>
                  <w:tcBorders>
                    <w:top w:val="nil"/>
                    <w:left w:val="nil"/>
                    <w:bottom w:val="nil"/>
                    <w:right w:val="nil"/>
                  </w:tcBorders>
                  <w:hideMark/>
                </w:tcPr>
                <w:p w14:paraId="286D7E0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4,0 </w:t>
                  </w:r>
                </w:p>
              </w:tc>
            </w:tr>
            <w:tr w:rsidR="00103C2A" w14:paraId="3C15CBBD" w14:textId="77777777">
              <w:trPr>
                <w:gridBefore w:val="1"/>
                <w:wBefore w:w="108" w:type="dxa"/>
                <w:trHeight w:val="87"/>
              </w:trPr>
              <w:tc>
                <w:tcPr>
                  <w:tcW w:w="2644" w:type="dxa"/>
                  <w:gridSpan w:val="2"/>
                  <w:tcBorders>
                    <w:top w:val="nil"/>
                    <w:left w:val="nil"/>
                    <w:bottom w:val="nil"/>
                    <w:right w:val="nil"/>
                  </w:tcBorders>
                  <w:hideMark/>
                </w:tcPr>
                <w:p w14:paraId="0EAFC95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Macrocephalon maleo </w:t>
                  </w:r>
                </w:p>
              </w:tc>
              <w:tc>
                <w:tcPr>
                  <w:tcW w:w="2644" w:type="dxa"/>
                  <w:gridSpan w:val="2"/>
                  <w:tcBorders>
                    <w:top w:val="nil"/>
                    <w:left w:val="nil"/>
                    <w:bottom w:val="nil"/>
                    <w:right w:val="nil"/>
                  </w:tcBorders>
                  <w:hideMark/>
                </w:tcPr>
                <w:p w14:paraId="08CB081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Hamerhoen </w:t>
                  </w:r>
                </w:p>
              </w:tc>
              <w:tc>
                <w:tcPr>
                  <w:tcW w:w="2644" w:type="dxa"/>
                  <w:gridSpan w:val="2"/>
                  <w:tcBorders>
                    <w:top w:val="nil"/>
                    <w:left w:val="nil"/>
                    <w:bottom w:val="nil"/>
                    <w:right w:val="nil"/>
                  </w:tcBorders>
                  <w:hideMark/>
                </w:tcPr>
                <w:p w14:paraId="7002F24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20,0 </w:t>
                  </w:r>
                </w:p>
              </w:tc>
            </w:tr>
            <w:tr w:rsidR="00103C2A" w14:paraId="5A705D23" w14:textId="77777777">
              <w:trPr>
                <w:gridBefore w:val="1"/>
                <w:wBefore w:w="108" w:type="dxa"/>
                <w:trHeight w:val="87"/>
              </w:trPr>
              <w:tc>
                <w:tcPr>
                  <w:tcW w:w="2644" w:type="dxa"/>
                  <w:gridSpan w:val="2"/>
                  <w:tcBorders>
                    <w:top w:val="nil"/>
                    <w:left w:val="nil"/>
                    <w:bottom w:val="nil"/>
                    <w:right w:val="nil"/>
                  </w:tcBorders>
                  <w:hideMark/>
                </w:tcPr>
                <w:p w14:paraId="2B35D6D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Marmaronetta angustirostris </w:t>
                  </w:r>
                </w:p>
              </w:tc>
              <w:tc>
                <w:tcPr>
                  <w:tcW w:w="2644" w:type="dxa"/>
                  <w:gridSpan w:val="2"/>
                  <w:tcBorders>
                    <w:top w:val="nil"/>
                    <w:left w:val="nil"/>
                    <w:bottom w:val="nil"/>
                    <w:right w:val="nil"/>
                  </w:tcBorders>
                  <w:hideMark/>
                </w:tcPr>
                <w:p w14:paraId="4B7F02D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Marmereend </w:t>
                  </w:r>
                </w:p>
              </w:tc>
              <w:tc>
                <w:tcPr>
                  <w:tcW w:w="2644" w:type="dxa"/>
                  <w:gridSpan w:val="2"/>
                  <w:tcBorders>
                    <w:top w:val="nil"/>
                    <w:left w:val="nil"/>
                    <w:bottom w:val="nil"/>
                    <w:right w:val="nil"/>
                  </w:tcBorders>
                  <w:hideMark/>
                </w:tcPr>
                <w:p w14:paraId="629DCA8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8,0 </w:t>
                  </w:r>
                </w:p>
              </w:tc>
            </w:tr>
            <w:tr w:rsidR="00103C2A" w14:paraId="5C229034" w14:textId="77777777">
              <w:trPr>
                <w:gridBefore w:val="1"/>
                <w:wBefore w:w="108" w:type="dxa"/>
                <w:trHeight w:val="87"/>
              </w:trPr>
              <w:tc>
                <w:tcPr>
                  <w:tcW w:w="2644" w:type="dxa"/>
                  <w:gridSpan w:val="2"/>
                  <w:tcBorders>
                    <w:top w:val="nil"/>
                    <w:left w:val="nil"/>
                    <w:bottom w:val="nil"/>
                    <w:right w:val="nil"/>
                  </w:tcBorders>
                  <w:hideMark/>
                </w:tcPr>
                <w:p w14:paraId="23B1E05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Melanitta fusca </w:t>
                  </w:r>
                </w:p>
              </w:tc>
              <w:tc>
                <w:tcPr>
                  <w:tcW w:w="2644" w:type="dxa"/>
                  <w:gridSpan w:val="2"/>
                  <w:tcBorders>
                    <w:top w:val="nil"/>
                    <w:left w:val="nil"/>
                    <w:bottom w:val="nil"/>
                    <w:right w:val="nil"/>
                  </w:tcBorders>
                  <w:hideMark/>
                </w:tcPr>
                <w:p w14:paraId="79F8D85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Grote zeeëend </w:t>
                  </w:r>
                </w:p>
              </w:tc>
              <w:tc>
                <w:tcPr>
                  <w:tcW w:w="2644" w:type="dxa"/>
                  <w:gridSpan w:val="2"/>
                  <w:tcBorders>
                    <w:top w:val="nil"/>
                    <w:left w:val="nil"/>
                    <w:bottom w:val="nil"/>
                    <w:right w:val="nil"/>
                  </w:tcBorders>
                  <w:hideMark/>
                </w:tcPr>
                <w:p w14:paraId="5A8FDD1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13,0 </w:t>
                  </w:r>
                </w:p>
              </w:tc>
            </w:tr>
            <w:tr w:rsidR="00103C2A" w14:paraId="06C888A8" w14:textId="77777777">
              <w:trPr>
                <w:gridBefore w:val="1"/>
                <w:wBefore w:w="108" w:type="dxa"/>
                <w:trHeight w:val="87"/>
              </w:trPr>
              <w:tc>
                <w:tcPr>
                  <w:tcW w:w="2644" w:type="dxa"/>
                  <w:gridSpan w:val="2"/>
                  <w:tcBorders>
                    <w:top w:val="nil"/>
                    <w:left w:val="nil"/>
                    <w:bottom w:val="nil"/>
                    <w:right w:val="nil"/>
                  </w:tcBorders>
                  <w:hideMark/>
                </w:tcPr>
                <w:p w14:paraId="3502FF9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Melanitta nigra </w:t>
                  </w:r>
                </w:p>
              </w:tc>
              <w:tc>
                <w:tcPr>
                  <w:tcW w:w="2644" w:type="dxa"/>
                  <w:gridSpan w:val="2"/>
                  <w:tcBorders>
                    <w:top w:val="nil"/>
                    <w:left w:val="nil"/>
                    <w:bottom w:val="nil"/>
                    <w:right w:val="nil"/>
                  </w:tcBorders>
                  <w:hideMark/>
                </w:tcPr>
                <w:p w14:paraId="4F1448D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Zwarte zeeëend </w:t>
                  </w:r>
                </w:p>
              </w:tc>
              <w:tc>
                <w:tcPr>
                  <w:tcW w:w="2644" w:type="dxa"/>
                  <w:gridSpan w:val="2"/>
                  <w:tcBorders>
                    <w:top w:val="nil"/>
                    <w:left w:val="nil"/>
                    <w:bottom w:val="nil"/>
                    <w:right w:val="nil"/>
                  </w:tcBorders>
                  <w:hideMark/>
                </w:tcPr>
                <w:p w14:paraId="583BBCD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11,0 </w:t>
                  </w:r>
                </w:p>
              </w:tc>
            </w:tr>
            <w:tr w:rsidR="00103C2A" w14:paraId="7114E7BE" w14:textId="77777777">
              <w:trPr>
                <w:gridBefore w:val="1"/>
                <w:wBefore w:w="108" w:type="dxa"/>
                <w:trHeight w:val="87"/>
              </w:trPr>
              <w:tc>
                <w:tcPr>
                  <w:tcW w:w="2644" w:type="dxa"/>
                  <w:gridSpan w:val="2"/>
                  <w:tcBorders>
                    <w:top w:val="nil"/>
                    <w:left w:val="nil"/>
                    <w:bottom w:val="nil"/>
                    <w:right w:val="nil"/>
                  </w:tcBorders>
                  <w:hideMark/>
                </w:tcPr>
                <w:p w14:paraId="562F54D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Melanitta perspicillata </w:t>
                  </w:r>
                </w:p>
              </w:tc>
              <w:tc>
                <w:tcPr>
                  <w:tcW w:w="2644" w:type="dxa"/>
                  <w:gridSpan w:val="2"/>
                  <w:tcBorders>
                    <w:top w:val="nil"/>
                    <w:left w:val="nil"/>
                    <w:bottom w:val="nil"/>
                    <w:right w:val="nil"/>
                  </w:tcBorders>
                  <w:hideMark/>
                </w:tcPr>
                <w:p w14:paraId="70D7BF8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Brilzeeëend </w:t>
                  </w:r>
                </w:p>
              </w:tc>
              <w:tc>
                <w:tcPr>
                  <w:tcW w:w="2644" w:type="dxa"/>
                  <w:gridSpan w:val="2"/>
                  <w:tcBorders>
                    <w:top w:val="nil"/>
                    <w:left w:val="nil"/>
                    <w:bottom w:val="nil"/>
                    <w:right w:val="nil"/>
                  </w:tcBorders>
                  <w:hideMark/>
                </w:tcPr>
                <w:p w14:paraId="1FDCB4E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11,0 </w:t>
                  </w:r>
                </w:p>
              </w:tc>
            </w:tr>
            <w:tr w:rsidR="00103C2A" w14:paraId="611A34E6" w14:textId="77777777">
              <w:trPr>
                <w:gridBefore w:val="1"/>
                <w:wBefore w:w="108" w:type="dxa"/>
                <w:trHeight w:val="87"/>
              </w:trPr>
              <w:tc>
                <w:tcPr>
                  <w:tcW w:w="2644" w:type="dxa"/>
                  <w:gridSpan w:val="2"/>
                  <w:tcBorders>
                    <w:top w:val="nil"/>
                    <w:left w:val="nil"/>
                    <w:bottom w:val="nil"/>
                    <w:right w:val="nil"/>
                  </w:tcBorders>
                  <w:hideMark/>
                </w:tcPr>
                <w:p w14:paraId="4A0B5E7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Melanocorypha calandra </w:t>
                  </w:r>
                </w:p>
              </w:tc>
              <w:tc>
                <w:tcPr>
                  <w:tcW w:w="2644" w:type="dxa"/>
                  <w:gridSpan w:val="2"/>
                  <w:tcBorders>
                    <w:top w:val="nil"/>
                    <w:left w:val="nil"/>
                    <w:bottom w:val="nil"/>
                    <w:right w:val="nil"/>
                  </w:tcBorders>
                  <w:hideMark/>
                </w:tcPr>
                <w:p w14:paraId="313380D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Klanderleeuwerik </w:t>
                  </w:r>
                </w:p>
              </w:tc>
              <w:tc>
                <w:tcPr>
                  <w:tcW w:w="2644" w:type="dxa"/>
                  <w:gridSpan w:val="2"/>
                  <w:tcBorders>
                    <w:top w:val="nil"/>
                    <w:left w:val="nil"/>
                    <w:bottom w:val="nil"/>
                    <w:right w:val="nil"/>
                  </w:tcBorders>
                  <w:hideMark/>
                </w:tcPr>
                <w:p w14:paraId="1FE2F69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3,5 </w:t>
                  </w:r>
                </w:p>
              </w:tc>
            </w:tr>
            <w:tr w:rsidR="00103C2A" w14:paraId="3A3FC965" w14:textId="77777777">
              <w:trPr>
                <w:gridBefore w:val="1"/>
                <w:wBefore w:w="108" w:type="dxa"/>
                <w:trHeight w:val="87"/>
              </w:trPr>
              <w:tc>
                <w:tcPr>
                  <w:tcW w:w="2644" w:type="dxa"/>
                  <w:gridSpan w:val="2"/>
                  <w:tcBorders>
                    <w:top w:val="nil"/>
                    <w:left w:val="nil"/>
                    <w:bottom w:val="nil"/>
                    <w:right w:val="nil"/>
                  </w:tcBorders>
                  <w:hideMark/>
                </w:tcPr>
                <w:p w14:paraId="456C510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Mergellus albellus </w:t>
                  </w:r>
                </w:p>
              </w:tc>
              <w:tc>
                <w:tcPr>
                  <w:tcW w:w="2644" w:type="dxa"/>
                  <w:gridSpan w:val="2"/>
                  <w:tcBorders>
                    <w:top w:val="nil"/>
                    <w:left w:val="nil"/>
                    <w:bottom w:val="nil"/>
                    <w:right w:val="nil"/>
                  </w:tcBorders>
                  <w:hideMark/>
                </w:tcPr>
                <w:p w14:paraId="676DE5A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Nonnetje </w:t>
                  </w:r>
                </w:p>
              </w:tc>
              <w:tc>
                <w:tcPr>
                  <w:tcW w:w="2644" w:type="dxa"/>
                  <w:gridSpan w:val="2"/>
                  <w:tcBorders>
                    <w:top w:val="nil"/>
                    <w:left w:val="nil"/>
                    <w:bottom w:val="nil"/>
                    <w:right w:val="nil"/>
                  </w:tcBorders>
                  <w:hideMark/>
                </w:tcPr>
                <w:p w14:paraId="7E0FABD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9,0 </w:t>
                  </w:r>
                </w:p>
              </w:tc>
            </w:tr>
            <w:tr w:rsidR="00103C2A" w14:paraId="04AF4A86" w14:textId="77777777">
              <w:trPr>
                <w:gridBefore w:val="1"/>
                <w:wBefore w:w="108" w:type="dxa"/>
                <w:trHeight w:val="87"/>
              </w:trPr>
              <w:tc>
                <w:tcPr>
                  <w:tcW w:w="2644" w:type="dxa"/>
                  <w:gridSpan w:val="2"/>
                  <w:tcBorders>
                    <w:top w:val="nil"/>
                    <w:left w:val="nil"/>
                    <w:bottom w:val="nil"/>
                    <w:right w:val="nil"/>
                  </w:tcBorders>
                  <w:hideMark/>
                </w:tcPr>
                <w:p w14:paraId="3C1DF86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Mergus merganser </w:t>
                  </w:r>
                </w:p>
              </w:tc>
              <w:tc>
                <w:tcPr>
                  <w:tcW w:w="2644" w:type="dxa"/>
                  <w:gridSpan w:val="2"/>
                  <w:tcBorders>
                    <w:top w:val="nil"/>
                    <w:left w:val="nil"/>
                    <w:bottom w:val="nil"/>
                    <w:right w:val="nil"/>
                  </w:tcBorders>
                  <w:hideMark/>
                </w:tcPr>
                <w:p w14:paraId="64CEDFD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Grote zaagbek </w:t>
                  </w:r>
                </w:p>
              </w:tc>
              <w:tc>
                <w:tcPr>
                  <w:tcW w:w="2644" w:type="dxa"/>
                  <w:gridSpan w:val="2"/>
                  <w:tcBorders>
                    <w:top w:val="nil"/>
                    <w:left w:val="nil"/>
                    <w:bottom w:val="nil"/>
                    <w:right w:val="nil"/>
                  </w:tcBorders>
                  <w:hideMark/>
                </w:tcPr>
                <w:p w14:paraId="6F6EB1F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13,0 </w:t>
                  </w:r>
                </w:p>
              </w:tc>
            </w:tr>
            <w:tr w:rsidR="00103C2A" w14:paraId="57FF7D59" w14:textId="77777777">
              <w:trPr>
                <w:gridBefore w:val="1"/>
                <w:wBefore w:w="108" w:type="dxa"/>
                <w:trHeight w:val="87"/>
              </w:trPr>
              <w:tc>
                <w:tcPr>
                  <w:tcW w:w="2644" w:type="dxa"/>
                  <w:gridSpan w:val="2"/>
                  <w:tcBorders>
                    <w:top w:val="nil"/>
                    <w:left w:val="nil"/>
                    <w:bottom w:val="nil"/>
                    <w:right w:val="nil"/>
                  </w:tcBorders>
                  <w:hideMark/>
                </w:tcPr>
                <w:p w14:paraId="53CAA3D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Mergus serrator </w:t>
                  </w:r>
                </w:p>
              </w:tc>
              <w:tc>
                <w:tcPr>
                  <w:tcW w:w="2644" w:type="dxa"/>
                  <w:gridSpan w:val="2"/>
                  <w:tcBorders>
                    <w:top w:val="nil"/>
                    <w:left w:val="nil"/>
                    <w:bottom w:val="nil"/>
                    <w:right w:val="nil"/>
                  </w:tcBorders>
                  <w:hideMark/>
                </w:tcPr>
                <w:p w14:paraId="1FFD1D1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Middelste zaagbek </w:t>
                  </w:r>
                </w:p>
              </w:tc>
              <w:tc>
                <w:tcPr>
                  <w:tcW w:w="2644" w:type="dxa"/>
                  <w:gridSpan w:val="2"/>
                  <w:tcBorders>
                    <w:top w:val="nil"/>
                    <w:left w:val="nil"/>
                    <w:bottom w:val="nil"/>
                    <w:right w:val="nil"/>
                  </w:tcBorders>
                  <w:hideMark/>
                </w:tcPr>
                <w:p w14:paraId="4C50EF7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11,0 </w:t>
                  </w:r>
                </w:p>
              </w:tc>
            </w:tr>
            <w:tr w:rsidR="00103C2A" w14:paraId="1EF37CE4" w14:textId="77777777">
              <w:trPr>
                <w:gridBefore w:val="1"/>
                <w:wBefore w:w="108" w:type="dxa"/>
                <w:trHeight w:val="87"/>
              </w:trPr>
              <w:tc>
                <w:tcPr>
                  <w:tcW w:w="2644" w:type="dxa"/>
                  <w:gridSpan w:val="2"/>
                  <w:tcBorders>
                    <w:top w:val="nil"/>
                    <w:left w:val="nil"/>
                    <w:bottom w:val="nil"/>
                    <w:right w:val="nil"/>
                  </w:tcBorders>
                  <w:hideMark/>
                </w:tcPr>
                <w:p w14:paraId="7F78A65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Merops apiaster </w:t>
                  </w:r>
                </w:p>
              </w:tc>
              <w:tc>
                <w:tcPr>
                  <w:tcW w:w="2644" w:type="dxa"/>
                  <w:gridSpan w:val="2"/>
                  <w:tcBorders>
                    <w:top w:val="nil"/>
                    <w:left w:val="nil"/>
                    <w:bottom w:val="nil"/>
                    <w:right w:val="nil"/>
                  </w:tcBorders>
                  <w:hideMark/>
                </w:tcPr>
                <w:p w14:paraId="5292E7E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Bijeneter </w:t>
                  </w:r>
                </w:p>
              </w:tc>
              <w:tc>
                <w:tcPr>
                  <w:tcW w:w="2644" w:type="dxa"/>
                  <w:gridSpan w:val="2"/>
                  <w:tcBorders>
                    <w:top w:val="nil"/>
                    <w:left w:val="nil"/>
                    <w:bottom w:val="nil"/>
                    <w:right w:val="nil"/>
                  </w:tcBorders>
                  <w:hideMark/>
                </w:tcPr>
                <w:p w14:paraId="68D7195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4,0 </w:t>
                  </w:r>
                </w:p>
              </w:tc>
            </w:tr>
            <w:tr w:rsidR="00103C2A" w14:paraId="53ACBA4B" w14:textId="77777777">
              <w:trPr>
                <w:gridBefore w:val="1"/>
                <w:wBefore w:w="108" w:type="dxa"/>
                <w:trHeight w:val="87"/>
              </w:trPr>
              <w:tc>
                <w:tcPr>
                  <w:tcW w:w="2644" w:type="dxa"/>
                  <w:gridSpan w:val="2"/>
                  <w:tcBorders>
                    <w:top w:val="nil"/>
                    <w:left w:val="nil"/>
                    <w:bottom w:val="nil"/>
                    <w:right w:val="nil"/>
                  </w:tcBorders>
                  <w:hideMark/>
                </w:tcPr>
                <w:p w14:paraId="7E0AF45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Merops persicus </w:t>
                  </w:r>
                </w:p>
              </w:tc>
              <w:tc>
                <w:tcPr>
                  <w:tcW w:w="2644" w:type="dxa"/>
                  <w:gridSpan w:val="2"/>
                  <w:tcBorders>
                    <w:top w:val="nil"/>
                    <w:left w:val="nil"/>
                    <w:bottom w:val="nil"/>
                    <w:right w:val="nil"/>
                  </w:tcBorders>
                  <w:hideMark/>
                </w:tcPr>
                <w:p w14:paraId="054CB2A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Groene bijeneter </w:t>
                  </w:r>
                </w:p>
              </w:tc>
              <w:tc>
                <w:tcPr>
                  <w:tcW w:w="2644" w:type="dxa"/>
                  <w:gridSpan w:val="2"/>
                  <w:tcBorders>
                    <w:top w:val="nil"/>
                    <w:left w:val="nil"/>
                    <w:bottom w:val="nil"/>
                    <w:right w:val="nil"/>
                  </w:tcBorders>
                  <w:hideMark/>
                </w:tcPr>
                <w:p w14:paraId="6A6F877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4,0 </w:t>
                  </w:r>
                </w:p>
              </w:tc>
            </w:tr>
            <w:tr w:rsidR="00103C2A" w14:paraId="7E57FB7F" w14:textId="77777777">
              <w:trPr>
                <w:gridBefore w:val="1"/>
                <w:wBefore w:w="108" w:type="dxa"/>
                <w:trHeight w:val="87"/>
              </w:trPr>
              <w:tc>
                <w:tcPr>
                  <w:tcW w:w="2644" w:type="dxa"/>
                  <w:gridSpan w:val="2"/>
                  <w:tcBorders>
                    <w:top w:val="nil"/>
                    <w:left w:val="nil"/>
                    <w:bottom w:val="nil"/>
                    <w:right w:val="nil"/>
                  </w:tcBorders>
                  <w:hideMark/>
                </w:tcPr>
                <w:p w14:paraId="2473B5D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Miliaria calandra </w:t>
                  </w:r>
                </w:p>
              </w:tc>
              <w:tc>
                <w:tcPr>
                  <w:tcW w:w="2644" w:type="dxa"/>
                  <w:gridSpan w:val="2"/>
                  <w:tcBorders>
                    <w:top w:val="nil"/>
                    <w:left w:val="nil"/>
                    <w:bottom w:val="nil"/>
                    <w:right w:val="nil"/>
                  </w:tcBorders>
                  <w:hideMark/>
                </w:tcPr>
                <w:p w14:paraId="06132CA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Grauwe gors </w:t>
                  </w:r>
                </w:p>
              </w:tc>
              <w:tc>
                <w:tcPr>
                  <w:tcW w:w="2644" w:type="dxa"/>
                  <w:gridSpan w:val="2"/>
                  <w:tcBorders>
                    <w:top w:val="nil"/>
                    <w:left w:val="nil"/>
                    <w:bottom w:val="nil"/>
                    <w:right w:val="nil"/>
                  </w:tcBorders>
                  <w:hideMark/>
                </w:tcPr>
                <w:p w14:paraId="28A5DE9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3,2 </w:t>
                  </w:r>
                </w:p>
              </w:tc>
            </w:tr>
            <w:tr w:rsidR="00103C2A" w14:paraId="604A1507" w14:textId="77777777">
              <w:trPr>
                <w:gridBefore w:val="1"/>
                <w:wBefore w:w="108" w:type="dxa"/>
                <w:trHeight w:val="87"/>
              </w:trPr>
              <w:tc>
                <w:tcPr>
                  <w:tcW w:w="2644" w:type="dxa"/>
                  <w:gridSpan w:val="2"/>
                  <w:tcBorders>
                    <w:top w:val="nil"/>
                    <w:left w:val="nil"/>
                    <w:bottom w:val="nil"/>
                    <w:right w:val="nil"/>
                  </w:tcBorders>
                  <w:hideMark/>
                </w:tcPr>
                <w:p w14:paraId="1058386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Milvus migrans </w:t>
                  </w:r>
                </w:p>
              </w:tc>
              <w:tc>
                <w:tcPr>
                  <w:tcW w:w="2644" w:type="dxa"/>
                  <w:gridSpan w:val="2"/>
                  <w:tcBorders>
                    <w:top w:val="nil"/>
                    <w:left w:val="nil"/>
                    <w:bottom w:val="nil"/>
                    <w:right w:val="nil"/>
                  </w:tcBorders>
                  <w:hideMark/>
                </w:tcPr>
                <w:p w14:paraId="2378148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Zwarte wouw </w:t>
                  </w:r>
                </w:p>
              </w:tc>
              <w:tc>
                <w:tcPr>
                  <w:tcW w:w="2644" w:type="dxa"/>
                  <w:gridSpan w:val="2"/>
                  <w:tcBorders>
                    <w:top w:val="nil"/>
                    <w:left w:val="nil"/>
                    <w:bottom w:val="nil"/>
                    <w:right w:val="nil"/>
                  </w:tcBorders>
                  <w:hideMark/>
                </w:tcPr>
                <w:p w14:paraId="50B8E58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12,0 </w:t>
                  </w:r>
                </w:p>
              </w:tc>
            </w:tr>
            <w:tr w:rsidR="00103C2A" w14:paraId="1AB0C5A0" w14:textId="77777777">
              <w:trPr>
                <w:gridBefore w:val="1"/>
                <w:wBefore w:w="108" w:type="dxa"/>
                <w:trHeight w:val="87"/>
              </w:trPr>
              <w:tc>
                <w:tcPr>
                  <w:tcW w:w="2644" w:type="dxa"/>
                  <w:gridSpan w:val="2"/>
                  <w:tcBorders>
                    <w:top w:val="nil"/>
                    <w:left w:val="nil"/>
                    <w:bottom w:val="nil"/>
                    <w:right w:val="nil"/>
                  </w:tcBorders>
                  <w:hideMark/>
                </w:tcPr>
                <w:p w14:paraId="1515951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Milvus milvus </w:t>
                  </w:r>
                </w:p>
              </w:tc>
              <w:tc>
                <w:tcPr>
                  <w:tcW w:w="2644" w:type="dxa"/>
                  <w:gridSpan w:val="2"/>
                  <w:tcBorders>
                    <w:top w:val="nil"/>
                    <w:left w:val="nil"/>
                    <w:bottom w:val="nil"/>
                    <w:right w:val="nil"/>
                  </w:tcBorders>
                  <w:hideMark/>
                </w:tcPr>
                <w:p w14:paraId="7805949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Rode wouw </w:t>
                  </w:r>
                </w:p>
              </w:tc>
              <w:tc>
                <w:tcPr>
                  <w:tcW w:w="2644" w:type="dxa"/>
                  <w:gridSpan w:val="2"/>
                  <w:tcBorders>
                    <w:top w:val="nil"/>
                    <w:left w:val="nil"/>
                    <w:bottom w:val="nil"/>
                    <w:right w:val="nil"/>
                  </w:tcBorders>
                  <w:hideMark/>
                </w:tcPr>
                <w:p w14:paraId="0922E4D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13,0 </w:t>
                  </w:r>
                </w:p>
              </w:tc>
            </w:tr>
            <w:tr w:rsidR="00103C2A" w14:paraId="44B0235F" w14:textId="77777777">
              <w:trPr>
                <w:gridBefore w:val="1"/>
                <w:wBefore w:w="108" w:type="dxa"/>
                <w:trHeight w:val="87"/>
              </w:trPr>
              <w:tc>
                <w:tcPr>
                  <w:tcW w:w="2644" w:type="dxa"/>
                  <w:gridSpan w:val="2"/>
                  <w:tcBorders>
                    <w:top w:val="nil"/>
                    <w:left w:val="nil"/>
                    <w:bottom w:val="nil"/>
                    <w:right w:val="nil"/>
                  </w:tcBorders>
                  <w:hideMark/>
                </w:tcPr>
                <w:p w14:paraId="0A9A383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Mimus polyglottos </w:t>
                  </w:r>
                </w:p>
              </w:tc>
              <w:tc>
                <w:tcPr>
                  <w:tcW w:w="2644" w:type="dxa"/>
                  <w:gridSpan w:val="2"/>
                  <w:tcBorders>
                    <w:top w:val="nil"/>
                    <w:left w:val="nil"/>
                    <w:bottom w:val="nil"/>
                    <w:right w:val="nil"/>
                  </w:tcBorders>
                  <w:hideMark/>
                </w:tcPr>
                <w:p w14:paraId="596C169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Spotlijster </w:t>
                  </w:r>
                </w:p>
              </w:tc>
              <w:tc>
                <w:tcPr>
                  <w:tcW w:w="2644" w:type="dxa"/>
                  <w:gridSpan w:val="2"/>
                  <w:tcBorders>
                    <w:top w:val="nil"/>
                    <w:left w:val="nil"/>
                    <w:bottom w:val="nil"/>
                    <w:right w:val="nil"/>
                  </w:tcBorders>
                  <w:hideMark/>
                </w:tcPr>
                <w:p w14:paraId="22AC3D1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6,0 </w:t>
                  </w:r>
                </w:p>
              </w:tc>
            </w:tr>
            <w:tr w:rsidR="00103C2A" w14:paraId="5CB46B93" w14:textId="77777777">
              <w:trPr>
                <w:gridBefore w:val="1"/>
                <w:wBefore w:w="108" w:type="dxa"/>
                <w:trHeight w:val="87"/>
              </w:trPr>
              <w:tc>
                <w:tcPr>
                  <w:tcW w:w="2644" w:type="dxa"/>
                  <w:gridSpan w:val="2"/>
                  <w:tcBorders>
                    <w:top w:val="nil"/>
                    <w:left w:val="nil"/>
                    <w:bottom w:val="nil"/>
                    <w:right w:val="nil"/>
                  </w:tcBorders>
                  <w:hideMark/>
                </w:tcPr>
                <w:p w14:paraId="3449DE1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Mitu mitu </w:t>
                  </w:r>
                </w:p>
              </w:tc>
              <w:tc>
                <w:tcPr>
                  <w:tcW w:w="2644" w:type="dxa"/>
                  <w:gridSpan w:val="2"/>
                  <w:tcBorders>
                    <w:top w:val="nil"/>
                    <w:left w:val="nil"/>
                    <w:bottom w:val="nil"/>
                    <w:right w:val="nil"/>
                  </w:tcBorders>
                  <w:hideMark/>
                </w:tcPr>
                <w:p w14:paraId="10D8CA8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Mesbekpauwies </w:t>
                  </w:r>
                </w:p>
              </w:tc>
              <w:tc>
                <w:tcPr>
                  <w:tcW w:w="2644" w:type="dxa"/>
                  <w:gridSpan w:val="2"/>
                  <w:tcBorders>
                    <w:top w:val="nil"/>
                    <w:left w:val="nil"/>
                    <w:bottom w:val="nil"/>
                    <w:right w:val="nil"/>
                  </w:tcBorders>
                  <w:hideMark/>
                </w:tcPr>
                <w:p w14:paraId="67DE782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16,0 </w:t>
                  </w:r>
                </w:p>
              </w:tc>
            </w:tr>
            <w:tr w:rsidR="00103C2A" w14:paraId="64046DA4" w14:textId="77777777">
              <w:trPr>
                <w:gridBefore w:val="1"/>
                <w:wBefore w:w="108" w:type="dxa"/>
                <w:trHeight w:val="87"/>
              </w:trPr>
              <w:tc>
                <w:tcPr>
                  <w:tcW w:w="2644" w:type="dxa"/>
                  <w:gridSpan w:val="2"/>
                  <w:tcBorders>
                    <w:top w:val="nil"/>
                    <w:left w:val="nil"/>
                    <w:bottom w:val="nil"/>
                    <w:right w:val="nil"/>
                  </w:tcBorders>
                  <w:hideMark/>
                </w:tcPr>
                <w:p w14:paraId="108FC67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Monticola saxatilis </w:t>
                  </w:r>
                </w:p>
              </w:tc>
              <w:tc>
                <w:tcPr>
                  <w:tcW w:w="2644" w:type="dxa"/>
                  <w:gridSpan w:val="2"/>
                  <w:tcBorders>
                    <w:top w:val="nil"/>
                    <w:left w:val="nil"/>
                    <w:bottom w:val="nil"/>
                    <w:right w:val="nil"/>
                  </w:tcBorders>
                  <w:hideMark/>
                </w:tcPr>
                <w:p w14:paraId="76BD717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Rode rotslijster </w:t>
                  </w:r>
                </w:p>
              </w:tc>
              <w:tc>
                <w:tcPr>
                  <w:tcW w:w="2644" w:type="dxa"/>
                  <w:gridSpan w:val="2"/>
                  <w:tcBorders>
                    <w:top w:val="nil"/>
                    <w:left w:val="nil"/>
                    <w:bottom w:val="nil"/>
                    <w:right w:val="nil"/>
                  </w:tcBorders>
                  <w:hideMark/>
                </w:tcPr>
                <w:p w14:paraId="5CB6987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4,0 </w:t>
                  </w:r>
                </w:p>
              </w:tc>
            </w:tr>
            <w:tr w:rsidR="00103C2A" w14:paraId="7523251B" w14:textId="77777777">
              <w:trPr>
                <w:gridBefore w:val="1"/>
                <w:wBefore w:w="108" w:type="dxa"/>
                <w:trHeight w:val="87"/>
              </w:trPr>
              <w:tc>
                <w:tcPr>
                  <w:tcW w:w="2644" w:type="dxa"/>
                  <w:gridSpan w:val="2"/>
                  <w:tcBorders>
                    <w:top w:val="nil"/>
                    <w:left w:val="nil"/>
                    <w:bottom w:val="nil"/>
                    <w:right w:val="nil"/>
                  </w:tcBorders>
                  <w:hideMark/>
                </w:tcPr>
                <w:p w14:paraId="18EF06F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lastRenderedPageBreak/>
                    <w:t xml:space="preserve">Monticola solitarius </w:t>
                  </w:r>
                </w:p>
              </w:tc>
              <w:tc>
                <w:tcPr>
                  <w:tcW w:w="2644" w:type="dxa"/>
                  <w:gridSpan w:val="2"/>
                  <w:tcBorders>
                    <w:top w:val="nil"/>
                    <w:left w:val="nil"/>
                    <w:bottom w:val="nil"/>
                    <w:right w:val="nil"/>
                  </w:tcBorders>
                  <w:hideMark/>
                </w:tcPr>
                <w:p w14:paraId="24EA27A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Blauwe rotslijster </w:t>
                  </w:r>
                </w:p>
              </w:tc>
              <w:tc>
                <w:tcPr>
                  <w:tcW w:w="2644" w:type="dxa"/>
                  <w:gridSpan w:val="2"/>
                  <w:tcBorders>
                    <w:top w:val="nil"/>
                    <w:left w:val="nil"/>
                    <w:bottom w:val="nil"/>
                    <w:right w:val="nil"/>
                  </w:tcBorders>
                  <w:hideMark/>
                </w:tcPr>
                <w:p w14:paraId="45FF7B1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4,0 </w:t>
                  </w:r>
                </w:p>
              </w:tc>
            </w:tr>
            <w:tr w:rsidR="00103C2A" w14:paraId="6B014793" w14:textId="77777777">
              <w:trPr>
                <w:gridBefore w:val="1"/>
                <w:wBefore w:w="108" w:type="dxa"/>
                <w:trHeight w:val="87"/>
              </w:trPr>
              <w:tc>
                <w:tcPr>
                  <w:tcW w:w="2644" w:type="dxa"/>
                  <w:gridSpan w:val="2"/>
                  <w:tcBorders>
                    <w:top w:val="nil"/>
                    <w:left w:val="nil"/>
                    <w:bottom w:val="nil"/>
                    <w:right w:val="nil"/>
                  </w:tcBorders>
                  <w:hideMark/>
                </w:tcPr>
                <w:p w14:paraId="60537CA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Montifringilla nivalis </w:t>
                  </w:r>
                </w:p>
              </w:tc>
              <w:tc>
                <w:tcPr>
                  <w:tcW w:w="2644" w:type="dxa"/>
                  <w:gridSpan w:val="2"/>
                  <w:tcBorders>
                    <w:top w:val="nil"/>
                    <w:left w:val="nil"/>
                    <w:bottom w:val="nil"/>
                    <w:right w:val="nil"/>
                  </w:tcBorders>
                  <w:hideMark/>
                </w:tcPr>
                <w:p w14:paraId="7DE14E8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Sneeuwvink </w:t>
                  </w:r>
                </w:p>
              </w:tc>
              <w:tc>
                <w:tcPr>
                  <w:tcW w:w="2644" w:type="dxa"/>
                  <w:gridSpan w:val="2"/>
                  <w:tcBorders>
                    <w:top w:val="nil"/>
                    <w:left w:val="nil"/>
                    <w:bottom w:val="nil"/>
                    <w:right w:val="nil"/>
                  </w:tcBorders>
                  <w:hideMark/>
                </w:tcPr>
                <w:p w14:paraId="478F998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3,2 </w:t>
                  </w:r>
                </w:p>
              </w:tc>
            </w:tr>
            <w:tr w:rsidR="00103C2A" w14:paraId="6986FDDD" w14:textId="77777777">
              <w:trPr>
                <w:gridBefore w:val="1"/>
                <w:wBefore w:w="108" w:type="dxa"/>
                <w:trHeight w:val="87"/>
              </w:trPr>
              <w:tc>
                <w:tcPr>
                  <w:tcW w:w="2644" w:type="dxa"/>
                  <w:gridSpan w:val="2"/>
                  <w:tcBorders>
                    <w:top w:val="nil"/>
                    <w:left w:val="nil"/>
                    <w:bottom w:val="nil"/>
                    <w:right w:val="nil"/>
                  </w:tcBorders>
                  <w:hideMark/>
                </w:tcPr>
                <w:p w14:paraId="2B23BE7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Morus bassanus </w:t>
                  </w:r>
                </w:p>
              </w:tc>
              <w:tc>
                <w:tcPr>
                  <w:tcW w:w="2644" w:type="dxa"/>
                  <w:gridSpan w:val="2"/>
                  <w:tcBorders>
                    <w:top w:val="nil"/>
                    <w:left w:val="nil"/>
                    <w:bottom w:val="nil"/>
                    <w:right w:val="nil"/>
                  </w:tcBorders>
                  <w:hideMark/>
                </w:tcPr>
                <w:p w14:paraId="154E18E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Jan-van-Gent </w:t>
                  </w:r>
                </w:p>
              </w:tc>
              <w:tc>
                <w:tcPr>
                  <w:tcW w:w="2644" w:type="dxa"/>
                  <w:gridSpan w:val="2"/>
                  <w:tcBorders>
                    <w:top w:val="nil"/>
                    <w:left w:val="nil"/>
                    <w:bottom w:val="nil"/>
                    <w:right w:val="nil"/>
                  </w:tcBorders>
                  <w:hideMark/>
                </w:tcPr>
                <w:p w14:paraId="701ED2B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20,0 </w:t>
                  </w:r>
                </w:p>
              </w:tc>
            </w:tr>
            <w:tr w:rsidR="00103C2A" w14:paraId="2C5B6552" w14:textId="77777777">
              <w:trPr>
                <w:gridBefore w:val="1"/>
                <w:wBefore w:w="108" w:type="dxa"/>
                <w:trHeight w:val="87"/>
              </w:trPr>
              <w:tc>
                <w:tcPr>
                  <w:tcW w:w="2644" w:type="dxa"/>
                  <w:gridSpan w:val="2"/>
                  <w:tcBorders>
                    <w:top w:val="nil"/>
                    <w:left w:val="nil"/>
                    <w:bottom w:val="nil"/>
                    <w:right w:val="nil"/>
                  </w:tcBorders>
                  <w:hideMark/>
                </w:tcPr>
                <w:p w14:paraId="7AC5EE7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Morus capensis </w:t>
                  </w:r>
                </w:p>
              </w:tc>
              <w:tc>
                <w:tcPr>
                  <w:tcW w:w="2644" w:type="dxa"/>
                  <w:gridSpan w:val="2"/>
                  <w:tcBorders>
                    <w:top w:val="nil"/>
                    <w:left w:val="nil"/>
                    <w:bottom w:val="nil"/>
                    <w:right w:val="nil"/>
                  </w:tcBorders>
                  <w:hideMark/>
                </w:tcPr>
                <w:p w14:paraId="165A034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Kaapse Jan van Gent </w:t>
                  </w:r>
                </w:p>
              </w:tc>
              <w:tc>
                <w:tcPr>
                  <w:tcW w:w="2644" w:type="dxa"/>
                  <w:gridSpan w:val="2"/>
                  <w:tcBorders>
                    <w:top w:val="nil"/>
                    <w:left w:val="nil"/>
                    <w:bottom w:val="nil"/>
                    <w:right w:val="nil"/>
                  </w:tcBorders>
                  <w:hideMark/>
                </w:tcPr>
                <w:p w14:paraId="163C8F8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16,0 </w:t>
                  </w:r>
                </w:p>
              </w:tc>
            </w:tr>
            <w:tr w:rsidR="00103C2A" w14:paraId="5D8AC157" w14:textId="77777777">
              <w:trPr>
                <w:gridBefore w:val="1"/>
                <w:wBefore w:w="108" w:type="dxa"/>
                <w:trHeight w:val="87"/>
              </w:trPr>
              <w:tc>
                <w:tcPr>
                  <w:tcW w:w="2644" w:type="dxa"/>
                  <w:gridSpan w:val="2"/>
                  <w:tcBorders>
                    <w:top w:val="nil"/>
                    <w:left w:val="nil"/>
                    <w:bottom w:val="nil"/>
                    <w:right w:val="nil"/>
                  </w:tcBorders>
                  <w:hideMark/>
                </w:tcPr>
                <w:p w14:paraId="494AB98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Motacilla alba </w:t>
                  </w:r>
                </w:p>
              </w:tc>
              <w:tc>
                <w:tcPr>
                  <w:tcW w:w="2644" w:type="dxa"/>
                  <w:gridSpan w:val="2"/>
                  <w:tcBorders>
                    <w:top w:val="nil"/>
                    <w:left w:val="nil"/>
                    <w:bottom w:val="nil"/>
                    <w:right w:val="nil"/>
                  </w:tcBorders>
                  <w:hideMark/>
                </w:tcPr>
                <w:p w14:paraId="52BB64F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Witte kwikstaart </w:t>
                  </w:r>
                </w:p>
              </w:tc>
              <w:tc>
                <w:tcPr>
                  <w:tcW w:w="2644" w:type="dxa"/>
                  <w:gridSpan w:val="2"/>
                  <w:tcBorders>
                    <w:top w:val="nil"/>
                    <w:left w:val="nil"/>
                    <w:bottom w:val="nil"/>
                    <w:right w:val="nil"/>
                  </w:tcBorders>
                  <w:hideMark/>
                </w:tcPr>
                <w:p w14:paraId="7A1D9FD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2,8 </w:t>
                  </w:r>
                </w:p>
              </w:tc>
            </w:tr>
            <w:tr w:rsidR="00103C2A" w14:paraId="709F67DA" w14:textId="77777777">
              <w:trPr>
                <w:gridBefore w:val="1"/>
                <w:wBefore w:w="108" w:type="dxa"/>
                <w:trHeight w:val="87"/>
              </w:trPr>
              <w:tc>
                <w:tcPr>
                  <w:tcW w:w="2644" w:type="dxa"/>
                  <w:gridSpan w:val="2"/>
                  <w:tcBorders>
                    <w:top w:val="nil"/>
                    <w:left w:val="nil"/>
                    <w:bottom w:val="nil"/>
                    <w:right w:val="nil"/>
                  </w:tcBorders>
                  <w:hideMark/>
                </w:tcPr>
                <w:p w14:paraId="2F2821B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Motacilla cinerea </w:t>
                  </w:r>
                </w:p>
              </w:tc>
              <w:tc>
                <w:tcPr>
                  <w:tcW w:w="2644" w:type="dxa"/>
                  <w:gridSpan w:val="2"/>
                  <w:tcBorders>
                    <w:top w:val="nil"/>
                    <w:left w:val="nil"/>
                    <w:bottom w:val="nil"/>
                    <w:right w:val="nil"/>
                  </w:tcBorders>
                  <w:hideMark/>
                </w:tcPr>
                <w:p w14:paraId="31A22DA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Grote gele kwikstaart </w:t>
                  </w:r>
                </w:p>
              </w:tc>
              <w:tc>
                <w:tcPr>
                  <w:tcW w:w="2644" w:type="dxa"/>
                  <w:gridSpan w:val="2"/>
                  <w:tcBorders>
                    <w:top w:val="nil"/>
                    <w:left w:val="nil"/>
                    <w:bottom w:val="nil"/>
                    <w:right w:val="nil"/>
                  </w:tcBorders>
                  <w:hideMark/>
                </w:tcPr>
                <w:p w14:paraId="35BEB7D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2,6 </w:t>
                  </w:r>
                </w:p>
              </w:tc>
            </w:tr>
            <w:tr w:rsidR="00103C2A" w14:paraId="28D1B882" w14:textId="77777777">
              <w:trPr>
                <w:gridBefore w:val="1"/>
                <w:wBefore w:w="108" w:type="dxa"/>
                <w:trHeight w:val="87"/>
              </w:trPr>
              <w:tc>
                <w:tcPr>
                  <w:tcW w:w="2644" w:type="dxa"/>
                  <w:gridSpan w:val="2"/>
                  <w:tcBorders>
                    <w:top w:val="nil"/>
                    <w:left w:val="nil"/>
                    <w:bottom w:val="nil"/>
                    <w:right w:val="nil"/>
                  </w:tcBorders>
                  <w:hideMark/>
                </w:tcPr>
                <w:p w14:paraId="2E60119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Motacilla citreola </w:t>
                  </w:r>
                </w:p>
              </w:tc>
              <w:tc>
                <w:tcPr>
                  <w:tcW w:w="2644" w:type="dxa"/>
                  <w:gridSpan w:val="2"/>
                  <w:tcBorders>
                    <w:top w:val="nil"/>
                    <w:left w:val="nil"/>
                    <w:bottom w:val="nil"/>
                    <w:right w:val="nil"/>
                  </w:tcBorders>
                  <w:hideMark/>
                </w:tcPr>
                <w:p w14:paraId="3690211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Citroenkwikstaart </w:t>
                  </w:r>
                </w:p>
              </w:tc>
              <w:tc>
                <w:tcPr>
                  <w:tcW w:w="2644" w:type="dxa"/>
                  <w:gridSpan w:val="2"/>
                  <w:tcBorders>
                    <w:top w:val="nil"/>
                    <w:left w:val="nil"/>
                    <w:bottom w:val="nil"/>
                    <w:right w:val="nil"/>
                  </w:tcBorders>
                  <w:hideMark/>
                </w:tcPr>
                <w:p w14:paraId="5251D7D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0EE502DA" w14:textId="77777777">
              <w:trPr>
                <w:gridBefore w:val="1"/>
                <w:wBefore w:w="108" w:type="dxa"/>
                <w:trHeight w:val="87"/>
              </w:trPr>
              <w:tc>
                <w:tcPr>
                  <w:tcW w:w="2644" w:type="dxa"/>
                  <w:gridSpan w:val="2"/>
                  <w:tcBorders>
                    <w:top w:val="nil"/>
                    <w:left w:val="nil"/>
                    <w:bottom w:val="nil"/>
                    <w:right w:val="nil"/>
                  </w:tcBorders>
                  <w:hideMark/>
                </w:tcPr>
                <w:p w14:paraId="10A01A9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Motacilla flava </w:t>
                  </w:r>
                </w:p>
              </w:tc>
              <w:tc>
                <w:tcPr>
                  <w:tcW w:w="2644" w:type="dxa"/>
                  <w:gridSpan w:val="2"/>
                  <w:tcBorders>
                    <w:top w:val="nil"/>
                    <w:left w:val="nil"/>
                    <w:bottom w:val="nil"/>
                    <w:right w:val="nil"/>
                  </w:tcBorders>
                  <w:hideMark/>
                </w:tcPr>
                <w:p w14:paraId="6927B6C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Gele kwikstaart </w:t>
                  </w:r>
                </w:p>
              </w:tc>
              <w:tc>
                <w:tcPr>
                  <w:tcW w:w="2644" w:type="dxa"/>
                  <w:gridSpan w:val="2"/>
                  <w:tcBorders>
                    <w:top w:val="nil"/>
                    <w:left w:val="nil"/>
                    <w:bottom w:val="nil"/>
                    <w:right w:val="nil"/>
                  </w:tcBorders>
                  <w:hideMark/>
                </w:tcPr>
                <w:p w14:paraId="339C513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2,6 </w:t>
                  </w:r>
                </w:p>
              </w:tc>
            </w:tr>
            <w:tr w:rsidR="00103C2A" w14:paraId="7A5C5DDE" w14:textId="77777777">
              <w:trPr>
                <w:gridBefore w:val="1"/>
                <w:wBefore w:w="108" w:type="dxa"/>
                <w:trHeight w:val="87"/>
              </w:trPr>
              <w:tc>
                <w:tcPr>
                  <w:tcW w:w="2644" w:type="dxa"/>
                  <w:gridSpan w:val="2"/>
                  <w:tcBorders>
                    <w:top w:val="nil"/>
                    <w:left w:val="nil"/>
                    <w:bottom w:val="nil"/>
                    <w:right w:val="nil"/>
                  </w:tcBorders>
                  <w:hideMark/>
                </w:tcPr>
                <w:p w14:paraId="02AB247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Muscicapa striata </w:t>
                  </w:r>
                </w:p>
              </w:tc>
              <w:tc>
                <w:tcPr>
                  <w:tcW w:w="2644" w:type="dxa"/>
                  <w:gridSpan w:val="2"/>
                  <w:tcBorders>
                    <w:top w:val="nil"/>
                    <w:left w:val="nil"/>
                    <w:bottom w:val="nil"/>
                    <w:right w:val="nil"/>
                  </w:tcBorders>
                  <w:hideMark/>
                </w:tcPr>
                <w:p w14:paraId="7AA19BD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Grauwe vliegenvanger </w:t>
                  </w:r>
                </w:p>
              </w:tc>
              <w:tc>
                <w:tcPr>
                  <w:tcW w:w="2644" w:type="dxa"/>
                  <w:gridSpan w:val="2"/>
                  <w:tcBorders>
                    <w:top w:val="nil"/>
                    <w:left w:val="nil"/>
                    <w:bottom w:val="nil"/>
                    <w:right w:val="nil"/>
                  </w:tcBorders>
                  <w:hideMark/>
                </w:tcPr>
                <w:p w14:paraId="24E4D8C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2,5 </w:t>
                  </w:r>
                </w:p>
              </w:tc>
            </w:tr>
            <w:tr w:rsidR="00103C2A" w14:paraId="42B67218" w14:textId="77777777">
              <w:trPr>
                <w:gridBefore w:val="1"/>
                <w:wBefore w:w="108" w:type="dxa"/>
                <w:trHeight w:val="87"/>
              </w:trPr>
              <w:tc>
                <w:tcPr>
                  <w:tcW w:w="2644" w:type="dxa"/>
                  <w:gridSpan w:val="2"/>
                  <w:tcBorders>
                    <w:top w:val="nil"/>
                    <w:left w:val="nil"/>
                    <w:bottom w:val="nil"/>
                    <w:right w:val="nil"/>
                  </w:tcBorders>
                  <w:hideMark/>
                </w:tcPr>
                <w:p w14:paraId="448A143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Neophema chrysogaster </w:t>
                  </w:r>
                </w:p>
              </w:tc>
              <w:tc>
                <w:tcPr>
                  <w:tcW w:w="2644" w:type="dxa"/>
                  <w:gridSpan w:val="2"/>
                  <w:tcBorders>
                    <w:top w:val="nil"/>
                    <w:left w:val="nil"/>
                    <w:bottom w:val="nil"/>
                    <w:right w:val="nil"/>
                  </w:tcBorders>
                  <w:hideMark/>
                </w:tcPr>
                <w:p w14:paraId="00368AE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Oranjebuikparkiet </w:t>
                  </w:r>
                </w:p>
              </w:tc>
              <w:tc>
                <w:tcPr>
                  <w:tcW w:w="2644" w:type="dxa"/>
                  <w:gridSpan w:val="2"/>
                  <w:tcBorders>
                    <w:top w:val="nil"/>
                    <w:left w:val="nil"/>
                    <w:bottom w:val="nil"/>
                    <w:right w:val="nil"/>
                  </w:tcBorders>
                  <w:hideMark/>
                </w:tcPr>
                <w:p w14:paraId="477A87B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4,0 </w:t>
                  </w:r>
                </w:p>
              </w:tc>
            </w:tr>
            <w:tr w:rsidR="00103C2A" w14:paraId="4FFD078E" w14:textId="77777777">
              <w:trPr>
                <w:gridBefore w:val="1"/>
                <w:wBefore w:w="108" w:type="dxa"/>
                <w:trHeight w:val="87"/>
              </w:trPr>
              <w:tc>
                <w:tcPr>
                  <w:tcW w:w="2644" w:type="dxa"/>
                  <w:gridSpan w:val="2"/>
                  <w:tcBorders>
                    <w:top w:val="nil"/>
                    <w:left w:val="nil"/>
                    <w:bottom w:val="nil"/>
                    <w:right w:val="nil"/>
                  </w:tcBorders>
                  <w:hideMark/>
                </w:tcPr>
                <w:p w14:paraId="6C43E46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Neophron percnopterus </w:t>
                  </w:r>
                </w:p>
              </w:tc>
              <w:tc>
                <w:tcPr>
                  <w:tcW w:w="2644" w:type="dxa"/>
                  <w:gridSpan w:val="2"/>
                  <w:tcBorders>
                    <w:top w:val="nil"/>
                    <w:left w:val="nil"/>
                    <w:bottom w:val="nil"/>
                    <w:right w:val="nil"/>
                  </w:tcBorders>
                  <w:hideMark/>
                </w:tcPr>
                <w:p w14:paraId="039EFE0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Aasgier </w:t>
                  </w:r>
                </w:p>
              </w:tc>
              <w:tc>
                <w:tcPr>
                  <w:tcW w:w="2644" w:type="dxa"/>
                  <w:gridSpan w:val="2"/>
                  <w:tcBorders>
                    <w:top w:val="nil"/>
                    <w:left w:val="nil"/>
                    <w:bottom w:val="nil"/>
                    <w:right w:val="nil"/>
                  </w:tcBorders>
                  <w:hideMark/>
                </w:tcPr>
                <w:p w14:paraId="0584BAC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20,0 </w:t>
                  </w:r>
                </w:p>
              </w:tc>
            </w:tr>
            <w:tr w:rsidR="00103C2A" w14:paraId="6CE595F7" w14:textId="77777777">
              <w:trPr>
                <w:gridBefore w:val="1"/>
                <w:wBefore w:w="108" w:type="dxa"/>
                <w:trHeight w:val="87"/>
              </w:trPr>
              <w:tc>
                <w:tcPr>
                  <w:tcW w:w="2644" w:type="dxa"/>
                  <w:gridSpan w:val="2"/>
                  <w:tcBorders>
                    <w:top w:val="nil"/>
                    <w:left w:val="nil"/>
                    <w:bottom w:val="nil"/>
                    <w:right w:val="nil"/>
                  </w:tcBorders>
                  <w:hideMark/>
                </w:tcPr>
                <w:p w14:paraId="3917A81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Netta rufina </w:t>
                  </w:r>
                </w:p>
              </w:tc>
              <w:tc>
                <w:tcPr>
                  <w:tcW w:w="2644" w:type="dxa"/>
                  <w:gridSpan w:val="2"/>
                  <w:tcBorders>
                    <w:top w:val="nil"/>
                    <w:left w:val="nil"/>
                    <w:bottom w:val="nil"/>
                    <w:right w:val="nil"/>
                  </w:tcBorders>
                  <w:hideMark/>
                </w:tcPr>
                <w:p w14:paraId="5B97EAC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Krooneend </w:t>
                  </w:r>
                </w:p>
              </w:tc>
              <w:tc>
                <w:tcPr>
                  <w:tcW w:w="2644" w:type="dxa"/>
                  <w:gridSpan w:val="2"/>
                  <w:tcBorders>
                    <w:top w:val="nil"/>
                    <w:left w:val="nil"/>
                    <w:bottom w:val="nil"/>
                    <w:right w:val="nil"/>
                  </w:tcBorders>
                  <w:hideMark/>
                </w:tcPr>
                <w:p w14:paraId="6E1669C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11,0 </w:t>
                  </w:r>
                </w:p>
              </w:tc>
            </w:tr>
            <w:tr w:rsidR="00103C2A" w14:paraId="75E8D21A" w14:textId="77777777">
              <w:trPr>
                <w:gridBefore w:val="1"/>
                <w:wBefore w:w="108" w:type="dxa"/>
                <w:trHeight w:val="87"/>
              </w:trPr>
              <w:tc>
                <w:tcPr>
                  <w:tcW w:w="2644" w:type="dxa"/>
                  <w:gridSpan w:val="2"/>
                  <w:tcBorders>
                    <w:top w:val="nil"/>
                    <w:left w:val="nil"/>
                    <w:bottom w:val="nil"/>
                    <w:right w:val="nil"/>
                  </w:tcBorders>
                  <w:hideMark/>
                </w:tcPr>
                <w:p w14:paraId="3EB7236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Ninox novaeseelandiae undulata </w:t>
                  </w:r>
                </w:p>
              </w:tc>
              <w:tc>
                <w:tcPr>
                  <w:tcW w:w="2644" w:type="dxa"/>
                  <w:gridSpan w:val="2"/>
                  <w:tcBorders>
                    <w:top w:val="nil"/>
                    <w:left w:val="nil"/>
                    <w:bottom w:val="nil"/>
                    <w:right w:val="nil"/>
                  </w:tcBorders>
                  <w:hideMark/>
                </w:tcPr>
                <w:p w14:paraId="12D7392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Boeboek (uil) </w:t>
                  </w:r>
                </w:p>
              </w:tc>
              <w:tc>
                <w:tcPr>
                  <w:tcW w:w="2644" w:type="dxa"/>
                  <w:gridSpan w:val="2"/>
                  <w:tcBorders>
                    <w:top w:val="nil"/>
                    <w:left w:val="nil"/>
                    <w:bottom w:val="nil"/>
                    <w:right w:val="nil"/>
                  </w:tcBorders>
                  <w:hideMark/>
                </w:tcPr>
                <w:p w14:paraId="65B8999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11,0 </w:t>
                  </w:r>
                </w:p>
              </w:tc>
            </w:tr>
            <w:tr w:rsidR="00103C2A" w14:paraId="5FBA1393" w14:textId="77777777">
              <w:trPr>
                <w:gridAfter w:val="1"/>
                <w:wAfter w:w="108" w:type="dxa"/>
                <w:trHeight w:val="87"/>
              </w:trPr>
              <w:tc>
                <w:tcPr>
                  <w:tcW w:w="2644" w:type="dxa"/>
                  <w:gridSpan w:val="2"/>
                  <w:tcBorders>
                    <w:top w:val="nil"/>
                    <w:left w:val="nil"/>
                    <w:bottom w:val="nil"/>
                    <w:right w:val="nil"/>
                  </w:tcBorders>
                  <w:hideMark/>
                </w:tcPr>
                <w:p w14:paraId="7FD11BA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Numenius arquata </w:t>
                  </w:r>
                </w:p>
              </w:tc>
              <w:tc>
                <w:tcPr>
                  <w:tcW w:w="2644" w:type="dxa"/>
                  <w:gridSpan w:val="2"/>
                  <w:tcBorders>
                    <w:top w:val="nil"/>
                    <w:left w:val="nil"/>
                    <w:bottom w:val="nil"/>
                    <w:right w:val="nil"/>
                  </w:tcBorders>
                  <w:hideMark/>
                </w:tcPr>
                <w:p w14:paraId="141E478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Wulp </w:t>
                  </w:r>
                </w:p>
              </w:tc>
              <w:tc>
                <w:tcPr>
                  <w:tcW w:w="2644" w:type="dxa"/>
                  <w:gridSpan w:val="2"/>
                  <w:tcBorders>
                    <w:top w:val="nil"/>
                    <w:left w:val="nil"/>
                    <w:bottom w:val="nil"/>
                    <w:right w:val="nil"/>
                  </w:tcBorders>
                  <w:hideMark/>
                </w:tcPr>
                <w:p w14:paraId="68AA137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4BDA43ED" w14:textId="77777777">
              <w:trPr>
                <w:gridAfter w:val="1"/>
                <w:wAfter w:w="108" w:type="dxa"/>
                <w:trHeight w:val="87"/>
              </w:trPr>
              <w:tc>
                <w:tcPr>
                  <w:tcW w:w="2644" w:type="dxa"/>
                  <w:gridSpan w:val="2"/>
                  <w:tcBorders>
                    <w:top w:val="nil"/>
                    <w:left w:val="nil"/>
                    <w:bottom w:val="nil"/>
                    <w:right w:val="nil"/>
                  </w:tcBorders>
                  <w:hideMark/>
                </w:tcPr>
                <w:p w14:paraId="008DC99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Numenius phaeopus </w:t>
                  </w:r>
                </w:p>
              </w:tc>
              <w:tc>
                <w:tcPr>
                  <w:tcW w:w="2644" w:type="dxa"/>
                  <w:gridSpan w:val="2"/>
                  <w:tcBorders>
                    <w:top w:val="nil"/>
                    <w:left w:val="nil"/>
                    <w:bottom w:val="nil"/>
                    <w:right w:val="nil"/>
                  </w:tcBorders>
                  <w:hideMark/>
                </w:tcPr>
                <w:p w14:paraId="5A7B81D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Regenwulp </w:t>
                  </w:r>
                </w:p>
              </w:tc>
              <w:tc>
                <w:tcPr>
                  <w:tcW w:w="2644" w:type="dxa"/>
                  <w:gridSpan w:val="2"/>
                  <w:tcBorders>
                    <w:top w:val="nil"/>
                    <w:left w:val="nil"/>
                    <w:bottom w:val="nil"/>
                    <w:right w:val="nil"/>
                  </w:tcBorders>
                  <w:hideMark/>
                </w:tcPr>
                <w:p w14:paraId="4F31FD9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8,0 </w:t>
                  </w:r>
                </w:p>
              </w:tc>
            </w:tr>
            <w:tr w:rsidR="00103C2A" w14:paraId="70979C90" w14:textId="77777777">
              <w:trPr>
                <w:gridAfter w:val="1"/>
                <w:wAfter w:w="108" w:type="dxa"/>
                <w:trHeight w:val="87"/>
              </w:trPr>
              <w:tc>
                <w:tcPr>
                  <w:tcW w:w="2644" w:type="dxa"/>
                  <w:gridSpan w:val="2"/>
                  <w:tcBorders>
                    <w:top w:val="nil"/>
                    <w:left w:val="nil"/>
                    <w:bottom w:val="nil"/>
                    <w:right w:val="nil"/>
                  </w:tcBorders>
                  <w:hideMark/>
                </w:tcPr>
                <w:p w14:paraId="0F6CAC2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Numenius tenuirostris </w:t>
                  </w:r>
                </w:p>
              </w:tc>
              <w:tc>
                <w:tcPr>
                  <w:tcW w:w="2644" w:type="dxa"/>
                  <w:gridSpan w:val="2"/>
                  <w:tcBorders>
                    <w:top w:val="nil"/>
                    <w:left w:val="nil"/>
                    <w:bottom w:val="nil"/>
                    <w:right w:val="nil"/>
                  </w:tcBorders>
                  <w:hideMark/>
                </w:tcPr>
                <w:p w14:paraId="5715DBF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Dunbekwulp </w:t>
                  </w:r>
                </w:p>
              </w:tc>
              <w:tc>
                <w:tcPr>
                  <w:tcW w:w="2644" w:type="dxa"/>
                  <w:gridSpan w:val="2"/>
                  <w:tcBorders>
                    <w:top w:val="nil"/>
                    <w:left w:val="nil"/>
                    <w:bottom w:val="nil"/>
                    <w:right w:val="nil"/>
                  </w:tcBorders>
                  <w:hideMark/>
                </w:tcPr>
                <w:p w14:paraId="7CA5681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8,0 </w:t>
                  </w:r>
                </w:p>
              </w:tc>
            </w:tr>
            <w:tr w:rsidR="00103C2A" w14:paraId="3519C72F" w14:textId="77777777">
              <w:trPr>
                <w:gridAfter w:val="1"/>
                <w:wAfter w:w="108" w:type="dxa"/>
                <w:trHeight w:val="87"/>
              </w:trPr>
              <w:tc>
                <w:tcPr>
                  <w:tcW w:w="2644" w:type="dxa"/>
                  <w:gridSpan w:val="2"/>
                  <w:tcBorders>
                    <w:top w:val="nil"/>
                    <w:left w:val="nil"/>
                    <w:bottom w:val="nil"/>
                    <w:right w:val="nil"/>
                  </w:tcBorders>
                  <w:hideMark/>
                </w:tcPr>
                <w:p w14:paraId="035E288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Nyctea scandiaca </w:t>
                  </w:r>
                </w:p>
              </w:tc>
              <w:tc>
                <w:tcPr>
                  <w:tcW w:w="2644" w:type="dxa"/>
                  <w:gridSpan w:val="2"/>
                  <w:tcBorders>
                    <w:top w:val="nil"/>
                    <w:left w:val="nil"/>
                    <w:bottom w:val="nil"/>
                    <w:right w:val="nil"/>
                  </w:tcBorders>
                  <w:hideMark/>
                </w:tcPr>
                <w:p w14:paraId="4E46031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Sneeuwuil </w:t>
                  </w:r>
                </w:p>
              </w:tc>
              <w:tc>
                <w:tcPr>
                  <w:tcW w:w="2644" w:type="dxa"/>
                  <w:gridSpan w:val="2"/>
                  <w:tcBorders>
                    <w:top w:val="nil"/>
                    <w:left w:val="nil"/>
                    <w:bottom w:val="nil"/>
                    <w:right w:val="nil"/>
                  </w:tcBorders>
                  <w:hideMark/>
                </w:tcPr>
                <w:p w14:paraId="6EF12B5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24,0 </w:t>
                  </w:r>
                </w:p>
              </w:tc>
            </w:tr>
            <w:tr w:rsidR="00103C2A" w14:paraId="475D1D33" w14:textId="77777777">
              <w:trPr>
                <w:gridAfter w:val="1"/>
                <w:wAfter w:w="108" w:type="dxa"/>
                <w:trHeight w:val="87"/>
              </w:trPr>
              <w:tc>
                <w:tcPr>
                  <w:tcW w:w="2644" w:type="dxa"/>
                  <w:gridSpan w:val="2"/>
                  <w:tcBorders>
                    <w:top w:val="nil"/>
                    <w:left w:val="nil"/>
                    <w:bottom w:val="nil"/>
                    <w:right w:val="nil"/>
                  </w:tcBorders>
                  <w:hideMark/>
                </w:tcPr>
                <w:p w14:paraId="38FB30A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Nycticorax nycticorax </w:t>
                  </w:r>
                </w:p>
              </w:tc>
              <w:tc>
                <w:tcPr>
                  <w:tcW w:w="2644" w:type="dxa"/>
                  <w:gridSpan w:val="2"/>
                  <w:tcBorders>
                    <w:top w:val="nil"/>
                    <w:left w:val="nil"/>
                    <w:bottom w:val="nil"/>
                    <w:right w:val="nil"/>
                  </w:tcBorders>
                  <w:hideMark/>
                </w:tcPr>
                <w:p w14:paraId="1786B46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Kwak </w:t>
                  </w:r>
                </w:p>
              </w:tc>
              <w:tc>
                <w:tcPr>
                  <w:tcW w:w="2644" w:type="dxa"/>
                  <w:gridSpan w:val="2"/>
                  <w:tcBorders>
                    <w:top w:val="nil"/>
                    <w:left w:val="nil"/>
                    <w:bottom w:val="nil"/>
                    <w:right w:val="nil"/>
                  </w:tcBorders>
                  <w:hideMark/>
                </w:tcPr>
                <w:p w14:paraId="25C3108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14,0 </w:t>
                  </w:r>
                </w:p>
              </w:tc>
            </w:tr>
            <w:tr w:rsidR="00103C2A" w14:paraId="67F112D5" w14:textId="77777777">
              <w:trPr>
                <w:gridAfter w:val="1"/>
                <w:wAfter w:w="108" w:type="dxa"/>
                <w:trHeight w:val="87"/>
              </w:trPr>
              <w:tc>
                <w:tcPr>
                  <w:tcW w:w="2644" w:type="dxa"/>
                  <w:gridSpan w:val="2"/>
                  <w:tcBorders>
                    <w:top w:val="nil"/>
                    <w:left w:val="nil"/>
                    <w:bottom w:val="nil"/>
                    <w:right w:val="nil"/>
                  </w:tcBorders>
                  <w:hideMark/>
                </w:tcPr>
                <w:p w14:paraId="5A35FC6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Oceanodroma leucorhoa </w:t>
                  </w:r>
                </w:p>
              </w:tc>
              <w:tc>
                <w:tcPr>
                  <w:tcW w:w="2644" w:type="dxa"/>
                  <w:gridSpan w:val="2"/>
                  <w:tcBorders>
                    <w:top w:val="nil"/>
                    <w:left w:val="nil"/>
                    <w:bottom w:val="nil"/>
                    <w:right w:val="nil"/>
                  </w:tcBorders>
                  <w:hideMark/>
                </w:tcPr>
                <w:p w14:paraId="6421C5B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Vaal stormvogeltje </w:t>
                  </w:r>
                </w:p>
              </w:tc>
              <w:tc>
                <w:tcPr>
                  <w:tcW w:w="2644" w:type="dxa"/>
                  <w:gridSpan w:val="2"/>
                  <w:tcBorders>
                    <w:top w:val="nil"/>
                    <w:left w:val="nil"/>
                    <w:bottom w:val="nil"/>
                    <w:right w:val="nil"/>
                  </w:tcBorders>
                  <w:hideMark/>
                </w:tcPr>
                <w:p w14:paraId="7EAA57A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2,5 </w:t>
                  </w:r>
                </w:p>
              </w:tc>
            </w:tr>
            <w:tr w:rsidR="00103C2A" w14:paraId="614CCBBF" w14:textId="77777777">
              <w:trPr>
                <w:gridAfter w:val="1"/>
                <w:wAfter w:w="108" w:type="dxa"/>
                <w:trHeight w:val="87"/>
              </w:trPr>
              <w:tc>
                <w:tcPr>
                  <w:tcW w:w="2644" w:type="dxa"/>
                  <w:gridSpan w:val="2"/>
                  <w:tcBorders>
                    <w:top w:val="nil"/>
                    <w:left w:val="nil"/>
                    <w:bottom w:val="nil"/>
                    <w:right w:val="nil"/>
                  </w:tcBorders>
                  <w:hideMark/>
                </w:tcPr>
                <w:p w14:paraId="266C50B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Odontophorus strophium </w:t>
                  </w:r>
                </w:p>
              </w:tc>
              <w:tc>
                <w:tcPr>
                  <w:tcW w:w="2644" w:type="dxa"/>
                  <w:gridSpan w:val="2"/>
                  <w:tcBorders>
                    <w:top w:val="nil"/>
                    <w:left w:val="nil"/>
                    <w:bottom w:val="nil"/>
                    <w:right w:val="nil"/>
                  </w:tcBorders>
                  <w:hideMark/>
                </w:tcPr>
                <w:p w14:paraId="2461666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Himalaya patrijs </w:t>
                  </w:r>
                </w:p>
              </w:tc>
              <w:tc>
                <w:tcPr>
                  <w:tcW w:w="2644" w:type="dxa"/>
                  <w:gridSpan w:val="2"/>
                  <w:tcBorders>
                    <w:top w:val="nil"/>
                    <w:left w:val="nil"/>
                    <w:bottom w:val="nil"/>
                    <w:right w:val="nil"/>
                  </w:tcBorders>
                  <w:hideMark/>
                </w:tcPr>
                <w:p w14:paraId="47A35DA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6,5 </w:t>
                  </w:r>
                </w:p>
              </w:tc>
            </w:tr>
            <w:tr w:rsidR="00103C2A" w14:paraId="5E7E7776" w14:textId="77777777">
              <w:trPr>
                <w:gridAfter w:val="1"/>
                <w:wAfter w:w="108" w:type="dxa"/>
                <w:trHeight w:val="87"/>
              </w:trPr>
              <w:tc>
                <w:tcPr>
                  <w:tcW w:w="2644" w:type="dxa"/>
                  <w:gridSpan w:val="2"/>
                  <w:tcBorders>
                    <w:top w:val="nil"/>
                    <w:left w:val="nil"/>
                    <w:bottom w:val="nil"/>
                    <w:right w:val="nil"/>
                  </w:tcBorders>
                  <w:hideMark/>
                </w:tcPr>
                <w:p w14:paraId="5A3156C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Oenanthe hispanica </w:t>
                  </w:r>
                </w:p>
              </w:tc>
              <w:tc>
                <w:tcPr>
                  <w:tcW w:w="2644" w:type="dxa"/>
                  <w:gridSpan w:val="2"/>
                  <w:tcBorders>
                    <w:top w:val="nil"/>
                    <w:left w:val="nil"/>
                    <w:bottom w:val="nil"/>
                    <w:right w:val="nil"/>
                  </w:tcBorders>
                  <w:hideMark/>
                </w:tcPr>
                <w:p w14:paraId="31DBA5F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Blonde tapuit </w:t>
                  </w:r>
                </w:p>
              </w:tc>
              <w:tc>
                <w:tcPr>
                  <w:tcW w:w="2644" w:type="dxa"/>
                  <w:gridSpan w:val="2"/>
                  <w:tcBorders>
                    <w:top w:val="nil"/>
                    <w:left w:val="nil"/>
                    <w:bottom w:val="nil"/>
                    <w:right w:val="nil"/>
                  </w:tcBorders>
                  <w:hideMark/>
                </w:tcPr>
                <w:p w14:paraId="527B47C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3,0 </w:t>
                  </w:r>
                </w:p>
              </w:tc>
            </w:tr>
            <w:tr w:rsidR="00103C2A" w14:paraId="784F48C9" w14:textId="77777777">
              <w:trPr>
                <w:gridAfter w:val="1"/>
                <w:wAfter w:w="108" w:type="dxa"/>
                <w:trHeight w:val="87"/>
              </w:trPr>
              <w:tc>
                <w:tcPr>
                  <w:tcW w:w="2644" w:type="dxa"/>
                  <w:gridSpan w:val="2"/>
                  <w:tcBorders>
                    <w:top w:val="nil"/>
                    <w:left w:val="nil"/>
                    <w:bottom w:val="nil"/>
                    <w:right w:val="nil"/>
                  </w:tcBorders>
                  <w:hideMark/>
                </w:tcPr>
                <w:p w14:paraId="34B9CA9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Oenanthe isabellina </w:t>
                  </w:r>
                </w:p>
              </w:tc>
              <w:tc>
                <w:tcPr>
                  <w:tcW w:w="2644" w:type="dxa"/>
                  <w:gridSpan w:val="2"/>
                  <w:tcBorders>
                    <w:top w:val="nil"/>
                    <w:left w:val="nil"/>
                    <w:bottom w:val="nil"/>
                    <w:right w:val="nil"/>
                  </w:tcBorders>
                  <w:hideMark/>
                </w:tcPr>
                <w:p w14:paraId="569E3C8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Isabeltapuit </w:t>
                  </w:r>
                </w:p>
              </w:tc>
              <w:tc>
                <w:tcPr>
                  <w:tcW w:w="2644" w:type="dxa"/>
                  <w:gridSpan w:val="2"/>
                  <w:tcBorders>
                    <w:top w:val="nil"/>
                    <w:left w:val="nil"/>
                    <w:bottom w:val="nil"/>
                    <w:right w:val="nil"/>
                  </w:tcBorders>
                  <w:hideMark/>
                </w:tcPr>
                <w:p w14:paraId="0F84E4E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3,2 </w:t>
                  </w:r>
                </w:p>
              </w:tc>
            </w:tr>
            <w:tr w:rsidR="00103C2A" w14:paraId="3FFAA512" w14:textId="77777777">
              <w:trPr>
                <w:gridAfter w:val="1"/>
                <w:wAfter w:w="108" w:type="dxa"/>
                <w:trHeight w:val="87"/>
              </w:trPr>
              <w:tc>
                <w:tcPr>
                  <w:tcW w:w="2644" w:type="dxa"/>
                  <w:gridSpan w:val="2"/>
                  <w:tcBorders>
                    <w:top w:val="nil"/>
                    <w:left w:val="nil"/>
                    <w:bottom w:val="nil"/>
                    <w:right w:val="nil"/>
                  </w:tcBorders>
                  <w:hideMark/>
                </w:tcPr>
                <w:p w14:paraId="14A84E6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Oenanthe leucopyga </w:t>
                  </w:r>
                </w:p>
              </w:tc>
              <w:tc>
                <w:tcPr>
                  <w:tcW w:w="2644" w:type="dxa"/>
                  <w:gridSpan w:val="2"/>
                  <w:tcBorders>
                    <w:top w:val="nil"/>
                    <w:left w:val="nil"/>
                    <w:bottom w:val="nil"/>
                    <w:right w:val="nil"/>
                  </w:tcBorders>
                  <w:hideMark/>
                </w:tcPr>
                <w:p w14:paraId="17D51B0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Witkruintapuit </w:t>
                  </w:r>
                </w:p>
              </w:tc>
              <w:tc>
                <w:tcPr>
                  <w:tcW w:w="2644" w:type="dxa"/>
                  <w:gridSpan w:val="2"/>
                  <w:tcBorders>
                    <w:top w:val="nil"/>
                    <w:left w:val="nil"/>
                    <w:bottom w:val="nil"/>
                    <w:right w:val="nil"/>
                  </w:tcBorders>
                  <w:hideMark/>
                </w:tcPr>
                <w:p w14:paraId="657B230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3,4 </w:t>
                  </w:r>
                </w:p>
              </w:tc>
            </w:tr>
            <w:tr w:rsidR="00103C2A" w14:paraId="582E34DA" w14:textId="77777777">
              <w:trPr>
                <w:gridAfter w:val="1"/>
                <w:wAfter w:w="108" w:type="dxa"/>
                <w:trHeight w:val="87"/>
              </w:trPr>
              <w:tc>
                <w:tcPr>
                  <w:tcW w:w="2644" w:type="dxa"/>
                  <w:gridSpan w:val="2"/>
                  <w:tcBorders>
                    <w:top w:val="nil"/>
                    <w:left w:val="nil"/>
                    <w:bottom w:val="nil"/>
                    <w:right w:val="nil"/>
                  </w:tcBorders>
                  <w:hideMark/>
                </w:tcPr>
                <w:p w14:paraId="0D9B76D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Oenanthe leucura </w:t>
                  </w:r>
                </w:p>
              </w:tc>
              <w:tc>
                <w:tcPr>
                  <w:tcW w:w="2644" w:type="dxa"/>
                  <w:gridSpan w:val="2"/>
                  <w:tcBorders>
                    <w:top w:val="nil"/>
                    <w:left w:val="nil"/>
                    <w:bottom w:val="nil"/>
                    <w:right w:val="nil"/>
                  </w:tcBorders>
                  <w:hideMark/>
                </w:tcPr>
                <w:p w14:paraId="202BAF2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Zwarte tapuit </w:t>
                  </w:r>
                </w:p>
              </w:tc>
              <w:tc>
                <w:tcPr>
                  <w:tcW w:w="2644" w:type="dxa"/>
                  <w:gridSpan w:val="2"/>
                  <w:tcBorders>
                    <w:top w:val="nil"/>
                    <w:left w:val="nil"/>
                    <w:bottom w:val="nil"/>
                    <w:right w:val="nil"/>
                  </w:tcBorders>
                  <w:hideMark/>
                </w:tcPr>
                <w:p w14:paraId="46EB9E8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3,2 </w:t>
                  </w:r>
                </w:p>
              </w:tc>
            </w:tr>
            <w:tr w:rsidR="00103C2A" w14:paraId="2A9180ED" w14:textId="77777777">
              <w:trPr>
                <w:gridAfter w:val="1"/>
                <w:wAfter w:w="108" w:type="dxa"/>
                <w:trHeight w:val="87"/>
              </w:trPr>
              <w:tc>
                <w:tcPr>
                  <w:tcW w:w="2644" w:type="dxa"/>
                  <w:gridSpan w:val="2"/>
                  <w:tcBorders>
                    <w:top w:val="nil"/>
                    <w:left w:val="nil"/>
                    <w:bottom w:val="nil"/>
                    <w:right w:val="nil"/>
                  </w:tcBorders>
                  <w:hideMark/>
                </w:tcPr>
                <w:p w14:paraId="7FAE80C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Oenanthe oenanthe </w:t>
                  </w:r>
                </w:p>
              </w:tc>
              <w:tc>
                <w:tcPr>
                  <w:tcW w:w="2644" w:type="dxa"/>
                  <w:gridSpan w:val="2"/>
                  <w:tcBorders>
                    <w:top w:val="nil"/>
                    <w:left w:val="nil"/>
                    <w:bottom w:val="nil"/>
                    <w:right w:val="nil"/>
                  </w:tcBorders>
                  <w:hideMark/>
                </w:tcPr>
                <w:p w14:paraId="648F86F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Tapuit </w:t>
                  </w:r>
                </w:p>
              </w:tc>
              <w:tc>
                <w:tcPr>
                  <w:tcW w:w="2644" w:type="dxa"/>
                  <w:gridSpan w:val="2"/>
                  <w:tcBorders>
                    <w:top w:val="nil"/>
                    <w:left w:val="nil"/>
                    <w:bottom w:val="nil"/>
                    <w:right w:val="nil"/>
                  </w:tcBorders>
                  <w:hideMark/>
                </w:tcPr>
                <w:p w14:paraId="7138C95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3,0 </w:t>
                  </w:r>
                </w:p>
              </w:tc>
            </w:tr>
            <w:tr w:rsidR="00103C2A" w14:paraId="5C909627" w14:textId="77777777">
              <w:trPr>
                <w:gridAfter w:val="1"/>
                <w:wAfter w:w="108" w:type="dxa"/>
                <w:trHeight w:val="87"/>
              </w:trPr>
              <w:tc>
                <w:tcPr>
                  <w:tcW w:w="2644" w:type="dxa"/>
                  <w:gridSpan w:val="2"/>
                  <w:tcBorders>
                    <w:top w:val="nil"/>
                    <w:left w:val="nil"/>
                    <w:bottom w:val="nil"/>
                    <w:right w:val="nil"/>
                  </w:tcBorders>
                  <w:hideMark/>
                </w:tcPr>
                <w:p w14:paraId="2B0BC80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Oenanthe pleschanka </w:t>
                  </w:r>
                </w:p>
              </w:tc>
              <w:tc>
                <w:tcPr>
                  <w:tcW w:w="2644" w:type="dxa"/>
                  <w:gridSpan w:val="2"/>
                  <w:tcBorders>
                    <w:top w:val="nil"/>
                    <w:left w:val="nil"/>
                    <w:bottom w:val="nil"/>
                    <w:right w:val="nil"/>
                  </w:tcBorders>
                  <w:hideMark/>
                </w:tcPr>
                <w:p w14:paraId="7E06B79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Bonte tapuit </w:t>
                  </w:r>
                </w:p>
              </w:tc>
              <w:tc>
                <w:tcPr>
                  <w:tcW w:w="2644" w:type="dxa"/>
                  <w:gridSpan w:val="2"/>
                  <w:tcBorders>
                    <w:top w:val="nil"/>
                    <w:left w:val="nil"/>
                    <w:bottom w:val="nil"/>
                    <w:right w:val="nil"/>
                  </w:tcBorders>
                  <w:hideMark/>
                </w:tcPr>
                <w:p w14:paraId="62BF363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3,2 </w:t>
                  </w:r>
                </w:p>
              </w:tc>
            </w:tr>
            <w:tr w:rsidR="00103C2A" w14:paraId="5C260BEA" w14:textId="77777777">
              <w:trPr>
                <w:gridAfter w:val="1"/>
                <w:wAfter w:w="108" w:type="dxa"/>
                <w:trHeight w:val="87"/>
              </w:trPr>
              <w:tc>
                <w:tcPr>
                  <w:tcW w:w="2644" w:type="dxa"/>
                  <w:gridSpan w:val="2"/>
                  <w:tcBorders>
                    <w:top w:val="nil"/>
                    <w:left w:val="nil"/>
                    <w:bottom w:val="nil"/>
                    <w:right w:val="nil"/>
                  </w:tcBorders>
                  <w:hideMark/>
                </w:tcPr>
                <w:p w14:paraId="31DD47C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Ognorhynchus icterotis </w:t>
                  </w:r>
                </w:p>
              </w:tc>
              <w:tc>
                <w:tcPr>
                  <w:tcW w:w="2644" w:type="dxa"/>
                  <w:gridSpan w:val="2"/>
                  <w:tcBorders>
                    <w:top w:val="nil"/>
                    <w:left w:val="nil"/>
                    <w:bottom w:val="nil"/>
                    <w:right w:val="nil"/>
                  </w:tcBorders>
                  <w:hideMark/>
                </w:tcPr>
                <w:p w14:paraId="1116C56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Geeloorparkiet </w:t>
                  </w:r>
                </w:p>
              </w:tc>
              <w:tc>
                <w:tcPr>
                  <w:tcW w:w="2644" w:type="dxa"/>
                  <w:gridSpan w:val="2"/>
                  <w:tcBorders>
                    <w:top w:val="nil"/>
                    <w:left w:val="nil"/>
                    <w:bottom w:val="nil"/>
                    <w:right w:val="nil"/>
                  </w:tcBorders>
                  <w:hideMark/>
                </w:tcPr>
                <w:p w14:paraId="319FD7C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7,0 </w:t>
                  </w:r>
                </w:p>
              </w:tc>
            </w:tr>
            <w:tr w:rsidR="00103C2A" w14:paraId="784EDC31" w14:textId="77777777">
              <w:trPr>
                <w:gridAfter w:val="1"/>
                <w:wAfter w:w="108" w:type="dxa"/>
                <w:trHeight w:val="87"/>
              </w:trPr>
              <w:tc>
                <w:tcPr>
                  <w:tcW w:w="2644" w:type="dxa"/>
                  <w:gridSpan w:val="2"/>
                  <w:tcBorders>
                    <w:top w:val="nil"/>
                    <w:left w:val="nil"/>
                    <w:bottom w:val="nil"/>
                    <w:right w:val="nil"/>
                  </w:tcBorders>
                  <w:hideMark/>
                </w:tcPr>
                <w:p w14:paraId="3AA3FE4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Ophrysia superciliosa </w:t>
                  </w:r>
                </w:p>
              </w:tc>
              <w:tc>
                <w:tcPr>
                  <w:tcW w:w="2644" w:type="dxa"/>
                  <w:gridSpan w:val="2"/>
                  <w:tcBorders>
                    <w:top w:val="nil"/>
                    <w:left w:val="nil"/>
                    <w:bottom w:val="nil"/>
                    <w:right w:val="nil"/>
                  </w:tcBorders>
                  <w:hideMark/>
                </w:tcPr>
                <w:p w14:paraId="405FB83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Himalaya patrijs </w:t>
                  </w:r>
                </w:p>
              </w:tc>
              <w:tc>
                <w:tcPr>
                  <w:tcW w:w="2644" w:type="dxa"/>
                  <w:gridSpan w:val="2"/>
                  <w:tcBorders>
                    <w:top w:val="nil"/>
                    <w:left w:val="nil"/>
                    <w:bottom w:val="nil"/>
                    <w:right w:val="nil"/>
                  </w:tcBorders>
                  <w:hideMark/>
                </w:tcPr>
                <w:p w14:paraId="332A496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6,5 </w:t>
                  </w:r>
                </w:p>
              </w:tc>
            </w:tr>
            <w:tr w:rsidR="00103C2A" w14:paraId="77C3BB36" w14:textId="77777777">
              <w:trPr>
                <w:gridAfter w:val="1"/>
                <w:wAfter w:w="108" w:type="dxa"/>
                <w:trHeight w:val="87"/>
              </w:trPr>
              <w:tc>
                <w:tcPr>
                  <w:tcW w:w="2644" w:type="dxa"/>
                  <w:gridSpan w:val="2"/>
                  <w:tcBorders>
                    <w:top w:val="nil"/>
                    <w:left w:val="nil"/>
                    <w:bottom w:val="nil"/>
                    <w:right w:val="nil"/>
                  </w:tcBorders>
                  <w:hideMark/>
                </w:tcPr>
                <w:p w14:paraId="0462339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Oreophasis derbianus </w:t>
                  </w:r>
                </w:p>
              </w:tc>
              <w:tc>
                <w:tcPr>
                  <w:tcW w:w="2644" w:type="dxa"/>
                  <w:gridSpan w:val="2"/>
                  <w:tcBorders>
                    <w:top w:val="nil"/>
                    <w:left w:val="nil"/>
                    <w:bottom w:val="nil"/>
                    <w:right w:val="nil"/>
                  </w:tcBorders>
                  <w:hideMark/>
                </w:tcPr>
                <w:p w14:paraId="4662285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Gehoornde goean </w:t>
                  </w:r>
                </w:p>
              </w:tc>
              <w:tc>
                <w:tcPr>
                  <w:tcW w:w="2644" w:type="dxa"/>
                  <w:gridSpan w:val="2"/>
                  <w:tcBorders>
                    <w:top w:val="nil"/>
                    <w:left w:val="nil"/>
                    <w:bottom w:val="nil"/>
                    <w:right w:val="nil"/>
                  </w:tcBorders>
                  <w:hideMark/>
                </w:tcPr>
                <w:p w14:paraId="3EB3189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20,0 </w:t>
                  </w:r>
                </w:p>
              </w:tc>
            </w:tr>
            <w:tr w:rsidR="00103C2A" w14:paraId="7C132253" w14:textId="77777777">
              <w:trPr>
                <w:gridAfter w:val="1"/>
                <w:wAfter w:w="108" w:type="dxa"/>
                <w:trHeight w:val="87"/>
              </w:trPr>
              <w:tc>
                <w:tcPr>
                  <w:tcW w:w="2644" w:type="dxa"/>
                  <w:gridSpan w:val="2"/>
                  <w:tcBorders>
                    <w:top w:val="nil"/>
                    <w:left w:val="nil"/>
                    <w:bottom w:val="nil"/>
                    <w:right w:val="nil"/>
                  </w:tcBorders>
                  <w:hideMark/>
                </w:tcPr>
                <w:p w14:paraId="2AF1FCB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Oriolus oriolus </w:t>
                  </w:r>
                </w:p>
              </w:tc>
              <w:tc>
                <w:tcPr>
                  <w:tcW w:w="2644" w:type="dxa"/>
                  <w:gridSpan w:val="2"/>
                  <w:tcBorders>
                    <w:top w:val="nil"/>
                    <w:left w:val="nil"/>
                    <w:bottom w:val="nil"/>
                    <w:right w:val="nil"/>
                  </w:tcBorders>
                  <w:hideMark/>
                </w:tcPr>
                <w:p w14:paraId="2078696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Wielewaal </w:t>
                  </w:r>
                </w:p>
              </w:tc>
              <w:tc>
                <w:tcPr>
                  <w:tcW w:w="2644" w:type="dxa"/>
                  <w:gridSpan w:val="2"/>
                  <w:tcBorders>
                    <w:top w:val="nil"/>
                    <w:left w:val="nil"/>
                    <w:bottom w:val="nil"/>
                    <w:right w:val="nil"/>
                  </w:tcBorders>
                  <w:hideMark/>
                </w:tcPr>
                <w:p w14:paraId="46711A8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4,5 </w:t>
                  </w:r>
                </w:p>
              </w:tc>
            </w:tr>
            <w:tr w:rsidR="00103C2A" w14:paraId="05A15A04" w14:textId="77777777">
              <w:trPr>
                <w:gridAfter w:val="1"/>
                <w:wAfter w:w="108" w:type="dxa"/>
                <w:trHeight w:val="87"/>
              </w:trPr>
              <w:tc>
                <w:tcPr>
                  <w:tcW w:w="2644" w:type="dxa"/>
                  <w:gridSpan w:val="2"/>
                  <w:tcBorders>
                    <w:top w:val="nil"/>
                    <w:left w:val="nil"/>
                    <w:bottom w:val="nil"/>
                    <w:right w:val="nil"/>
                  </w:tcBorders>
                  <w:hideMark/>
                </w:tcPr>
                <w:p w14:paraId="0518CB5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Otus scops </w:t>
                  </w:r>
                </w:p>
              </w:tc>
              <w:tc>
                <w:tcPr>
                  <w:tcW w:w="2644" w:type="dxa"/>
                  <w:gridSpan w:val="2"/>
                  <w:tcBorders>
                    <w:top w:val="nil"/>
                    <w:left w:val="nil"/>
                    <w:bottom w:val="nil"/>
                    <w:right w:val="nil"/>
                  </w:tcBorders>
                  <w:hideMark/>
                </w:tcPr>
                <w:p w14:paraId="233D350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Dwergooruil </w:t>
                  </w:r>
                </w:p>
              </w:tc>
              <w:tc>
                <w:tcPr>
                  <w:tcW w:w="2644" w:type="dxa"/>
                  <w:gridSpan w:val="2"/>
                  <w:tcBorders>
                    <w:top w:val="nil"/>
                    <w:left w:val="nil"/>
                    <w:bottom w:val="nil"/>
                    <w:right w:val="nil"/>
                  </w:tcBorders>
                  <w:hideMark/>
                </w:tcPr>
                <w:p w14:paraId="7E28FDE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7,0 </w:t>
                  </w:r>
                </w:p>
              </w:tc>
            </w:tr>
            <w:tr w:rsidR="00103C2A" w14:paraId="7F02F412" w14:textId="77777777">
              <w:trPr>
                <w:gridAfter w:val="1"/>
                <w:wAfter w:w="108" w:type="dxa"/>
                <w:trHeight w:val="87"/>
              </w:trPr>
              <w:tc>
                <w:tcPr>
                  <w:tcW w:w="2644" w:type="dxa"/>
                  <w:gridSpan w:val="2"/>
                  <w:tcBorders>
                    <w:top w:val="nil"/>
                    <w:left w:val="nil"/>
                    <w:bottom w:val="nil"/>
                    <w:right w:val="nil"/>
                  </w:tcBorders>
                  <w:hideMark/>
                </w:tcPr>
                <w:p w14:paraId="1A070FD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Pandion haliaetus </w:t>
                  </w:r>
                </w:p>
              </w:tc>
              <w:tc>
                <w:tcPr>
                  <w:tcW w:w="2644" w:type="dxa"/>
                  <w:gridSpan w:val="2"/>
                  <w:tcBorders>
                    <w:top w:val="nil"/>
                    <w:left w:val="nil"/>
                    <w:bottom w:val="nil"/>
                    <w:right w:val="nil"/>
                  </w:tcBorders>
                  <w:hideMark/>
                </w:tcPr>
                <w:p w14:paraId="1BF864E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Visarend </w:t>
                  </w:r>
                </w:p>
              </w:tc>
              <w:tc>
                <w:tcPr>
                  <w:tcW w:w="2644" w:type="dxa"/>
                  <w:gridSpan w:val="2"/>
                  <w:tcBorders>
                    <w:top w:val="nil"/>
                    <w:left w:val="nil"/>
                    <w:bottom w:val="nil"/>
                    <w:right w:val="nil"/>
                  </w:tcBorders>
                  <w:hideMark/>
                </w:tcPr>
                <w:p w14:paraId="2343E70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19,0 </w:t>
                  </w:r>
                </w:p>
              </w:tc>
            </w:tr>
            <w:tr w:rsidR="00103C2A" w14:paraId="6C4B9B70" w14:textId="77777777">
              <w:trPr>
                <w:gridAfter w:val="1"/>
                <w:wAfter w:w="108" w:type="dxa"/>
                <w:trHeight w:val="87"/>
              </w:trPr>
              <w:tc>
                <w:tcPr>
                  <w:tcW w:w="2644" w:type="dxa"/>
                  <w:gridSpan w:val="2"/>
                  <w:tcBorders>
                    <w:top w:val="nil"/>
                    <w:left w:val="nil"/>
                    <w:bottom w:val="nil"/>
                    <w:right w:val="nil"/>
                  </w:tcBorders>
                  <w:hideMark/>
                </w:tcPr>
                <w:p w14:paraId="2F5A526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Panurus biarmicus </w:t>
                  </w:r>
                </w:p>
              </w:tc>
              <w:tc>
                <w:tcPr>
                  <w:tcW w:w="2644" w:type="dxa"/>
                  <w:gridSpan w:val="2"/>
                  <w:tcBorders>
                    <w:top w:val="nil"/>
                    <w:left w:val="nil"/>
                    <w:bottom w:val="nil"/>
                    <w:right w:val="nil"/>
                  </w:tcBorders>
                  <w:hideMark/>
                </w:tcPr>
                <w:p w14:paraId="3717D04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Baardmannetje </w:t>
                  </w:r>
                </w:p>
              </w:tc>
              <w:tc>
                <w:tcPr>
                  <w:tcW w:w="2644" w:type="dxa"/>
                  <w:gridSpan w:val="2"/>
                  <w:tcBorders>
                    <w:top w:val="nil"/>
                    <w:left w:val="nil"/>
                    <w:bottom w:val="nil"/>
                    <w:right w:val="nil"/>
                  </w:tcBorders>
                  <w:hideMark/>
                </w:tcPr>
                <w:p w14:paraId="279DD04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2,8 </w:t>
                  </w:r>
                </w:p>
              </w:tc>
            </w:tr>
            <w:tr w:rsidR="00103C2A" w14:paraId="40325363" w14:textId="77777777">
              <w:trPr>
                <w:gridAfter w:val="1"/>
                <w:wAfter w:w="108" w:type="dxa"/>
                <w:trHeight w:val="87"/>
              </w:trPr>
              <w:tc>
                <w:tcPr>
                  <w:tcW w:w="2644" w:type="dxa"/>
                  <w:gridSpan w:val="2"/>
                  <w:tcBorders>
                    <w:top w:val="nil"/>
                    <w:left w:val="nil"/>
                    <w:bottom w:val="nil"/>
                    <w:right w:val="nil"/>
                  </w:tcBorders>
                  <w:hideMark/>
                </w:tcPr>
                <w:p w14:paraId="2B97169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Parus ater </w:t>
                  </w:r>
                </w:p>
              </w:tc>
              <w:tc>
                <w:tcPr>
                  <w:tcW w:w="2644" w:type="dxa"/>
                  <w:gridSpan w:val="2"/>
                  <w:tcBorders>
                    <w:top w:val="nil"/>
                    <w:left w:val="nil"/>
                    <w:bottom w:val="nil"/>
                    <w:right w:val="nil"/>
                  </w:tcBorders>
                  <w:hideMark/>
                </w:tcPr>
                <w:p w14:paraId="5E4B79D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Zwarte mees </w:t>
                  </w:r>
                </w:p>
              </w:tc>
              <w:tc>
                <w:tcPr>
                  <w:tcW w:w="2644" w:type="dxa"/>
                  <w:gridSpan w:val="2"/>
                  <w:tcBorders>
                    <w:top w:val="nil"/>
                    <w:left w:val="nil"/>
                    <w:bottom w:val="nil"/>
                    <w:right w:val="nil"/>
                  </w:tcBorders>
                  <w:hideMark/>
                </w:tcPr>
                <w:p w14:paraId="108E5A7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2,6 </w:t>
                  </w:r>
                </w:p>
              </w:tc>
            </w:tr>
            <w:tr w:rsidR="00103C2A" w14:paraId="7DD383B9" w14:textId="77777777">
              <w:trPr>
                <w:gridAfter w:val="1"/>
                <w:wAfter w:w="108" w:type="dxa"/>
                <w:trHeight w:val="87"/>
              </w:trPr>
              <w:tc>
                <w:tcPr>
                  <w:tcW w:w="2644" w:type="dxa"/>
                  <w:gridSpan w:val="2"/>
                  <w:tcBorders>
                    <w:top w:val="nil"/>
                    <w:left w:val="nil"/>
                    <w:bottom w:val="nil"/>
                    <w:right w:val="nil"/>
                  </w:tcBorders>
                  <w:hideMark/>
                </w:tcPr>
                <w:p w14:paraId="65B5DEF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Parus caeruleus </w:t>
                  </w:r>
                </w:p>
              </w:tc>
              <w:tc>
                <w:tcPr>
                  <w:tcW w:w="2644" w:type="dxa"/>
                  <w:gridSpan w:val="2"/>
                  <w:tcBorders>
                    <w:top w:val="nil"/>
                    <w:left w:val="nil"/>
                    <w:bottom w:val="nil"/>
                    <w:right w:val="nil"/>
                  </w:tcBorders>
                  <w:hideMark/>
                </w:tcPr>
                <w:p w14:paraId="0D37C06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Pimpelmees </w:t>
                  </w:r>
                </w:p>
              </w:tc>
              <w:tc>
                <w:tcPr>
                  <w:tcW w:w="2644" w:type="dxa"/>
                  <w:gridSpan w:val="2"/>
                  <w:tcBorders>
                    <w:top w:val="nil"/>
                    <w:left w:val="nil"/>
                    <w:bottom w:val="nil"/>
                    <w:right w:val="nil"/>
                  </w:tcBorders>
                  <w:hideMark/>
                </w:tcPr>
                <w:p w14:paraId="2EDD60B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29D0FEED" w14:textId="77777777">
              <w:trPr>
                <w:gridAfter w:val="1"/>
                <w:wAfter w:w="108" w:type="dxa"/>
                <w:trHeight w:val="87"/>
              </w:trPr>
              <w:tc>
                <w:tcPr>
                  <w:tcW w:w="2644" w:type="dxa"/>
                  <w:gridSpan w:val="2"/>
                  <w:tcBorders>
                    <w:top w:val="nil"/>
                    <w:left w:val="nil"/>
                    <w:bottom w:val="nil"/>
                    <w:right w:val="nil"/>
                  </w:tcBorders>
                  <w:hideMark/>
                </w:tcPr>
                <w:p w14:paraId="3671421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Parus cinctus </w:t>
                  </w:r>
                </w:p>
              </w:tc>
              <w:tc>
                <w:tcPr>
                  <w:tcW w:w="2644" w:type="dxa"/>
                  <w:gridSpan w:val="2"/>
                  <w:tcBorders>
                    <w:top w:val="nil"/>
                    <w:left w:val="nil"/>
                    <w:bottom w:val="nil"/>
                    <w:right w:val="nil"/>
                  </w:tcBorders>
                  <w:hideMark/>
                </w:tcPr>
                <w:p w14:paraId="3201968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Bruinkopmees </w:t>
                  </w:r>
                </w:p>
              </w:tc>
              <w:tc>
                <w:tcPr>
                  <w:tcW w:w="2644" w:type="dxa"/>
                  <w:gridSpan w:val="2"/>
                  <w:tcBorders>
                    <w:top w:val="nil"/>
                    <w:left w:val="nil"/>
                    <w:bottom w:val="nil"/>
                    <w:right w:val="nil"/>
                  </w:tcBorders>
                  <w:hideMark/>
                </w:tcPr>
                <w:p w14:paraId="01F8333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0C4B2525" w14:textId="77777777">
              <w:trPr>
                <w:gridAfter w:val="1"/>
                <w:wAfter w:w="108" w:type="dxa"/>
                <w:trHeight w:val="87"/>
              </w:trPr>
              <w:tc>
                <w:tcPr>
                  <w:tcW w:w="2644" w:type="dxa"/>
                  <w:gridSpan w:val="2"/>
                  <w:tcBorders>
                    <w:top w:val="nil"/>
                    <w:left w:val="nil"/>
                    <w:bottom w:val="nil"/>
                    <w:right w:val="nil"/>
                  </w:tcBorders>
                  <w:hideMark/>
                </w:tcPr>
                <w:p w14:paraId="51D083F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Parus cristatus </w:t>
                  </w:r>
                </w:p>
              </w:tc>
              <w:tc>
                <w:tcPr>
                  <w:tcW w:w="2644" w:type="dxa"/>
                  <w:gridSpan w:val="2"/>
                  <w:tcBorders>
                    <w:top w:val="nil"/>
                    <w:left w:val="nil"/>
                    <w:bottom w:val="nil"/>
                    <w:right w:val="nil"/>
                  </w:tcBorders>
                  <w:hideMark/>
                </w:tcPr>
                <w:p w14:paraId="4762AE1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Kuifmees </w:t>
                  </w:r>
                </w:p>
              </w:tc>
              <w:tc>
                <w:tcPr>
                  <w:tcW w:w="2644" w:type="dxa"/>
                  <w:gridSpan w:val="2"/>
                  <w:tcBorders>
                    <w:top w:val="nil"/>
                    <w:left w:val="nil"/>
                    <w:bottom w:val="nil"/>
                    <w:right w:val="nil"/>
                  </w:tcBorders>
                  <w:hideMark/>
                </w:tcPr>
                <w:p w14:paraId="2FBD4D4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4161B159" w14:textId="77777777">
              <w:trPr>
                <w:gridAfter w:val="1"/>
                <w:wAfter w:w="108" w:type="dxa"/>
                <w:trHeight w:val="87"/>
              </w:trPr>
              <w:tc>
                <w:tcPr>
                  <w:tcW w:w="2644" w:type="dxa"/>
                  <w:gridSpan w:val="2"/>
                  <w:tcBorders>
                    <w:top w:val="nil"/>
                    <w:left w:val="nil"/>
                    <w:bottom w:val="nil"/>
                    <w:right w:val="nil"/>
                  </w:tcBorders>
                  <w:hideMark/>
                </w:tcPr>
                <w:p w14:paraId="39DCA95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Parus cyanus </w:t>
                  </w:r>
                </w:p>
              </w:tc>
              <w:tc>
                <w:tcPr>
                  <w:tcW w:w="2644" w:type="dxa"/>
                  <w:gridSpan w:val="2"/>
                  <w:tcBorders>
                    <w:top w:val="nil"/>
                    <w:left w:val="nil"/>
                    <w:bottom w:val="nil"/>
                    <w:right w:val="nil"/>
                  </w:tcBorders>
                  <w:hideMark/>
                </w:tcPr>
                <w:p w14:paraId="6158A76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Azuurmees </w:t>
                  </w:r>
                </w:p>
              </w:tc>
              <w:tc>
                <w:tcPr>
                  <w:tcW w:w="2644" w:type="dxa"/>
                  <w:gridSpan w:val="2"/>
                  <w:tcBorders>
                    <w:top w:val="nil"/>
                    <w:left w:val="nil"/>
                    <w:bottom w:val="nil"/>
                    <w:right w:val="nil"/>
                  </w:tcBorders>
                  <w:hideMark/>
                </w:tcPr>
                <w:p w14:paraId="211BC50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2,8 </w:t>
                  </w:r>
                </w:p>
              </w:tc>
            </w:tr>
            <w:tr w:rsidR="00103C2A" w14:paraId="7E70AF72" w14:textId="77777777">
              <w:trPr>
                <w:gridAfter w:val="1"/>
                <w:wAfter w:w="108" w:type="dxa"/>
                <w:trHeight w:val="87"/>
              </w:trPr>
              <w:tc>
                <w:tcPr>
                  <w:tcW w:w="2644" w:type="dxa"/>
                  <w:gridSpan w:val="2"/>
                  <w:tcBorders>
                    <w:top w:val="nil"/>
                    <w:left w:val="nil"/>
                    <w:bottom w:val="nil"/>
                    <w:right w:val="nil"/>
                  </w:tcBorders>
                  <w:hideMark/>
                </w:tcPr>
                <w:p w14:paraId="5BDD721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Parus major </w:t>
                  </w:r>
                </w:p>
              </w:tc>
              <w:tc>
                <w:tcPr>
                  <w:tcW w:w="2644" w:type="dxa"/>
                  <w:gridSpan w:val="2"/>
                  <w:tcBorders>
                    <w:top w:val="nil"/>
                    <w:left w:val="nil"/>
                    <w:bottom w:val="nil"/>
                    <w:right w:val="nil"/>
                  </w:tcBorders>
                  <w:hideMark/>
                </w:tcPr>
                <w:p w14:paraId="596E65C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Koolmees </w:t>
                  </w:r>
                </w:p>
              </w:tc>
              <w:tc>
                <w:tcPr>
                  <w:tcW w:w="2644" w:type="dxa"/>
                  <w:gridSpan w:val="2"/>
                  <w:tcBorders>
                    <w:top w:val="nil"/>
                    <w:left w:val="nil"/>
                    <w:bottom w:val="nil"/>
                    <w:right w:val="nil"/>
                  </w:tcBorders>
                  <w:hideMark/>
                </w:tcPr>
                <w:p w14:paraId="7B44189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67F2776F" w14:textId="77777777">
              <w:trPr>
                <w:gridAfter w:val="1"/>
                <w:wAfter w:w="108" w:type="dxa"/>
                <w:trHeight w:val="87"/>
              </w:trPr>
              <w:tc>
                <w:tcPr>
                  <w:tcW w:w="2644" w:type="dxa"/>
                  <w:gridSpan w:val="2"/>
                  <w:tcBorders>
                    <w:top w:val="nil"/>
                    <w:left w:val="nil"/>
                    <w:bottom w:val="nil"/>
                    <w:right w:val="nil"/>
                  </w:tcBorders>
                  <w:hideMark/>
                </w:tcPr>
                <w:p w14:paraId="4407B10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Parus montanus </w:t>
                  </w:r>
                </w:p>
              </w:tc>
              <w:tc>
                <w:tcPr>
                  <w:tcW w:w="2644" w:type="dxa"/>
                  <w:gridSpan w:val="2"/>
                  <w:tcBorders>
                    <w:top w:val="nil"/>
                    <w:left w:val="nil"/>
                    <w:bottom w:val="nil"/>
                    <w:right w:val="nil"/>
                  </w:tcBorders>
                  <w:hideMark/>
                </w:tcPr>
                <w:p w14:paraId="761E78A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Matkop </w:t>
                  </w:r>
                </w:p>
              </w:tc>
              <w:tc>
                <w:tcPr>
                  <w:tcW w:w="2644" w:type="dxa"/>
                  <w:gridSpan w:val="2"/>
                  <w:tcBorders>
                    <w:top w:val="nil"/>
                    <w:left w:val="nil"/>
                    <w:bottom w:val="nil"/>
                    <w:right w:val="nil"/>
                  </w:tcBorders>
                  <w:hideMark/>
                </w:tcPr>
                <w:p w14:paraId="0A07CA8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47CBDAA6" w14:textId="77777777">
              <w:trPr>
                <w:gridAfter w:val="1"/>
                <w:wAfter w:w="108" w:type="dxa"/>
                <w:trHeight w:val="87"/>
              </w:trPr>
              <w:tc>
                <w:tcPr>
                  <w:tcW w:w="2644" w:type="dxa"/>
                  <w:gridSpan w:val="2"/>
                  <w:tcBorders>
                    <w:top w:val="nil"/>
                    <w:left w:val="nil"/>
                    <w:bottom w:val="nil"/>
                    <w:right w:val="nil"/>
                  </w:tcBorders>
                  <w:hideMark/>
                </w:tcPr>
                <w:p w14:paraId="5BDCD2F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Parus palustris </w:t>
                  </w:r>
                </w:p>
              </w:tc>
              <w:tc>
                <w:tcPr>
                  <w:tcW w:w="2644" w:type="dxa"/>
                  <w:gridSpan w:val="2"/>
                  <w:tcBorders>
                    <w:top w:val="nil"/>
                    <w:left w:val="nil"/>
                    <w:bottom w:val="nil"/>
                    <w:right w:val="nil"/>
                  </w:tcBorders>
                  <w:hideMark/>
                </w:tcPr>
                <w:p w14:paraId="419607F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Glanskopmees </w:t>
                  </w:r>
                </w:p>
              </w:tc>
              <w:tc>
                <w:tcPr>
                  <w:tcW w:w="2644" w:type="dxa"/>
                  <w:gridSpan w:val="2"/>
                  <w:tcBorders>
                    <w:top w:val="nil"/>
                    <w:left w:val="nil"/>
                    <w:bottom w:val="nil"/>
                    <w:right w:val="nil"/>
                  </w:tcBorders>
                  <w:hideMark/>
                </w:tcPr>
                <w:p w14:paraId="33BBD44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164BA432" w14:textId="77777777">
              <w:trPr>
                <w:gridAfter w:val="1"/>
                <w:wAfter w:w="108" w:type="dxa"/>
                <w:trHeight w:val="87"/>
              </w:trPr>
              <w:tc>
                <w:tcPr>
                  <w:tcW w:w="2644" w:type="dxa"/>
                  <w:gridSpan w:val="2"/>
                  <w:tcBorders>
                    <w:top w:val="nil"/>
                    <w:left w:val="nil"/>
                    <w:bottom w:val="nil"/>
                    <w:right w:val="nil"/>
                  </w:tcBorders>
                  <w:hideMark/>
                </w:tcPr>
                <w:p w14:paraId="728FDBE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Passer domesticus </w:t>
                  </w:r>
                </w:p>
              </w:tc>
              <w:tc>
                <w:tcPr>
                  <w:tcW w:w="2644" w:type="dxa"/>
                  <w:gridSpan w:val="2"/>
                  <w:tcBorders>
                    <w:top w:val="nil"/>
                    <w:left w:val="nil"/>
                    <w:bottom w:val="nil"/>
                    <w:right w:val="nil"/>
                  </w:tcBorders>
                  <w:hideMark/>
                </w:tcPr>
                <w:p w14:paraId="13F3552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Huismus </w:t>
                  </w:r>
                </w:p>
              </w:tc>
              <w:tc>
                <w:tcPr>
                  <w:tcW w:w="2644" w:type="dxa"/>
                  <w:gridSpan w:val="2"/>
                  <w:tcBorders>
                    <w:top w:val="nil"/>
                    <w:left w:val="nil"/>
                    <w:bottom w:val="nil"/>
                    <w:right w:val="nil"/>
                  </w:tcBorders>
                  <w:hideMark/>
                </w:tcPr>
                <w:p w14:paraId="791784B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3,0 </w:t>
                  </w:r>
                </w:p>
              </w:tc>
            </w:tr>
            <w:tr w:rsidR="00103C2A" w14:paraId="514065C6" w14:textId="77777777">
              <w:trPr>
                <w:gridAfter w:val="1"/>
                <w:wAfter w:w="108" w:type="dxa"/>
                <w:trHeight w:val="87"/>
              </w:trPr>
              <w:tc>
                <w:tcPr>
                  <w:tcW w:w="2644" w:type="dxa"/>
                  <w:gridSpan w:val="2"/>
                  <w:tcBorders>
                    <w:top w:val="nil"/>
                    <w:left w:val="nil"/>
                    <w:bottom w:val="nil"/>
                    <w:right w:val="nil"/>
                  </w:tcBorders>
                  <w:hideMark/>
                </w:tcPr>
                <w:p w14:paraId="6EE6D6B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Passer hispaniolensis </w:t>
                  </w:r>
                </w:p>
              </w:tc>
              <w:tc>
                <w:tcPr>
                  <w:tcW w:w="2644" w:type="dxa"/>
                  <w:gridSpan w:val="2"/>
                  <w:tcBorders>
                    <w:top w:val="nil"/>
                    <w:left w:val="nil"/>
                    <w:bottom w:val="nil"/>
                    <w:right w:val="nil"/>
                  </w:tcBorders>
                  <w:hideMark/>
                </w:tcPr>
                <w:p w14:paraId="28C858C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Spaanse mus </w:t>
                  </w:r>
                </w:p>
              </w:tc>
              <w:tc>
                <w:tcPr>
                  <w:tcW w:w="2644" w:type="dxa"/>
                  <w:gridSpan w:val="2"/>
                  <w:tcBorders>
                    <w:top w:val="nil"/>
                    <w:left w:val="nil"/>
                    <w:bottom w:val="nil"/>
                    <w:right w:val="nil"/>
                  </w:tcBorders>
                  <w:hideMark/>
                </w:tcPr>
                <w:p w14:paraId="29021DD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3,0 </w:t>
                  </w:r>
                </w:p>
              </w:tc>
            </w:tr>
            <w:tr w:rsidR="00103C2A" w14:paraId="2A9E8837" w14:textId="77777777">
              <w:trPr>
                <w:gridAfter w:val="1"/>
                <w:wAfter w:w="108" w:type="dxa"/>
                <w:trHeight w:val="87"/>
              </w:trPr>
              <w:tc>
                <w:tcPr>
                  <w:tcW w:w="2644" w:type="dxa"/>
                  <w:gridSpan w:val="2"/>
                  <w:tcBorders>
                    <w:top w:val="nil"/>
                    <w:left w:val="nil"/>
                    <w:bottom w:val="nil"/>
                    <w:right w:val="nil"/>
                  </w:tcBorders>
                  <w:hideMark/>
                </w:tcPr>
                <w:p w14:paraId="2E8D498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Passer montanus </w:t>
                  </w:r>
                </w:p>
              </w:tc>
              <w:tc>
                <w:tcPr>
                  <w:tcW w:w="2644" w:type="dxa"/>
                  <w:gridSpan w:val="2"/>
                  <w:tcBorders>
                    <w:top w:val="nil"/>
                    <w:left w:val="nil"/>
                    <w:bottom w:val="nil"/>
                    <w:right w:val="nil"/>
                  </w:tcBorders>
                  <w:hideMark/>
                </w:tcPr>
                <w:p w14:paraId="7D4994E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Ringmus </w:t>
                  </w:r>
                </w:p>
              </w:tc>
              <w:tc>
                <w:tcPr>
                  <w:tcW w:w="2644" w:type="dxa"/>
                  <w:gridSpan w:val="2"/>
                  <w:tcBorders>
                    <w:top w:val="nil"/>
                    <w:left w:val="nil"/>
                    <w:bottom w:val="nil"/>
                    <w:right w:val="nil"/>
                  </w:tcBorders>
                  <w:hideMark/>
                </w:tcPr>
                <w:p w14:paraId="0AE2673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02DC2CB7" w14:textId="77777777">
              <w:trPr>
                <w:gridAfter w:val="1"/>
                <w:wAfter w:w="108" w:type="dxa"/>
                <w:trHeight w:val="87"/>
              </w:trPr>
              <w:tc>
                <w:tcPr>
                  <w:tcW w:w="2644" w:type="dxa"/>
                  <w:gridSpan w:val="2"/>
                  <w:tcBorders>
                    <w:top w:val="nil"/>
                    <w:left w:val="nil"/>
                    <w:bottom w:val="nil"/>
                    <w:right w:val="nil"/>
                  </w:tcBorders>
                  <w:hideMark/>
                </w:tcPr>
                <w:p w14:paraId="1EDC7AA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Passerina cyanea </w:t>
                  </w:r>
                </w:p>
              </w:tc>
              <w:tc>
                <w:tcPr>
                  <w:tcW w:w="2644" w:type="dxa"/>
                  <w:gridSpan w:val="2"/>
                  <w:tcBorders>
                    <w:top w:val="nil"/>
                    <w:left w:val="nil"/>
                    <w:bottom w:val="nil"/>
                    <w:right w:val="nil"/>
                  </w:tcBorders>
                  <w:hideMark/>
                </w:tcPr>
                <w:p w14:paraId="0B5A15E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Indigovink (gors) </w:t>
                  </w:r>
                </w:p>
              </w:tc>
              <w:tc>
                <w:tcPr>
                  <w:tcW w:w="2644" w:type="dxa"/>
                  <w:gridSpan w:val="2"/>
                  <w:tcBorders>
                    <w:top w:val="nil"/>
                    <w:left w:val="nil"/>
                    <w:bottom w:val="nil"/>
                    <w:right w:val="nil"/>
                  </w:tcBorders>
                  <w:hideMark/>
                </w:tcPr>
                <w:p w14:paraId="1A06684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40B1543C" w14:textId="77777777">
              <w:trPr>
                <w:gridAfter w:val="1"/>
                <w:wAfter w:w="108" w:type="dxa"/>
                <w:trHeight w:val="87"/>
              </w:trPr>
              <w:tc>
                <w:tcPr>
                  <w:tcW w:w="2644" w:type="dxa"/>
                  <w:gridSpan w:val="2"/>
                  <w:tcBorders>
                    <w:top w:val="nil"/>
                    <w:left w:val="nil"/>
                    <w:bottom w:val="nil"/>
                    <w:right w:val="nil"/>
                  </w:tcBorders>
                  <w:hideMark/>
                </w:tcPr>
                <w:p w14:paraId="53AC1AA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Penelope albipennis </w:t>
                  </w:r>
                </w:p>
              </w:tc>
              <w:tc>
                <w:tcPr>
                  <w:tcW w:w="2644" w:type="dxa"/>
                  <w:gridSpan w:val="2"/>
                  <w:tcBorders>
                    <w:top w:val="nil"/>
                    <w:left w:val="nil"/>
                    <w:bottom w:val="nil"/>
                    <w:right w:val="nil"/>
                  </w:tcBorders>
                  <w:hideMark/>
                </w:tcPr>
                <w:p w14:paraId="0C8879E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Witvleugel(sjakohoen)goean </w:t>
                  </w:r>
                </w:p>
              </w:tc>
              <w:tc>
                <w:tcPr>
                  <w:tcW w:w="2644" w:type="dxa"/>
                  <w:gridSpan w:val="2"/>
                  <w:tcBorders>
                    <w:top w:val="nil"/>
                    <w:left w:val="nil"/>
                    <w:bottom w:val="nil"/>
                    <w:right w:val="nil"/>
                  </w:tcBorders>
                  <w:hideMark/>
                </w:tcPr>
                <w:p w14:paraId="6AB8701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14,0 </w:t>
                  </w:r>
                </w:p>
              </w:tc>
            </w:tr>
            <w:tr w:rsidR="00103C2A" w14:paraId="61C6D416" w14:textId="77777777">
              <w:trPr>
                <w:gridAfter w:val="1"/>
                <w:wAfter w:w="108" w:type="dxa"/>
                <w:trHeight w:val="87"/>
              </w:trPr>
              <w:tc>
                <w:tcPr>
                  <w:tcW w:w="2644" w:type="dxa"/>
                  <w:gridSpan w:val="2"/>
                  <w:tcBorders>
                    <w:top w:val="nil"/>
                    <w:left w:val="nil"/>
                    <w:bottom w:val="nil"/>
                    <w:right w:val="nil"/>
                  </w:tcBorders>
                  <w:hideMark/>
                </w:tcPr>
                <w:p w14:paraId="6DF963E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Perdix perdix </w:t>
                  </w:r>
                </w:p>
              </w:tc>
              <w:tc>
                <w:tcPr>
                  <w:tcW w:w="2644" w:type="dxa"/>
                  <w:gridSpan w:val="2"/>
                  <w:tcBorders>
                    <w:top w:val="nil"/>
                    <w:left w:val="nil"/>
                    <w:bottom w:val="nil"/>
                    <w:right w:val="nil"/>
                  </w:tcBorders>
                  <w:hideMark/>
                </w:tcPr>
                <w:p w14:paraId="13797FA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Patrijs </w:t>
                  </w:r>
                </w:p>
              </w:tc>
              <w:tc>
                <w:tcPr>
                  <w:tcW w:w="2644" w:type="dxa"/>
                  <w:gridSpan w:val="2"/>
                  <w:tcBorders>
                    <w:top w:val="nil"/>
                    <w:left w:val="nil"/>
                    <w:bottom w:val="nil"/>
                    <w:right w:val="nil"/>
                  </w:tcBorders>
                  <w:hideMark/>
                </w:tcPr>
                <w:p w14:paraId="372356D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7,0 </w:t>
                  </w:r>
                </w:p>
              </w:tc>
            </w:tr>
            <w:tr w:rsidR="00103C2A" w14:paraId="7FE84C51" w14:textId="77777777">
              <w:trPr>
                <w:gridAfter w:val="1"/>
                <w:wAfter w:w="108" w:type="dxa"/>
                <w:trHeight w:val="87"/>
              </w:trPr>
              <w:tc>
                <w:tcPr>
                  <w:tcW w:w="2644" w:type="dxa"/>
                  <w:gridSpan w:val="2"/>
                  <w:tcBorders>
                    <w:top w:val="nil"/>
                    <w:left w:val="nil"/>
                    <w:bottom w:val="nil"/>
                    <w:right w:val="nil"/>
                  </w:tcBorders>
                  <w:hideMark/>
                </w:tcPr>
                <w:p w14:paraId="23C33E5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Perisoreus infaustus </w:t>
                  </w:r>
                </w:p>
              </w:tc>
              <w:tc>
                <w:tcPr>
                  <w:tcW w:w="2644" w:type="dxa"/>
                  <w:gridSpan w:val="2"/>
                  <w:tcBorders>
                    <w:top w:val="nil"/>
                    <w:left w:val="nil"/>
                    <w:bottom w:val="nil"/>
                    <w:right w:val="nil"/>
                  </w:tcBorders>
                  <w:hideMark/>
                </w:tcPr>
                <w:p w14:paraId="143C3E9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Taiga gaai </w:t>
                  </w:r>
                </w:p>
              </w:tc>
              <w:tc>
                <w:tcPr>
                  <w:tcW w:w="2644" w:type="dxa"/>
                  <w:gridSpan w:val="2"/>
                  <w:tcBorders>
                    <w:top w:val="nil"/>
                    <w:left w:val="nil"/>
                    <w:bottom w:val="nil"/>
                    <w:right w:val="nil"/>
                  </w:tcBorders>
                  <w:hideMark/>
                </w:tcPr>
                <w:p w14:paraId="663AFC2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6,5 </w:t>
                  </w:r>
                </w:p>
              </w:tc>
            </w:tr>
            <w:tr w:rsidR="00103C2A" w14:paraId="4F68D5B3" w14:textId="77777777">
              <w:trPr>
                <w:gridAfter w:val="1"/>
                <w:wAfter w:w="108" w:type="dxa"/>
                <w:trHeight w:val="87"/>
              </w:trPr>
              <w:tc>
                <w:tcPr>
                  <w:tcW w:w="2644" w:type="dxa"/>
                  <w:gridSpan w:val="2"/>
                  <w:tcBorders>
                    <w:top w:val="nil"/>
                    <w:left w:val="nil"/>
                    <w:bottom w:val="nil"/>
                    <w:right w:val="nil"/>
                  </w:tcBorders>
                  <w:hideMark/>
                </w:tcPr>
                <w:p w14:paraId="0DC4ABB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Pernis apivorus </w:t>
                  </w:r>
                </w:p>
              </w:tc>
              <w:tc>
                <w:tcPr>
                  <w:tcW w:w="2644" w:type="dxa"/>
                  <w:gridSpan w:val="2"/>
                  <w:tcBorders>
                    <w:top w:val="nil"/>
                    <w:left w:val="nil"/>
                    <w:bottom w:val="nil"/>
                    <w:right w:val="nil"/>
                  </w:tcBorders>
                  <w:hideMark/>
                </w:tcPr>
                <w:p w14:paraId="4CFBB7A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Wespendief </w:t>
                  </w:r>
                </w:p>
              </w:tc>
              <w:tc>
                <w:tcPr>
                  <w:tcW w:w="2644" w:type="dxa"/>
                  <w:gridSpan w:val="2"/>
                  <w:tcBorders>
                    <w:top w:val="nil"/>
                    <w:left w:val="nil"/>
                    <w:bottom w:val="nil"/>
                    <w:right w:val="nil"/>
                  </w:tcBorders>
                  <w:hideMark/>
                </w:tcPr>
                <w:p w14:paraId="6FC0B83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12,5 </w:t>
                  </w:r>
                </w:p>
              </w:tc>
            </w:tr>
            <w:tr w:rsidR="00103C2A" w14:paraId="4BCDF76D" w14:textId="77777777">
              <w:trPr>
                <w:gridAfter w:val="1"/>
                <w:wAfter w:w="108" w:type="dxa"/>
                <w:trHeight w:val="87"/>
              </w:trPr>
              <w:tc>
                <w:tcPr>
                  <w:tcW w:w="2644" w:type="dxa"/>
                  <w:gridSpan w:val="2"/>
                  <w:tcBorders>
                    <w:top w:val="nil"/>
                    <w:left w:val="nil"/>
                    <w:bottom w:val="nil"/>
                    <w:right w:val="nil"/>
                  </w:tcBorders>
                  <w:hideMark/>
                </w:tcPr>
                <w:p w14:paraId="03DB104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Petronia petronia </w:t>
                  </w:r>
                </w:p>
              </w:tc>
              <w:tc>
                <w:tcPr>
                  <w:tcW w:w="2644" w:type="dxa"/>
                  <w:gridSpan w:val="2"/>
                  <w:tcBorders>
                    <w:top w:val="nil"/>
                    <w:left w:val="nil"/>
                    <w:bottom w:val="nil"/>
                    <w:right w:val="nil"/>
                  </w:tcBorders>
                  <w:hideMark/>
                </w:tcPr>
                <w:p w14:paraId="060BCB3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Rotsmus </w:t>
                  </w:r>
                </w:p>
              </w:tc>
              <w:tc>
                <w:tcPr>
                  <w:tcW w:w="2644" w:type="dxa"/>
                  <w:gridSpan w:val="2"/>
                  <w:tcBorders>
                    <w:top w:val="nil"/>
                    <w:left w:val="nil"/>
                    <w:bottom w:val="nil"/>
                    <w:right w:val="nil"/>
                  </w:tcBorders>
                  <w:hideMark/>
                </w:tcPr>
                <w:p w14:paraId="0D7E92A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3,0 </w:t>
                  </w:r>
                </w:p>
              </w:tc>
            </w:tr>
            <w:tr w:rsidR="00103C2A" w14:paraId="23257028" w14:textId="77777777">
              <w:trPr>
                <w:gridAfter w:val="1"/>
                <w:wAfter w:w="108" w:type="dxa"/>
                <w:trHeight w:val="87"/>
              </w:trPr>
              <w:tc>
                <w:tcPr>
                  <w:tcW w:w="2644" w:type="dxa"/>
                  <w:gridSpan w:val="2"/>
                  <w:tcBorders>
                    <w:top w:val="nil"/>
                    <w:left w:val="nil"/>
                    <w:bottom w:val="nil"/>
                    <w:right w:val="nil"/>
                  </w:tcBorders>
                  <w:hideMark/>
                </w:tcPr>
                <w:p w14:paraId="3799DEC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Pezoporus wallicus </w:t>
                  </w:r>
                </w:p>
              </w:tc>
              <w:tc>
                <w:tcPr>
                  <w:tcW w:w="2644" w:type="dxa"/>
                  <w:gridSpan w:val="2"/>
                  <w:tcBorders>
                    <w:top w:val="nil"/>
                    <w:left w:val="nil"/>
                    <w:bottom w:val="nil"/>
                    <w:right w:val="nil"/>
                  </w:tcBorders>
                  <w:hideMark/>
                </w:tcPr>
                <w:p w14:paraId="2503308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Grondpapegaai </w:t>
                  </w:r>
                </w:p>
              </w:tc>
              <w:tc>
                <w:tcPr>
                  <w:tcW w:w="2644" w:type="dxa"/>
                  <w:gridSpan w:val="2"/>
                  <w:tcBorders>
                    <w:top w:val="nil"/>
                    <w:left w:val="nil"/>
                    <w:bottom w:val="nil"/>
                    <w:right w:val="nil"/>
                  </w:tcBorders>
                  <w:hideMark/>
                </w:tcPr>
                <w:p w14:paraId="0669C7D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4,5 </w:t>
                  </w:r>
                </w:p>
              </w:tc>
            </w:tr>
            <w:tr w:rsidR="00103C2A" w14:paraId="53615854" w14:textId="77777777">
              <w:trPr>
                <w:gridAfter w:val="1"/>
                <w:wAfter w:w="108" w:type="dxa"/>
                <w:trHeight w:val="87"/>
              </w:trPr>
              <w:tc>
                <w:tcPr>
                  <w:tcW w:w="2644" w:type="dxa"/>
                  <w:gridSpan w:val="2"/>
                  <w:tcBorders>
                    <w:top w:val="nil"/>
                    <w:left w:val="nil"/>
                    <w:bottom w:val="nil"/>
                    <w:right w:val="nil"/>
                  </w:tcBorders>
                  <w:hideMark/>
                </w:tcPr>
                <w:p w14:paraId="6E4C869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Phalacrocorax aristotelis </w:t>
                  </w:r>
                </w:p>
              </w:tc>
              <w:tc>
                <w:tcPr>
                  <w:tcW w:w="2644" w:type="dxa"/>
                  <w:gridSpan w:val="2"/>
                  <w:tcBorders>
                    <w:top w:val="nil"/>
                    <w:left w:val="nil"/>
                    <w:bottom w:val="nil"/>
                    <w:right w:val="nil"/>
                  </w:tcBorders>
                  <w:hideMark/>
                </w:tcPr>
                <w:p w14:paraId="08D3794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Kuifaalscholver </w:t>
                  </w:r>
                </w:p>
              </w:tc>
              <w:tc>
                <w:tcPr>
                  <w:tcW w:w="2644" w:type="dxa"/>
                  <w:gridSpan w:val="2"/>
                  <w:tcBorders>
                    <w:top w:val="nil"/>
                    <w:left w:val="nil"/>
                    <w:bottom w:val="nil"/>
                    <w:right w:val="nil"/>
                  </w:tcBorders>
                  <w:hideMark/>
                </w:tcPr>
                <w:p w14:paraId="33E0D53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16,0 </w:t>
                  </w:r>
                </w:p>
              </w:tc>
            </w:tr>
            <w:tr w:rsidR="00103C2A" w14:paraId="7220FDDB" w14:textId="77777777">
              <w:trPr>
                <w:gridAfter w:val="1"/>
                <w:wAfter w:w="108" w:type="dxa"/>
                <w:trHeight w:val="87"/>
              </w:trPr>
              <w:tc>
                <w:tcPr>
                  <w:tcW w:w="2644" w:type="dxa"/>
                  <w:gridSpan w:val="2"/>
                  <w:tcBorders>
                    <w:top w:val="nil"/>
                    <w:left w:val="nil"/>
                    <w:bottom w:val="nil"/>
                    <w:right w:val="nil"/>
                  </w:tcBorders>
                  <w:hideMark/>
                </w:tcPr>
                <w:p w14:paraId="5886802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Phalacrocorax carbo </w:t>
                  </w:r>
                </w:p>
              </w:tc>
              <w:tc>
                <w:tcPr>
                  <w:tcW w:w="2644" w:type="dxa"/>
                  <w:gridSpan w:val="2"/>
                  <w:tcBorders>
                    <w:top w:val="nil"/>
                    <w:left w:val="nil"/>
                    <w:bottom w:val="nil"/>
                    <w:right w:val="nil"/>
                  </w:tcBorders>
                  <w:hideMark/>
                </w:tcPr>
                <w:p w14:paraId="3AF0539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Aalscholver </w:t>
                  </w:r>
                </w:p>
              </w:tc>
              <w:tc>
                <w:tcPr>
                  <w:tcW w:w="2644" w:type="dxa"/>
                  <w:gridSpan w:val="2"/>
                  <w:tcBorders>
                    <w:top w:val="nil"/>
                    <w:left w:val="nil"/>
                    <w:bottom w:val="nil"/>
                    <w:right w:val="nil"/>
                  </w:tcBorders>
                  <w:hideMark/>
                </w:tcPr>
                <w:p w14:paraId="30C4348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18,0 </w:t>
                  </w:r>
                </w:p>
              </w:tc>
            </w:tr>
            <w:tr w:rsidR="00103C2A" w14:paraId="036CE942" w14:textId="77777777">
              <w:trPr>
                <w:gridAfter w:val="1"/>
                <w:wAfter w:w="108" w:type="dxa"/>
                <w:trHeight w:val="87"/>
              </w:trPr>
              <w:tc>
                <w:tcPr>
                  <w:tcW w:w="2644" w:type="dxa"/>
                  <w:gridSpan w:val="2"/>
                  <w:tcBorders>
                    <w:top w:val="nil"/>
                    <w:left w:val="nil"/>
                    <w:bottom w:val="nil"/>
                    <w:right w:val="nil"/>
                  </w:tcBorders>
                  <w:hideMark/>
                </w:tcPr>
                <w:p w14:paraId="76B7A55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Phalaropus fulicarius </w:t>
                  </w:r>
                </w:p>
              </w:tc>
              <w:tc>
                <w:tcPr>
                  <w:tcW w:w="2644" w:type="dxa"/>
                  <w:gridSpan w:val="2"/>
                  <w:tcBorders>
                    <w:top w:val="nil"/>
                    <w:left w:val="nil"/>
                    <w:bottom w:val="nil"/>
                    <w:right w:val="nil"/>
                  </w:tcBorders>
                  <w:hideMark/>
                </w:tcPr>
                <w:p w14:paraId="7E4E819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Rosse franjepoot </w:t>
                  </w:r>
                </w:p>
              </w:tc>
              <w:tc>
                <w:tcPr>
                  <w:tcW w:w="2644" w:type="dxa"/>
                  <w:gridSpan w:val="2"/>
                  <w:tcBorders>
                    <w:top w:val="nil"/>
                    <w:left w:val="nil"/>
                    <w:bottom w:val="nil"/>
                    <w:right w:val="nil"/>
                  </w:tcBorders>
                  <w:hideMark/>
                </w:tcPr>
                <w:p w14:paraId="24CDBA3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3,5 </w:t>
                  </w:r>
                </w:p>
              </w:tc>
            </w:tr>
            <w:tr w:rsidR="00103C2A" w14:paraId="54BD56D3" w14:textId="77777777">
              <w:trPr>
                <w:gridAfter w:val="1"/>
                <w:wAfter w:w="108" w:type="dxa"/>
                <w:trHeight w:val="87"/>
              </w:trPr>
              <w:tc>
                <w:tcPr>
                  <w:tcW w:w="2644" w:type="dxa"/>
                  <w:gridSpan w:val="2"/>
                  <w:tcBorders>
                    <w:top w:val="nil"/>
                    <w:left w:val="nil"/>
                    <w:bottom w:val="nil"/>
                    <w:right w:val="nil"/>
                  </w:tcBorders>
                  <w:hideMark/>
                </w:tcPr>
                <w:p w14:paraId="043D3B5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Phalaropus lobatus </w:t>
                  </w:r>
                </w:p>
              </w:tc>
              <w:tc>
                <w:tcPr>
                  <w:tcW w:w="2644" w:type="dxa"/>
                  <w:gridSpan w:val="2"/>
                  <w:tcBorders>
                    <w:top w:val="nil"/>
                    <w:left w:val="nil"/>
                    <w:bottom w:val="nil"/>
                    <w:right w:val="nil"/>
                  </w:tcBorders>
                  <w:hideMark/>
                </w:tcPr>
                <w:p w14:paraId="3C19E1C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Grauwe franjepoot </w:t>
                  </w:r>
                </w:p>
              </w:tc>
              <w:tc>
                <w:tcPr>
                  <w:tcW w:w="2644" w:type="dxa"/>
                  <w:gridSpan w:val="2"/>
                  <w:tcBorders>
                    <w:top w:val="nil"/>
                    <w:left w:val="nil"/>
                    <w:bottom w:val="nil"/>
                    <w:right w:val="nil"/>
                  </w:tcBorders>
                  <w:hideMark/>
                </w:tcPr>
                <w:p w14:paraId="47F6739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3,5 </w:t>
                  </w:r>
                </w:p>
              </w:tc>
            </w:tr>
            <w:tr w:rsidR="00103C2A" w14:paraId="00B5ACF3" w14:textId="77777777">
              <w:trPr>
                <w:gridAfter w:val="1"/>
                <w:wAfter w:w="108" w:type="dxa"/>
                <w:trHeight w:val="87"/>
              </w:trPr>
              <w:tc>
                <w:tcPr>
                  <w:tcW w:w="2644" w:type="dxa"/>
                  <w:gridSpan w:val="2"/>
                  <w:tcBorders>
                    <w:top w:val="nil"/>
                    <w:left w:val="nil"/>
                    <w:bottom w:val="nil"/>
                    <w:right w:val="nil"/>
                  </w:tcBorders>
                  <w:hideMark/>
                </w:tcPr>
                <w:p w14:paraId="7EB8B6D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Phasianus colchicus </w:t>
                  </w:r>
                </w:p>
              </w:tc>
              <w:tc>
                <w:tcPr>
                  <w:tcW w:w="2644" w:type="dxa"/>
                  <w:gridSpan w:val="2"/>
                  <w:tcBorders>
                    <w:top w:val="nil"/>
                    <w:left w:val="nil"/>
                    <w:bottom w:val="nil"/>
                    <w:right w:val="nil"/>
                  </w:tcBorders>
                  <w:hideMark/>
                </w:tcPr>
                <w:p w14:paraId="0F4C30C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Fazant </w:t>
                  </w:r>
                </w:p>
              </w:tc>
              <w:tc>
                <w:tcPr>
                  <w:tcW w:w="2644" w:type="dxa"/>
                  <w:gridSpan w:val="2"/>
                  <w:tcBorders>
                    <w:top w:val="nil"/>
                    <w:left w:val="nil"/>
                    <w:bottom w:val="nil"/>
                    <w:right w:val="nil"/>
                  </w:tcBorders>
                  <w:hideMark/>
                </w:tcPr>
                <w:p w14:paraId="78F8ED5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12,0 </w:t>
                  </w:r>
                </w:p>
              </w:tc>
            </w:tr>
            <w:tr w:rsidR="00103C2A" w14:paraId="746D17E1" w14:textId="77777777">
              <w:trPr>
                <w:gridAfter w:val="1"/>
                <w:wAfter w:w="108" w:type="dxa"/>
                <w:trHeight w:val="87"/>
              </w:trPr>
              <w:tc>
                <w:tcPr>
                  <w:tcW w:w="2644" w:type="dxa"/>
                  <w:gridSpan w:val="2"/>
                  <w:tcBorders>
                    <w:top w:val="nil"/>
                    <w:left w:val="nil"/>
                    <w:bottom w:val="nil"/>
                    <w:right w:val="nil"/>
                  </w:tcBorders>
                  <w:hideMark/>
                </w:tcPr>
                <w:p w14:paraId="54B89C7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Philomachus pugnax (m) </w:t>
                  </w:r>
                </w:p>
              </w:tc>
              <w:tc>
                <w:tcPr>
                  <w:tcW w:w="2644" w:type="dxa"/>
                  <w:gridSpan w:val="2"/>
                  <w:tcBorders>
                    <w:top w:val="nil"/>
                    <w:left w:val="nil"/>
                    <w:bottom w:val="nil"/>
                    <w:right w:val="nil"/>
                  </w:tcBorders>
                  <w:hideMark/>
                </w:tcPr>
                <w:p w14:paraId="4956CE2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Kemphaan </w:t>
                  </w:r>
                </w:p>
              </w:tc>
              <w:tc>
                <w:tcPr>
                  <w:tcW w:w="2644" w:type="dxa"/>
                  <w:gridSpan w:val="2"/>
                  <w:tcBorders>
                    <w:top w:val="nil"/>
                    <w:left w:val="nil"/>
                    <w:bottom w:val="nil"/>
                    <w:right w:val="nil"/>
                  </w:tcBorders>
                  <w:hideMark/>
                </w:tcPr>
                <w:p w14:paraId="222EB1F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6,5 </w:t>
                  </w:r>
                </w:p>
              </w:tc>
            </w:tr>
            <w:tr w:rsidR="00103C2A" w14:paraId="6159A727" w14:textId="77777777">
              <w:trPr>
                <w:gridAfter w:val="1"/>
                <w:wAfter w:w="108" w:type="dxa"/>
                <w:trHeight w:val="87"/>
              </w:trPr>
              <w:tc>
                <w:tcPr>
                  <w:tcW w:w="2644" w:type="dxa"/>
                  <w:gridSpan w:val="2"/>
                  <w:tcBorders>
                    <w:top w:val="nil"/>
                    <w:left w:val="nil"/>
                    <w:bottom w:val="nil"/>
                    <w:right w:val="nil"/>
                  </w:tcBorders>
                  <w:hideMark/>
                </w:tcPr>
                <w:p w14:paraId="183A0ED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Philomachus pugnax (vr) </w:t>
                  </w:r>
                </w:p>
              </w:tc>
              <w:tc>
                <w:tcPr>
                  <w:tcW w:w="2644" w:type="dxa"/>
                  <w:gridSpan w:val="2"/>
                  <w:tcBorders>
                    <w:top w:val="nil"/>
                    <w:left w:val="nil"/>
                    <w:bottom w:val="nil"/>
                    <w:right w:val="nil"/>
                  </w:tcBorders>
                  <w:hideMark/>
                </w:tcPr>
                <w:p w14:paraId="0657605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Kemphaan </w:t>
                  </w:r>
                </w:p>
              </w:tc>
              <w:tc>
                <w:tcPr>
                  <w:tcW w:w="2644" w:type="dxa"/>
                  <w:gridSpan w:val="2"/>
                  <w:tcBorders>
                    <w:top w:val="nil"/>
                    <w:left w:val="nil"/>
                    <w:bottom w:val="nil"/>
                    <w:right w:val="nil"/>
                  </w:tcBorders>
                  <w:hideMark/>
                </w:tcPr>
                <w:p w14:paraId="6117991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5,0 </w:t>
                  </w:r>
                </w:p>
              </w:tc>
            </w:tr>
            <w:tr w:rsidR="00103C2A" w14:paraId="33ADF38E" w14:textId="77777777">
              <w:trPr>
                <w:gridAfter w:val="1"/>
                <w:wAfter w:w="108" w:type="dxa"/>
                <w:trHeight w:val="87"/>
              </w:trPr>
              <w:tc>
                <w:tcPr>
                  <w:tcW w:w="2644" w:type="dxa"/>
                  <w:gridSpan w:val="2"/>
                  <w:tcBorders>
                    <w:top w:val="nil"/>
                    <w:left w:val="nil"/>
                    <w:bottom w:val="nil"/>
                    <w:right w:val="nil"/>
                  </w:tcBorders>
                  <w:hideMark/>
                </w:tcPr>
                <w:p w14:paraId="476E772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Phoenicopterus ruber </w:t>
                  </w:r>
                </w:p>
              </w:tc>
              <w:tc>
                <w:tcPr>
                  <w:tcW w:w="2644" w:type="dxa"/>
                  <w:gridSpan w:val="2"/>
                  <w:tcBorders>
                    <w:top w:val="nil"/>
                    <w:left w:val="nil"/>
                    <w:bottom w:val="nil"/>
                    <w:right w:val="nil"/>
                  </w:tcBorders>
                  <w:hideMark/>
                </w:tcPr>
                <w:p w14:paraId="73DE1A4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Flamingo </w:t>
                  </w:r>
                </w:p>
              </w:tc>
              <w:tc>
                <w:tcPr>
                  <w:tcW w:w="2644" w:type="dxa"/>
                  <w:gridSpan w:val="2"/>
                  <w:tcBorders>
                    <w:top w:val="nil"/>
                    <w:left w:val="nil"/>
                    <w:bottom w:val="nil"/>
                    <w:right w:val="nil"/>
                  </w:tcBorders>
                  <w:hideMark/>
                </w:tcPr>
                <w:p w14:paraId="2AA2694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16,0 </w:t>
                  </w:r>
                </w:p>
              </w:tc>
            </w:tr>
            <w:tr w:rsidR="00103C2A" w14:paraId="139E3B46" w14:textId="77777777">
              <w:trPr>
                <w:gridAfter w:val="1"/>
                <w:wAfter w:w="108" w:type="dxa"/>
                <w:trHeight w:val="87"/>
              </w:trPr>
              <w:tc>
                <w:tcPr>
                  <w:tcW w:w="7932" w:type="dxa"/>
                  <w:gridSpan w:val="6"/>
                  <w:tcBorders>
                    <w:top w:val="nil"/>
                    <w:left w:val="nil"/>
                    <w:bottom w:val="nil"/>
                    <w:right w:val="nil"/>
                  </w:tcBorders>
                </w:tcPr>
                <w:tbl>
                  <w:tblPr>
                    <w:tblW w:w="7920" w:type="dxa"/>
                    <w:tblLayout w:type="fixed"/>
                    <w:tblLook w:val="04A0" w:firstRow="1" w:lastRow="0" w:firstColumn="1" w:lastColumn="0" w:noHBand="0" w:noVBand="1"/>
                  </w:tblPr>
                  <w:tblGrid>
                    <w:gridCol w:w="34"/>
                    <w:gridCol w:w="74"/>
                    <w:gridCol w:w="108"/>
                    <w:gridCol w:w="2137"/>
                    <w:gridCol w:w="108"/>
                    <w:gridCol w:w="108"/>
                    <w:gridCol w:w="69"/>
                    <w:gridCol w:w="2358"/>
                    <w:gridCol w:w="108"/>
                    <w:gridCol w:w="173"/>
                    <w:gridCol w:w="2397"/>
                    <w:gridCol w:w="108"/>
                    <w:gridCol w:w="99"/>
                    <w:gridCol w:w="39"/>
                  </w:tblGrid>
                  <w:tr w:rsidR="00103C2A" w14:paraId="7951D978" w14:textId="77777777">
                    <w:trPr>
                      <w:gridBefore w:val="1"/>
                      <w:gridAfter w:val="1"/>
                      <w:wBefore w:w="34" w:type="dxa"/>
                      <w:wAfter w:w="39" w:type="dxa"/>
                      <w:trHeight w:val="87"/>
                    </w:trPr>
                    <w:tc>
                      <w:tcPr>
                        <w:tcW w:w="2605" w:type="dxa"/>
                        <w:gridSpan w:val="6"/>
                        <w:tcBorders>
                          <w:top w:val="nil"/>
                          <w:left w:val="nil"/>
                          <w:bottom w:val="nil"/>
                          <w:right w:val="nil"/>
                        </w:tcBorders>
                        <w:hideMark/>
                      </w:tcPr>
                      <w:p w14:paraId="336566DA" w14:textId="77777777" w:rsidR="00103C2A" w:rsidRDefault="00103C2A">
                        <w:pPr>
                          <w:autoSpaceDE w:val="0"/>
                          <w:autoSpaceDN w:val="0"/>
                          <w:adjustRightInd w:val="0"/>
                          <w:ind w:left="-398" w:right="-55" w:firstLine="284"/>
                          <w:rPr>
                            <w:rFonts w:ascii="Verdana" w:hAnsi="Verdana" w:cs="Verdana"/>
                            <w:sz w:val="18"/>
                            <w:szCs w:val="18"/>
                          </w:rPr>
                        </w:pPr>
                        <w:r>
                          <w:rPr>
                            <w:rFonts w:ascii="Verdana" w:hAnsi="Verdana" w:cs="Verdana"/>
                            <w:sz w:val="18"/>
                            <w:szCs w:val="18"/>
                          </w:rPr>
                          <w:lastRenderedPageBreak/>
                          <w:t xml:space="preserve">Phoenicurus moussieri </w:t>
                        </w:r>
                      </w:p>
                    </w:tc>
                    <w:tc>
                      <w:tcPr>
                        <w:tcW w:w="2640" w:type="dxa"/>
                        <w:gridSpan w:val="3"/>
                        <w:tcBorders>
                          <w:top w:val="nil"/>
                          <w:left w:val="nil"/>
                          <w:bottom w:val="nil"/>
                          <w:right w:val="nil"/>
                        </w:tcBorders>
                        <w:hideMark/>
                      </w:tcPr>
                      <w:p w14:paraId="542791F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Diadeemroodstaart </w:t>
                        </w:r>
                      </w:p>
                    </w:tc>
                    <w:tc>
                      <w:tcPr>
                        <w:tcW w:w="2605" w:type="dxa"/>
                        <w:gridSpan w:val="3"/>
                        <w:tcBorders>
                          <w:top w:val="nil"/>
                          <w:left w:val="nil"/>
                          <w:bottom w:val="nil"/>
                          <w:right w:val="nil"/>
                        </w:tcBorders>
                        <w:hideMark/>
                      </w:tcPr>
                      <w:p w14:paraId="0D1853C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2,6 </w:t>
                        </w:r>
                      </w:p>
                    </w:tc>
                  </w:tr>
                  <w:tr w:rsidR="00103C2A" w14:paraId="3C3F05BE" w14:textId="77777777">
                    <w:trPr>
                      <w:gridBefore w:val="3"/>
                      <w:wBefore w:w="216" w:type="dxa"/>
                      <w:trHeight w:val="87"/>
                    </w:trPr>
                    <w:tc>
                      <w:tcPr>
                        <w:tcW w:w="2354" w:type="dxa"/>
                        <w:gridSpan w:val="3"/>
                        <w:tcBorders>
                          <w:top w:val="nil"/>
                          <w:left w:val="nil"/>
                          <w:bottom w:val="nil"/>
                          <w:right w:val="nil"/>
                        </w:tcBorders>
                        <w:hideMark/>
                      </w:tcPr>
                      <w:p w14:paraId="5410BFF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Phoenicurus ochruros </w:t>
                        </w:r>
                      </w:p>
                    </w:tc>
                    <w:tc>
                      <w:tcPr>
                        <w:tcW w:w="2709" w:type="dxa"/>
                        <w:gridSpan w:val="4"/>
                        <w:tcBorders>
                          <w:top w:val="nil"/>
                          <w:left w:val="nil"/>
                          <w:bottom w:val="nil"/>
                          <w:right w:val="nil"/>
                        </w:tcBorders>
                        <w:hideMark/>
                      </w:tcPr>
                      <w:p w14:paraId="21A0310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Zwarte roodstaart </w:t>
                        </w:r>
                      </w:p>
                    </w:tc>
                    <w:tc>
                      <w:tcPr>
                        <w:tcW w:w="2644" w:type="dxa"/>
                        <w:gridSpan w:val="4"/>
                        <w:tcBorders>
                          <w:top w:val="nil"/>
                          <w:left w:val="nil"/>
                          <w:bottom w:val="nil"/>
                          <w:right w:val="nil"/>
                        </w:tcBorders>
                        <w:hideMark/>
                      </w:tcPr>
                      <w:p w14:paraId="1985C76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2,5 </w:t>
                        </w:r>
                      </w:p>
                    </w:tc>
                  </w:tr>
                  <w:tr w:rsidR="00103C2A" w14:paraId="7F22C6BF" w14:textId="77777777">
                    <w:trPr>
                      <w:gridBefore w:val="3"/>
                      <w:wBefore w:w="216" w:type="dxa"/>
                      <w:trHeight w:val="87"/>
                    </w:trPr>
                    <w:tc>
                      <w:tcPr>
                        <w:tcW w:w="2354" w:type="dxa"/>
                        <w:gridSpan w:val="3"/>
                        <w:tcBorders>
                          <w:top w:val="nil"/>
                          <w:left w:val="nil"/>
                          <w:bottom w:val="nil"/>
                          <w:right w:val="nil"/>
                        </w:tcBorders>
                        <w:hideMark/>
                      </w:tcPr>
                      <w:p w14:paraId="58CC2FA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Phoenicurus phoenicurus </w:t>
                        </w:r>
                      </w:p>
                    </w:tc>
                    <w:tc>
                      <w:tcPr>
                        <w:tcW w:w="2709" w:type="dxa"/>
                        <w:gridSpan w:val="4"/>
                        <w:tcBorders>
                          <w:top w:val="nil"/>
                          <w:left w:val="nil"/>
                          <w:bottom w:val="nil"/>
                          <w:right w:val="nil"/>
                        </w:tcBorders>
                        <w:hideMark/>
                      </w:tcPr>
                      <w:p w14:paraId="2C4BF2A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Gekraagde roodstaart </w:t>
                        </w:r>
                      </w:p>
                    </w:tc>
                    <w:tc>
                      <w:tcPr>
                        <w:tcW w:w="2644" w:type="dxa"/>
                        <w:gridSpan w:val="4"/>
                        <w:tcBorders>
                          <w:top w:val="nil"/>
                          <w:left w:val="nil"/>
                          <w:bottom w:val="nil"/>
                          <w:right w:val="nil"/>
                        </w:tcBorders>
                        <w:hideMark/>
                      </w:tcPr>
                      <w:p w14:paraId="78A8CF3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2,5 </w:t>
                        </w:r>
                      </w:p>
                    </w:tc>
                  </w:tr>
                  <w:tr w:rsidR="00103C2A" w14:paraId="6F72F86C" w14:textId="77777777">
                    <w:trPr>
                      <w:gridBefore w:val="3"/>
                      <w:wBefore w:w="216" w:type="dxa"/>
                      <w:trHeight w:val="87"/>
                    </w:trPr>
                    <w:tc>
                      <w:tcPr>
                        <w:tcW w:w="2354" w:type="dxa"/>
                        <w:gridSpan w:val="3"/>
                        <w:tcBorders>
                          <w:top w:val="nil"/>
                          <w:left w:val="nil"/>
                          <w:bottom w:val="nil"/>
                          <w:right w:val="nil"/>
                        </w:tcBorders>
                        <w:hideMark/>
                      </w:tcPr>
                      <w:p w14:paraId="742F962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Phylloscopus bonelli </w:t>
                        </w:r>
                      </w:p>
                    </w:tc>
                    <w:tc>
                      <w:tcPr>
                        <w:tcW w:w="2709" w:type="dxa"/>
                        <w:gridSpan w:val="4"/>
                        <w:tcBorders>
                          <w:top w:val="nil"/>
                          <w:left w:val="nil"/>
                          <w:bottom w:val="nil"/>
                          <w:right w:val="nil"/>
                        </w:tcBorders>
                        <w:hideMark/>
                      </w:tcPr>
                      <w:p w14:paraId="609F5CD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Bergfluiter </w:t>
                        </w:r>
                      </w:p>
                    </w:tc>
                    <w:tc>
                      <w:tcPr>
                        <w:tcW w:w="2644" w:type="dxa"/>
                        <w:gridSpan w:val="4"/>
                        <w:tcBorders>
                          <w:top w:val="nil"/>
                          <w:left w:val="nil"/>
                          <w:bottom w:val="nil"/>
                          <w:right w:val="nil"/>
                        </w:tcBorders>
                        <w:hideMark/>
                      </w:tcPr>
                      <w:p w14:paraId="5CBA3AE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2,3 </w:t>
                        </w:r>
                      </w:p>
                    </w:tc>
                  </w:tr>
                  <w:tr w:rsidR="00103C2A" w14:paraId="27C4D1FB" w14:textId="77777777">
                    <w:trPr>
                      <w:gridBefore w:val="3"/>
                      <w:wBefore w:w="216" w:type="dxa"/>
                      <w:trHeight w:val="87"/>
                    </w:trPr>
                    <w:tc>
                      <w:tcPr>
                        <w:tcW w:w="2354" w:type="dxa"/>
                        <w:gridSpan w:val="3"/>
                        <w:tcBorders>
                          <w:top w:val="nil"/>
                          <w:left w:val="nil"/>
                          <w:bottom w:val="nil"/>
                          <w:right w:val="nil"/>
                        </w:tcBorders>
                        <w:hideMark/>
                      </w:tcPr>
                      <w:p w14:paraId="28B14A2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Phylloscopus borealis </w:t>
                        </w:r>
                      </w:p>
                    </w:tc>
                    <w:tc>
                      <w:tcPr>
                        <w:tcW w:w="2709" w:type="dxa"/>
                        <w:gridSpan w:val="4"/>
                        <w:tcBorders>
                          <w:top w:val="nil"/>
                          <w:left w:val="nil"/>
                          <w:bottom w:val="nil"/>
                          <w:right w:val="nil"/>
                        </w:tcBorders>
                        <w:hideMark/>
                      </w:tcPr>
                      <w:p w14:paraId="3475E0C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Noordse boszanger </w:t>
                        </w:r>
                      </w:p>
                    </w:tc>
                    <w:tc>
                      <w:tcPr>
                        <w:tcW w:w="2644" w:type="dxa"/>
                        <w:gridSpan w:val="4"/>
                        <w:tcBorders>
                          <w:top w:val="nil"/>
                          <w:left w:val="nil"/>
                          <w:bottom w:val="nil"/>
                          <w:right w:val="nil"/>
                        </w:tcBorders>
                        <w:hideMark/>
                      </w:tcPr>
                      <w:p w14:paraId="293D17B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2,4 </w:t>
                        </w:r>
                      </w:p>
                    </w:tc>
                  </w:tr>
                  <w:tr w:rsidR="00103C2A" w14:paraId="16CFAB22" w14:textId="77777777">
                    <w:trPr>
                      <w:gridBefore w:val="3"/>
                      <w:wBefore w:w="216" w:type="dxa"/>
                      <w:trHeight w:val="87"/>
                    </w:trPr>
                    <w:tc>
                      <w:tcPr>
                        <w:tcW w:w="2354" w:type="dxa"/>
                        <w:gridSpan w:val="3"/>
                        <w:tcBorders>
                          <w:top w:val="nil"/>
                          <w:left w:val="nil"/>
                          <w:bottom w:val="nil"/>
                          <w:right w:val="nil"/>
                        </w:tcBorders>
                        <w:hideMark/>
                      </w:tcPr>
                      <w:p w14:paraId="44B84A9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Phylloscopus collybita </w:t>
                        </w:r>
                      </w:p>
                    </w:tc>
                    <w:tc>
                      <w:tcPr>
                        <w:tcW w:w="2709" w:type="dxa"/>
                        <w:gridSpan w:val="4"/>
                        <w:tcBorders>
                          <w:top w:val="nil"/>
                          <w:left w:val="nil"/>
                          <w:bottom w:val="nil"/>
                          <w:right w:val="nil"/>
                        </w:tcBorders>
                        <w:hideMark/>
                      </w:tcPr>
                      <w:p w14:paraId="6D1397B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Tjiftjaf </w:t>
                        </w:r>
                      </w:p>
                    </w:tc>
                    <w:tc>
                      <w:tcPr>
                        <w:tcW w:w="2644" w:type="dxa"/>
                        <w:gridSpan w:val="4"/>
                        <w:tcBorders>
                          <w:top w:val="nil"/>
                          <w:left w:val="nil"/>
                          <w:bottom w:val="nil"/>
                          <w:right w:val="nil"/>
                        </w:tcBorders>
                        <w:hideMark/>
                      </w:tcPr>
                      <w:p w14:paraId="23AF4AA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2,3 </w:t>
                        </w:r>
                      </w:p>
                    </w:tc>
                  </w:tr>
                  <w:tr w:rsidR="00103C2A" w14:paraId="046DEDB5" w14:textId="77777777">
                    <w:trPr>
                      <w:gridBefore w:val="3"/>
                      <w:wBefore w:w="216" w:type="dxa"/>
                      <w:trHeight w:val="87"/>
                    </w:trPr>
                    <w:tc>
                      <w:tcPr>
                        <w:tcW w:w="2354" w:type="dxa"/>
                        <w:gridSpan w:val="3"/>
                        <w:tcBorders>
                          <w:top w:val="nil"/>
                          <w:left w:val="nil"/>
                          <w:bottom w:val="nil"/>
                          <w:right w:val="nil"/>
                        </w:tcBorders>
                        <w:hideMark/>
                      </w:tcPr>
                      <w:p w14:paraId="37E4EF4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Phylloscopus inornatus </w:t>
                        </w:r>
                      </w:p>
                    </w:tc>
                    <w:tc>
                      <w:tcPr>
                        <w:tcW w:w="2709" w:type="dxa"/>
                        <w:gridSpan w:val="4"/>
                        <w:tcBorders>
                          <w:top w:val="nil"/>
                          <w:left w:val="nil"/>
                          <w:bottom w:val="nil"/>
                          <w:right w:val="nil"/>
                        </w:tcBorders>
                        <w:hideMark/>
                      </w:tcPr>
                      <w:p w14:paraId="64BB310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Bladkoning </w:t>
                        </w:r>
                      </w:p>
                    </w:tc>
                    <w:tc>
                      <w:tcPr>
                        <w:tcW w:w="2644" w:type="dxa"/>
                        <w:gridSpan w:val="4"/>
                        <w:tcBorders>
                          <w:top w:val="nil"/>
                          <w:left w:val="nil"/>
                          <w:bottom w:val="nil"/>
                          <w:right w:val="nil"/>
                        </w:tcBorders>
                        <w:hideMark/>
                      </w:tcPr>
                      <w:p w14:paraId="7C55D8D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2,3 </w:t>
                        </w:r>
                      </w:p>
                    </w:tc>
                  </w:tr>
                  <w:tr w:rsidR="00103C2A" w14:paraId="42180776" w14:textId="77777777">
                    <w:trPr>
                      <w:gridBefore w:val="3"/>
                      <w:wBefore w:w="216" w:type="dxa"/>
                      <w:trHeight w:val="87"/>
                    </w:trPr>
                    <w:tc>
                      <w:tcPr>
                        <w:tcW w:w="2354" w:type="dxa"/>
                        <w:gridSpan w:val="3"/>
                        <w:tcBorders>
                          <w:top w:val="nil"/>
                          <w:left w:val="nil"/>
                          <w:bottom w:val="nil"/>
                          <w:right w:val="nil"/>
                        </w:tcBorders>
                        <w:hideMark/>
                      </w:tcPr>
                      <w:p w14:paraId="0844F4A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Phylloscopus proregulus </w:t>
                        </w:r>
                      </w:p>
                    </w:tc>
                    <w:tc>
                      <w:tcPr>
                        <w:tcW w:w="2709" w:type="dxa"/>
                        <w:gridSpan w:val="4"/>
                        <w:tcBorders>
                          <w:top w:val="nil"/>
                          <w:left w:val="nil"/>
                          <w:bottom w:val="nil"/>
                          <w:right w:val="nil"/>
                        </w:tcBorders>
                        <w:hideMark/>
                      </w:tcPr>
                      <w:p w14:paraId="5869569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Pallas’ boszanger </w:t>
                        </w:r>
                      </w:p>
                    </w:tc>
                    <w:tc>
                      <w:tcPr>
                        <w:tcW w:w="2644" w:type="dxa"/>
                        <w:gridSpan w:val="4"/>
                        <w:tcBorders>
                          <w:top w:val="nil"/>
                          <w:left w:val="nil"/>
                          <w:bottom w:val="nil"/>
                          <w:right w:val="nil"/>
                        </w:tcBorders>
                        <w:hideMark/>
                      </w:tcPr>
                      <w:p w14:paraId="5C2CE9F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2,4 </w:t>
                        </w:r>
                      </w:p>
                    </w:tc>
                  </w:tr>
                  <w:tr w:rsidR="00103C2A" w14:paraId="33D96AA2" w14:textId="77777777">
                    <w:trPr>
                      <w:gridBefore w:val="3"/>
                      <w:wBefore w:w="216" w:type="dxa"/>
                      <w:trHeight w:val="87"/>
                    </w:trPr>
                    <w:tc>
                      <w:tcPr>
                        <w:tcW w:w="2354" w:type="dxa"/>
                        <w:gridSpan w:val="3"/>
                        <w:tcBorders>
                          <w:top w:val="nil"/>
                          <w:left w:val="nil"/>
                          <w:bottom w:val="nil"/>
                          <w:right w:val="nil"/>
                        </w:tcBorders>
                        <w:hideMark/>
                      </w:tcPr>
                      <w:p w14:paraId="2EE3213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Phylloscopus schwarzi </w:t>
                        </w:r>
                      </w:p>
                    </w:tc>
                    <w:tc>
                      <w:tcPr>
                        <w:tcW w:w="2709" w:type="dxa"/>
                        <w:gridSpan w:val="4"/>
                        <w:tcBorders>
                          <w:top w:val="nil"/>
                          <w:left w:val="nil"/>
                          <w:bottom w:val="nil"/>
                          <w:right w:val="nil"/>
                        </w:tcBorders>
                        <w:hideMark/>
                      </w:tcPr>
                      <w:p w14:paraId="5A7D412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Radde’s boszanger </w:t>
                        </w:r>
                      </w:p>
                    </w:tc>
                    <w:tc>
                      <w:tcPr>
                        <w:tcW w:w="2644" w:type="dxa"/>
                        <w:gridSpan w:val="4"/>
                        <w:tcBorders>
                          <w:top w:val="nil"/>
                          <w:left w:val="nil"/>
                          <w:bottom w:val="nil"/>
                          <w:right w:val="nil"/>
                        </w:tcBorders>
                        <w:hideMark/>
                      </w:tcPr>
                      <w:p w14:paraId="12391B4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2,3 </w:t>
                        </w:r>
                      </w:p>
                    </w:tc>
                  </w:tr>
                  <w:tr w:rsidR="00103C2A" w14:paraId="642B3C69" w14:textId="77777777">
                    <w:trPr>
                      <w:gridBefore w:val="3"/>
                      <w:wBefore w:w="216" w:type="dxa"/>
                      <w:trHeight w:val="87"/>
                    </w:trPr>
                    <w:tc>
                      <w:tcPr>
                        <w:tcW w:w="2354" w:type="dxa"/>
                        <w:gridSpan w:val="3"/>
                        <w:tcBorders>
                          <w:top w:val="nil"/>
                          <w:left w:val="nil"/>
                          <w:bottom w:val="nil"/>
                          <w:right w:val="nil"/>
                        </w:tcBorders>
                        <w:hideMark/>
                      </w:tcPr>
                      <w:p w14:paraId="36DCA6E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Phylloscopus sibilatrix </w:t>
                        </w:r>
                      </w:p>
                    </w:tc>
                    <w:tc>
                      <w:tcPr>
                        <w:tcW w:w="2709" w:type="dxa"/>
                        <w:gridSpan w:val="4"/>
                        <w:tcBorders>
                          <w:top w:val="nil"/>
                          <w:left w:val="nil"/>
                          <w:bottom w:val="nil"/>
                          <w:right w:val="nil"/>
                        </w:tcBorders>
                        <w:hideMark/>
                      </w:tcPr>
                      <w:p w14:paraId="49FB2AB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Fluiter </w:t>
                        </w:r>
                      </w:p>
                    </w:tc>
                    <w:tc>
                      <w:tcPr>
                        <w:tcW w:w="2644" w:type="dxa"/>
                        <w:gridSpan w:val="4"/>
                        <w:tcBorders>
                          <w:top w:val="nil"/>
                          <w:left w:val="nil"/>
                          <w:bottom w:val="nil"/>
                          <w:right w:val="nil"/>
                        </w:tcBorders>
                        <w:hideMark/>
                      </w:tcPr>
                      <w:p w14:paraId="43A320B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2,3 </w:t>
                        </w:r>
                      </w:p>
                    </w:tc>
                  </w:tr>
                  <w:tr w:rsidR="00103C2A" w14:paraId="0D2BF89F" w14:textId="77777777">
                    <w:trPr>
                      <w:gridBefore w:val="3"/>
                      <w:wBefore w:w="216" w:type="dxa"/>
                      <w:trHeight w:val="87"/>
                    </w:trPr>
                    <w:tc>
                      <w:tcPr>
                        <w:tcW w:w="2354" w:type="dxa"/>
                        <w:gridSpan w:val="3"/>
                        <w:tcBorders>
                          <w:top w:val="nil"/>
                          <w:left w:val="nil"/>
                          <w:bottom w:val="nil"/>
                          <w:right w:val="nil"/>
                        </w:tcBorders>
                        <w:hideMark/>
                      </w:tcPr>
                      <w:p w14:paraId="69B974D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Phylloscopus trochiloides </w:t>
                        </w:r>
                      </w:p>
                    </w:tc>
                    <w:tc>
                      <w:tcPr>
                        <w:tcW w:w="2709" w:type="dxa"/>
                        <w:gridSpan w:val="4"/>
                        <w:tcBorders>
                          <w:top w:val="nil"/>
                          <w:left w:val="nil"/>
                          <w:bottom w:val="nil"/>
                          <w:right w:val="nil"/>
                        </w:tcBorders>
                        <w:hideMark/>
                      </w:tcPr>
                      <w:p w14:paraId="0AC531A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Grauwe fitis </w:t>
                        </w:r>
                      </w:p>
                    </w:tc>
                    <w:tc>
                      <w:tcPr>
                        <w:tcW w:w="2644" w:type="dxa"/>
                        <w:gridSpan w:val="4"/>
                        <w:tcBorders>
                          <w:top w:val="nil"/>
                          <w:left w:val="nil"/>
                          <w:bottom w:val="nil"/>
                          <w:right w:val="nil"/>
                        </w:tcBorders>
                        <w:hideMark/>
                      </w:tcPr>
                      <w:p w14:paraId="4A0DC42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2,3 </w:t>
                        </w:r>
                      </w:p>
                    </w:tc>
                  </w:tr>
                  <w:tr w:rsidR="00103C2A" w14:paraId="78D5F370" w14:textId="77777777">
                    <w:trPr>
                      <w:gridBefore w:val="3"/>
                      <w:wBefore w:w="216" w:type="dxa"/>
                      <w:trHeight w:val="87"/>
                    </w:trPr>
                    <w:tc>
                      <w:tcPr>
                        <w:tcW w:w="2354" w:type="dxa"/>
                        <w:gridSpan w:val="3"/>
                        <w:tcBorders>
                          <w:top w:val="nil"/>
                          <w:left w:val="nil"/>
                          <w:bottom w:val="nil"/>
                          <w:right w:val="nil"/>
                        </w:tcBorders>
                        <w:hideMark/>
                      </w:tcPr>
                      <w:p w14:paraId="6AEDB26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Phylloscopus trochilus </w:t>
                        </w:r>
                      </w:p>
                    </w:tc>
                    <w:tc>
                      <w:tcPr>
                        <w:tcW w:w="2709" w:type="dxa"/>
                        <w:gridSpan w:val="4"/>
                        <w:tcBorders>
                          <w:top w:val="nil"/>
                          <w:left w:val="nil"/>
                          <w:bottom w:val="nil"/>
                          <w:right w:val="nil"/>
                        </w:tcBorders>
                        <w:hideMark/>
                      </w:tcPr>
                      <w:p w14:paraId="3BE297B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Fitis </w:t>
                        </w:r>
                      </w:p>
                    </w:tc>
                    <w:tc>
                      <w:tcPr>
                        <w:tcW w:w="2644" w:type="dxa"/>
                        <w:gridSpan w:val="4"/>
                        <w:tcBorders>
                          <w:top w:val="nil"/>
                          <w:left w:val="nil"/>
                          <w:bottom w:val="nil"/>
                          <w:right w:val="nil"/>
                        </w:tcBorders>
                        <w:hideMark/>
                      </w:tcPr>
                      <w:p w14:paraId="7EE380E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2,3 </w:t>
                        </w:r>
                      </w:p>
                    </w:tc>
                  </w:tr>
                  <w:tr w:rsidR="00103C2A" w14:paraId="6C6A8CD5" w14:textId="77777777">
                    <w:trPr>
                      <w:gridBefore w:val="3"/>
                      <w:wBefore w:w="216" w:type="dxa"/>
                      <w:trHeight w:val="87"/>
                    </w:trPr>
                    <w:tc>
                      <w:tcPr>
                        <w:tcW w:w="2354" w:type="dxa"/>
                        <w:gridSpan w:val="3"/>
                        <w:tcBorders>
                          <w:top w:val="nil"/>
                          <w:left w:val="nil"/>
                          <w:bottom w:val="nil"/>
                          <w:right w:val="nil"/>
                        </w:tcBorders>
                        <w:hideMark/>
                      </w:tcPr>
                      <w:p w14:paraId="42E90CE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Pica pica </w:t>
                        </w:r>
                      </w:p>
                    </w:tc>
                    <w:tc>
                      <w:tcPr>
                        <w:tcW w:w="2709" w:type="dxa"/>
                        <w:gridSpan w:val="4"/>
                        <w:tcBorders>
                          <w:top w:val="nil"/>
                          <w:left w:val="nil"/>
                          <w:bottom w:val="nil"/>
                          <w:right w:val="nil"/>
                        </w:tcBorders>
                        <w:hideMark/>
                      </w:tcPr>
                      <w:p w14:paraId="01A074C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Ekster </w:t>
                        </w:r>
                      </w:p>
                    </w:tc>
                    <w:tc>
                      <w:tcPr>
                        <w:tcW w:w="2644" w:type="dxa"/>
                        <w:gridSpan w:val="4"/>
                        <w:tcBorders>
                          <w:top w:val="nil"/>
                          <w:left w:val="nil"/>
                          <w:bottom w:val="nil"/>
                          <w:right w:val="nil"/>
                        </w:tcBorders>
                        <w:hideMark/>
                      </w:tcPr>
                      <w:p w14:paraId="03ABAF2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6,5 </w:t>
                        </w:r>
                      </w:p>
                    </w:tc>
                  </w:tr>
                  <w:tr w:rsidR="00103C2A" w14:paraId="6E1AE58A" w14:textId="77777777">
                    <w:trPr>
                      <w:gridBefore w:val="3"/>
                      <w:wBefore w:w="216" w:type="dxa"/>
                      <w:trHeight w:val="87"/>
                    </w:trPr>
                    <w:tc>
                      <w:tcPr>
                        <w:tcW w:w="2354" w:type="dxa"/>
                        <w:gridSpan w:val="3"/>
                        <w:tcBorders>
                          <w:top w:val="nil"/>
                          <w:left w:val="nil"/>
                          <w:bottom w:val="nil"/>
                          <w:right w:val="nil"/>
                        </w:tcBorders>
                        <w:hideMark/>
                      </w:tcPr>
                      <w:p w14:paraId="4EA9B8C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Picoides tridactylus </w:t>
                        </w:r>
                      </w:p>
                    </w:tc>
                    <w:tc>
                      <w:tcPr>
                        <w:tcW w:w="2709" w:type="dxa"/>
                        <w:gridSpan w:val="4"/>
                        <w:tcBorders>
                          <w:top w:val="nil"/>
                          <w:left w:val="nil"/>
                          <w:bottom w:val="nil"/>
                          <w:right w:val="nil"/>
                        </w:tcBorders>
                        <w:hideMark/>
                      </w:tcPr>
                      <w:p w14:paraId="60228C5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Drieteenspecht </w:t>
                        </w:r>
                      </w:p>
                    </w:tc>
                    <w:tc>
                      <w:tcPr>
                        <w:tcW w:w="2644" w:type="dxa"/>
                        <w:gridSpan w:val="4"/>
                        <w:tcBorders>
                          <w:top w:val="nil"/>
                          <w:left w:val="nil"/>
                          <w:bottom w:val="nil"/>
                          <w:right w:val="nil"/>
                        </w:tcBorders>
                        <w:hideMark/>
                      </w:tcPr>
                      <w:p w14:paraId="28700FC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4,3 </w:t>
                        </w:r>
                      </w:p>
                    </w:tc>
                  </w:tr>
                  <w:tr w:rsidR="00103C2A" w14:paraId="17AEF457" w14:textId="77777777">
                    <w:trPr>
                      <w:gridBefore w:val="3"/>
                      <w:wBefore w:w="216" w:type="dxa"/>
                      <w:trHeight w:val="87"/>
                    </w:trPr>
                    <w:tc>
                      <w:tcPr>
                        <w:tcW w:w="2354" w:type="dxa"/>
                        <w:gridSpan w:val="3"/>
                        <w:tcBorders>
                          <w:top w:val="nil"/>
                          <w:left w:val="nil"/>
                          <w:bottom w:val="nil"/>
                          <w:right w:val="nil"/>
                        </w:tcBorders>
                        <w:hideMark/>
                      </w:tcPr>
                      <w:p w14:paraId="18E4D69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Picus canus </w:t>
                        </w:r>
                      </w:p>
                    </w:tc>
                    <w:tc>
                      <w:tcPr>
                        <w:tcW w:w="2709" w:type="dxa"/>
                        <w:gridSpan w:val="4"/>
                        <w:tcBorders>
                          <w:top w:val="nil"/>
                          <w:left w:val="nil"/>
                          <w:bottom w:val="nil"/>
                          <w:right w:val="nil"/>
                        </w:tcBorders>
                        <w:hideMark/>
                      </w:tcPr>
                      <w:p w14:paraId="1E08673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Grijskopspecht </w:t>
                        </w:r>
                      </w:p>
                    </w:tc>
                    <w:tc>
                      <w:tcPr>
                        <w:tcW w:w="2644" w:type="dxa"/>
                        <w:gridSpan w:val="4"/>
                        <w:tcBorders>
                          <w:top w:val="nil"/>
                          <w:left w:val="nil"/>
                          <w:bottom w:val="nil"/>
                          <w:right w:val="nil"/>
                        </w:tcBorders>
                        <w:hideMark/>
                      </w:tcPr>
                      <w:p w14:paraId="436BBFE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5,0 </w:t>
                        </w:r>
                      </w:p>
                    </w:tc>
                  </w:tr>
                  <w:tr w:rsidR="00103C2A" w14:paraId="1EA181C5" w14:textId="77777777">
                    <w:trPr>
                      <w:gridBefore w:val="3"/>
                      <w:wBefore w:w="216" w:type="dxa"/>
                      <w:trHeight w:val="87"/>
                    </w:trPr>
                    <w:tc>
                      <w:tcPr>
                        <w:tcW w:w="2354" w:type="dxa"/>
                        <w:gridSpan w:val="3"/>
                        <w:tcBorders>
                          <w:top w:val="nil"/>
                          <w:left w:val="nil"/>
                          <w:bottom w:val="nil"/>
                          <w:right w:val="nil"/>
                        </w:tcBorders>
                        <w:hideMark/>
                      </w:tcPr>
                      <w:p w14:paraId="2DE0702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Picus viridis </w:t>
                        </w:r>
                      </w:p>
                    </w:tc>
                    <w:tc>
                      <w:tcPr>
                        <w:tcW w:w="2709" w:type="dxa"/>
                        <w:gridSpan w:val="4"/>
                        <w:tcBorders>
                          <w:top w:val="nil"/>
                          <w:left w:val="nil"/>
                          <w:bottom w:val="nil"/>
                          <w:right w:val="nil"/>
                        </w:tcBorders>
                        <w:hideMark/>
                      </w:tcPr>
                      <w:p w14:paraId="163AFA4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Groene specht </w:t>
                        </w:r>
                      </w:p>
                    </w:tc>
                    <w:tc>
                      <w:tcPr>
                        <w:tcW w:w="2644" w:type="dxa"/>
                        <w:gridSpan w:val="4"/>
                        <w:tcBorders>
                          <w:top w:val="nil"/>
                          <w:left w:val="nil"/>
                          <w:bottom w:val="nil"/>
                          <w:right w:val="nil"/>
                        </w:tcBorders>
                        <w:hideMark/>
                      </w:tcPr>
                      <w:p w14:paraId="6FA16B6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5,0 </w:t>
                        </w:r>
                      </w:p>
                    </w:tc>
                  </w:tr>
                  <w:tr w:rsidR="00103C2A" w14:paraId="3568B4E0" w14:textId="77777777">
                    <w:trPr>
                      <w:gridBefore w:val="3"/>
                      <w:wBefore w:w="216" w:type="dxa"/>
                      <w:trHeight w:val="87"/>
                    </w:trPr>
                    <w:tc>
                      <w:tcPr>
                        <w:tcW w:w="2354" w:type="dxa"/>
                        <w:gridSpan w:val="3"/>
                        <w:tcBorders>
                          <w:top w:val="nil"/>
                          <w:left w:val="nil"/>
                          <w:bottom w:val="nil"/>
                          <w:right w:val="nil"/>
                        </w:tcBorders>
                        <w:hideMark/>
                      </w:tcPr>
                      <w:p w14:paraId="34FC1D1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Pinicola enucleator </w:t>
                        </w:r>
                      </w:p>
                    </w:tc>
                    <w:tc>
                      <w:tcPr>
                        <w:tcW w:w="2709" w:type="dxa"/>
                        <w:gridSpan w:val="4"/>
                        <w:tcBorders>
                          <w:top w:val="nil"/>
                          <w:left w:val="nil"/>
                          <w:bottom w:val="nil"/>
                          <w:right w:val="nil"/>
                        </w:tcBorders>
                        <w:hideMark/>
                      </w:tcPr>
                      <w:p w14:paraId="46F4A98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Haakbek </w:t>
                        </w:r>
                      </w:p>
                    </w:tc>
                    <w:tc>
                      <w:tcPr>
                        <w:tcW w:w="2644" w:type="dxa"/>
                        <w:gridSpan w:val="4"/>
                        <w:tcBorders>
                          <w:top w:val="nil"/>
                          <w:left w:val="nil"/>
                          <w:bottom w:val="nil"/>
                          <w:right w:val="nil"/>
                        </w:tcBorders>
                        <w:hideMark/>
                      </w:tcPr>
                      <w:p w14:paraId="3317DC3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3,5 </w:t>
                        </w:r>
                      </w:p>
                    </w:tc>
                  </w:tr>
                  <w:tr w:rsidR="00103C2A" w14:paraId="55ACE014" w14:textId="77777777">
                    <w:trPr>
                      <w:gridBefore w:val="3"/>
                      <w:wBefore w:w="216" w:type="dxa"/>
                      <w:trHeight w:val="87"/>
                    </w:trPr>
                    <w:tc>
                      <w:tcPr>
                        <w:tcW w:w="2354" w:type="dxa"/>
                        <w:gridSpan w:val="3"/>
                        <w:tcBorders>
                          <w:top w:val="nil"/>
                          <w:left w:val="nil"/>
                          <w:bottom w:val="nil"/>
                          <w:right w:val="nil"/>
                        </w:tcBorders>
                        <w:hideMark/>
                      </w:tcPr>
                      <w:p w14:paraId="0CEFCF5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Pionopsitta pileata </w:t>
                        </w:r>
                      </w:p>
                    </w:tc>
                    <w:tc>
                      <w:tcPr>
                        <w:tcW w:w="2709" w:type="dxa"/>
                        <w:gridSpan w:val="4"/>
                        <w:tcBorders>
                          <w:top w:val="nil"/>
                          <w:left w:val="nil"/>
                          <w:bottom w:val="nil"/>
                          <w:right w:val="nil"/>
                        </w:tcBorders>
                        <w:hideMark/>
                      </w:tcPr>
                      <w:p w14:paraId="66F3026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Roodkappapegaai </w:t>
                        </w:r>
                      </w:p>
                    </w:tc>
                    <w:tc>
                      <w:tcPr>
                        <w:tcW w:w="2644" w:type="dxa"/>
                        <w:gridSpan w:val="4"/>
                        <w:tcBorders>
                          <w:top w:val="nil"/>
                          <w:left w:val="nil"/>
                          <w:bottom w:val="nil"/>
                          <w:right w:val="nil"/>
                        </w:tcBorders>
                        <w:hideMark/>
                      </w:tcPr>
                      <w:p w14:paraId="13AFADD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8,0 </w:t>
                        </w:r>
                      </w:p>
                    </w:tc>
                  </w:tr>
                  <w:tr w:rsidR="00103C2A" w14:paraId="6B2D7FC3" w14:textId="77777777">
                    <w:trPr>
                      <w:gridBefore w:val="3"/>
                      <w:wBefore w:w="216" w:type="dxa"/>
                      <w:trHeight w:val="87"/>
                    </w:trPr>
                    <w:tc>
                      <w:tcPr>
                        <w:tcW w:w="2354" w:type="dxa"/>
                        <w:gridSpan w:val="3"/>
                        <w:tcBorders>
                          <w:top w:val="nil"/>
                          <w:left w:val="nil"/>
                          <w:bottom w:val="nil"/>
                          <w:right w:val="nil"/>
                        </w:tcBorders>
                        <w:hideMark/>
                      </w:tcPr>
                      <w:p w14:paraId="641D4A5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Pipile jacutinga </w:t>
                        </w:r>
                      </w:p>
                    </w:tc>
                    <w:tc>
                      <w:tcPr>
                        <w:tcW w:w="2709" w:type="dxa"/>
                        <w:gridSpan w:val="4"/>
                        <w:tcBorders>
                          <w:top w:val="nil"/>
                          <w:left w:val="nil"/>
                          <w:bottom w:val="nil"/>
                          <w:right w:val="nil"/>
                        </w:tcBorders>
                        <w:hideMark/>
                      </w:tcPr>
                      <w:p w14:paraId="52B9B4B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Spixfluitgoean </w:t>
                        </w:r>
                      </w:p>
                    </w:tc>
                    <w:tc>
                      <w:tcPr>
                        <w:tcW w:w="2644" w:type="dxa"/>
                        <w:gridSpan w:val="4"/>
                        <w:tcBorders>
                          <w:top w:val="nil"/>
                          <w:left w:val="nil"/>
                          <w:bottom w:val="nil"/>
                          <w:right w:val="nil"/>
                        </w:tcBorders>
                        <w:hideMark/>
                      </w:tcPr>
                      <w:p w14:paraId="395774E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14,0 </w:t>
                        </w:r>
                      </w:p>
                    </w:tc>
                  </w:tr>
                  <w:tr w:rsidR="00103C2A" w14:paraId="53D0F7D3" w14:textId="77777777">
                    <w:trPr>
                      <w:gridBefore w:val="3"/>
                      <w:wBefore w:w="216" w:type="dxa"/>
                      <w:trHeight w:val="87"/>
                    </w:trPr>
                    <w:tc>
                      <w:tcPr>
                        <w:tcW w:w="2354" w:type="dxa"/>
                        <w:gridSpan w:val="3"/>
                        <w:tcBorders>
                          <w:top w:val="nil"/>
                          <w:left w:val="nil"/>
                          <w:bottom w:val="nil"/>
                          <w:right w:val="nil"/>
                        </w:tcBorders>
                        <w:hideMark/>
                      </w:tcPr>
                      <w:p w14:paraId="4B8B499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Pipile pipile </w:t>
                        </w:r>
                      </w:p>
                    </w:tc>
                    <w:tc>
                      <w:tcPr>
                        <w:tcW w:w="2709" w:type="dxa"/>
                        <w:gridSpan w:val="4"/>
                        <w:tcBorders>
                          <w:top w:val="nil"/>
                          <w:left w:val="nil"/>
                          <w:bottom w:val="nil"/>
                          <w:right w:val="nil"/>
                        </w:tcBorders>
                        <w:hideMark/>
                      </w:tcPr>
                      <w:p w14:paraId="3993C38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Trinidad blauwkeelgoean </w:t>
                        </w:r>
                      </w:p>
                    </w:tc>
                    <w:tc>
                      <w:tcPr>
                        <w:tcW w:w="2644" w:type="dxa"/>
                        <w:gridSpan w:val="4"/>
                        <w:tcBorders>
                          <w:top w:val="nil"/>
                          <w:left w:val="nil"/>
                          <w:bottom w:val="nil"/>
                          <w:right w:val="nil"/>
                        </w:tcBorders>
                        <w:hideMark/>
                      </w:tcPr>
                      <w:p w14:paraId="74C20F4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14,0 </w:t>
                        </w:r>
                      </w:p>
                    </w:tc>
                  </w:tr>
                  <w:tr w:rsidR="00103C2A" w14:paraId="339704A8" w14:textId="77777777">
                    <w:trPr>
                      <w:gridBefore w:val="3"/>
                      <w:wBefore w:w="216" w:type="dxa"/>
                      <w:trHeight w:val="87"/>
                    </w:trPr>
                    <w:tc>
                      <w:tcPr>
                        <w:tcW w:w="2354" w:type="dxa"/>
                        <w:gridSpan w:val="3"/>
                        <w:tcBorders>
                          <w:top w:val="nil"/>
                          <w:left w:val="nil"/>
                          <w:bottom w:val="nil"/>
                          <w:right w:val="nil"/>
                        </w:tcBorders>
                        <w:hideMark/>
                      </w:tcPr>
                      <w:p w14:paraId="12C03C3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Piranga olivacea </w:t>
                        </w:r>
                      </w:p>
                    </w:tc>
                    <w:tc>
                      <w:tcPr>
                        <w:tcW w:w="2709" w:type="dxa"/>
                        <w:gridSpan w:val="4"/>
                        <w:tcBorders>
                          <w:top w:val="nil"/>
                          <w:left w:val="nil"/>
                          <w:bottom w:val="nil"/>
                          <w:right w:val="nil"/>
                        </w:tcBorders>
                        <w:hideMark/>
                      </w:tcPr>
                      <w:p w14:paraId="73D1AB7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Zwartvleugeltangara </w:t>
                        </w:r>
                      </w:p>
                    </w:tc>
                    <w:tc>
                      <w:tcPr>
                        <w:tcW w:w="2644" w:type="dxa"/>
                        <w:gridSpan w:val="4"/>
                        <w:tcBorders>
                          <w:top w:val="nil"/>
                          <w:left w:val="nil"/>
                          <w:bottom w:val="nil"/>
                          <w:right w:val="nil"/>
                        </w:tcBorders>
                        <w:hideMark/>
                      </w:tcPr>
                      <w:p w14:paraId="4DAAFC1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2,9 </w:t>
                        </w:r>
                      </w:p>
                    </w:tc>
                  </w:tr>
                  <w:tr w:rsidR="00103C2A" w14:paraId="2A537B31" w14:textId="77777777">
                    <w:trPr>
                      <w:gridBefore w:val="3"/>
                      <w:wBefore w:w="216" w:type="dxa"/>
                      <w:trHeight w:val="87"/>
                    </w:trPr>
                    <w:tc>
                      <w:tcPr>
                        <w:tcW w:w="2354" w:type="dxa"/>
                        <w:gridSpan w:val="3"/>
                        <w:tcBorders>
                          <w:top w:val="nil"/>
                          <w:left w:val="nil"/>
                          <w:bottom w:val="nil"/>
                          <w:right w:val="nil"/>
                        </w:tcBorders>
                        <w:hideMark/>
                      </w:tcPr>
                      <w:p w14:paraId="439A813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Platalea leucorodia </w:t>
                        </w:r>
                      </w:p>
                    </w:tc>
                    <w:tc>
                      <w:tcPr>
                        <w:tcW w:w="2709" w:type="dxa"/>
                        <w:gridSpan w:val="4"/>
                        <w:tcBorders>
                          <w:top w:val="nil"/>
                          <w:left w:val="nil"/>
                          <w:bottom w:val="nil"/>
                          <w:right w:val="nil"/>
                        </w:tcBorders>
                        <w:hideMark/>
                      </w:tcPr>
                      <w:p w14:paraId="195CE3B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Lepelaar </w:t>
                        </w:r>
                      </w:p>
                    </w:tc>
                    <w:tc>
                      <w:tcPr>
                        <w:tcW w:w="2644" w:type="dxa"/>
                        <w:gridSpan w:val="4"/>
                        <w:tcBorders>
                          <w:top w:val="nil"/>
                          <w:left w:val="nil"/>
                          <w:bottom w:val="nil"/>
                          <w:right w:val="nil"/>
                        </w:tcBorders>
                        <w:hideMark/>
                      </w:tcPr>
                      <w:p w14:paraId="1B97D1A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18,0 </w:t>
                        </w:r>
                      </w:p>
                    </w:tc>
                  </w:tr>
                  <w:tr w:rsidR="00103C2A" w14:paraId="243B7D2A" w14:textId="77777777">
                    <w:trPr>
                      <w:gridBefore w:val="3"/>
                      <w:wBefore w:w="216" w:type="dxa"/>
                      <w:trHeight w:val="87"/>
                    </w:trPr>
                    <w:tc>
                      <w:tcPr>
                        <w:tcW w:w="2354" w:type="dxa"/>
                        <w:gridSpan w:val="3"/>
                        <w:tcBorders>
                          <w:top w:val="nil"/>
                          <w:left w:val="nil"/>
                          <w:bottom w:val="nil"/>
                          <w:right w:val="nil"/>
                        </w:tcBorders>
                        <w:hideMark/>
                      </w:tcPr>
                      <w:p w14:paraId="5FA9DA1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Plectrophenax nivalis </w:t>
                        </w:r>
                      </w:p>
                    </w:tc>
                    <w:tc>
                      <w:tcPr>
                        <w:tcW w:w="2709" w:type="dxa"/>
                        <w:gridSpan w:val="4"/>
                        <w:tcBorders>
                          <w:top w:val="nil"/>
                          <w:left w:val="nil"/>
                          <w:bottom w:val="nil"/>
                          <w:right w:val="nil"/>
                        </w:tcBorders>
                        <w:hideMark/>
                      </w:tcPr>
                      <w:p w14:paraId="1221B08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Sneeuwgors </w:t>
                        </w:r>
                      </w:p>
                    </w:tc>
                    <w:tc>
                      <w:tcPr>
                        <w:tcW w:w="2644" w:type="dxa"/>
                        <w:gridSpan w:val="4"/>
                        <w:tcBorders>
                          <w:top w:val="nil"/>
                          <w:left w:val="nil"/>
                          <w:bottom w:val="nil"/>
                          <w:right w:val="nil"/>
                        </w:tcBorders>
                        <w:hideMark/>
                      </w:tcPr>
                      <w:p w14:paraId="317D052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3,0 </w:t>
                        </w:r>
                      </w:p>
                    </w:tc>
                  </w:tr>
                  <w:tr w:rsidR="00103C2A" w14:paraId="32DE728D" w14:textId="77777777">
                    <w:trPr>
                      <w:gridBefore w:val="3"/>
                      <w:wBefore w:w="216" w:type="dxa"/>
                      <w:trHeight w:val="87"/>
                    </w:trPr>
                    <w:tc>
                      <w:tcPr>
                        <w:tcW w:w="2354" w:type="dxa"/>
                        <w:gridSpan w:val="3"/>
                        <w:tcBorders>
                          <w:top w:val="nil"/>
                          <w:left w:val="nil"/>
                          <w:bottom w:val="nil"/>
                          <w:right w:val="nil"/>
                        </w:tcBorders>
                        <w:hideMark/>
                      </w:tcPr>
                      <w:p w14:paraId="193D7F7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Plegadis falcinellus </w:t>
                        </w:r>
                      </w:p>
                    </w:tc>
                    <w:tc>
                      <w:tcPr>
                        <w:tcW w:w="2709" w:type="dxa"/>
                        <w:gridSpan w:val="4"/>
                        <w:tcBorders>
                          <w:top w:val="nil"/>
                          <w:left w:val="nil"/>
                          <w:bottom w:val="nil"/>
                          <w:right w:val="nil"/>
                        </w:tcBorders>
                        <w:hideMark/>
                      </w:tcPr>
                      <w:p w14:paraId="67509FF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Zwarte ibis </w:t>
                        </w:r>
                      </w:p>
                    </w:tc>
                    <w:tc>
                      <w:tcPr>
                        <w:tcW w:w="2644" w:type="dxa"/>
                        <w:gridSpan w:val="4"/>
                        <w:tcBorders>
                          <w:top w:val="nil"/>
                          <w:left w:val="nil"/>
                          <w:bottom w:val="nil"/>
                          <w:right w:val="nil"/>
                        </w:tcBorders>
                        <w:hideMark/>
                      </w:tcPr>
                      <w:p w14:paraId="1B15EAD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12,0 </w:t>
                        </w:r>
                      </w:p>
                    </w:tc>
                  </w:tr>
                  <w:tr w:rsidR="00103C2A" w14:paraId="4B65D473" w14:textId="77777777">
                    <w:trPr>
                      <w:gridBefore w:val="3"/>
                      <w:wBefore w:w="216" w:type="dxa"/>
                      <w:trHeight w:val="87"/>
                    </w:trPr>
                    <w:tc>
                      <w:tcPr>
                        <w:tcW w:w="2354" w:type="dxa"/>
                        <w:gridSpan w:val="3"/>
                        <w:tcBorders>
                          <w:top w:val="nil"/>
                          <w:left w:val="nil"/>
                          <w:bottom w:val="nil"/>
                          <w:right w:val="nil"/>
                        </w:tcBorders>
                        <w:hideMark/>
                      </w:tcPr>
                      <w:p w14:paraId="1ADD532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Pluvialis apricaria </w:t>
                        </w:r>
                      </w:p>
                    </w:tc>
                    <w:tc>
                      <w:tcPr>
                        <w:tcW w:w="2709" w:type="dxa"/>
                        <w:gridSpan w:val="4"/>
                        <w:tcBorders>
                          <w:top w:val="nil"/>
                          <w:left w:val="nil"/>
                          <w:bottom w:val="nil"/>
                          <w:right w:val="nil"/>
                        </w:tcBorders>
                        <w:hideMark/>
                      </w:tcPr>
                      <w:p w14:paraId="37CBE76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Goudplevier </w:t>
                        </w:r>
                      </w:p>
                    </w:tc>
                    <w:tc>
                      <w:tcPr>
                        <w:tcW w:w="2644" w:type="dxa"/>
                        <w:gridSpan w:val="4"/>
                        <w:tcBorders>
                          <w:top w:val="nil"/>
                          <w:left w:val="nil"/>
                          <w:bottom w:val="nil"/>
                          <w:right w:val="nil"/>
                        </w:tcBorders>
                        <w:hideMark/>
                      </w:tcPr>
                      <w:p w14:paraId="2478DA9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6,0 </w:t>
                        </w:r>
                      </w:p>
                    </w:tc>
                  </w:tr>
                  <w:tr w:rsidR="00103C2A" w14:paraId="64A6F73F" w14:textId="77777777">
                    <w:trPr>
                      <w:gridBefore w:val="3"/>
                      <w:wBefore w:w="216" w:type="dxa"/>
                      <w:trHeight w:val="87"/>
                    </w:trPr>
                    <w:tc>
                      <w:tcPr>
                        <w:tcW w:w="2354" w:type="dxa"/>
                        <w:gridSpan w:val="3"/>
                        <w:tcBorders>
                          <w:top w:val="nil"/>
                          <w:left w:val="nil"/>
                          <w:bottom w:val="nil"/>
                          <w:right w:val="nil"/>
                        </w:tcBorders>
                        <w:hideMark/>
                      </w:tcPr>
                      <w:p w14:paraId="1C942F9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Pluvialis squatarola </w:t>
                        </w:r>
                      </w:p>
                    </w:tc>
                    <w:tc>
                      <w:tcPr>
                        <w:tcW w:w="2709" w:type="dxa"/>
                        <w:gridSpan w:val="4"/>
                        <w:tcBorders>
                          <w:top w:val="nil"/>
                          <w:left w:val="nil"/>
                          <w:bottom w:val="nil"/>
                          <w:right w:val="nil"/>
                        </w:tcBorders>
                        <w:hideMark/>
                      </w:tcPr>
                      <w:p w14:paraId="7BF1CE2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Zilverplevier </w:t>
                        </w:r>
                      </w:p>
                    </w:tc>
                    <w:tc>
                      <w:tcPr>
                        <w:tcW w:w="2644" w:type="dxa"/>
                        <w:gridSpan w:val="4"/>
                        <w:tcBorders>
                          <w:top w:val="nil"/>
                          <w:left w:val="nil"/>
                          <w:bottom w:val="nil"/>
                          <w:right w:val="nil"/>
                        </w:tcBorders>
                        <w:hideMark/>
                      </w:tcPr>
                      <w:p w14:paraId="067F81E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6,0 </w:t>
                        </w:r>
                      </w:p>
                    </w:tc>
                  </w:tr>
                  <w:tr w:rsidR="00103C2A" w14:paraId="79338271" w14:textId="77777777">
                    <w:trPr>
                      <w:gridBefore w:val="3"/>
                      <w:wBefore w:w="216" w:type="dxa"/>
                      <w:trHeight w:val="87"/>
                    </w:trPr>
                    <w:tc>
                      <w:tcPr>
                        <w:tcW w:w="2354" w:type="dxa"/>
                        <w:gridSpan w:val="3"/>
                        <w:tcBorders>
                          <w:top w:val="nil"/>
                          <w:left w:val="nil"/>
                          <w:bottom w:val="nil"/>
                          <w:right w:val="nil"/>
                        </w:tcBorders>
                        <w:hideMark/>
                      </w:tcPr>
                      <w:p w14:paraId="7468098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Podiceps auritus </w:t>
                        </w:r>
                      </w:p>
                    </w:tc>
                    <w:tc>
                      <w:tcPr>
                        <w:tcW w:w="2709" w:type="dxa"/>
                        <w:gridSpan w:val="4"/>
                        <w:tcBorders>
                          <w:top w:val="nil"/>
                          <w:left w:val="nil"/>
                          <w:bottom w:val="nil"/>
                          <w:right w:val="nil"/>
                        </w:tcBorders>
                        <w:hideMark/>
                      </w:tcPr>
                      <w:p w14:paraId="56431BA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Kuifduiker </w:t>
                        </w:r>
                      </w:p>
                    </w:tc>
                    <w:tc>
                      <w:tcPr>
                        <w:tcW w:w="2644" w:type="dxa"/>
                        <w:gridSpan w:val="4"/>
                        <w:tcBorders>
                          <w:top w:val="nil"/>
                          <w:left w:val="nil"/>
                          <w:bottom w:val="nil"/>
                          <w:right w:val="nil"/>
                        </w:tcBorders>
                        <w:hideMark/>
                      </w:tcPr>
                      <w:p w14:paraId="6788766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8,0 </w:t>
                        </w:r>
                      </w:p>
                    </w:tc>
                  </w:tr>
                  <w:tr w:rsidR="00103C2A" w14:paraId="52092B8A" w14:textId="77777777">
                    <w:trPr>
                      <w:gridBefore w:val="3"/>
                      <w:wBefore w:w="216" w:type="dxa"/>
                      <w:trHeight w:val="87"/>
                    </w:trPr>
                    <w:tc>
                      <w:tcPr>
                        <w:tcW w:w="2354" w:type="dxa"/>
                        <w:gridSpan w:val="3"/>
                        <w:tcBorders>
                          <w:top w:val="nil"/>
                          <w:left w:val="nil"/>
                          <w:bottom w:val="nil"/>
                          <w:right w:val="nil"/>
                        </w:tcBorders>
                        <w:hideMark/>
                      </w:tcPr>
                      <w:p w14:paraId="4820234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Podiceps cristatus </w:t>
                        </w:r>
                      </w:p>
                    </w:tc>
                    <w:tc>
                      <w:tcPr>
                        <w:tcW w:w="2709" w:type="dxa"/>
                        <w:gridSpan w:val="4"/>
                        <w:tcBorders>
                          <w:top w:val="nil"/>
                          <w:left w:val="nil"/>
                          <w:bottom w:val="nil"/>
                          <w:right w:val="nil"/>
                        </w:tcBorders>
                        <w:hideMark/>
                      </w:tcPr>
                      <w:p w14:paraId="13F57EB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Fuut </w:t>
                        </w:r>
                      </w:p>
                    </w:tc>
                    <w:tc>
                      <w:tcPr>
                        <w:tcW w:w="2644" w:type="dxa"/>
                        <w:gridSpan w:val="4"/>
                        <w:tcBorders>
                          <w:top w:val="nil"/>
                          <w:left w:val="nil"/>
                          <w:bottom w:val="nil"/>
                          <w:right w:val="nil"/>
                        </w:tcBorders>
                        <w:hideMark/>
                      </w:tcPr>
                      <w:p w14:paraId="4C0AB68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40FD550B" w14:textId="77777777">
                    <w:trPr>
                      <w:gridBefore w:val="3"/>
                      <w:wBefore w:w="216" w:type="dxa"/>
                      <w:trHeight w:val="87"/>
                    </w:trPr>
                    <w:tc>
                      <w:tcPr>
                        <w:tcW w:w="2354" w:type="dxa"/>
                        <w:gridSpan w:val="3"/>
                        <w:tcBorders>
                          <w:top w:val="nil"/>
                          <w:left w:val="nil"/>
                          <w:bottom w:val="nil"/>
                          <w:right w:val="nil"/>
                        </w:tcBorders>
                        <w:hideMark/>
                      </w:tcPr>
                      <w:p w14:paraId="44D8267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Podiceps grisegena </w:t>
                        </w:r>
                      </w:p>
                    </w:tc>
                    <w:tc>
                      <w:tcPr>
                        <w:tcW w:w="2709" w:type="dxa"/>
                        <w:gridSpan w:val="4"/>
                        <w:tcBorders>
                          <w:top w:val="nil"/>
                          <w:left w:val="nil"/>
                          <w:bottom w:val="nil"/>
                          <w:right w:val="nil"/>
                        </w:tcBorders>
                        <w:hideMark/>
                      </w:tcPr>
                      <w:p w14:paraId="3347D10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Roodhalsfuut </w:t>
                        </w:r>
                      </w:p>
                    </w:tc>
                    <w:tc>
                      <w:tcPr>
                        <w:tcW w:w="2644" w:type="dxa"/>
                        <w:gridSpan w:val="4"/>
                        <w:tcBorders>
                          <w:top w:val="nil"/>
                          <w:left w:val="nil"/>
                          <w:bottom w:val="nil"/>
                          <w:right w:val="nil"/>
                        </w:tcBorders>
                        <w:hideMark/>
                      </w:tcPr>
                      <w:p w14:paraId="652B162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9,0 </w:t>
                        </w:r>
                      </w:p>
                    </w:tc>
                  </w:tr>
                  <w:tr w:rsidR="00103C2A" w14:paraId="03C47C60" w14:textId="77777777">
                    <w:trPr>
                      <w:gridBefore w:val="3"/>
                      <w:wBefore w:w="216" w:type="dxa"/>
                      <w:trHeight w:val="87"/>
                    </w:trPr>
                    <w:tc>
                      <w:tcPr>
                        <w:tcW w:w="2354" w:type="dxa"/>
                        <w:gridSpan w:val="3"/>
                        <w:tcBorders>
                          <w:top w:val="nil"/>
                          <w:left w:val="nil"/>
                          <w:bottom w:val="nil"/>
                          <w:right w:val="nil"/>
                        </w:tcBorders>
                        <w:hideMark/>
                      </w:tcPr>
                      <w:p w14:paraId="51B46B6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Podiceps nigricollis </w:t>
                        </w:r>
                      </w:p>
                    </w:tc>
                    <w:tc>
                      <w:tcPr>
                        <w:tcW w:w="2709" w:type="dxa"/>
                        <w:gridSpan w:val="4"/>
                        <w:tcBorders>
                          <w:top w:val="nil"/>
                          <w:left w:val="nil"/>
                          <w:bottom w:val="nil"/>
                          <w:right w:val="nil"/>
                        </w:tcBorders>
                        <w:hideMark/>
                      </w:tcPr>
                      <w:p w14:paraId="1189112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Geoorde fuut </w:t>
                        </w:r>
                      </w:p>
                    </w:tc>
                    <w:tc>
                      <w:tcPr>
                        <w:tcW w:w="2644" w:type="dxa"/>
                        <w:gridSpan w:val="4"/>
                        <w:tcBorders>
                          <w:top w:val="nil"/>
                          <w:left w:val="nil"/>
                          <w:bottom w:val="nil"/>
                          <w:right w:val="nil"/>
                        </w:tcBorders>
                        <w:hideMark/>
                      </w:tcPr>
                      <w:p w14:paraId="5264E57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8,0 </w:t>
                        </w:r>
                      </w:p>
                    </w:tc>
                  </w:tr>
                  <w:tr w:rsidR="00103C2A" w14:paraId="4040671F" w14:textId="77777777">
                    <w:trPr>
                      <w:gridBefore w:val="3"/>
                      <w:wBefore w:w="216" w:type="dxa"/>
                      <w:trHeight w:val="87"/>
                    </w:trPr>
                    <w:tc>
                      <w:tcPr>
                        <w:tcW w:w="2354" w:type="dxa"/>
                        <w:gridSpan w:val="3"/>
                        <w:tcBorders>
                          <w:top w:val="nil"/>
                          <w:left w:val="nil"/>
                          <w:bottom w:val="nil"/>
                          <w:right w:val="nil"/>
                        </w:tcBorders>
                        <w:hideMark/>
                      </w:tcPr>
                      <w:p w14:paraId="23E4167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Polysticta stelleri </w:t>
                        </w:r>
                      </w:p>
                    </w:tc>
                    <w:tc>
                      <w:tcPr>
                        <w:tcW w:w="2709" w:type="dxa"/>
                        <w:gridSpan w:val="4"/>
                        <w:tcBorders>
                          <w:top w:val="nil"/>
                          <w:left w:val="nil"/>
                          <w:bottom w:val="nil"/>
                          <w:right w:val="nil"/>
                        </w:tcBorders>
                        <w:hideMark/>
                      </w:tcPr>
                      <w:p w14:paraId="003D9CE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Stellers eider </w:t>
                        </w:r>
                      </w:p>
                    </w:tc>
                    <w:tc>
                      <w:tcPr>
                        <w:tcW w:w="2644" w:type="dxa"/>
                        <w:gridSpan w:val="4"/>
                        <w:tcBorders>
                          <w:top w:val="nil"/>
                          <w:left w:val="nil"/>
                          <w:bottom w:val="nil"/>
                          <w:right w:val="nil"/>
                        </w:tcBorders>
                        <w:hideMark/>
                      </w:tcPr>
                      <w:p w14:paraId="56BA32E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23C09BF4" w14:textId="77777777">
                    <w:trPr>
                      <w:gridBefore w:val="3"/>
                      <w:wBefore w:w="216" w:type="dxa"/>
                      <w:trHeight w:val="87"/>
                    </w:trPr>
                    <w:tc>
                      <w:tcPr>
                        <w:tcW w:w="2354" w:type="dxa"/>
                        <w:gridSpan w:val="3"/>
                        <w:tcBorders>
                          <w:top w:val="nil"/>
                          <w:left w:val="nil"/>
                          <w:bottom w:val="nil"/>
                          <w:right w:val="nil"/>
                        </w:tcBorders>
                        <w:hideMark/>
                      </w:tcPr>
                      <w:p w14:paraId="01C0DAE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Porphyrio porphyrio </w:t>
                        </w:r>
                      </w:p>
                    </w:tc>
                    <w:tc>
                      <w:tcPr>
                        <w:tcW w:w="2709" w:type="dxa"/>
                        <w:gridSpan w:val="4"/>
                        <w:tcBorders>
                          <w:top w:val="nil"/>
                          <w:left w:val="nil"/>
                          <w:bottom w:val="nil"/>
                          <w:right w:val="nil"/>
                        </w:tcBorders>
                        <w:hideMark/>
                      </w:tcPr>
                      <w:p w14:paraId="5E9A335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Purperkoet </w:t>
                        </w:r>
                      </w:p>
                    </w:tc>
                    <w:tc>
                      <w:tcPr>
                        <w:tcW w:w="2644" w:type="dxa"/>
                        <w:gridSpan w:val="4"/>
                        <w:tcBorders>
                          <w:top w:val="nil"/>
                          <w:left w:val="nil"/>
                          <w:bottom w:val="nil"/>
                          <w:right w:val="nil"/>
                        </w:tcBorders>
                        <w:hideMark/>
                      </w:tcPr>
                      <w:p w14:paraId="5CB1957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12,0 </w:t>
                        </w:r>
                      </w:p>
                    </w:tc>
                  </w:tr>
                  <w:tr w:rsidR="00103C2A" w14:paraId="2B758E6F" w14:textId="77777777">
                    <w:trPr>
                      <w:gridBefore w:val="3"/>
                      <w:wBefore w:w="216" w:type="dxa"/>
                      <w:trHeight w:val="87"/>
                    </w:trPr>
                    <w:tc>
                      <w:tcPr>
                        <w:tcW w:w="2354" w:type="dxa"/>
                        <w:gridSpan w:val="3"/>
                        <w:tcBorders>
                          <w:top w:val="nil"/>
                          <w:left w:val="nil"/>
                          <w:bottom w:val="nil"/>
                          <w:right w:val="nil"/>
                        </w:tcBorders>
                        <w:hideMark/>
                      </w:tcPr>
                      <w:p w14:paraId="2F2B945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Porzana parva </w:t>
                        </w:r>
                      </w:p>
                    </w:tc>
                    <w:tc>
                      <w:tcPr>
                        <w:tcW w:w="2709" w:type="dxa"/>
                        <w:gridSpan w:val="4"/>
                        <w:tcBorders>
                          <w:top w:val="nil"/>
                          <w:left w:val="nil"/>
                          <w:bottom w:val="nil"/>
                          <w:right w:val="nil"/>
                        </w:tcBorders>
                        <w:hideMark/>
                      </w:tcPr>
                      <w:p w14:paraId="35E5B58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Klein waterhoen </w:t>
                        </w:r>
                      </w:p>
                    </w:tc>
                    <w:tc>
                      <w:tcPr>
                        <w:tcW w:w="2644" w:type="dxa"/>
                        <w:gridSpan w:val="4"/>
                        <w:tcBorders>
                          <w:top w:val="nil"/>
                          <w:left w:val="nil"/>
                          <w:bottom w:val="nil"/>
                          <w:right w:val="nil"/>
                        </w:tcBorders>
                        <w:hideMark/>
                      </w:tcPr>
                      <w:p w14:paraId="4870D3A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4,0 </w:t>
                        </w:r>
                      </w:p>
                    </w:tc>
                  </w:tr>
                  <w:tr w:rsidR="00103C2A" w14:paraId="38E44FA3" w14:textId="77777777">
                    <w:trPr>
                      <w:gridBefore w:val="3"/>
                      <w:wBefore w:w="216" w:type="dxa"/>
                      <w:trHeight w:val="87"/>
                    </w:trPr>
                    <w:tc>
                      <w:tcPr>
                        <w:tcW w:w="2354" w:type="dxa"/>
                        <w:gridSpan w:val="3"/>
                        <w:tcBorders>
                          <w:top w:val="nil"/>
                          <w:left w:val="nil"/>
                          <w:bottom w:val="nil"/>
                          <w:right w:val="nil"/>
                        </w:tcBorders>
                        <w:hideMark/>
                      </w:tcPr>
                      <w:p w14:paraId="57E5F21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Porzana porzana </w:t>
                        </w:r>
                      </w:p>
                    </w:tc>
                    <w:tc>
                      <w:tcPr>
                        <w:tcW w:w="2709" w:type="dxa"/>
                        <w:gridSpan w:val="4"/>
                        <w:tcBorders>
                          <w:top w:val="nil"/>
                          <w:left w:val="nil"/>
                          <w:bottom w:val="nil"/>
                          <w:right w:val="nil"/>
                        </w:tcBorders>
                        <w:hideMark/>
                      </w:tcPr>
                      <w:p w14:paraId="2B855E4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Porseleinhoen </w:t>
                        </w:r>
                      </w:p>
                    </w:tc>
                    <w:tc>
                      <w:tcPr>
                        <w:tcW w:w="2644" w:type="dxa"/>
                        <w:gridSpan w:val="4"/>
                        <w:tcBorders>
                          <w:top w:val="nil"/>
                          <w:left w:val="nil"/>
                          <w:bottom w:val="nil"/>
                          <w:right w:val="nil"/>
                        </w:tcBorders>
                        <w:hideMark/>
                      </w:tcPr>
                      <w:p w14:paraId="367EC8A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4,5 </w:t>
                        </w:r>
                      </w:p>
                    </w:tc>
                  </w:tr>
                  <w:tr w:rsidR="00103C2A" w14:paraId="603585C3" w14:textId="77777777">
                    <w:trPr>
                      <w:gridBefore w:val="3"/>
                      <w:wBefore w:w="216" w:type="dxa"/>
                      <w:trHeight w:val="87"/>
                    </w:trPr>
                    <w:tc>
                      <w:tcPr>
                        <w:tcW w:w="2354" w:type="dxa"/>
                        <w:gridSpan w:val="3"/>
                        <w:tcBorders>
                          <w:top w:val="nil"/>
                          <w:left w:val="nil"/>
                          <w:bottom w:val="nil"/>
                          <w:right w:val="nil"/>
                        </w:tcBorders>
                        <w:hideMark/>
                      </w:tcPr>
                      <w:p w14:paraId="29CFF70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Porzana pusilla </w:t>
                        </w:r>
                      </w:p>
                    </w:tc>
                    <w:tc>
                      <w:tcPr>
                        <w:tcW w:w="2709" w:type="dxa"/>
                        <w:gridSpan w:val="4"/>
                        <w:tcBorders>
                          <w:top w:val="nil"/>
                          <w:left w:val="nil"/>
                          <w:bottom w:val="nil"/>
                          <w:right w:val="nil"/>
                        </w:tcBorders>
                        <w:hideMark/>
                      </w:tcPr>
                      <w:p w14:paraId="2A45C1E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Kleinst waterhoen </w:t>
                        </w:r>
                      </w:p>
                    </w:tc>
                    <w:tc>
                      <w:tcPr>
                        <w:tcW w:w="2644" w:type="dxa"/>
                        <w:gridSpan w:val="4"/>
                        <w:tcBorders>
                          <w:top w:val="nil"/>
                          <w:left w:val="nil"/>
                          <w:bottom w:val="nil"/>
                          <w:right w:val="nil"/>
                        </w:tcBorders>
                        <w:hideMark/>
                      </w:tcPr>
                      <w:p w14:paraId="512DAC3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3,5 </w:t>
                        </w:r>
                      </w:p>
                    </w:tc>
                  </w:tr>
                  <w:tr w:rsidR="00103C2A" w14:paraId="00B70C02" w14:textId="77777777">
                    <w:trPr>
                      <w:gridBefore w:val="3"/>
                      <w:wBefore w:w="216" w:type="dxa"/>
                      <w:trHeight w:val="87"/>
                    </w:trPr>
                    <w:tc>
                      <w:tcPr>
                        <w:tcW w:w="2354" w:type="dxa"/>
                        <w:gridSpan w:val="3"/>
                        <w:tcBorders>
                          <w:top w:val="nil"/>
                          <w:left w:val="nil"/>
                          <w:bottom w:val="nil"/>
                          <w:right w:val="nil"/>
                        </w:tcBorders>
                        <w:hideMark/>
                      </w:tcPr>
                      <w:p w14:paraId="00596F5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Primolius couloni </w:t>
                        </w:r>
                      </w:p>
                    </w:tc>
                    <w:tc>
                      <w:tcPr>
                        <w:tcW w:w="2709" w:type="dxa"/>
                        <w:gridSpan w:val="4"/>
                        <w:tcBorders>
                          <w:top w:val="nil"/>
                          <w:left w:val="nil"/>
                          <w:bottom w:val="nil"/>
                          <w:right w:val="nil"/>
                        </w:tcBorders>
                        <w:hideMark/>
                      </w:tcPr>
                      <w:p w14:paraId="021247B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Blauwkopara </w:t>
                        </w:r>
                      </w:p>
                    </w:tc>
                    <w:tc>
                      <w:tcPr>
                        <w:tcW w:w="2644" w:type="dxa"/>
                        <w:gridSpan w:val="4"/>
                        <w:tcBorders>
                          <w:top w:val="nil"/>
                          <w:left w:val="nil"/>
                          <w:bottom w:val="nil"/>
                          <w:right w:val="nil"/>
                        </w:tcBorders>
                        <w:hideMark/>
                      </w:tcPr>
                      <w:p w14:paraId="1255CD7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5F017088" w14:textId="77777777">
                    <w:trPr>
                      <w:gridBefore w:val="3"/>
                      <w:wBefore w:w="216" w:type="dxa"/>
                      <w:trHeight w:val="87"/>
                    </w:trPr>
                    <w:tc>
                      <w:tcPr>
                        <w:tcW w:w="2354" w:type="dxa"/>
                        <w:gridSpan w:val="3"/>
                        <w:tcBorders>
                          <w:top w:val="nil"/>
                          <w:left w:val="nil"/>
                          <w:bottom w:val="nil"/>
                          <w:right w:val="nil"/>
                        </w:tcBorders>
                        <w:hideMark/>
                      </w:tcPr>
                      <w:p w14:paraId="0954638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Primolius maracana </w:t>
                        </w:r>
                      </w:p>
                    </w:tc>
                    <w:tc>
                      <w:tcPr>
                        <w:tcW w:w="2709" w:type="dxa"/>
                        <w:gridSpan w:val="4"/>
                        <w:tcBorders>
                          <w:top w:val="nil"/>
                          <w:left w:val="nil"/>
                          <w:bottom w:val="nil"/>
                          <w:right w:val="nil"/>
                        </w:tcBorders>
                        <w:hideMark/>
                      </w:tcPr>
                      <w:p w14:paraId="057A4BF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Illgers ara </w:t>
                        </w:r>
                      </w:p>
                    </w:tc>
                    <w:tc>
                      <w:tcPr>
                        <w:tcW w:w="2644" w:type="dxa"/>
                        <w:gridSpan w:val="4"/>
                        <w:tcBorders>
                          <w:top w:val="nil"/>
                          <w:left w:val="nil"/>
                          <w:bottom w:val="nil"/>
                          <w:right w:val="nil"/>
                        </w:tcBorders>
                        <w:hideMark/>
                      </w:tcPr>
                      <w:p w14:paraId="3FC0B58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541943D0" w14:textId="77777777">
                    <w:trPr>
                      <w:gridBefore w:val="3"/>
                      <w:wBefore w:w="216" w:type="dxa"/>
                      <w:trHeight w:val="87"/>
                    </w:trPr>
                    <w:tc>
                      <w:tcPr>
                        <w:tcW w:w="2354" w:type="dxa"/>
                        <w:gridSpan w:val="3"/>
                        <w:tcBorders>
                          <w:top w:val="nil"/>
                          <w:left w:val="nil"/>
                          <w:bottom w:val="nil"/>
                          <w:right w:val="nil"/>
                        </w:tcBorders>
                        <w:hideMark/>
                      </w:tcPr>
                      <w:p w14:paraId="554705D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Prunella collaris </w:t>
                        </w:r>
                      </w:p>
                    </w:tc>
                    <w:tc>
                      <w:tcPr>
                        <w:tcW w:w="2709" w:type="dxa"/>
                        <w:gridSpan w:val="4"/>
                        <w:tcBorders>
                          <w:top w:val="nil"/>
                          <w:left w:val="nil"/>
                          <w:bottom w:val="nil"/>
                          <w:right w:val="nil"/>
                        </w:tcBorders>
                        <w:hideMark/>
                      </w:tcPr>
                      <w:p w14:paraId="20B813A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Alpenheggemus </w:t>
                        </w:r>
                      </w:p>
                    </w:tc>
                    <w:tc>
                      <w:tcPr>
                        <w:tcW w:w="2644" w:type="dxa"/>
                        <w:gridSpan w:val="4"/>
                        <w:tcBorders>
                          <w:top w:val="nil"/>
                          <w:left w:val="nil"/>
                          <w:bottom w:val="nil"/>
                          <w:right w:val="nil"/>
                        </w:tcBorders>
                        <w:hideMark/>
                      </w:tcPr>
                      <w:p w14:paraId="50D69B8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3,5 </w:t>
                        </w:r>
                      </w:p>
                    </w:tc>
                  </w:tr>
                  <w:tr w:rsidR="00103C2A" w14:paraId="0896B647" w14:textId="77777777">
                    <w:trPr>
                      <w:gridBefore w:val="3"/>
                      <w:wBefore w:w="216" w:type="dxa"/>
                      <w:trHeight w:val="87"/>
                    </w:trPr>
                    <w:tc>
                      <w:tcPr>
                        <w:tcW w:w="2354" w:type="dxa"/>
                        <w:gridSpan w:val="3"/>
                        <w:tcBorders>
                          <w:top w:val="nil"/>
                          <w:left w:val="nil"/>
                          <w:bottom w:val="nil"/>
                          <w:right w:val="nil"/>
                        </w:tcBorders>
                        <w:hideMark/>
                      </w:tcPr>
                      <w:p w14:paraId="684B5E1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Prunella modularis </w:t>
                        </w:r>
                      </w:p>
                    </w:tc>
                    <w:tc>
                      <w:tcPr>
                        <w:tcW w:w="2709" w:type="dxa"/>
                        <w:gridSpan w:val="4"/>
                        <w:tcBorders>
                          <w:top w:val="nil"/>
                          <w:left w:val="nil"/>
                          <w:bottom w:val="nil"/>
                          <w:right w:val="nil"/>
                        </w:tcBorders>
                        <w:hideMark/>
                      </w:tcPr>
                      <w:p w14:paraId="2E66CA1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Heggemus </w:t>
                        </w:r>
                      </w:p>
                    </w:tc>
                    <w:tc>
                      <w:tcPr>
                        <w:tcW w:w="2644" w:type="dxa"/>
                        <w:gridSpan w:val="4"/>
                        <w:tcBorders>
                          <w:top w:val="nil"/>
                          <w:left w:val="nil"/>
                          <w:bottom w:val="nil"/>
                          <w:right w:val="nil"/>
                        </w:tcBorders>
                        <w:hideMark/>
                      </w:tcPr>
                      <w:p w14:paraId="3864A83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2,8 </w:t>
                        </w:r>
                      </w:p>
                    </w:tc>
                  </w:tr>
                  <w:tr w:rsidR="00103C2A" w14:paraId="1A8B1417" w14:textId="77777777">
                    <w:trPr>
                      <w:gridBefore w:val="3"/>
                      <w:wBefore w:w="216" w:type="dxa"/>
                      <w:trHeight w:val="87"/>
                    </w:trPr>
                    <w:tc>
                      <w:tcPr>
                        <w:tcW w:w="2354" w:type="dxa"/>
                        <w:gridSpan w:val="3"/>
                        <w:tcBorders>
                          <w:top w:val="nil"/>
                          <w:left w:val="nil"/>
                          <w:bottom w:val="nil"/>
                          <w:right w:val="nil"/>
                        </w:tcBorders>
                        <w:hideMark/>
                      </w:tcPr>
                      <w:p w14:paraId="18DB894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Prunella montanella </w:t>
                        </w:r>
                      </w:p>
                    </w:tc>
                    <w:tc>
                      <w:tcPr>
                        <w:tcW w:w="2709" w:type="dxa"/>
                        <w:gridSpan w:val="4"/>
                        <w:tcBorders>
                          <w:top w:val="nil"/>
                          <w:left w:val="nil"/>
                          <w:bottom w:val="nil"/>
                          <w:right w:val="nil"/>
                        </w:tcBorders>
                        <w:hideMark/>
                      </w:tcPr>
                      <w:p w14:paraId="392E273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Bergheggemus </w:t>
                        </w:r>
                      </w:p>
                    </w:tc>
                    <w:tc>
                      <w:tcPr>
                        <w:tcW w:w="2644" w:type="dxa"/>
                        <w:gridSpan w:val="4"/>
                        <w:tcBorders>
                          <w:top w:val="nil"/>
                          <w:left w:val="nil"/>
                          <w:bottom w:val="nil"/>
                          <w:right w:val="nil"/>
                        </w:tcBorders>
                        <w:hideMark/>
                      </w:tcPr>
                      <w:p w14:paraId="3AA301D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2,9 </w:t>
                        </w:r>
                      </w:p>
                    </w:tc>
                  </w:tr>
                  <w:tr w:rsidR="00103C2A" w14:paraId="15FA718A" w14:textId="77777777">
                    <w:trPr>
                      <w:gridBefore w:val="3"/>
                      <w:wBefore w:w="216" w:type="dxa"/>
                      <w:trHeight w:val="87"/>
                    </w:trPr>
                    <w:tc>
                      <w:tcPr>
                        <w:tcW w:w="2354" w:type="dxa"/>
                        <w:gridSpan w:val="3"/>
                        <w:tcBorders>
                          <w:top w:val="nil"/>
                          <w:left w:val="nil"/>
                          <w:bottom w:val="nil"/>
                          <w:right w:val="nil"/>
                        </w:tcBorders>
                        <w:hideMark/>
                      </w:tcPr>
                      <w:p w14:paraId="648E6E8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Psephotus chrysopterygius </w:t>
                        </w:r>
                      </w:p>
                    </w:tc>
                    <w:tc>
                      <w:tcPr>
                        <w:tcW w:w="2709" w:type="dxa"/>
                        <w:gridSpan w:val="4"/>
                        <w:tcBorders>
                          <w:top w:val="nil"/>
                          <w:left w:val="nil"/>
                          <w:bottom w:val="nil"/>
                          <w:right w:val="nil"/>
                        </w:tcBorders>
                        <w:hideMark/>
                      </w:tcPr>
                      <w:p w14:paraId="4733F9E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Goudschouderparkiet </w:t>
                        </w:r>
                      </w:p>
                    </w:tc>
                    <w:tc>
                      <w:tcPr>
                        <w:tcW w:w="2644" w:type="dxa"/>
                        <w:gridSpan w:val="4"/>
                        <w:tcBorders>
                          <w:top w:val="nil"/>
                          <w:left w:val="nil"/>
                          <w:bottom w:val="nil"/>
                          <w:right w:val="nil"/>
                        </w:tcBorders>
                        <w:hideMark/>
                      </w:tcPr>
                      <w:p w14:paraId="3006F53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5,0 </w:t>
                        </w:r>
                      </w:p>
                    </w:tc>
                  </w:tr>
                  <w:tr w:rsidR="00103C2A" w14:paraId="0CA3250A" w14:textId="77777777">
                    <w:trPr>
                      <w:gridBefore w:val="3"/>
                      <w:wBefore w:w="216" w:type="dxa"/>
                      <w:trHeight w:val="87"/>
                    </w:trPr>
                    <w:tc>
                      <w:tcPr>
                        <w:tcW w:w="2354" w:type="dxa"/>
                        <w:gridSpan w:val="3"/>
                        <w:tcBorders>
                          <w:top w:val="nil"/>
                          <w:left w:val="nil"/>
                          <w:bottom w:val="nil"/>
                          <w:right w:val="nil"/>
                        </w:tcBorders>
                        <w:hideMark/>
                      </w:tcPr>
                      <w:p w14:paraId="43E268D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Psephotus pulcherrimus </w:t>
                        </w:r>
                      </w:p>
                    </w:tc>
                    <w:tc>
                      <w:tcPr>
                        <w:tcW w:w="2709" w:type="dxa"/>
                        <w:gridSpan w:val="4"/>
                        <w:tcBorders>
                          <w:top w:val="nil"/>
                          <w:left w:val="nil"/>
                          <w:bottom w:val="nil"/>
                          <w:right w:val="nil"/>
                        </w:tcBorders>
                        <w:hideMark/>
                      </w:tcPr>
                      <w:p w14:paraId="5FDCD24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Paradijsparkiet </w:t>
                        </w:r>
                      </w:p>
                    </w:tc>
                    <w:tc>
                      <w:tcPr>
                        <w:tcW w:w="2644" w:type="dxa"/>
                        <w:gridSpan w:val="4"/>
                        <w:tcBorders>
                          <w:top w:val="nil"/>
                          <w:left w:val="nil"/>
                          <w:bottom w:val="nil"/>
                          <w:right w:val="nil"/>
                        </w:tcBorders>
                        <w:hideMark/>
                      </w:tcPr>
                      <w:p w14:paraId="357CB7C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4,5 </w:t>
                        </w:r>
                      </w:p>
                    </w:tc>
                  </w:tr>
                  <w:tr w:rsidR="00103C2A" w14:paraId="01EE6121" w14:textId="77777777">
                    <w:trPr>
                      <w:gridBefore w:val="3"/>
                      <w:wBefore w:w="216" w:type="dxa"/>
                      <w:trHeight w:val="87"/>
                    </w:trPr>
                    <w:tc>
                      <w:tcPr>
                        <w:tcW w:w="2354" w:type="dxa"/>
                        <w:gridSpan w:val="3"/>
                        <w:tcBorders>
                          <w:top w:val="nil"/>
                          <w:left w:val="nil"/>
                          <w:bottom w:val="nil"/>
                          <w:right w:val="nil"/>
                        </w:tcBorders>
                        <w:hideMark/>
                      </w:tcPr>
                      <w:p w14:paraId="69D098A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Psittacula echo </w:t>
                        </w:r>
                      </w:p>
                    </w:tc>
                    <w:tc>
                      <w:tcPr>
                        <w:tcW w:w="2709" w:type="dxa"/>
                        <w:gridSpan w:val="4"/>
                        <w:tcBorders>
                          <w:top w:val="nil"/>
                          <w:left w:val="nil"/>
                          <w:bottom w:val="nil"/>
                          <w:right w:val="nil"/>
                        </w:tcBorders>
                        <w:hideMark/>
                      </w:tcPr>
                      <w:p w14:paraId="027CCBA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Mauritius papegaai </w:t>
                        </w:r>
                      </w:p>
                    </w:tc>
                    <w:tc>
                      <w:tcPr>
                        <w:tcW w:w="2644" w:type="dxa"/>
                        <w:gridSpan w:val="4"/>
                        <w:tcBorders>
                          <w:top w:val="nil"/>
                          <w:left w:val="nil"/>
                          <w:bottom w:val="nil"/>
                          <w:right w:val="nil"/>
                        </w:tcBorders>
                        <w:hideMark/>
                      </w:tcPr>
                      <w:p w14:paraId="089CC99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7,5 </w:t>
                        </w:r>
                      </w:p>
                    </w:tc>
                  </w:tr>
                  <w:tr w:rsidR="00103C2A" w14:paraId="3FE1670C" w14:textId="77777777">
                    <w:trPr>
                      <w:gridBefore w:val="3"/>
                      <w:wBefore w:w="216" w:type="dxa"/>
                      <w:trHeight w:val="87"/>
                    </w:trPr>
                    <w:tc>
                      <w:tcPr>
                        <w:tcW w:w="2354" w:type="dxa"/>
                        <w:gridSpan w:val="3"/>
                        <w:tcBorders>
                          <w:top w:val="nil"/>
                          <w:left w:val="nil"/>
                          <w:bottom w:val="nil"/>
                          <w:right w:val="nil"/>
                        </w:tcBorders>
                        <w:hideMark/>
                      </w:tcPr>
                      <w:p w14:paraId="3110ED1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Pterocles alchata </w:t>
                        </w:r>
                      </w:p>
                    </w:tc>
                    <w:tc>
                      <w:tcPr>
                        <w:tcW w:w="2709" w:type="dxa"/>
                        <w:gridSpan w:val="4"/>
                        <w:tcBorders>
                          <w:top w:val="nil"/>
                          <w:left w:val="nil"/>
                          <w:bottom w:val="nil"/>
                          <w:right w:val="nil"/>
                        </w:tcBorders>
                        <w:hideMark/>
                      </w:tcPr>
                      <w:p w14:paraId="7164928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Witbuikzandhoen </w:t>
                        </w:r>
                      </w:p>
                    </w:tc>
                    <w:tc>
                      <w:tcPr>
                        <w:tcW w:w="2644" w:type="dxa"/>
                        <w:gridSpan w:val="4"/>
                        <w:tcBorders>
                          <w:top w:val="nil"/>
                          <w:left w:val="nil"/>
                          <w:bottom w:val="nil"/>
                          <w:right w:val="nil"/>
                        </w:tcBorders>
                        <w:hideMark/>
                      </w:tcPr>
                      <w:p w14:paraId="3A573D8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7,0 </w:t>
                        </w:r>
                      </w:p>
                    </w:tc>
                  </w:tr>
                  <w:tr w:rsidR="00103C2A" w14:paraId="0C554BA5" w14:textId="77777777">
                    <w:trPr>
                      <w:gridBefore w:val="3"/>
                      <w:wBefore w:w="216" w:type="dxa"/>
                      <w:trHeight w:val="87"/>
                    </w:trPr>
                    <w:tc>
                      <w:tcPr>
                        <w:tcW w:w="2354" w:type="dxa"/>
                        <w:gridSpan w:val="3"/>
                        <w:tcBorders>
                          <w:top w:val="nil"/>
                          <w:left w:val="nil"/>
                          <w:bottom w:val="nil"/>
                          <w:right w:val="nil"/>
                        </w:tcBorders>
                        <w:hideMark/>
                      </w:tcPr>
                      <w:p w14:paraId="453B17D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Pterocles orientalis </w:t>
                        </w:r>
                      </w:p>
                    </w:tc>
                    <w:tc>
                      <w:tcPr>
                        <w:tcW w:w="2709" w:type="dxa"/>
                        <w:gridSpan w:val="4"/>
                        <w:tcBorders>
                          <w:top w:val="nil"/>
                          <w:left w:val="nil"/>
                          <w:bottom w:val="nil"/>
                          <w:right w:val="nil"/>
                        </w:tcBorders>
                        <w:hideMark/>
                      </w:tcPr>
                      <w:p w14:paraId="070F77B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Zwartbuikzandhoen </w:t>
                        </w:r>
                      </w:p>
                    </w:tc>
                    <w:tc>
                      <w:tcPr>
                        <w:tcW w:w="2644" w:type="dxa"/>
                        <w:gridSpan w:val="4"/>
                        <w:tcBorders>
                          <w:top w:val="nil"/>
                          <w:left w:val="nil"/>
                          <w:bottom w:val="nil"/>
                          <w:right w:val="nil"/>
                        </w:tcBorders>
                        <w:hideMark/>
                      </w:tcPr>
                      <w:p w14:paraId="776F852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7,0 </w:t>
                        </w:r>
                      </w:p>
                    </w:tc>
                  </w:tr>
                  <w:tr w:rsidR="00103C2A" w14:paraId="2256C1F3" w14:textId="77777777">
                    <w:trPr>
                      <w:gridBefore w:val="3"/>
                      <w:wBefore w:w="216" w:type="dxa"/>
                      <w:trHeight w:val="87"/>
                    </w:trPr>
                    <w:tc>
                      <w:tcPr>
                        <w:tcW w:w="2354" w:type="dxa"/>
                        <w:gridSpan w:val="3"/>
                        <w:tcBorders>
                          <w:top w:val="nil"/>
                          <w:left w:val="nil"/>
                          <w:bottom w:val="nil"/>
                          <w:right w:val="nil"/>
                        </w:tcBorders>
                        <w:hideMark/>
                      </w:tcPr>
                      <w:p w14:paraId="3F43BE4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Pterocles senegallus </w:t>
                        </w:r>
                      </w:p>
                    </w:tc>
                    <w:tc>
                      <w:tcPr>
                        <w:tcW w:w="2709" w:type="dxa"/>
                        <w:gridSpan w:val="4"/>
                        <w:tcBorders>
                          <w:top w:val="nil"/>
                          <w:left w:val="nil"/>
                          <w:bottom w:val="nil"/>
                          <w:right w:val="nil"/>
                        </w:tcBorders>
                        <w:hideMark/>
                      </w:tcPr>
                      <w:p w14:paraId="24E677C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Woestijnzandhoen </w:t>
                        </w:r>
                      </w:p>
                    </w:tc>
                    <w:tc>
                      <w:tcPr>
                        <w:tcW w:w="2644" w:type="dxa"/>
                        <w:gridSpan w:val="4"/>
                        <w:tcBorders>
                          <w:top w:val="nil"/>
                          <w:left w:val="nil"/>
                          <w:bottom w:val="nil"/>
                          <w:right w:val="nil"/>
                        </w:tcBorders>
                        <w:hideMark/>
                      </w:tcPr>
                      <w:p w14:paraId="388D5DD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7,0 </w:t>
                        </w:r>
                      </w:p>
                    </w:tc>
                  </w:tr>
                  <w:tr w:rsidR="00103C2A" w14:paraId="0DC51AE3" w14:textId="77777777">
                    <w:trPr>
                      <w:gridBefore w:val="3"/>
                      <w:wBefore w:w="216" w:type="dxa"/>
                      <w:trHeight w:val="87"/>
                    </w:trPr>
                    <w:tc>
                      <w:tcPr>
                        <w:tcW w:w="2354" w:type="dxa"/>
                        <w:gridSpan w:val="3"/>
                        <w:tcBorders>
                          <w:top w:val="nil"/>
                          <w:left w:val="nil"/>
                          <w:bottom w:val="nil"/>
                          <w:right w:val="nil"/>
                        </w:tcBorders>
                        <w:hideMark/>
                      </w:tcPr>
                      <w:p w14:paraId="755B58D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Puffinus puffinus </w:t>
                        </w:r>
                      </w:p>
                    </w:tc>
                    <w:tc>
                      <w:tcPr>
                        <w:tcW w:w="2709" w:type="dxa"/>
                        <w:gridSpan w:val="4"/>
                        <w:tcBorders>
                          <w:top w:val="nil"/>
                          <w:left w:val="nil"/>
                          <w:bottom w:val="nil"/>
                          <w:right w:val="nil"/>
                        </w:tcBorders>
                        <w:hideMark/>
                      </w:tcPr>
                      <w:p w14:paraId="4C6D5BC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Noordse pijlstormvogel </w:t>
                        </w:r>
                      </w:p>
                    </w:tc>
                    <w:tc>
                      <w:tcPr>
                        <w:tcW w:w="2644" w:type="dxa"/>
                        <w:gridSpan w:val="4"/>
                        <w:tcBorders>
                          <w:top w:val="nil"/>
                          <w:left w:val="nil"/>
                          <w:bottom w:val="nil"/>
                          <w:right w:val="nil"/>
                        </w:tcBorders>
                        <w:hideMark/>
                      </w:tcPr>
                      <w:p w14:paraId="1A67737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49AB1953" w14:textId="77777777">
                    <w:trPr>
                      <w:gridBefore w:val="3"/>
                      <w:wBefore w:w="216" w:type="dxa"/>
                      <w:trHeight w:val="87"/>
                    </w:trPr>
                    <w:tc>
                      <w:tcPr>
                        <w:tcW w:w="2354" w:type="dxa"/>
                        <w:gridSpan w:val="3"/>
                        <w:tcBorders>
                          <w:top w:val="nil"/>
                          <w:left w:val="nil"/>
                          <w:bottom w:val="nil"/>
                          <w:right w:val="nil"/>
                        </w:tcBorders>
                        <w:hideMark/>
                      </w:tcPr>
                      <w:p w14:paraId="5DA51F9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Puffinus yelkouan </w:t>
                        </w:r>
                      </w:p>
                    </w:tc>
                    <w:tc>
                      <w:tcPr>
                        <w:tcW w:w="2709" w:type="dxa"/>
                        <w:gridSpan w:val="4"/>
                        <w:tcBorders>
                          <w:top w:val="nil"/>
                          <w:left w:val="nil"/>
                          <w:bottom w:val="nil"/>
                          <w:right w:val="nil"/>
                        </w:tcBorders>
                        <w:hideMark/>
                      </w:tcPr>
                      <w:p w14:paraId="22BA261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Vale pijlstormvogel </w:t>
                        </w:r>
                      </w:p>
                    </w:tc>
                    <w:tc>
                      <w:tcPr>
                        <w:tcW w:w="2644" w:type="dxa"/>
                        <w:gridSpan w:val="4"/>
                        <w:tcBorders>
                          <w:top w:val="nil"/>
                          <w:left w:val="nil"/>
                          <w:bottom w:val="nil"/>
                          <w:right w:val="nil"/>
                        </w:tcBorders>
                        <w:hideMark/>
                      </w:tcPr>
                      <w:p w14:paraId="5A53532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1B7AC5CA"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43F76A8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Pyrrhocorax graculus </w:t>
                        </w:r>
                      </w:p>
                    </w:tc>
                    <w:tc>
                      <w:tcPr>
                        <w:tcW w:w="2644" w:type="dxa"/>
                        <w:gridSpan w:val="4"/>
                        <w:tcBorders>
                          <w:top w:val="nil"/>
                          <w:left w:val="nil"/>
                          <w:bottom w:val="nil"/>
                          <w:right w:val="nil"/>
                        </w:tcBorders>
                        <w:hideMark/>
                      </w:tcPr>
                      <w:p w14:paraId="05BEB40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Alpenkauw </w:t>
                        </w:r>
                      </w:p>
                    </w:tc>
                    <w:tc>
                      <w:tcPr>
                        <w:tcW w:w="2679" w:type="dxa"/>
                        <w:gridSpan w:val="3"/>
                        <w:tcBorders>
                          <w:top w:val="nil"/>
                          <w:left w:val="nil"/>
                          <w:bottom w:val="nil"/>
                          <w:right w:val="nil"/>
                        </w:tcBorders>
                        <w:hideMark/>
                      </w:tcPr>
                      <w:p w14:paraId="000D5B7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   6,5 </w:t>
                        </w:r>
                      </w:p>
                    </w:tc>
                  </w:tr>
                  <w:tr w:rsidR="00103C2A" w14:paraId="7E08A87F"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50029CE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Pyrrhocorax pyrrhocorax </w:t>
                        </w:r>
                      </w:p>
                    </w:tc>
                    <w:tc>
                      <w:tcPr>
                        <w:tcW w:w="2644" w:type="dxa"/>
                        <w:gridSpan w:val="4"/>
                        <w:tcBorders>
                          <w:top w:val="nil"/>
                          <w:left w:val="nil"/>
                          <w:bottom w:val="nil"/>
                          <w:right w:val="nil"/>
                        </w:tcBorders>
                        <w:hideMark/>
                      </w:tcPr>
                      <w:p w14:paraId="0F49BB6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Alpenkraai </w:t>
                        </w:r>
                      </w:p>
                    </w:tc>
                    <w:tc>
                      <w:tcPr>
                        <w:tcW w:w="2679" w:type="dxa"/>
                        <w:gridSpan w:val="3"/>
                        <w:tcBorders>
                          <w:top w:val="nil"/>
                          <w:left w:val="nil"/>
                          <w:bottom w:val="nil"/>
                          <w:right w:val="nil"/>
                        </w:tcBorders>
                        <w:hideMark/>
                      </w:tcPr>
                      <w:p w14:paraId="1AA66F4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   6,5 </w:t>
                        </w:r>
                      </w:p>
                    </w:tc>
                  </w:tr>
                  <w:tr w:rsidR="00103C2A" w14:paraId="4544F8EC"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2D3513F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Pyrrhula pyrrhula </w:t>
                        </w:r>
                      </w:p>
                    </w:tc>
                    <w:tc>
                      <w:tcPr>
                        <w:tcW w:w="2644" w:type="dxa"/>
                        <w:gridSpan w:val="4"/>
                        <w:tcBorders>
                          <w:top w:val="nil"/>
                          <w:left w:val="nil"/>
                          <w:bottom w:val="nil"/>
                          <w:right w:val="nil"/>
                        </w:tcBorders>
                        <w:hideMark/>
                      </w:tcPr>
                      <w:p w14:paraId="684AA52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Goudvink (Groot) </w:t>
                        </w:r>
                      </w:p>
                    </w:tc>
                    <w:tc>
                      <w:tcPr>
                        <w:tcW w:w="2679" w:type="dxa"/>
                        <w:gridSpan w:val="3"/>
                        <w:tcBorders>
                          <w:top w:val="nil"/>
                          <w:left w:val="nil"/>
                          <w:bottom w:val="nil"/>
                          <w:right w:val="nil"/>
                        </w:tcBorders>
                        <w:hideMark/>
                      </w:tcPr>
                      <w:p w14:paraId="12AE56C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3,0 </w:t>
                        </w:r>
                      </w:p>
                    </w:tc>
                  </w:tr>
                  <w:tr w:rsidR="00103C2A" w14:paraId="17DAA116"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020E58A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Pyrrhula pyrrhula </w:t>
                        </w:r>
                      </w:p>
                    </w:tc>
                    <w:tc>
                      <w:tcPr>
                        <w:tcW w:w="2644" w:type="dxa"/>
                        <w:gridSpan w:val="4"/>
                        <w:tcBorders>
                          <w:top w:val="nil"/>
                          <w:left w:val="nil"/>
                          <w:bottom w:val="nil"/>
                          <w:right w:val="nil"/>
                        </w:tcBorders>
                        <w:hideMark/>
                      </w:tcPr>
                      <w:p w14:paraId="7B6B5C6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Goudvink (Klein) </w:t>
                        </w:r>
                      </w:p>
                    </w:tc>
                    <w:tc>
                      <w:tcPr>
                        <w:tcW w:w="2679" w:type="dxa"/>
                        <w:gridSpan w:val="3"/>
                        <w:tcBorders>
                          <w:top w:val="nil"/>
                          <w:left w:val="nil"/>
                          <w:bottom w:val="nil"/>
                          <w:right w:val="nil"/>
                        </w:tcBorders>
                        <w:hideMark/>
                      </w:tcPr>
                      <w:p w14:paraId="60C59B1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3816EAD0"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39628E8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Pyrrhura cruentata </w:t>
                        </w:r>
                      </w:p>
                    </w:tc>
                    <w:tc>
                      <w:tcPr>
                        <w:tcW w:w="2644" w:type="dxa"/>
                        <w:gridSpan w:val="4"/>
                        <w:tcBorders>
                          <w:top w:val="nil"/>
                          <w:left w:val="nil"/>
                          <w:bottom w:val="nil"/>
                          <w:right w:val="nil"/>
                        </w:tcBorders>
                        <w:hideMark/>
                      </w:tcPr>
                      <w:p w14:paraId="15029A1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Blauwkeelconure </w:t>
                        </w:r>
                      </w:p>
                    </w:tc>
                    <w:tc>
                      <w:tcPr>
                        <w:tcW w:w="2679" w:type="dxa"/>
                        <w:gridSpan w:val="3"/>
                        <w:tcBorders>
                          <w:top w:val="nil"/>
                          <w:left w:val="nil"/>
                          <w:bottom w:val="nil"/>
                          <w:right w:val="nil"/>
                        </w:tcBorders>
                        <w:hideMark/>
                      </w:tcPr>
                      <w:p w14:paraId="1FDE8EB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6,0 </w:t>
                        </w:r>
                      </w:p>
                    </w:tc>
                  </w:tr>
                  <w:tr w:rsidR="00103C2A" w14:paraId="112F35B8"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623AF49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Rallus aquaticus </w:t>
                        </w:r>
                      </w:p>
                    </w:tc>
                    <w:tc>
                      <w:tcPr>
                        <w:tcW w:w="2644" w:type="dxa"/>
                        <w:gridSpan w:val="4"/>
                        <w:tcBorders>
                          <w:top w:val="nil"/>
                          <w:left w:val="nil"/>
                          <w:bottom w:val="nil"/>
                          <w:right w:val="nil"/>
                        </w:tcBorders>
                        <w:hideMark/>
                      </w:tcPr>
                      <w:p w14:paraId="0AC64C8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Waterral </w:t>
                        </w:r>
                      </w:p>
                    </w:tc>
                    <w:tc>
                      <w:tcPr>
                        <w:tcW w:w="2679" w:type="dxa"/>
                        <w:gridSpan w:val="3"/>
                        <w:tcBorders>
                          <w:top w:val="nil"/>
                          <w:left w:val="nil"/>
                          <w:bottom w:val="nil"/>
                          <w:right w:val="nil"/>
                        </w:tcBorders>
                        <w:hideMark/>
                      </w:tcPr>
                      <w:p w14:paraId="7473953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7,0 </w:t>
                        </w:r>
                      </w:p>
                    </w:tc>
                  </w:tr>
                  <w:tr w:rsidR="00103C2A" w14:paraId="3D7E565C"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5B2CA13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Recurvirostra avosetta </w:t>
                        </w:r>
                      </w:p>
                    </w:tc>
                    <w:tc>
                      <w:tcPr>
                        <w:tcW w:w="2644" w:type="dxa"/>
                        <w:gridSpan w:val="4"/>
                        <w:tcBorders>
                          <w:top w:val="nil"/>
                          <w:left w:val="nil"/>
                          <w:bottom w:val="nil"/>
                          <w:right w:val="nil"/>
                        </w:tcBorders>
                        <w:hideMark/>
                      </w:tcPr>
                      <w:p w14:paraId="5A32B9B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Kluut </w:t>
                        </w:r>
                      </w:p>
                    </w:tc>
                    <w:tc>
                      <w:tcPr>
                        <w:tcW w:w="2679" w:type="dxa"/>
                        <w:gridSpan w:val="3"/>
                        <w:tcBorders>
                          <w:top w:val="nil"/>
                          <w:left w:val="nil"/>
                          <w:bottom w:val="nil"/>
                          <w:right w:val="nil"/>
                        </w:tcBorders>
                        <w:hideMark/>
                      </w:tcPr>
                      <w:p w14:paraId="670B746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7,0 </w:t>
                        </w:r>
                      </w:p>
                    </w:tc>
                  </w:tr>
                  <w:tr w:rsidR="00103C2A" w14:paraId="50894C87"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32C3DC5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lastRenderedPageBreak/>
                          <w:t xml:space="preserve">Regulus ignicapillus </w:t>
                        </w:r>
                      </w:p>
                    </w:tc>
                    <w:tc>
                      <w:tcPr>
                        <w:tcW w:w="2644" w:type="dxa"/>
                        <w:gridSpan w:val="4"/>
                        <w:tcBorders>
                          <w:top w:val="nil"/>
                          <w:left w:val="nil"/>
                          <w:bottom w:val="nil"/>
                          <w:right w:val="nil"/>
                        </w:tcBorders>
                        <w:hideMark/>
                      </w:tcPr>
                      <w:p w14:paraId="1EE7E18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Vuurgoudhaantje </w:t>
                        </w:r>
                      </w:p>
                    </w:tc>
                    <w:tc>
                      <w:tcPr>
                        <w:tcW w:w="2679" w:type="dxa"/>
                        <w:gridSpan w:val="3"/>
                        <w:tcBorders>
                          <w:top w:val="nil"/>
                          <w:left w:val="nil"/>
                          <w:bottom w:val="nil"/>
                          <w:right w:val="nil"/>
                        </w:tcBorders>
                        <w:hideMark/>
                      </w:tcPr>
                      <w:p w14:paraId="40C494B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2,1 </w:t>
                        </w:r>
                      </w:p>
                    </w:tc>
                  </w:tr>
                  <w:tr w:rsidR="00103C2A" w14:paraId="78FABFF9"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3E49A50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Regulus regulus </w:t>
                        </w:r>
                      </w:p>
                    </w:tc>
                    <w:tc>
                      <w:tcPr>
                        <w:tcW w:w="2644" w:type="dxa"/>
                        <w:gridSpan w:val="4"/>
                        <w:tcBorders>
                          <w:top w:val="nil"/>
                          <w:left w:val="nil"/>
                          <w:bottom w:val="nil"/>
                          <w:right w:val="nil"/>
                        </w:tcBorders>
                        <w:hideMark/>
                      </w:tcPr>
                      <w:p w14:paraId="2A4D743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Goudhaantje </w:t>
                        </w:r>
                      </w:p>
                    </w:tc>
                    <w:tc>
                      <w:tcPr>
                        <w:tcW w:w="2679" w:type="dxa"/>
                        <w:gridSpan w:val="3"/>
                        <w:tcBorders>
                          <w:top w:val="nil"/>
                          <w:left w:val="nil"/>
                          <w:bottom w:val="nil"/>
                          <w:right w:val="nil"/>
                        </w:tcBorders>
                        <w:hideMark/>
                      </w:tcPr>
                      <w:p w14:paraId="786FED9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2,1 </w:t>
                        </w:r>
                      </w:p>
                    </w:tc>
                  </w:tr>
                  <w:tr w:rsidR="00103C2A" w14:paraId="77C3BE63"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46A3B90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Regulus teneriffae </w:t>
                        </w:r>
                      </w:p>
                    </w:tc>
                    <w:tc>
                      <w:tcPr>
                        <w:tcW w:w="2644" w:type="dxa"/>
                        <w:gridSpan w:val="4"/>
                        <w:tcBorders>
                          <w:top w:val="nil"/>
                          <w:left w:val="nil"/>
                          <w:bottom w:val="nil"/>
                          <w:right w:val="nil"/>
                        </w:tcBorders>
                        <w:hideMark/>
                      </w:tcPr>
                      <w:p w14:paraId="11FF22D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Canarisch goudhaantje </w:t>
                        </w:r>
                      </w:p>
                    </w:tc>
                    <w:tc>
                      <w:tcPr>
                        <w:tcW w:w="2679" w:type="dxa"/>
                        <w:gridSpan w:val="3"/>
                        <w:tcBorders>
                          <w:top w:val="nil"/>
                          <w:left w:val="nil"/>
                          <w:bottom w:val="nil"/>
                          <w:right w:val="nil"/>
                        </w:tcBorders>
                        <w:hideMark/>
                      </w:tcPr>
                      <w:p w14:paraId="03E8099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2,5 </w:t>
                        </w:r>
                      </w:p>
                    </w:tc>
                  </w:tr>
                  <w:tr w:rsidR="00103C2A" w14:paraId="26CC73E4"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2B6BDD7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Remiz pendulinus </w:t>
                        </w:r>
                      </w:p>
                    </w:tc>
                    <w:tc>
                      <w:tcPr>
                        <w:tcW w:w="2644" w:type="dxa"/>
                        <w:gridSpan w:val="4"/>
                        <w:tcBorders>
                          <w:top w:val="nil"/>
                          <w:left w:val="nil"/>
                          <w:bottom w:val="nil"/>
                          <w:right w:val="nil"/>
                        </w:tcBorders>
                        <w:hideMark/>
                      </w:tcPr>
                      <w:p w14:paraId="641B0D1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Buidelmees </w:t>
                        </w:r>
                      </w:p>
                    </w:tc>
                    <w:tc>
                      <w:tcPr>
                        <w:tcW w:w="2679" w:type="dxa"/>
                        <w:gridSpan w:val="3"/>
                        <w:tcBorders>
                          <w:top w:val="nil"/>
                          <w:left w:val="nil"/>
                          <w:bottom w:val="nil"/>
                          <w:right w:val="nil"/>
                        </w:tcBorders>
                        <w:hideMark/>
                      </w:tcPr>
                      <w:p w14:paraId="7CD231C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2,5 </w:t>
                        </w:r>
                      </w:p>
                    </w:tc>
                  </w:tr>
                  <w:tr w:rsidR="00103C2A" w14:paraId="2A914DD5"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0C86A82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Rheinardia ocellata </w:t>
                        </w:r>
                      </w:p>
                    </w:tc>
                    <w:tc>
                      <w:tcPr>
                        <w:tcW w:w="2644" w:type="dxa"/>
                        <w:gridSpan w:val="4"/>
                        <w:tcBorders>
                          <w:top w:val="nil"/>
                          <w:left w:val="nil"/>
                          <w:bottom w:val="nil"/>
                          <w:right w:val="nil"/>
                        </w:tcBorders>
                        <w:hideMark/>
                      </w:tcPr>
                      <w:p w14:paraId="24EDAE1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Gekuifde argusfazant </w:t>
                        </w:r>
                      </w:p>
                    </w:tc>
                    <w:tc>
                      <w:tcPr>
                        <w:tcW w:w="2679" w:type="dxa"/>
                        <w:gridSpan w:val="3"/>
                        <w:tcBorders>
                          <w:top w:val="nil"/>
                          <w:left w:val="nil"/>
                          <w:bottom w:val="nil"/>
                          <w:right w:val="nil"/>
                        </w:tcBorders>
                        <w:hideMark/>
                      </w:tcPr>
                      <w:p w14:paraId="4D3CA4F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15,0 </w:t>
                        </w:r>
                      </w:p>
                    </w:tc>
                  </w:tr>
                  <w:tr w:rsidR="00103C2A" w14:paraId="375279E2"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23639D6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Rhodopechys githaginea </w:t>
                        </w:r>
                      </w:p>
                    </w:tc>
                    <w:tc>
                      <w:tcPr>
                        <w:tcW w:w="2644" w:type="dxa"/>
                        <w:gridSpan w:val="4"/>
                        <w:tcBorders>
                          <w:top w:val="nil"/>
                          <w:left w:val="nil"/>
                          <w:bottom w:val="nil"/>
                          <w:right w:val="nil"/>
                        </w:tcBorders>
                        <w:hideMark/>
                      </w:tcPr>
                      <w:p w14:paraId="3F9A34A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Woestijnvink </w:t>
                        </w:r>
                      </w:p>
                    </w:tc>
                    <w:tc>
                      <w:tcPr>
                        <w:tcW w:w="2679" w:type="dxa"/>
                        <w:gridSpan w:val="3"/>
                        <w:tcBorders>
                          <w:top w:val="nil"/>
                          <w:left w:val="nil"/>
                          <w:bottom w:val="nil"/>
                          <w:right w:val="nil"/>
                        </w:tcBorders>
                        <w:hideMark/>
                      </w:tcPr>
                      <w:p w14:paraId="19E312B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300033AE"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721AA6C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Riparia riparia </w:t>
                        </w:r>
                      </w:p>
                    </w:tc>
                    <w:tc>
                      <w:tcPr>
                        <w:tcW w:w="2644" w:type="dxa"/>
                        <w:gridSpan w:val="4"/>
                        <w:tcBorders>
                          <w:top w:val="nil"/>
                          <w:left w:val="nil"/>
                          <w:bottom w:val="nil"/>
                          <w:right w:val="nil"/>
                        </w:tcBorders>
                        <w:hideMark/>
                      </w:tcPr>
                      <w:p w14:paraId="037DB5D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Oeverzwaluw </w:t>
                        </w:r>
                      </w:p>
                    </w:tc>
                    <w:tc>
                      <w:tcPr>
                        <w:tcW w:w="2679" w:type="dxa"/>
                        <w:gridSpan w:val="3"/>
                        <w:tcBorders>
                          <w:top w:val="nil"/>
                          <w:left w:val="nil"/>
                          <w:bottom w:val="nil"/>
                          <w:right w:val="nil"/>
                        </w:tcBorders>
                        <w:hideMark/>
                      </w:tcPr>
                      <w:p w14:paraId="08B5581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2,5 </w:t>
                        </w:r>
                      </w:p>
                    </w:tc>
                  </w:tr>
                  <w:tr w:rsidR="00103C2A" w14:paraId="77F9587A"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12CB7A3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Rissa tridactyla </w:t>
                        </w:r>
                      </w:p>
                    </w:tc>
                    <w:tc>
                      <w:tcPr>
                        <w:tcW w:w="2644" w:type="dxa"/>
                        <w:gridSpan w:val="4"/>
                        <w:tcBorders>
                          <w:top w:val="nil"/>
                          <w:left w:val="nil"/>
                          <w:bottom w:val="nil"/>
                          <w:right w:val="nil"/>
                        </w:tcBorders>
                        <w:hideMark/>
                      </w:tcPr>
                      <w:p w14:paraId="231B9DC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Drieteenmeeuw </w:t>
                        </w:r>
                      </w:p>
                    </w:tc>
                    <w:tc>
                      <w:tcPr>
                        <w:tcW w:w="2679" w:type="dxa"/>
                        <w:gridSpan w:val="3"/>
                        <w:tcBorders>
                          <w:top w:val="nil"/>
                          <w:left w:val="nil"/>
                          <w:bottom w:val="nil"/>
                          <w:right w:val="nil"/>
                        </w:tcBorders>
                        <w:hideMark/>
                      </w:tcPr>
                      <w:p w14:paraId="75812F1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7,0 </w:t>
                        </w:r>
                      </w:p>
                    </w:tc>
                  </w:tr>
                  <w:tr w:rsidR="00103C2A" w14:paraId="48D52376"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33C444B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Saxicola dacotiae </w:t>
                        </w:r>
                      </w:p>
                    </w:tc>
                    <w:tc>
                      <w:tcPr>
                        <w:tcW w:w="2644" w:type="dxa"/>
                        <w:gridSpan w:val="4"/>
                        <w:tcBorders>
                          <w:top w:val="nil"/>
                          <w:left w:val="nil"/>
                          <w:bottom w:val="nil"/>
                          <w:right w:val="nil"/>
                        </w:tcBorders>
                        <w:hideMark/>
                      </w:tcPr>
                      <w:p w14:paraId="0B8D1F3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Canarische roodborsttapuit </w:t>
                        </w:r>
                      </w:p>
                    </w:tc>
                    <w:tc>
                      <w:tcPr>
                        <w:tcW w:w="2679" w:type="dxa"/>
                        <w:gridSpan w:val="3"/>
                        <w:tcBorders>
                          <w:top w:val="nil"/>
                          <w:left w:val="nil"/>
                          <w:bottom w:val="nil"/>
                          <w:right w:val="nil"/>
                        </w:tcBorders>
                        <w:hideMark/>
                      </w:tcPr>
                      <w:p w14:paraId="3FF22DD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3,0 </w:t>
                        </w:r>
                      </w:p>
                    </w:tc>
                  </w:tr>
                  <w:tr w:rsidR="00103C2A" w14:paraId="4875663F"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33BE52F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Saxicola rubetra </w:t>
                        </w:r>
                      </w:p>
                    </w:tc>
                    <w:tc>
                      <w:tcPr>
                        <w:tcW w:w="2644" w:type="dxa"/>
                        <w:gridSpan w:val="4"/>
                        <w:tcBorders>
                          <w:top w:val="nil"/>
                          <w:left w:val="nil"/>
                          <w:bottom w:val="nil"/>
                          <w:right w:val="nil"/>
                        </w:tcBorders>
                        <w:hideMark/>
                      </w:tcPr>
                      <w:p w14:paraId="2781933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Paapje </w:t>
                        </w:r>
                      </w:p>
                    </w:tc>
                    <w:tc>
                      <w:tcPr>
                        <w:tcW w:w="2679" w:type="dxa"/>
                        <w:gridSpan w:val="3"/>
                        <w:tcBorders>
                          <w:top w:val="nil"/>
                          <w:left w:val="nil"/>
                          <w:bottom w:val="nil"/>
                          <w:right w:val="nil"/>
                        </w:tcBorders>
                        <w:hideMark/>
                      </w:tcPr>
                      <w:p w14:paraId="30F880E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2,8 </w:t>
                        </w:r>
                      </w:p>
                    </w:tc>
                  </w:tr>
                  <w:tr w:rsidR="00103C2A" w14:paraId="0070DBA5"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5AE05A4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Saxicola torquata </w:t>
                        </w:r>
                      </w:p>
                    </w:tc>
                    <w:tc>
                      <w:tcPr>
                        <w:tcW w:w="2644" w:type="dxa"/>
                        <w:gridSpan w:val="4"/>
                        <w:tcBorders>
                          <w:top w:val="nil"/>
                          <w:left w:val="nil"/>
                          <w:bottom w:val="nil"/>
                          <w:right w:val="nil"/>
                        </w:tcBorders>
                        <w:hideMark/>
                      </w:tcPr>
                      <w:p w14:paraId="6BF5068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Roodborsttapuit </w:t>
                        </w:r>
                      </w:p>
                    </w:tc>
                    <w:tc>
                      <w:tcPr>
                        <w:tcW w:w="2679" w:type="dxa"/>
                        <w:gridSpan w:val="3"/>
                        <w:tcBorders>
                          <w:top w:val="nil"/>
                          <w:left w:val="nil"/>
                          <w:bottom w:val="nil"/>
                          <w:right w:val="nil"/>
                        </w:tcBorders>
                        <w:hideMark/>
                      </w:tcPr>
                      <w:p w14:paraId="3208389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2,6 </w:t>
                        </w:r>
                      </w:p>
                    </w:tc>
                  </w:tr>
                  <w:tr w:rsidR="00103C2A" w14:paraId="67FCC6F2"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04A6FF0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Scolopax rusticola </w:t>
                        </w:r>
                      </w:p>
                    </w:tc>
                    <w:tc>
                      <w:tcPr>
                        <w:tcW w:w="2644" w:type="dxa"/>
                        <w:gridSpan w:val="4"/>
                        <w:tcBorders>
                          <w:top w:val="nil"/>
                          <w:left w:val="nil"/>
                          <w:bottom w:val="nil"/>
                          <w:right w:val="nil"/>
                        </w:tcBorders>
                        <w:hideMark/>
                      </w:tcPr>
                      <w:p w14:paraId="1593020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Houtsnip </w:t>
                        </w:r>
                      </w:p>
                    </w:tc>
                    <w:tc>
                      <w:tcPr>
                        <w:tcW w:w="2679" w:type="dxa"/>
                        <w:gridSpan w:val="3"/>
                        <w:tcBorders>
                          <w:top w:val="nil"/>
                          <w:left w:val="nil"/>
                          <w:bottom w:val="nil"/>
                          <w:right w:val="nil"/>
                        </w:tcBorders>
                        <w:hideMark/>
                      </w:tcPr>
                      <w:p w14:paraId="43C1418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7,0 </w:t>
                        </w:r>
                      </w:p>
                    </w:tc>
                  </w:tr>
                  <w:tr w:rsidR="00103C2A" w14:paraId="7B6D232F"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6769269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Serinus canaria </w:t>
                        </w:r>
                      </w:p>
                    </w:tc>
                    <w:tc>
                      <w:tcPr>
                        <w:tcW w:w="2644" w:type="dxa"/>
                        <w:gridSpan w:val="4"/>
                        <w:tcBorders>
                          <w:top w:val="nil"/>
                          <w:left w:val="nil"/>
                          <w:bottom w:val="nil"/>
                          <w:right w:val="nil"/>
                        </w:tcBorders>
                        <w:hideMark/>
                      </w:tcPr>
                      <w:p w14:paraId="47F9CE7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Kanarie </w:t>
                        </w:r>
                      </w:p>
                    </w:tc>
                    <w:tc>
                      <w:tcPr>
                        <w:tcW w:w="2679" w:type="dxa"/>
                        <w:gridSpan w:val="3"/>
                        <w:tcBorders>
                          <w:top w:val="nil"/>
                          <w:left w:val="nil"/>
                          <w:bottom w:val="nil"/>
                          <w:right w:val="nil"/>
                        </w:tcBorders>
                        <w:hideMark/>
                      </w:tcPr>
                      <w:p w14:paraId="5573594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p w14:paraId="453466F6" w14:textId="77777777" w:rsidR="00103C2A" w:rsidRDefault="00103C2A">
                        <w:pPr>
                          <w:autoSpaceDE w:val="0"/>
                          <w:autoSpaceDN w:val="0"/>
                          <w:adjustRightInd w:val="0"/>
                          <w:rPr>
                            <w:rFonts w:ascii="Verdana" w:hAnsi="Verdana" w:cs="Verdana"/>
                            <w:sz w:val="18"/>
                            <w:szCs w:val="18"/>
                          </w:rPr>
                        </w:pPr>
                      </w:p>
                      <w:p w14:paraId="065EBC5E" w14:textId="77777777" w:rsidR="00103C2A" w:rsidRDefault="00103C2A">
                        <w:pPr>
                          <w:autoSpaceDE w:val="0"/>
                          <w:autoSpaceDN w:val="0"/>
                          <w:adjustRightInd w:val="0"/>
                          <w:rPr>
                            <w:rFonts w:ascii="Verdana" w:hAnsi="Verdana" w:cs="Verdana"/>
                            <w:sz w:val="18"/>
                            <w:szCs w:val="18"/>
                          </w:rPr>
                        </w:pPr>
                      </w:p>
                    </w:tc>
                  </w:tr>
                  <w:tr w:rsidR="00103C2A" w14:paraId="6A150600"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24EBB56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Serinus citrinella </w:t>
                        </w:r>
                      </w:p>
                    </w:tc>
                    <w:tc>
                      <w:tcPr>
                        <w:tcW w:w="2644" w:type="dxa"/>
                        <w:gridSpan w:val="4"/>
                        <w:tcBorders>
                          <w:top w:val="nil"/>
                          <w:left w:val="nil"/>
                          <w:bottom w:val="nil"/>
                          <w:right w:val="nil"/>
                        </w:tcBorders>
                        <w:hideMark/>
                      </w:tcPr>
                      <w:p w14:paraId="019A85C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Citroenkanarie (Citroensijs) </w:t>
                        </w:r>
                      </w:p>
                    </w:tc>
                    <w:tc>
                      <w:tcPr>
                        <w:tcW w:w="2679" w:type="dxa"/>
                        <w:gridSpan w:val="3"/>
                        <w:tcBorders>
                          <w:top w:val="nil"/>
                          <w:left w:val="nil"/>
                          <w:bottom w:val="nil"/>
                          <w:right w:val="nil"/>
                        </w:tcBorders>
                        <w:hideMark/>
                      </w:tcPr>
                      <w:p w14:paraId="200B3C4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2,5 </w:t>
                        </w:r>
                      </w:p>
                    </w:tc>
                  </w:tr>
                  <w:tr w:rsidR="00103C2A" w14:paraId="346679CB"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439423E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Serinus pusillus </w:t>
                        </w:r>
                      </w:p>
                    </w:tc>
                    <w:tc>
                      <w:tcPr>
                        <w:tcW w:w="2644" w:type="dxa"/>
                        <w:gridSpan w:val="4"/>
                        <w:tcBorders>
                          <w:top w:val="nil"/>
                          <w:left w:val="nil"/>
                          <w:bottom w:val="nil"/>
                          <w:right w:val="nil"/>
                        </w:tcBorders>
                        <w:hideMark/>
                      </w:tcPr>
                      <w:p w14:paraId="2532144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Roodvoorhoofdkanarie </w:t>
                        </w:r>
                      </w:p>
                    </w:tc>
                    <w:tc>
                      <w:tcPr>
                        <w:tcW w:w="2679" w:type="dxa"/>
                        <w:gridSpan w:val="3"/>
                        <w:tcBorders>
                          <w:top w:val="nil"/>
                          <w:left w:val="nil"/>
                          <w:bottom w:val="nil"/>
                          <w:right w:val="nil"/>
                        </w:tcBorders>
                        <w:hideMark/>
                      </w:tcPr>
                      <w:p w14:paraId="0D41E7C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2,5 </w:t>
                        </w:r>
                      </w:p>
                    </w:tc>
                  </w:tr>
                  <w:tr w:rsidR="00103C2A" w14:paraId="3EE442BE"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5A5B1DD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Serinus serinus </w:t>
                        </w:r>
                      </w:p>
                    </w:tc>
                    <w:tc>
                      <w:tcPr>
                        <w:tcW w:w="2644" w:type="dxa"/>
                        <w:gridSpan w:val="4"/>
                        <w:tcBorders>
                          <w:top w:val="nil"/>
                          <w:left w:val="nil"/>
                          <w:bottom w:val="nil"/>
                          <w:right w:val="nil"/>
                        </w:tcBorders>
                        <w:hideMark/>
                      </w:tcPr>
                      <w:p w14:paraId="74938FD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Europese kanarie </w:t>
                        </w:r>
                      </w:p>
                    </w:tc>
                    <w:tc>
                      <w:tcPr>
                        <w:tcW w:w="2679" w:type="dxa"/>
                        <w:gridSpan w:val="3"/>
                        <w:tcBorders>
                          <w:top w:val="nil"/>
                          <w:left w:val="nil"/>
                          <w:bottom w:val="nil"/>
                          <w:right w:val="nil"/>
                        </w:tcBorders>
                        <w:hideMark/>
                      </w:tcPr>
                      <w:p w14:paraId="5C0174A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2,3 </w:t>
                        </w:r>
                      </w:p>
                    </w:tc>
                  </w:tr>
                  <w:tr w:rsidR="00103C2A" w14:paraId="2A9DBA9C"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55E14F5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Sitta europaea </w:t>
                        </w:r>
                      </w:p>
                    </w:tc>
                    <w:tc>
                      <w:tcPr>
                        <w:tcW w:w="2644" w:type="dxa"/>
                        <w:gridSpan w:val="4"/>
                        <w:tcBorders>
                          <w:top w:val="nil"/>
                          <w:left w:val="nil"/>
                          <w:bottom w:val="nil"/>
                          <w:right w:val="nil"/>
                        </w:tcBorders>
                        <w:hideMark/>
                      </w:tcPr>
                      <w:p w14:paraId="3FAD67B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Boomklever </w:t>
                        </w:r>
                      </w:p>
                    </w:tc>
                    <w:tc>
                      <w:tcPr>
                        <w:tcW w:w="2679" w:type="dxa"/>
                        <w:gridSpan w:val="3"/>
                        <w:tcBorders>
                          <w:top w:val="nil"/>
                          <w:left w:val="nil"/>
                          <w:bottom w:val="nil"/>
                          <w:right w:val="nil"/>
                        </w:tcBorders>
                        <w:hideMark/>
                      </w:tcPr>
                      <w:p w14:paraId="7A6FB5C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3,3 </w:t>
                        </w:r>
                      </w:p>
                    </w:tc>
                  </w:tr>
                  <w:tr w:rsidR="00103C2A" w14:paraId="6FF556DA"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000CBD6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Somateria mollissima </w:t>
                        </w:r>
                      </w:p>
                    </w:tc>
                    <w:tc>
                      <w:tcPr>
                        <w:tcW w:w="2644" w:type="dxa"/>
                        <w:gridSpan w:val="4"/>
                        <w:tcBorders>
                          <w:top w:val="nil"/>
                          <w:left w:val="nil"/>
                          <w:bottom w:val="nil"/>
                          <w:right w:val="nil"/>
                        </w:tcBorders>
                        <w:hideMark/>
                      </w:tcPr>
                      <w:p w14:paraId="03C9E96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Eidereend </w:t>
                        </w:r>
                      </w:p>
                    </w:tc>
                    <w:tc>
                      <w:tcPr>
                        <w:tcW w:w="2679" w:type="dxa"/>
                        <w:gridSpan w:val="3"/>
                        <w:tcBorders>
                          <w:top w:val="nil"/>
                          <w:left w:val="nil"/>
                          <w:bottom w:val="nil"/>
                          <w:right w:val="nil"/>
                        </w:tcBorders>
                        <w:hideMark/>
                      </w:tcPr>
                      <w:p w14:paraId="740B48D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13,0 </w:t>
                        </w:r>
                      </w:p>
                    </w:tc>
                  </w:tr>
                  <w:tr w:rsidR="00103C2A" w14:paraId="18FBE7E1"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3211EA9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Somateria spectabilis </w:t>
                        </w:r>
                      </w:p>
                    </w:tc>
                    <w:tc>
                      <w:tcPr>
                        <w:tcW w:w="2644" w:type="dxa"/>
                        <w:gridSpan w:val="4"/>
                        <w:tcBorders>
                          <w:top w:val="nil"/>
                          <w:left w:val="nil"/>
                          <w:bottom w:val="nil"/>
                          <w:right w:val="nil"/>
                        </w:tcBorders>
                        <w:hideMark/>
                      </w:tcPr>
                      <w:p w14:paraId="7461BDB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Koningseider </w:t>
                        </w:r>
                      </w:p>
                    </w:tc>
                    <w:tc>
                      <w:tcPr>
                        <w:tcW w:w="2679" w:type="dxa"/>
                        <w:gridSpan w:val="3"/>
                        <w:tcBorders>
                          <w:top w:val="nil"/>
                          <w:left w:val="nil"/>
                          <w:bottom w:val="nil"/>
                          <w:right w:val="nil"/>
                        </w:tcBorders>
                        <w:hideMark/>
                      </w:tcPr>
                      <w:p w14:paraId="64B89A1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12,0 </w:t>
                        </w:r>
                      </w:p>
                    </w:tc>
                  </w:tr>
                  <w:tr w:rsidR="00103C2A" w14:paraId="3EC00A6F"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12FB6AD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Stercorarius longicaudus </w:t>
                        </w:r>
                      </w:p>
                    </w:tc>
                    <w:tc>
                      <w:tcPr>
                        <w:tcW w:w="2644" w:type="dxa"/>
                        <w:gridSpan w:val="4"/>
                        <w:tcBorders>
                          <w:top w:val="nil"/>
                          <w:left w:val="nil"/>
                          <w:bottom w:val="nil"/>
                          <w:right w:val="nil"/>
                        </w:tcBorders>
                        <w:hideMark/>
                      </w:tcPr>
                      <w:p w14:paraId="523DCA1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Kleinste jager </w:t>
                        </w:r>
                      </w:p>
                    </w:tc>
                    <w:tc>
                      <w:tcPr>
                        <w:tcW w:w="2679" w:type="dxa"/>
                        <w:gridSpan w:val="3"/>
                        <w:tcBorders>
                          <w:top w:val="nil"/>
                          <w:left w:val="nil"/>
                          <w:bottom w:val="nil"/>
                          <w:right w:val="nil"/>
                        </w:tcBorders>
                        <w:hideMark/>
                      </w:tcPr>
                      <w:p w14:paraId="277E98F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6,5 </w:t>
                        </w:r>
                      </w:p>
                    </w:tc>
                  </w:tr>
                  <w:tr w:rsidR="00103C2A" w14:paraId="047FFAC6"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685D2D1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Stercorarius parasiticus </w:t>
                        </w:r>
                      </w:p>
                    </w:tc>
                    <w:tc>
                      <w:tcPr>
                        <w:tcW w:w="2644" w:type="dxa"/>
                        <w:gridSpan w:val="4"/>
                        <w:tcBorders>
                          <w:top w:val="nil"/>
                          <w:left w:val="nil"/>
                          <w:bottom w:val="nil"/>
                          <w:right w:val="nil"/>
                        </w:tcBorders>
                        <w:hideMark/>
                      </w:tcPr>
                      <w:p w14:paraId="5997093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Kleine jager </w:t>
                        </w:r>
                      </w:p>
                    </w:tc>
                    <w:tc>
                      <w:tcPr>
                        <w:tcW w:w="2679" w:type="dxa"/>
                        <w:gridSpan w:val="3"/>
                        <w:tcBorders>
                          <w:top w:val="nil"/>
                          <w:left w:val="nil"/>
                          <w:bottom w:val="nil"/>
                          <w:right w:val="nil"/>
                        </w:tcBorders>
                        <w:hideMark/>
                      </w:tcPr>
                      <w:p w14:paraId="12488E1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6,5 </w:t>
                        </w:r>
                      </w:p>
                    </w:tc>
                  </w:tr>
                  <w:tr w:rsidR="00103C2A" w14:paraId="4E12088C"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3CC43F6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Sterna albifrons </w:t>
                        </w:r>
                      </w:p>
                    </w:tc>
                    <w:tc>
                      <w:tcPr>
                        <w:tcW w:w="2644" w:type="dxa"/>
                        <w:gridSpan w:val="4"/>
                        <w:tcBorders>
                          <w:top w:val="nil"/>
                          <w:left w:val="nil"/>
                          <w:bottom w:val="nil"/>
                          <w:right w:val="nil"/>
                        </w:tcBorders>
                        <w:hideMark/>
                      </w:tcPr>
                      <w:p w14:paraId="4FC1BC4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Dwergstern </w:t>
                        </w:r>
                      </w:p>
                    </w:tc>
                    <w:tc>
                      <w:tcPr>
                        <w:tcW w:w="2679" w:type="dxa"/>
                        <w:gridSpan w:val="3"/>
                        <w:tcBorders>
                          <w:top w:val="nil"/>
                          <w:left w:val="nil"/>
                          <w:bottom w:val="nil"/>
                          <w:right w:val="nil"/>
                        </w:tcBorders>
                        <w:hideMark/>
                      </w:tcPr>
                      <w:p w14:paraId="5660791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3,2 </w:t>
                        </w:r>
                      </w:p>
                    </w:tc>
                  </w:tr>
                  <w:tr w:rsidR="00103C2A" w14:paraId="11BAA390"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24DECE9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Sterna caspia </w:t>
                        </w:r>
                      </w:p>
                    </w:tc>
                    <w:tc>
                      <w:tcPr>
                        <w:tcW w:w="2644" w:type="dxa"/>
                        <w:gridSpan w:val="4"/>
                        <w:tcBorders>
                          <w:top w:val="nil"/>
                          <w:left w:val="nil"/>
                          <w:bottom w:val="nil"/>
                          <w:right w:val="nil"/>
                        </w:tcBorders>
                        <w:hideMark/>
                      </w:tcPr>
                      <w:p w14:paraId="12A8F1C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Reuzenstern </w:t>
                        </w:r>
                      </w:p>
                    </w:tc>
                    <w:tc>
                      <w:tcPr>
                        <w:tcW w:w="2679" w:type="dxa"/>
                        <w:gridSpan w:val="3"/>
                        <w:tcBorders>
                          <w:top w:val="nil"/>
                          <w:left w:val="nil"/>
                          <w:bottom w:val="nil"/>
                          <w:right w:val="nil"/>
                        </w:tcBorders>
                        <w:hideMark/>
                      </w:tcPr>
                      <w:p w14:paraId="7650B84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9,0 </w:t>
                        </w:r>
                      </w:p>
                    </w:tc>
                  </w:tr>
                  <w:tr w:rsidR="00103C2A" w14:paraId="37DFA5EA"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4021731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Sterna dougallii </w:t>
                        </w:r>
                      </w:p>
                    </w:tc>
                    <w:tc>
                      <w:tcPr>
                        <w:tcW w:w="2644" w:type="dxa"/>
                        <w:gridSpan w:val="4"/>
                        <w:tcBorders>
                          <w:top w:val="nil"/>
                          <w:left w:val="nil"/>
                          <w:bottom w:val="nil"/>
                          <w:right w:val="nil"/>
                        </w:tcBorders>
                        <w:hideMark/>
                      </w:tcPr>
                      <w:p w14:paraId="5E49713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Dougalls stern </w:t>
                        </w:r>
                      </w:p>
                    </w:tc>
                    <w:tc>
                      <w:tcPr>
                        <w:tcW w:w="2679" w:type="dxa"/>
                        <w:gridSpan w:val="3"/>
                        <w:tcBorders>
                          <w:top w:val="nil"/>
                          <w:left w:val="nil"/>
                          <w:bottom w:val="nil"/>
                          <w:right w:val="nil"/>
                        </w:tcBorders>
                        <w:hideMark/>
                      </w:tcPr>
                      <w:p w14:paraId="4289B48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4,0 </w:t>
                        </w:r>
                      </w:p>
                    </w:tc>
                  </w:tr>
                  <w:tr w:rsidR="00103C2A" w14:paraId="744289F8"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19ECDA0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Sterna hirundo </w:t>
                        </w:r>
                      </w:p>
                    </w:tc>
                    <w:tc>
                      <w:tcPr>
                        <w:tcW w:w="2644" w:type="dxa"/>
                        <w:gridSpan w:val="4"/>
                        <w:tcBorders>
                          <w:top w:val="nil"/>
                          <w:left w:val="nil"/>
                          <w:bottom w:val="nil"/>
                          <w:right w:val="nil"/>
                        </w:tcBorders>
                        <w:hideMark/>
                      </w:tcPr>
                      <w:p w14:paraId="2E75E89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Visdief </w:t>
                        </w:r>
                      </w:p>
                    </w:tc>
                    <w:tc>
                      <w:tcPr>
                        <w:tcW w:w="2679" w:type="dxa"/>
                        <w:gridSpan w:val="3"/>
                        <w:tcBorders>
                          <w:top w:val="nil"/>
                          <w:left w:val="nil"/>
                          <w:bottom w:val="nil"/>
                          <w:right w:val="nil"/>
                        </w:tcBorders>
                        <w:hideMark/>
                      </w:tcPr>
                      <w:p w14:paraId="7C6971E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4,0 </w:t>
                        </w:r>
                      </w:p>
                    </w:tc>
                  </w:tr>
                  <w:tr w:rsidR="00103C2A" w14:paraId="248460F2"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37B3E90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Sterna nilotica </w:t>
                        </w:r>
                      </w:p>
                    </w:tc>
                    <w:tc>
                      <w:tcPr>
                        <w:tcW w:w="2644" w:type="dxa"/>
                        <w:gridSpan w:val="4"/>
                        <w:tcBorders>
                          <w:top w:val="nil"/>
                          <w:left w:val="nil"/>
                          <w:bottom w:val="nil"/>
                          <w:right w:val="nil"/>
                        </w:tcBorders>
                        <w:hideMark/>
                      </w:tcPr>
                      <w:p w14:paraId="0BFE933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Lachstern </w:t>
                        </w:r>
                      </w:p>
                    </w:tc>
                    <w:tc>
                      <w:tcPr>
                        <w:tcW w:w="2679" w:type="dxa"/>
                        <w:gridSpan w:val="3"/>
                        <w:tcBorders>
                          <w:top w:val="nil"/>
                          <w:left w:val="nil"/>
                          <w:bottom w:val="nil"/>
                          <w:right w:val="nil"/>
                        </w:tcBorders>
                        <w:hideMark/>
                      </w:tcPr>
                      <w:p w14:paraId="4062AC9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5,0 </w:t>
                        </w:r>
                      </w:p>
                    </w:tc>
                  </w:tr>
                  <w:tr w:rsidR="00103C2A" w14:paraId="1E7B4542"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0587E4F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Sterna paradisaea </w:t>
                        </w:r>
                      </w:p>
                    </w:tc>
                    <w:tc>
                      <w:tcPr>
                        <w:tcW w:w="2644" w:type="dxa"/>
                        <w:gridSpan w:val="4"/>
                        <w:tcBorders>
                          <w:top w:val="nil"/>
                          <w:left w:val="nil"/>
                          <w:bottom w:val="nil"/>
                          <w:right w:val="nil"/>
                        </w:tcBorders>
                        <w:hideMark/>
                      </w:tcPr>
                      <w:p w14:paraId="4967319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Noordse stern </w:t>
                        </w:r>
                      </w:p>
                    </w:tc>
                    <w:tc>
                      <w:tcPr>
                        <w:tcW w:w="2679" w:type="dxa"/>
                        <w:gridSpan w:val="3"/>
                        <w:tcBorders>
                          <w:top w:val="nil"/>
                          <w:left w:val="nil"/>
                          <w:bottom w:val="nil"/>
                          <w:right w:val="nil"/>
                        </w:tcBorders>
                        <w:hideMark/>
                      </w:tcPr>
                      <w:p w14:paraId="16E65C9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4,2 </w:t>
                        </w:r>
                      </w:p>
                    </w:tc>
                  </w:tr>
                  <w:tr w:rsidR="00103C2A" w14:paraId="01A4D791"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7A1CA92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Sterna sandvicensis </w:t>
                        </w:r>
                      </w:p>
                    </w:tc>
                    <w:tc>
                      <w:tcPr>
                        <w:tcW w:w="2644" w:type="dxa"/>
                        <w:gridSpan w:val="4"/>
                        <w:tcBorders>
                          <w:top w:val="nil"/>
                          <w:left w:val="nil"/>
                          <w:bottom w:val="nil"/>
                          <w:right w:val="nil"/>
                        </w:tcBorders>
                        <w:hideMark/>
                      </w:tcPr>
                      <w:p w14:paraId="38911AA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Grote stern </w:t>
                        </w:r>
                      </w:p>
                    </w:tc>
                    <w:tc>
                      <w:tcPr>
                        <w:tcW w:w="2679" w:type="dxa"/>
                        <w:gridSpan w:val="3"/>
                        <w:tcBorders>
                          <w:top w:val="nil"/>
                          <w:left w:val="nil"/>
                          <w:bottom w:val="nil"/>
                          <w:right w:val="nil"/>
                        </w:tcBorders>
                        <w:hideMark/>
                      </w:tcPr>
                      <w:p w14:paraId="31B82D0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5,5 </w:t>
                        </w:r>
                      </w:p>
                    </w:tc>
                  </w:tr>
                  <w:tr w:rsidR="00103C2A" w14:paraId="71F25E65"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2BEE7D9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Streptopelia decaocto </w:t>
                        </w:r>
                      </w:p>
                    </w:tc>
                    <w:tc>
                      <w:tcPr>
                        <w:tcW w:w="2644" w:type="dxa"/>
                        <w:gridSpan w:val="4"/>
                        <w:tcBorders>
                          <w:top w:val="nil"/>
                          <w:left w:val="nil"/>
                          <w:bottom w:val="nil"/>
                          <w:right w:val="nil"/>
                        </w:tcBorders>
                        <w:hideMark/>
                      </w:tcPr>
                      <w:p w14:paraId="7755C2C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Turkse tortel </w:t>
                        </w:r>
                      </w:p>
                    </w:tc>
                    <w:tc>
                      <w:tcPr>
                        <w:tcW w:w="2679" w:type="dxa"/>
                        <w:gridSpan w:val="3"/>
                        <w:tcBorders>
                          <w:top w:val="nil"/>
                          <w:left w:val="nil"/>
                          <w:bottom w:val="nil"/>
                          <w:right w:val="nil"/>
                        </w:tcBorders>
                        <w:hideMark/>
                      </w:tcPr>
                      <w:p w14:paraId="301D5FD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6,0 </w:t>
                        </w:r>
                      </w:p>
                    </w:tc>
                  </w:tr>
                  <w:tr w:rsidR="00103C2A" w14:paraId="0BB8854B"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7A1C37B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Streptopelia orientalis </w:t>
                        </w:r>
                      </w:p>
                    </w:tc>
                    <w:tc>
                      <w:tcPr>
                        <w:tcW w:w="2644" w:type="dxa"/>
                        <w:gridSpan w:val="4"/>
                        <w:tcBorders>
                          <w:top w:val="nil"/>
                          <w:left w:val="nil"/>
                          <w:bottom w:val="nil"/>
                          <w:right w:val="nil"/>
                        </w:tcBorders>
                        <w:hideMark/>
                      </w:tcPr>
                      <w:p w14:paraId="279308A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Oosterse tortel </w:t>
                        </w:r>
                      </w:p>
                    </w:tc>
                    <w:tc>
                      <w:tcPr>
                        <w:tcW w:w="2679" w:type="dxa"/>
                        <w:gridSpan w:val="3"/>
                        <w:tcBorders>
                          <w:top w:val="nil"/>
                          <w:left w:val="nil"/>
                          <w:bottom w:val="nil"/>
                          <w:right w:val="nil"/>
                        </w:tcBorders>
                        <w:hideMark/>
                      </w:tcPr>
                      <w:p w14:paraId="4EBEE087"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6,0 </w:t>
                        </w:r>
                      </w:p>
                    </w:tc>
                  </w:tr>
                  <w:tr w:rsidR="00103C2A" w14:paraId="51CAE704"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40DE577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Streptopelia senegalensis </w:t>
                        </w:r>
                      </w:p>
                    </w:tc>
                    <w:tc>
                      <w:tcPr>
                        <w:tcW w:w="2644" w:type="dxa"/>
                        <w:gridSpan w:val="4"/>
                        <w:tcBorders>
                          <w:top w:val="nil"/>
                          <w:left w:val="nil"/>
                          <w:bottom w:val="nil"/>
                          <w:right w:val="nil"/>
                        </w:tcBorders>
                        <w:hideMark/>
                      </w:tcPr>
                      <w:p w14:paraId="2CCDC26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Palmtortel </w:t>
                        </w:r>
                      </w:p>
                    </w:tc>
                    <w:tc>
                      <w:tcPr>
                        <w:tcW w:w="2679" w:type="dxa"/>
                        <w:gridSpan w:val="3"/>
                        <w:tcBorders>
                          <w:top w:val="nil"/>
                          <w:left w:val="nil"/>
                          <w:bottom w:val="nil"/>
                          <w:right w:val="nil"/>
                        </w:tcBorders>
                        <w:hideMark/>
                      </w:tcPr>
                      <w:p w14:paraId="6CA6B06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5,5 </w:t>
                        </w:r>
                      </w:p>
                    </w:tc>
                  </w:tr>
                  <w:tr w:rsidR="00103C2A" w14:paraId="4E53EC6E"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700D5EE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Streptopelia turtur </w:t>
                        </w:r>
                      </w:p>
                    </w:tc>
                    <w:tc>
                      <w:tcPr>
                        <w:tcW w:w="2644" w:type="dxa"/>
                        <w:gridSpan w:val="4"/>
                        <w:tcBorders>
                          <w:top w:val="nil"/>
                          <w:left w:val="nil"/>
                          <w:bottom w:val="nil"/>
                          <w:right w:val="nil"/>
                        </w:tcBorders>
                        <w:hideMark/>
                      </w:tcPr>
                      <w:p w14:paraId="4BFE33E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Zomertortel </w:t>
                        </w:r>
                      </w:p>
                    </w:tc>
                    <w:tc>
                      <w:tcPr>
                        <w:tcW w:w="2679" w:type="dxa"/>
                        <w:gridSpan w:val="3"/>
                        <w:tcBorders>
                          <w:top w:val="nil"/>
                          <w:left w:val="nil"/>
                          <w:bottom w:val="nil"/>
                          <w:right w:val="nil"/>
                        </w:tcBorders>
                        <w:hideMark/>
                      </w:tcPr>
                      <w:p w14:paraId="7219440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6,0 </w:t>
                        </w:r>
                      </w:p>
                    </w:tc>
                  </w:tr>
                  <w:tr w:rsidR="00103C2A" w14:paraId="43849C29"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04A205D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Strix aluco </w:t>
                        </w:r>
                      </w:p>
                    </w:tc>
                    <w:tc>
                      <w:tcPr>
                        <w:tcW w:w="2644" w:type="dxa"/>
                        <w:gridSpan w:val="4"/>
                        <w:tcBorders>
                          <w:top w:val="nil"/>
                          <w:left w:val="nil"/>
                          <w:bottom w:val="nil"/>
                          <w:right w:val="nil"/>
                        </w:tcBorders>
                        <w:hideMark/>
                      </w:tcPr>
                      <w:p w14:paraId="56C5CBD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Bosuil </w:t>
                        </w:r>
                      </w:p>
                    </w:tc>
                    <w:tc>
                      <w:tcPr>
                        <w:tcW w:w="2679" w:type="dxa"/>
                        <w:gridSpan w:val="3"/>
                        <w:tcBorders>
                          <w:top w:val="nil"/>
                          <w:left w:val="nil"/>
                          <w:bottom w:val="nil"/>
                          <w:right w:val="nil"/>
                        </w:tcBorders>
                        <w:hideMark/>
                      </w:tcPr>
                      <w:p w14:paraId="7D29B15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12,0 </w:t>
                        </w:r>
                      </w:p>
                    </w:tc>
                  </w:tr>
                  <w:tr w:rsidR="00103C2A" w14:paraId="106DD287"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5167B70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Strix nebulosa </w:t>
                        </w:r>
                      </w:p>
                    </w:tc>
                    <w:tc>
                      <w:tcPr>
                        <w:tcW w:w="2644" w:type="dxa"/>
                        <w:gridSpan w:val="4"/>
                        <w:tcBorders>
                          <w:top w:val="nil"/>
                          <w:left w:val="nil"/>
                          <w:bottom w:val="nil"/>
                          <w:right w:val="nil"/>
                        </w:tcBorders>
                        <w:hideMark/>
                      </w:tcPr>
                      <w:p w14:paraId="12E52AC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Laplanduil </w:t>
                        </w:r>
                      </w:p>
                    </w:tc>
                    <w:tc>
                      <w:tcPr>
                        <w:tcW w:w="2679" w:type="dxa"/>
                        <w:gridSpan w:val="3"/>
                        <w:tcBorders>
                          <w:top w:val="nil"/>
                          <w:left w:val="nil"/>
                          <w:bottom w:val="nil"/>
                          <w:right w:val="nil"/>
                        </w:tcBorders>
                        <w:hideMark/>
                      </w:tcPr>
                      <w:p w14:paraId="7CA63C8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16,0 </w:t>
                        </w:r>
                      </w:p>
                    </w:tc>
                  </w:tr>
                  <w:tr w:rsidR="00103C2A" w14:paraId="152BFA38"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60324EB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Strix uralensis </w:t>
                        </w:r>
                      </w:p>
                    </w:tc>
                    <w:tc>
                      <w:tcPr>
                        <w:tcW w:w="2644" w:type="dxa"/>
                        <w:gridSpan w:val="4"/>
                        <w:tcBorders>
                          <w:top w:val="nil"/>
                          <w:left w:val="nil"/>
                          <w:bottom w:val="nil"/>
                          <w:right w:val="nil"/>
                        </w:tcBorders>
                        <w:hideMark/>
                      </w:tcPr>
                      <w:p w14:paraId="0501F1B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Oeraluil </w:t>
                        </w:r>
                      </w:p>
                    </w:tc>
                    <w:tc>
                      <w:tcPr>
                        <w:tcW w:w="2679" w:type="dxa"/>
                        <w:gridSpan w:val="3"/>
                        <w:tcBorders>
                          <w:top w:val="nil"/>
                          <w:left w:val="nil"/>
                          <w:bottom w:val="nil"/>
                          <w:right w:val="nil"/>
                        </w:tcBorders>
                        <w:hideMark/>
                      </w:tcPr>
                      <w:p w14:paraId="36A28DF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14,0 </w:t>
                        </w:r>
                      </w:p>
                    </w:tc>
                  </w:tr>
                  <w:tr w:rsidR="00103C2A" w14:paraId="171FCC8F"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532AFB8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Sturnus roseus </w:t>
                        </w:r>
                      </w:p>
                    </w:tc>
                    <w:tc>
                      <w:tcPr>
                        <w:tcW w:w="2644" w:type="dxa"/>
                        <w:gridSpan w:val="4"/>
                        <w:tcBorders>
                          <w:top w:val="nil"/>
                          <w:left w:val="nil"/>
                          <w:bottom w:val="nil"/>
                          <w:right w:val="nil"/>
                        </w:tcBorders>
                        <w:hideMark/>
                      </w:tcPr>
                      <w:p w14:paraId="32FF507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Rose spreeuw </w:t>
                        </w:r>
                      </w:p>
                    </w:tc>
                    <w:tc>
                      <w:tcPr>
                        <w:tcW w:w="2679" w:type="dxa"/>
                        <w:gridSpan w:val="3"/>
                        <w:tcBorders>
                          <w:top w:val="nil"/>
                          <w:left w:val="nil"/>
                          <w:bottom w:val="nil"/>
                          <w:right w:val="nil"/>
                        </w:tcBorders>
                        <w:hideMark/>
                      </w:tcPr>
                      <w:p w14:paraId="07BDCAF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4,5 </w:t>
                        </w:r>
                      </w:p>
                    </w:tc>
                  </w:tr>
                  <w:tr w:rsidR="00103C2A" w14:paraId="2810937D"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39F73C3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Sturnus unicolor </w:t>
                        </w:r>
                      </w:p>
                    </w:tc>
                    <w:tc>
                      <w:tcPr>
                        <w:tcW w:w="2644" w:type="dxa"/>
                        <w:gridSpan w:val="4"/>
                        <w:tcBorders>
                          <w:top w:val="nil"/>
                          <w:left w:val="nil"/>
                          <w:bottom w:val="nil"/>
                          <w:right w:val="nil"/>
                        </w:tcBorders>
                        <w:hideMark/>
                      </w:tcPr>
                      <w:p w14:paraId="5CCE525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Zwarte spreeuw </w:t>
                        </w:r>
                      </w:p>
                    </w:tc>
                    <w:tc>
                      <w:tcPr>
                        <w:tcW w:w="2679" w:type="dxa"/>
                        <w:gridSpan w:val="3"/>
                        <w:tcBorders>
                          <w:top w:val="nil"/>
                          <w:left w:val="nil"/>
                          <w:bottom w:val="nil"/>
                          <w:right w:val="nil"/>
                        </w:tcBorders>
                        <w:hideMark/>
                      </w:tcPr>
                      <w:p w14:paraId="7239A234"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4,5 </w:t>
                        </w:r>
                      </w:p>
                    </w:tc>
                  </w:tr>
                  <w:tr w:rsidR="00103C2A" w14:paraId="61B20BA7"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1EF6D9C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Sturnus vulgaris </w:t>
                        </w:r>
                      </w:p>
                    </w:tc>
                    <w:tc>
                      <w:tcPr>
                        <w:tcW w:w="2644" w:type="dxa"/>
                        <w:gridSpan w:val="4"/>
                        <w:tcBorders>
                          <w:top w:val="nil"/>
                          <w:left w:val="nil"/>
                          <w:bottom w:val="nil"/>
                          <w:right w:val="nil"/>
                        </w:tcBorders>
                        <w:hideMark/>
                      </w:tcPr>
                      <w:p w14:paraId="7F0DB06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Spreeuw </w:t>
                        </w:r>
                      </w:p>
                    </w:tc>
                    <w:tc>
                      <w:tcPr>
                        <w:tcW w:w="2679" w:type="dxa"/>
                        <w:gridSpan w:val="3"/>
                        <w:tcBorders>
                          <w:top w:val="nil"/>
                          <w:left w:val="nil"/>
                          <w:bottom w:val="nil"/>
                          <w:right w:val="nil"/>
                        </w:tcBorders>
                        <w:hideMark/>
                      </w:tcPr>
                      <w:p w14:paraId="4B35956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4,5 </w:t>
                        </w:r>
                      </w:p>
                    </w:tc>
                  </w:tr>
                  <w:tr w:rsidR="00103C2A" w14:paraId="2280BD8D"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0675E11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Surnia ulula </w:t>
                        </w:r>
                      </w:p>
                    </w:tc>
                    <w:tc>
                      <w:tcPr>
                        <w:tcW w:w="2644" w:type="dxa"/>
                        <w:gridSpan w:val="4"/>
                        <w:tcBorders>
                          <w:top w:val="nil"/>
                          <w:left w:val="nil"/>
                          <w:bottom w:val="nil"/>
                          <w:right w:val="nil"/>
                        </w:tcBorders>
                        <w:hideMark/>
                      </w:tcPr>
                      <w:p w14:paraId="7348AD2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Sperweruil </w:t>
                        </w:r>
                      </w:p>
                    </w:tc>
                    <w:tc>
                      <w:tcPr>
                        <w:tcW w:w="2679" w:type="dxa"/>
                        <w:gridSpan w:val="3"/>
                        <w:tcBorders>
                          <w:top w:val="nil"/>
                          <w:left w:val="nil"/>
                          <w:bottom w:val="nil"/>
                          <w:right w:val="nil"/>
                        </w:tcBorders>
                        <w:hideMark/>
                      </w:tcPr>
                      <w:p w14:paraId="4628B3A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10,0 </w:t>
                        </w:r>
                      </w:p>
                    </w:tc>
                  </w:tr>
                  <w:tr w:rsidR="00103C2A" w14:paraId="0A1F7F32" w14:textId="77777777">
                    <w:trPr>
                      <w:gridBefore w:val="2"/>
                      <w:gridAfter w:val="2"/>
                      <w:wBefore w:w="108" w:type="dxa"/>
                      <w:wAfter w:w="138" w:type="dxa"/>
                      <w:trHeight w:val="87"/>
                    </w:trPr>
                    <w:tc>
                      <w:tcPr>
                        <w:tcW w:w="2354" w:type="dxa"/>
                        <w:gridSpan w:val="3"/>
                        <w:tcBorders>
                          <w:top w:val="nil"/>
                          <w:left w:val="nil"/>
                          <w:bottom w:val="nil"/>
                          <w:right w:val="nil"/>
                        </w:tcBorders>
                        <w:hideMark/>
                      </w:tcPr>
                      <w:p w14:paraId="3FF48052"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Sylvia atricapilla </w:t>
                        </w:r>
                      </w:p>
                    </w:tc>
                    <w:tc>
                      <w:tcPr>
                        <w:tcW w:w="2644" w:type="dxa"/>
                        <w:gridSpan w:val="4"/>
                        <w:tcBorders>
                          <w:top w:val="nil"/>
                          <w:left w:val="nil"/>
                          <w:bottom w:val="nil"/>
                          <w:right w:val="nil"/>
                        </w:tcBorders>
                        <w:hideMark/>
                      </w:tcPr>
                      <w:p w14:paraId="21EBA92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Zwartkop </w:t>
                        </w:r>
                      </w:p>
                    </w:tc>
                    <w:tc>
                      <w:tcPr>
                        <w:tcW w:w="2679" w:type="dxa"/>
                        <w:gridSpan w:val="3"/>
                        <w:tcBorders>
                          <w:top w:val="nil"/>
                          <w:left w:val="nil"/>
                          <w:bottom w:val="nil"/>
                          <w:right w:val="nil"/>
                        </w:tcBorders>
                        <w:hideMark/>
                      </w:tcPr>
                      <w:p w14:paraId="68C5DF9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2,8 </w:t>
                        </w:r>
                      </w:p>
                    </w:tc>
                  </w:tr>
                  <w:tr w:rsidR="00103C2A" w14:paraId="53703E45" w14:textId="77777777">
                    <w:trPr>
                      <w:gridAfter w:val="3"/>
                      <w:wAfter w:w="246" w:type="dxa"/>
                      <w:trHeight w:val="87"/>
                    </w:trPr>
                    <w:tc>
                      <w:tcPr>
                        <w:tcW w:w="2354" w:type="dxa"/>
                        <w:gridSpan w:val="4"/>
                        <w:tcBorders>
                          <w:top w:val="nil"/>
                          <w:left w:val="nil"/>
                          <w:bottom w:val="nil"/>
                          <w:right w:val="nil"/>
                        </w:tcBorders>
                        <w:hideMark/>
                      </w:tcPr>
                      <w:p w14:paraId="755F64BF"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Sylvia borin </w:t>
                        </w:r>
                      </w:p>
                    </w:tc>
                    <w:tc>
                      <w:tcPr>
                        <w:tcW w:w="2644" w:type="dxa"/>
                        <w:gridSpan w:val="4"/>
                        <w:tcBorders>
                          <w:top w:val="nil"/>
                          <w:left w:val="nil"/>
                          <w:bottom w:val="nil"/>
                          <w:right w:val="nil"/>
                        </w:tcBorders>
                        <w:hideMark/>
                      </w:tcPr>
                      <w:p w14:paraId="67A8ED71"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Tuinfluiter </w:t>
                        </w:r>
                      </w:p>
                    </w:tc>
                    <w:tc>
                      <w:tcPr>
                        <w:tcW w:w="2679" w:type="dxa"/>
                        <w:gridSpan w:val="3"/>
                        <w:tcBorders>
                          <w:top w:val="nil"/>
                          <w:left w:val="nil"/>
                          <w:bottom w:val="nil"/>
                          <w:right w:val="nil"/>
                        </w:tcBorders>
                        <w:hideMark/>
                      </w:tcPr>
                      <w:p w14:paraId="56AA0435"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2,9 </w:t>
                        </w:r>
                      </w:p>
                    </w:tc>
                  </w:tr>
                  <w:tr w:rsidR="00103C2A" w14:paraId="4E71383B" w14:textId="77777777">
                    <w:trPr>
                      <w:gridAfter w:val="3"/>
                      <w:wAfter w:w="246" w:type="dxa"/>
                      <w:trHeight w:val="87"/>
                    </w:trPr>
                    <w:tc>
                      <w:tcPr>
                        <w:tcW w:w="2354" w:type="dxa"/>
                        <w:gridSpan w:val="4"/>
                        <w:tcBorders>
                          <w:top w:val="nil"/>
                          <w:left w:val="nil"/>
                          <w:bottom w:val="nil"/>
                          <w:right w:val="nil"/>
                        </w:tcBorders>
                        <w:hideMark/>
                      </w:tcPr>
                      <w:p w14:paraId="1411AED1"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Sylvia cantillans </w:t>
                        </w:r>
                      </w:p>
                    </w:tc>
                    <w:tc>
                      <w:tcPr>
                        <w:tcW w:w="2644" w:type="dxa"/>
                        <w:gridSpan w:val="4"/>
                        <w:tcBorders>
                          <w:top w:val="nil"/>
                          <w:left w:val="nil"/>
                          <w:bottom w:val="nil"/>
                          <w:right w:val="nil"/>
                        </w:tcBorders>
                        <w:hideMark/>
                      </w:tcPr>
                      <w:p w14:paraId="056C41ED"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Baardgrasmus </w:t>
                        </w:r>
                      </w:p>
                    </w:tc>
                    <w:tc>
                      <w:tcPr>
                        <w:tcW w:w="2679" w:type="dxa"/>
                        <w:gridSpan w:val="3"/>
                        <w:tcBorders>
                          <w:top w:val="nil"/>
                          <w:left w:val="nil"/>
                          <w:bottom w:val="nil"/>
                          <w:right w:val="nil"/>
                        </w:tcBorders>
                        <w:hideMark/>
                      </w:tcPr>
                      <w:p w14:paraId="2529C4D7"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2,7 </w:t>
                        </w:r>
                      </w:p>
                    </w:tc>
                  </w:tr>
                  <w:tr w:rsidR="00103C2A" w14:paraId="6838D2BD" w14:textId="77777777">
                    <w:trPr>
                      <w:gridAfter w:val="3"/>
                      <w:wAfter w:w="246" w:type="dxa"/>
                      <w:trHeight w:val="87"/>
                    </w:trPr>
                    <w:tc>
                      <w:tcPr>
                        <w:tcW w:w="2354" w:type="dxa"/>
                        <w:gridSpan w:val="4"/>
                        <w:tcBorders>
                          <w:top w:val="nil"/>
                          <w:left w:val="nil"/>
                          <w:bottom w:val="nil"/>
                          <w:right w:val="nil"/>
                        </w:tcBorders>
                        <w:hideMark/>
                      </w:tcPr>
                      <w:p w14:paraId="68871E40"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Sylvia communis </w:t>
                        </w:r>
                      </w:p>
                    </w:tc>
                    <w:tc>
                      <w:tcPr>
                        <w:tcW w:w="2644" w:type="dxa"/>
                        <w:gridSpan w:val="4"/>
                        <w:tcBorders>
                          <w:top w:val="nil"/>
                          <w:left w:val="nil"/>
                          <w:bottom w:val="nil"/>
                          <w:right w:val="nil"/>
                        </w:tcBorders>
                        <w:hideMark/>
                      </w:tcPr>
                      <w:p w14:paraId="22A06FE4"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Grasmus </w:t>
                        </w:r>
                      </w:p>
                    </w:tc>
                    <w:tc>
                      <w:tcPr>
                        <w:tcW w:w="2679" w:type="dxa"/>
                        <w:gridSpan w:val="3"/>
                        <w:tcBorders>
                          <w:top w:val="nil"/>
                          <w:left w:val="nil"/>
                          <w:bottom w:val="nil"/>
                          <w:right w:val="nil"/>
                        </w:tcBorders>
                        <w:hideMark/>
                      </w:tcPr>
                      <w:p w14:paraId="7FF15438"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2,7 </w:t>
                        </w:r>
                      </w:p>
                    </w:tc>
                  </w:tr>
                  <w:tr w:rsidR="00103C2A" w14:paraId="0B05AC9F" w14:textId="77777777">
                    <w:trPr>
                      <w:gridAfter w:val="3"/>
                      <w:wAfter w:w="246" w:type="dxa"/>
                      <w:trHeight w:val="87"/>
                    </w:trPr>
                    <w:tc>
                      <w:tcPr>
                        <w:tcW w:w="2354" w:type="dxa"/>
                        <w:gridSpan w:val="4"/>
                        <w:tcBorders>
                          <w:top w:val="nil"/>
                          <w:left w:val="nil"/>
                          <w:bottom w:val="nil"/>
                          <w:right w:val="nil"/>
                        </w:tcBorders>
                        <w:hideMark/>
                      </w:tcPr>
                      <w:p w14:paraId="66F99A2A"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Sylvia conspicillata </w:t>
                        </w:r>
                      </w:p>
                    </w:tc>
                    <w:tc>
                      <w:tcPr>
                        <w:tcW w:w="2644" w:type="dxa"/>
                        <w:gridSpan w:val="4"/>
                        <w:tcBorders>
                          <w:top w:val="nil"/>
                          <w:left w:val="nil"/>
                          <w:bottom w:val="nil"/>
                          <w:right w:val="nil"/>
                        </w:tcBorders>
                        <w:hideMark/>
                      </w:tcPr>
                      <w:p w14:paraId="109C209E"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Brilgrasmus </w:t>
                        </w:r>
                      </w:p>
                    </w:tc>
                    <w:tc>
                      <w:tcPr>
                        <w:tcW w:w="2679" w:type="dxa"/>
                        <w:gridSpan w:val="3"/>
                        <w:tcBorders>
                          <w:top w:val="nil"/>
                          <w:left w:val="nil"/>
                          <w:bottom w:val="nil"/>
                          <w:right w:val="nil"/>
                        </w:tcBorders>
                        <w:hideMark/>
                      </w:tcPr>
                      <w:p w14:paraId="509BFB54"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2,7 </w:t>
                        </w:r>
                      </w:p>
                    </w:tc>
                  </w:tr>
                  <w:tr w:rsidR="00103C2A" w14:paraId="1923AD0C" w14:textId="77777777">
                    <w:trPr>
                      <w:gridAfter w:val="3"/>
                      <w:wAfter w:w="246" w:type="dxa"/>
                      <w:trHeight w:val="87"/>
                    </w:trPr>
                    <w:tc>
                      <w:tcPr>
                        <w:tcW w:w="2354" w:type="dxa"/>
                        <w:gridSpan w:val="4"/>
                        <w:tcBorders>
                          <w:top w:val="nil"/>
                          <w:left w:val="nil"/>
                          <w:bottom w:val="nil"/>
                          <w:right w:val="nil"/>
                        </w:tcBorders>
                        <w:hideMark/>
                      </w:tcPr>
                      <w:p w14:paraId="73BC00D6"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Sylvia curruca </w:t>
                        </w:r>
                      </w:p>
                    </w:tc>
                    <w:tc>
                      <w:tcPr>
                        <w:tcW w:w="2644" w:type="dxa"/>
                        <w:gridSpan w:val="4"/>
                        <w:tcBorders>
                          <w:top w:val="nil"/>
                          <w:left w:val="nil"/>
                          <w:bottom w:val="nil"/>
                          <w:right w:val="nil"/>
                        </w:tcBorders>
                        <w:hideMark/>
                      </w:tcPr>
                      <w:p w14:paraId="0E7910F9"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Braamsluiper </w:t>
                        </w:r>
                      </w:p>
                    </w:tc>
                    <w:tc>
                      <w:tcPr>
                        <w:tcW w:w="2679" w:type="dxa"/>
                        <w:gridSpan w:val="3"/>
                        <w:tcBorders>
                          <w:top w:val="nil"/>
                          <w:left w:val="nil"/>
                          <w:bottom w:val="nil"/>
                          <w:right w:val="nil"/>
                        </w:tcBorders>
                        <w:hideMark/>
                      </w:tcPr>
                      <w:p w14:paraId="558CE46A"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2,7 </w:t>
                        </w:r>
                      </w:p>
                    </w:tc>
                  </w:tr>
                  <w:tr w:rsidR="00103C2A" w14:paraId="6FB32CAE" w14:textId="77777777">
                    <w:trPr>
                      <w:gridAfter w:val="3"/>
                      <w:wAfter w:w="246" w:type="dxa"/>
                      <w:trHeight w:val="87"/>
                    </w:trPr>
                    <w:tc>
                      <w:tcPr>
                        <w:tcW w:w="2354" w:type="dxa"/>
                        <w:gridSpan w:val="4"/>
                        <w:tcBorders>
                          <w:top w:val="nil"/>
                          <w:left w:val="nil"/>
                          <w:bottom w:val="nil"/>
                          <w:right w:val="nil"/>
                        </w:tcBorders>
                        <w:hideMark/>
                      </w:tcPr>
                      <w:p w14:paraId="08B2667A"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Sylvia hortensis </w:t>
                        </w:r>
                      </w:p>
                    </w:tc>
                    <w:tc>
                      <w:tcPr>
                        <w:tcW w:w="2644" w:type="dxa"/>
                        <w:gridSpan w:val="4"/>
                        <w:tcBorders>
                          <w:top w:val="nil"/>
                          <w:left w:val="nil"/>
                          <w:bottom w:val="nil"/>
                          <w:right w:val="nil"/>
                        </w:tcBorders>
                        <w:hideMark/>
                      </w:tcPr>
                      <w:p w14:paraId="3F1203E1"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Orpheus grasmus </w:t>
                        </w:r>
                      </w:p>
                    </w:tc>
                    <w:tc>
                      <w:tcPr>
                        <w:tcW w:w="2679" w:type="dxa"/>
                        <w:gridSpan w:val="3"/>
                        <w:tcBorders>
                          <w:top w:val="nil"/>
                          <w:left w:val="nil"/>
                          <w:bottom w:val="nil"/>
                          <w:right w:val="nil"/>
                        </w:tcBorders>
                        <w:hideMark/>
                      </w:tcPr>
                      <w:p w14:paraId="312B9300"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2,7 </w:t>
                        </w:r>
                      </w:p>
                    </w:tc>
                  </w:tr>
                  <w:tr w:rsidR="00103C2A" w14:paraId="1666DADC" w14:textId="77777777">
                    <w:trPr>
                      <w:gridAfter w:val="3"/>
                      <w:wAfter w:w="246" w:type="dxa"/>
                      <w:trHeight w:val="87"/>
                    </w:trPr>
                    <w:tc>
                      <w:tcPr>
                        <w:tcW w:w="2354" w:type="dxa"/>
                        <w:gridSpan w:val="4"/>
                        <w:tcBorders>
                          <w:top w:val="nil"/>
                          <w:left w:val="nil"/>
                          <w:bottom w:val="nil"/>
                          <w:right w:val="nil"/>
                        </w:tcBorders>
                        <w:hideMark/>
                      </w:tcPr>
                      <w:p w14:paraId="47C60C91"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Sylvia melanocephala </w:t>
                        </w:r>
                      </w:p>
                    </w:tc>
                    <w:tc>
                      <w:tcPr>
                        <w:tcW w:w="2644" w:type="dxa"/>
                        <w:gridSpan w:val="4"/>
                        <w:tcBorders>
                          <w:top w:val="nil"/>
                          <w:left w:val="nil"/>
                          <w:bottom w:val="nil"/>
                          <w:right w:val="nil"/>
                        </w:tcBorders>
                        <w:hideMark/>
                      </w:tcPr>
                      <w:p w14:paraId="13DCEC2C"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Kleine zwartkop </w:t>
                        </w:r>
                      </w:p>
                    </w:tc>
                    <w:tc>
                      <w:tcPr>
                        <w:tcW w:w="2679" w:type="dxa"/>
                        <w:gridSpan w:val="3"/>
                        <w:tcBorders>
                          <w:top w:val="nil"/>
                          <w:left w:val="nil"/>
                          <w:bottom w:val="nil"/>
                          <w:right w:val="nil"/>
                        </w:tcBorders>
                        <w:hideMark/>
                      </w:tcPr>
                      <w:p w14:paraId="1D5D1121"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2,7 </w:t>
                        </w:r>
                      </w:p>
                    </w:tc>
                  </w:tr>
                  <w:tr w:rsidR="00103C2A" w14:paraId="61B25341" w14:textId="77777777">
                    <w:trPr>
                      <w:gridAfter w:val="3"/>
                      <w:wAfter w:w="246" w:type="dxa"/>
                      <w:trHeight w:val="87"/>
                    </w:trPr>
                    <w:tc>
                      <w:tcPr>
                        <w:tcW w:w="2354" w:type="dxa"/>
                        <w:gridSpan w:val="4"/>
                        <w:tcBorders>
                          <w:top w:val="nil"/>
                          <w:left w:val="nil"/>
                          <w:bottom w:val="nil"/>
                          <w:right w:val="nil"/>
                        </w:tcBorders>
                        <w:hideMark/>
                      </w:tcPr>
                      <w:p w14:paraId="02E6E26C"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Sylvia nisoria </w:t>
                        </w:r>
                      </w:p>
                    </w:tc>
                    <w:tc>
                      <w:tcPr>
                        <w:tcW w:w="2644" w:type="dxa"/>
                        <w:gridSpan w:val="4"/>
                        <w:tcBorders>
                          <w:top w:val="nil"/>
                          <w:left w:val="nil"/>
                          <w:bottom w:val="nil"/>
                          <w:right w:val="nil"/>
                        </w:tcBorders>
                        <w:hideMark/>
                      </w:tcPr>
                      <w:p w14:paraId="6E88FB0F"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Sperwergrasmus </w:t>
                        </w:r>
                      </w:p>
                    </w:tc>
                    <w:tc>
                      <w:tcPr>
                        <w:tcW w:w="2679" w:type="dxa"/>
                        <w:gridSpan w:val="3"/>
                        <w:tcBorders>
                          <w:top w:val="nil"/>
                          <w:left w:val="nil"/>
                          <w:bottom w:val="nil"/>
                          <w:right w:val="nil"/>
                        </w:tcBorders>
                        <w:hideMark/>
                      </w:tcPr>
                      <w:p w14:paraId="181466A4"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3,0 </w:t>
                        </w:r>
                      </w:p>
                    </w:tc>
                  </w:tr>
                  <w:tr w:rsidR="00103C2A" w14:paraId="7CD03045" w14:textId="77777777">
                    <w:trPr>
                      <w:gridAfter w:val="3"/>
                      <w:wAfter w:w="246" w:type="dxa"/>
                      <w:trHeight w:val="87"/>
                    </w:trPr>
                    <w:tc>
                      <w:tcPr>
                        <w:tcW w:w="2354" w:type="dxa"/>
                        <w:gridSpan w:val="4"/>
                        <w:tcBorders>
                          <w:top w:val="nil"/>
                          <w:left w:val="nil"/>
                          <w:bottom w:val="nil"/>
                          <w:right w:val="nil"/>
                        </w:tcBorders>
                        <w:hideMark/>
                      </w:tcPr>
                      <w:p w14:paraId="1130CEDD"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Sylvia rueppelli </w:t>
                        </w:r>
                      </w:p>
                    </w:tc>
                    <w:tc>
                      <w:tcPr>
                        <w:tcW w:w="2644" w:type="dxa"/>
                        <w:gridSpan w:val="4"/>
                        <w:tcBorders>
                          <w:top w:val="nil"/>
                          <w:left w:val="nil"/>
                          <w:bottom w:val="nil"/>
                          <w:right w:val="nil"/>
                        </w:tcBorders>
                        <w:hideMark/>
                      </w:tcPr>
                      <w:p w14:paraId="187CBD7E"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Rüppells grasmus </w:t>
                        </w:r>
                      </w:p>
                    </w:tc>
                    <w:tc>
                      <w:tcPr>
                        <w:tcW w:w="2679" w:type="dxa"/>
                        <w:gridSpan w:val="3"/>
                        <w:tcBorders>
                          <w:top w:val="nil"/>
                          <w:left w:val="nil"/>
                          <w:bottom w:val="nil"/>
                          <w:right w:val="nil"/>
                        </w:tcBorders>
                        <w:hideMark/>
                      </w:tcPr>
                      <w:p w14:paraId="047E5003"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2,7 </w:t>
                        </w:r>
                      </w:p>
                    </w:tc>
                  </w:tr>
                  <w:tr w:rsidR="00103C2A" w14:paraId="2EAB5ADD" w14:textId="77777777">
                    <w:trPr>
                      <w:gridAfter w:val="3"/>
                      <w:wAfter w:w="246" w:type="dxa"/>
                      <w:trHeight w:val="87"/>
                    </w:trPr>
                    <w:tc>
                      <w:tcPr>
                        <w:tcW w:w="2354" w:type="dxa"/>
                        <w:gridSpan w:val="4"/>
                        <w:tcBorders>
                          <w:top w:val="nil"/>
                          <w:left w:val="nil"/>
                          <w:bottom w:val="nil"/>
                          <w:right w:val="nil"/>
                        </w:tcBorders>
                        <w:hideMark/>
                      </w:tcPr>
                      <w:p w14:paraId="59D8B536"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Sylvia sarda </w:t>
                        </w:r>
                      </w:p>
                    </w:tc>
                    <w:tc>
                      <w:tcPr>
                        <w:tcW w:w="2644" w:type="dxa"/>
                        <w:gridSpan w:val="4"/>
                        <w:tcBorders>
                          <w:top w:val="nil"/>
                          <w:left w:val="nil"/>
                          <w:bottom w:val="nil"/>
                          <w:right w:val="nil"/>
                        </w:tcBorders>
                        <w:hideMark/>
                      </w:tcPr>
                      <w:p w14:paraId="69ACB30E"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Sardijnse grasmus </w:t>
                        </w:r>
                      </w:p>
                    </w:tc>
                    <w:tc>
                      <w:tcPr>
                        <w:tcW w:w="2679" w:type="dxa"/>
                        <w:gridSpan w:val="3"/>
                        <w:tcBorders>
                          <w:top w:val="nil"/>
                          <w:left w:val="nil"/>
                          <w:bottom w:val="nil"/>
                          <w:right w:val="nil"/>
                        </w:tcBorders>
                        <w:hideMark/>
                      </w:tcPr>
                      <w:p w14:paraId="215E0325"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2,7 </w:t>
                        </w:r>
                      </w:p>
                    </w:tc>
                  </w:tr>
                  <w:tr w:rsidR="00103C2A" w14:paraId="1A2166C8" w14:textId="77777777">
                    <w:trPr>
                      <w:gridAfter w:val="3"/>
                      <w:wAfter w:w="246" w:type="dxa"/>
                      <w:trHeight w:val="87"/>
                    </w:trPr>
                    <w:tc>
                      <w:tcPr>
                        <w:tcW w:w="2354" w:type="dxa"/>
                        <w:gridSpan w:val="4"/>
                        <w:tcBorders>
                          <w:top w:val="nil"/>
                          <w:left w:val="nil"/>
                          <w:bottom w:val="nil"/>
                          <w:right w:val="nil"/>
                        </w:tcBorders>
                        <w:hideMark/>
                      </w:tcPr>
                      <w:p w14:paraId="7EC9A181"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Sylvia undata </w:t>
                        </w:r>
                      </w:p>
                    </w:tc>
                    <w:tc>
                      <w:tcPr>
                        <w:tcW w:w="2644" w:type="dxa"/>
                        <w:gridSpan w:val="4"/>
                        <w:tcBorders>
                          <w:top w:val="nil"/>
                          <w:left w:val="nil"/>
                          <w:bottom w:val="nil"/>
                          <w:right w:val="nil"/>
                        </w:tcBorders>
                        <w:hideMark/>
                      </w:tcPr>
                      <w:p w14:paraId="1845CE2C"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Provencaalse grasmus </w:t>
                        </w:r>
                      </w:p>
                    </w:tc>
                    <w:tc>
                      <w:tcPr>
                        <w:tcW w:w="2679" w:type="dxa"/>
                        <w:gridSpan w:val="3"/>
                        <w:tcBorders>
                          <w:top w:val="nil"/>
                          <w:left w:val="nil"/>
                          <w:bottom w:val="nil"/>
                          <w:right w:val="nil"/>
                        </w:tcBorders>
                        <w:hideMark/>
                      </w:tcPr>
                      <w:p w14:paraId="49032EA6"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2,7 </w:t>
                        </w:r>
                      </w:p>
                    </w:tc>
                  </w:tr>
                  <w:tr w:rsidR="00103C2A" w14:paraId="3C5696C8" w14:textId="77777777">
                    <w:trPr>
                      <w:gridAfter w:val="3"/>
                      <w:wAfter w:w="246" w:type="dxa"/>
                      <w:trHeight w:val="87"/>
                    </w:trPr>
                    <w:tc>
                      <w:tcPr>
                        <w:tcW w:w="2354" w:type="dxa"/>
                        <w:gridSpan w:val="4"/>
                        <w:tcBorders>
                          <w:top w:val="nil"/>
                          <w:left w:val="nil"/>
                          <w:bottom w:val="nil"/>
                          <w:right w:val="nil"/>
                        </w:tcBorders>
                        <w:hideMark/>
                      </w:tcPr>
                      <w:p w14:paraId="0E70BD48"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Syrrhaptes paradoxus </w:t>
                        </w:r>
                      </w:p>
                    </w:tc>
                    <w:tc>
                      <w:tcPr>
                        <w:tcW w:w="2644" w:type="dxa"/>
                        <w:gridSpan w:val="4"/>
                        <w:tcBorders>
                          <w:top w:val="nil"/>
                          <w:left w:val="nil"/>
                          <w:bottom w:val="nil"/>
                          <w:right w:val="nil"/>
                        </w:tcBorders>
                        <w:hideMark/>
                      </w:tcPr>
                      <w:p w14:paraId="161A3698"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Steppehoen </w:t>
                        </w:r>
                      </w:p>
                    </w:tc>
                    <w:tc>
                      <w:tcPr>
                        <w:tcW w:w="2679" w:type="dxa"/>
                        <w:gridSpan w:val="3"/>
                        <w:tcBorders>
                          <w:top w:val="nil"/>
                          <w:left w:val="nil"/>
                          <w:bottom w:val="nil"/>
                          <w:right w:val="nil"/>
                        </w:tcBorders>
                        <w:hideMark/>
                      </w:tcPr>
                      <w:p w14:paraId="06AD2AFB"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7,0 </w:t>
                        </w:r>
                      </w:p>
                    </w:tc>
                  </w:tr>
                  <w:tr w:rsidR="00103C2A" w14:paraId="26324EF8" w14:textId="77777777">
                    <w:trPr>
                      <w:gridAfter w:val="3"/>
                      <w:wAfter w:w="246" w:type="dxa"/>
                      <w:trHeight w:val="87"/>
                    </w:trPr>
                    <w:tc>
                      <w:tcPr>
                        <w:tcW w:w="2354" w:type="dxa"/>
                        <w:gridSpan w:val="4"/>
                        <w:tcBorders>
                          <w:top w:val="nil"/>
                          <w:left w:val="nil"/>
                          <w:bottom w:val="nil"/>
                          <w:right w:val="nil"/>
                        </w:tcBorders>
                        <w:hideMark/>
                      </w:tcPr>
                      <w:p w14:paraId="60E347F4"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Tachybaptus ruficollis </w:t>
                        </w:r>
                      </w:p>
                    </w:tc>
                    <w:tc>
                      <w:tcPr>
                        <w:tcW w:w="2644" w:type="dxa"/>
                        <w:gridSpan w:val="4"/>
                        <w:tcBorders>
                          <w:top w:val="nil"/>
                          <w:left w:val="nil"/>
                          <w:bottom w:val="nil"/>
                          <w:right w:val="nil"/>
                        </w:tcBorders>
                        <w:hideMark/>
                      </w:tcPr>
                      <w:p w14:paraId="0A4C388E"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Dodaars </w:t>
                        </w:r>
                      </w:p>
                    </w:tc>
                    <w:tc>
                      <w:tcPr>
                        <w:tcW w:w="2679" w:type="dxa"/>
                        <w:gridSpan w:val="3"/>
                        <w:tcBorders>
                          <w:top w:val="nil"/>
                          <w:left w:val="nil"/>
                          <w:bottom w:val="nil"/>
                          <w:right w:val="nil"/>
                        </w:tcBorders>
                        <w:hideMark/>
                      </w:tcPr>
                      <w:p w14:paraId="29225C0E"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7,0 </w:t>
                        </w:r>
                      </w:p>
                    </w:tc>
                  </w:tr>
                  <w:tr w:rsidR="00103C2A" w14:paraId="1BF1F798" w14:textId="77777777">
                    <w:trPr>
                      <w:gridAfter w:val="3"/>
                      <w:wAfter w:w="246" w:type="dxa"/>
                      <w:trHeight w:val="87"/>
                    </w:trPr>
                    <w:tc>
                      <w:tcPr>
                        <w:tcW w:w="2354" w:type="dxa"/>
                        <w:gridSpan w:val="4"/>
                        <w:tcBorders>
                          <w:top w:val="nil"/>
                          <w:left w:val="nil"/>
                          <w:bottom w:val="nil"/>
                          <w:right w:val="nil"/>
                        </w:tcBorders>
                        <w:hideMark/>
                      </w:tcPr>
                      <w:p w14:paraId="730C3750"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Tachymarptis melba </w:t>
                        </w:r>
                      </w:p>
                    </w:tc>
                    <w:tc>
                      <w:tcPr>
                        <w:tcW w:w="2644" w:type="dxa"/>
                        <w:gridSpan w:val="4"/>
                        <w:tcBorders>
                          <w:top w:val="nil"/>
                          <w:left w:val="nil"/>
                          <w:bottom w:val="nil"/>
                          <w:right w:val="nil"/>
                        </w:tcBorders>
                        <w:hideMark/>
                      </w:tcPr>
                      <w:p w14:paraId="36B2F33F"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Alpengierzwaluw </w:t>
                        </w:r>
                      </w:p>
                    </w:tc>
                    <w:tc>
                      <w:tcPr>
                        <w:tcW w:w="2679" w:type="dxa"/>
                        <w:gridSpan w:val="3"/>
                        <w:tcBorders>
                          <w:top w:val="nil"/>
                          <w:left w:val="nil"/>
                          <w:bottom w:val="nil"/>
                          <w:right w:val="nil"/>
                        </w:tcBorders>
                        <w:hideMark/>
                      </w:tcPr>
                      <w:p w14:paraId="0A2A830B"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4,0 </w:t>
                        </w:r>
                      </w:p>
                    </w:tc>
                  </w:tr>
                  <w:tr w:rsidR="00103C2A" w14:paraId="61EA3C89" w14:textId="77777777">
                    <w:trPr>
                      <w:gridAfter w:val="3"/>
                      <w:wAfter w:w="246" w:type="dxa"/>
                      <w:trHeight w:val="87"/>
                    </w:trPr>
                    <w:tc>
                      <w:tcPr>
                        <w:tcW w:w="2354" w:type="dxa"/>
                        <w:gridSpan w:val="4"/>
                        <w:tcBorders>
                          <w:top w:val="nil"/>
                          <w:left w:val="nil"/>
                          <w:bottom w:val="nil"/>
                          <w:right w:val="nil"/>
                        </w:tcBorders>
                        <w:hideMark/>
                      </w:tcPr>
                      <w:p w14:paraId="2CB43758"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Tadorna ferruginea </w:t>
                        </w:r>
                      </w:p>
                    </w:tc>
                    <w:tc>
                      <w:tcPr>
                        <w:tcW w:w="2644" w:type="dxa"/>
                        <w:gridSpan w:val="4"/>
                        <w:tcBorders>
                          <w:top w:val="nil"/>
                          <w:left w:val="nil"/>
                          <w:bottom w:val="nil"/>
                          <w:right w:val="nil"/>
                        </w:tcBorders>
                        <w:hideMark/>
                      </w:tcPr>
                      <w:p w14:paraId="18BBFC7E"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Casarca </w:t>
                        </w:r>
                      </w:p>
                    </w:tc>
                    <w:tc>
                      <w:tcPr>
                        <w:tcW w:w="2679" w:type="dxa"/>
                        <w:gridSpan w:val="3"/>
                        <w:tcBorders>
                          <w:top w:val="nil"/>
                          <w:left w:val="nil"/>
                          <w:bottom w:val="nil"/>
                          <w:right w:val="nil"/>
                        </w:tcBorders>
                        <w:hideMark/>
                      </w:tcPr>
                      <w:p w14:paraId="7ED23939"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13,0 </w:t>
                        </w:r>
                      </w:p>
                    </w:tc>
                  </w:tr>
                  <w:tr w:rsidR="00103C2A" w14:paraId="7641BF76" w14:textId="77777777">
                    <w:trPr>
                      <w:gridAfter w:val="3"/>
                      <w:wAfter w:w="246" w:type="dxa"/>
                      <w:trHeight w:val="87"/>
                    </w:trPr>
                    <w:tc>
                      <w:tcPr>
                        <w:tcW w:w="2354" w:type="dxa"/>
                        <w:gridSpan w:val="4"/>
                        <w:tcBorders>
                          <w:top w:val="nil"/>
                          <w:left w:val="nil"/>
                          <w:bottom w:val="nil"/>
                          <w:right w:val="nil"/>
                        </w:tcBorders>
                        <w:hideMark/>
                      </w:tcPr>
                      <w:p w14:paraId="72214548"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lastRenderedPageBreak/>
                          <w:t xml:space="preserve">Tadorna tadorna </w:t>
                        </w:r>
                      </w:p>
                    </w:tc>
                    <w:tc>
                      <w:tcPr>
                        <w:tcW w:w="2644" w:type="dxa"/>
                        <w:gridSpan w:val="4"/>
                        <w:tcBorders>
                          <w:top w:val="nil"/>
                          <w:left w:val="nil"/>
                          <w:bottom w:val="nil"/>
                          <w:right w:val="nil"/>
                        </w:tcBorders>
                        <w:hideMark/>
                      </w:tcPr>
                      <w:p w14:paraId="016BE27B"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Bergeend </w:t>
                        </w:r>
                      </w:p>
                    </w:tc>
                    <w:tc>
                      <w:tcPr>
                        <w:tcW w:w="2679" w:type="dxa"/>
                        <w:gridSpan w:val="3"/>
                        <w:tcBorders>
                          <w:top w:val="nil"/>
                          <w:left w:val="nil"/>
                          <w:bottom w:val="nil"/>
                          <w:right w:val="nil"/>
                        </w:tcBorders>
                        <w:hideMark/>
                      </w:tcPr>
                      <w:p w14:paraId="22DC3DF6"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12,0 </w:t>
                        </w:r>
                      </w:p>
                    </w:tc>
                  </w:tr>
                  <w:tr w:rsidR="00103C2A" w14:paraId="558DBEAD" w14:textId="77777777">
                    <w:trPr>
                      <w:gridAfter w:val="3"/>
                      <w:wAfter w:w="246" w:type="dxa"/>
                      <w:trHeight w:val="87"/>
                    </w:trPr>
                    <w:tc>
                      <w:tcPr>
                        <w:tcW w:w="2354" w:type="dxa"/>
                        <w:gridSpan w:val="4"/>
                        <w:tcBorders>
                          <w:top w:val="nil"/>
                          <w:left w:val="nil"/>
                          <w:bottom w:val="nil"/>
                          <w:right w:val="nil"/>
                        </w:tcBorders>
                        <w:hideMark/>
                      </w:tcPr>
                      <w:p w14:paraId="535B06F1"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Tarsiger cyanurus </w:t>
                        </w:r>
                      </w:p>
                    </w:tc>
                    <w:tc>
                      <w:tcPr>
                        <w:tcW w:w="2644" w:type="dxa"/>
                        <w:gridSpan w:val="4"/>
                        <w:tcBorders>
                          <w:top w:val="nil"/>
                          <w:left w:val="nil"/>
                          <w:bottom w:val="nil"/>
                          <w:right w:val="nil"/>
                        </w:tcBorders>
                        <w:hideMark/>
                      </w:tcPr>
                      <w:p w14:paraId="66263187"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Blauwstaart </w:t>
                        </w:r>
                      </w:p>
                    </w:tc>
                    <w:tc>
                      <w:tcPr>
                        <w:tcW w:w="2679" w:type="dxa"/>
                        <w:gridSpan w:val="3"/>
                        <w:tcBorders>
                          <w:top w:val="nil"/>
                          <w:left w:val="nil"/>
                          <w:bottom w:val="nil"/>
                          <w:right w:val="nil"/>
                        </w:tcBorders>
                        <w:hideMark/>
                      </w:tcPr>
                      <w:p w14:paraId="6246EA0C"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2,8 </w:t>
                        </w:r>
                      </w:p>
                    </w:tc>
                  </w:tr>
                  <w:tr w:rsidR="00103C2A" w14:paraId="24038809" w14:textId="77777777">
                    <w:trPr>
                      <w:gridAfter w:val="3"/>
                      <w:wAfter w:w="246" w:type="dxa"/>
                      <w:trHeight w:val="87"/>
                    </w:trPr>
                    <w:tc>
                      <w:tcPr>
                        <w:tcW w:w="2354" w:type="dxa"/>
                        <w:gridSpan w:val="4"/>
                        <w:tcBorders>
                          <w:top w:val="nil"/>
                          <w:left w:val="nil"/>
                          <w:bottom w:val="nil"/>
                          <w:right w:val="nil"/>
                        </w:tcBorders>
                        <w:hideMark/>
                      </w:tcPr>
                      <w:p w14:paraId="39D8D767"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Tetrao tetrix </w:t>
                        </w:r>
                      </w:p>
                    </w:tc>
                    <w:tc>
                      <w:tcPr>
                        <w:tcW w:w="2644" w:type="dxa"/>
                        <w:gridSpan w:val="4"/>
                        <w:tcBorders>
                          <w:top w:val="nil"/>
                          <w:left w:val="nil"/>
                          <w:bottom w:val="nil"/>
                          <w:right w:val="nil"/>
                        </w:tcBorders>
                        <w:hideMark/>
                      </w:tcPr>
                      <w:p w14:paraId="4ECC5B1D"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Korhoen </w:t>
                        </w:r>
                      </w:p>
                    </w:tc>
                    <w:tc>
                      <w:tcPr>
                        <w:tcW w:w="2679" w:type="dxa"/>
                        <w:gridSpan w:val="3"/>
                        <w:tcBorders>
                          <w:top w:val="nil"/>
                          <w:left w:val="nil"/>
                          <w:bottom w:val="nil"/>
                          <w:right w:val="nil"/>
                        </w:tcBorders>
                        <w:hideMark/>
                      </w:tcPr>
                      <w:p w14:paraId="10D0596E"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12,0 </w:t>
                        </w:r>
                      </w:p>
                    </w:tc>
                  </w:tr>
                  <w:tr w:rsidR="00103C2A" w14:paraId="75A4DFD8" w14:textId="77777777">
                    <w:trPr>
                      <w:gridAfter w:val="3"/>
                      <w:wAfter w:w="246" w:type="dxa"/>
                      <w:trHeight w:val="87"/>
                    </w:trPr>
                    <w:tc>
                      <w:tcPr>
                        <w:tcW w:w="2354" w:type="dxa"/>
                        <w:gridSpan w:val="4"/>
                        <w:tcBorders>
                          <w:top w:val="nil"/>
                          <w:left w:val="nil"/>
                          <w:bottom w:val="nil"/>
                          <w:right w:val="nil"/>
                        </w:tcBorders>
                        <w:hideMark/>
                      </w:tcPr>
                      <w:p w14:paraId="36868827"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Tetrao urogallus (M) </w:t>
                        </w:r>
                      </w:p>
                    </w:tc>
                    <w:tc>
                      <w:tcPr>
                        <w:tcW w:w="2644" w:type="dxa"/>
                        <w:gridSpan w:val="4"/>
                        <w:tcBorders>
                          <w:top w:val="nil"/>
                          <w:left w:val="nil"/>
                          <w:bottom w:val="nil"/>
                          <w:right w:val="nil"/>
                        </w:tcBorders>
                        <w:hideMark/>
                      </w:tcPr>
                      <w:p w14:paraId="62221390"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Auerhoen </w:t>
                        </w:r>
                      </w:p>
                    </w:tc>
                    <w:tc>
                      <w:tcPr>
                        <w:tcW w:w="2679" w:type="dxa"/>
                        <w:gridSpan w:val="3"/>
                        <w:tcBorders>
                          <w:top w:val="nil"/>
                          <w:left w:val="nil"/>
                          <w:bottom w:val="nil"/>
                          <w:right w:val="nil"/>
                        </w:tcBorders>
                        <w:hideMark/>
                      </w:tcPr>
                      <w:p w14:paraId="50555B85"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20,0 </w:t>
                        </w:r>
                      </w:p>
                    </w:tc>
                  </w:tr>
                  <w:tr w:rsidR="00103C2A" w14:paraId="14E778F1" w14:textId="77777777">
                    <w:trPr>
                      <w:gridAfter w:val="3"/>
                      <w:wAfter w:w="246" w:type="dxa"/>
                      <w:trHeight w:val="87"/>
                    </w:trPr>
                    <w:tc>
                      <w:tcPr>
                        <w:tcW w:w="2354" w:type="dxa"/>
                        <w:gridSpan w:val="4"/>
                        <w:tcBorders>
                          <w:top w:val="nil"/>
                          <w:left w:val="nil"/>
                          <w:bottom w:val="nil"/>
                          <w:right w:val="nil"/>
                        </w:tcBorders>
                        <w:hideMark/>
                      </w:tcPr>
                      <w:p w14:paraId="512C5C33"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Tetrao urogallus (Vr) </w:t>
                        </w:r>
                      </w:p>
                    </w:tc>
                    <w:tc>
                      <w:tcPr>
                        <w:tcW w:w="2644" w:type="dxa"/>
                        <w:gridSpan w:val="4"/>
                        <w:tcBorders>
                          <w:top w:val="nil"/>
                          <w:left w:val="nil"/>
                          <w:bottom w:val="nil"/>
                          <w:right w:val="nil"/>
                        </w:tcBorders>
                        <w:hideMark/>
                      </w:tcPr>
                      <w:p w14:paraId="2DD9FEC0"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Auerhoen </w:t>
                        </w:r>
                      </w:p>
                    </w:tc>
                    <w:tc>
                      <w:tcPr>
                        <w:tcW w:w="2679" w:type="dxa"/>
                        <w:gridSpan w:val="3"/>
                        <w:tcBorders>
                          <w:top w:val="nil"/>
                          <w:left w:val="nil"/>
                          <w:bottom w:val="nil"/>
                          <w:right w:val="nil"/>
                        </w:tcBorders>
                        <w:hideMark/>
                      </w:tcPr>
                      <w:p w14:paraId="1F0EC6A5"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16,0 </w:t>
                        </w:r>
                      </w:p>
                    </w:tc>
                  </w:tr>
                  <w:tr w:rsidR="00103C2A" w14:paraId="25697571" w14:textId="77777777">
                    <w:trPr>
                      <w:gridAfter w:val="3"/>
                      <w:wAfter w:w="246" w:type="dxa"/>
                      <w:trHeight w:val="87"/>
                    </w:trPr>
                    <w:tc>
                      <w:tcPr>
                        <w:tcW w:w="2354" w:type="dxa"/>
                        <w:gridSpan w:val="4"/>
                        <w:tcBorders>
                          <w:top w:val="nil"/>
                          <w:left w:val="nil"/>
                          <w:bottom w:val="nil"/>
                          <w:right w:val="nil"/>
                        </w:tcBorders>
                        <w:hideMark/>
                      </w:tcPr>
                      <w:p w14:paraId="0F177698"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Tetraogallus caspius </w:t>
                        </w:r>
                      </w:p>
                    </w:tc>
                    <w:tc>
                      <w:tcPr>
                        <w:tcW w:w="2644" w:type="dxa"/>
                        <w:gridSpan w:val="4"/>
                        <w:tcBorders>
                          <w:top w:val="nil"/>
                          <w:left w:val="nil"/>
                          <w:bottom w:val="nil"/>
                          <w:right w:val="nil"/>
                        </w:tcBorders>
                        <w:hideMark/>
                      </w:tcPr>
                      <w:p w14:paraId="122D4BCF"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Kaspisch berghoen </w:t>
                        </w:r>
                      </w:p>
                    </w:tc>
                    <w:tc>
                      <w:tcPr>
                        <w:tcW w:w="2679" w:type="dxa"/>
                        <w:gridSpan w:val="3"/>
                        <w:tcBorders>
                          <w:top w:val="nil"/>
                          <w:left w:val="nil"/>
                          <w:bottom w:val="nil"/>
                          <w:right w:val="nil"/>
                        </w:tcBorders>
                        <w:hideMark/>
                      </w:tcPr>
                      <w:p w14:paraId="6EC20C94"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14,0 </w:t>
                        </w:r>
                      </w:p>
                    </w:tc>
                  </w:tr>
                  <w:tr w:rsidR="00103C2A" w14:paraId="08268745" w14:textId="77777777">
                    <w:trPr>
                      <w:gridAfter w:val="3"/>
                      <w:wAfter w:w="246" w:type="dxa"/>
                      <w:trHeight w:val="87"/>
                    </w:trPr>
                    <w:tc>
                      <w:tcPr>
                        <w:tcW w:w="2354" w:type="dxa"/>
                        <w:gridSpan w:val="4"/>
                        <w:tcBorders>
                          <w:top w:val="nil"/>
                          <w:left w:val="nil"/>
                          <w:bottom w:val="nil"/>
                          <w:right w:val="nil"/>
                        </w:tcBorders>
                        <w:hideMark/>
                      </w:tcPr>
                      <w:p w14:paraId="59CB2446"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Tetraogallus tibetanus </w:t>
                        </w:r>
                      </w:p>
                    </w:tc>
                    <w:tc>
                      <w:tcPr>
                        <w:tcW w:w="2644" w:type="dxa"/>
                        <w:gridSpan w:val="4"/>
                        <w:tcBorders>
                          <w:top w:val="nil"/>
                          <w:left w:val="nil"/>
                          <w:bottom w:val="nil"/>
                          <w:right w:val="nil"/>
                        </w:tcBorders>
                        <w:hideMark/>
                      </w:tcPr>
                      <w:p w14:paraId="613B826B"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Tibetaans berghoen </w:t>
                        </w:r>
                      </w:p>
                    </w:tc>
                    <w:tc>
                      <w:tcPr>
                        <w:tcW w:w="2679" w:type="dxa"/>
                        <w:gridSpan w:val="3"/>
                        <w:tcBorders>
                          <w:top w:val="nil"/>
                          <w:left w:val="nil"/>
                          <w:bottom w:val="nil"/>
                          <w:right w:val="nil"/>
                        </w:tcBorders>
                        <w:hideMark/>
                      </w:tcPr>
                      <w:p w14:paraId="43073FC7"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14,0 </w:t>
                        </w:r>
                      </w:p>
                    </w:tc>
                  </w:tr>
                  <w:tr w:rsidR="00103C2A" w14:paraId="38AD81C9" w14:textId="77777777">
                    <w:trPr>
                      <w:gridAfter w:val="3"/>
                      <w:wAfter w:w="246" w:type="dxa"/>
                      <w:trHeight w:val="87"/>
                    </w:trPr>
                    <w:tc>
                      <w:tcPr>
                        <w:tcW w:w="2354" w:type="dxa"/>
                        <w:gridSpan w:val="4"/>
                        <w:tcBorders>
                          <w:top w:val="nil"/>
                          <w:left w:val="nil"/>
                          <w:bottom w:val="nil"/>
                          <w:right w:val="nil"/>
                        </w:tcBorders>
                        <w:hideMark/>
                      </w:tcPr>
                      <w:p w14:paraId="49200A9A"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Tetrax tetrax </w:t>
                        </w:r>
                      </w:p>
                    </w:tc>
                    <w:tc>
                      <w:tcPr>
                        <w:tcW w:w="2644" w:type="dxa"/>
                        <w:gridSpan w:val="4"/>
                        <w:tcBorders>
                          <w:top w:val="nil"/>
                          <w:left w:val="nil"/>
                          <w:bottom w:val="nil"/>
                          <w:right w:val="nil"/>
                        </w:tcBorders>
                        <w:hideMark/>
                      </w:tcPr>
                      <w:p w14:paraId="6D439A0C"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Kleine trap </w:t>
                        </w:r>
                      </w:p>
                    </w:tc>
                    <w:tc>
                      <w:tcPr>
                        <w:tcW w:w="2679" w:type="dxa"/>
                        <w:gridSpan w:val="3"/>
                        <w:tcBorders>
                          <w:top w:val="nil"/>
                          <w:left w:val="nil"/>
                          <w:bottom w:val="nil"/>
                          <w:right w:val="nil"/>
                        </w:tcBorders>
                        <w:hideMark/>
                      </w:tcPr>
                      <w:p w14:paraId="5579B1F9"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16,0 </w:t>
                        </w:r>
                      </w:p>
                    </w:tc>
                  </w:tr>
                  <w:tr w:rsidR="00103C2A" w14:paraId="006AEF47" w14:textId="77777777">
                    <w:trPr>
                      <w:gridAfter w:val="3"/>
                      <w:wAfter w:w="246" w:type="dxa"/>
                      <w:trHeight w:val="87"/>
                    </w:trPr>
                    <w:tc>
                      <w:tcPr>
                        <w:tcW w:w="2354" w:type="dxa"/>
                        <w:gridSpan w:val="4"/>
                        <w:tcBorders>
                          <w:top w:val="nil"/>
                          <w:left w:val="nil"/>
                          <w:bottom w:val="nil"/>
                          <w:right w:val="nil"/>
                        </w:tcBorders>
                        <w:hideMark/>
                      </w:tcPr>
                      <w:p w14:paraId="7358DE2C"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Threskiornis aethiopicus </w:t>
                        </w:r>
                      </w:p>
                    </w:tc>
                    <w:tc>
                      <w:tcPr>
                        <w:tcW w:w="2644" w:type="dxa"/>
                        <w:gridSpan w:val="4"/>
                        <w:tcBorders>
                          <w:top w:val="nil"/>
                          <w:left w:val="nil"/>
                          <w:bottom w:val="nil"/>
                          <w:right w:val="nil"/>
                        </w:tcBorders>
                        <w:hideMark/>
                      </w:tcPr>
                      <w:p w14:paraId="33503C3D"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Heilige ibis </w:t>
                        </w:r>
                      </w:p>
                    </w:tc>
                    <w:tc>
                      <w:tcPr>
                        <w:tcW w:w="2679" w:type="dxa"/>
                        <w:gridSpan w:val="3"/>
                        <w:tcBorders>
                          <w:top w:val="nil"/>
                          <w:left w:val="nil"/>
                          <w:bottom w:val="nil"/>
                          <w:right w:val="nil"/>
                        </w:tcBorders>
                        <w:hideMark/>
                      </w:tcPr>
                      <w:p w14:paraId="2823CC8C"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14,0 </w:t>
                        </w:r>
                      </w:p>
                    </w:tc>
                  </w:tr>
                  <w:tr w:rsidR="00103C2A" w14:paraId="3A2415FA" w14:textId="77777777">
                    <w:trPr>
                      <w:gridAfter w:val="3"/>
                      <w:wAfter w:w="246" w:type="dxa"/>
                      <w:trHeight w:val="87"/>
                    </w:trPr>
                    <w:tc>
                      <w:tcPr>
                        <w:tcW w:w="2354" w:type="dxa"/>
                        <w:gridSpan w:val="4"/>
                        <w:tcBorders>
                          <w:top w:val="nil"/>
                          <w:left w:val="nil"/>
                          <w:bottom w:val="nil"/>
                          <w:right w:val="nil"/>
                        </w:tcBorders>
                        <w:hideMark/>
                      </w:tcPr>
                      <w:p w14:paraId="216A3729"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Tragopan blythii </w:t>
                        </w:r>
                      </w:p>
                    </w:tc>
                    <w:tc>
                      <w:tcPr>
                        <w:tcW w:w="2644" w:type="dxa"/>
                        <w:gridSpan w:val="4"/>
                        <w:tcBorders>
                          <w:top w:val="nil"/>
                          <w:left w:val="nil"/>
                          <w:bottom w:val="nil"/>
                          <w:right w:val="nil"/>
                        </w:tcBorders>
                        <w:hideMark/>
                      </w:tcPr>
                      <w:p w14:paraId="02D2D480"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Blyths saterhoen </w:t>
                        </w:r>
                      </w:p>
                    </w:tc>
                    <w:tc>
                      <w:tcPr>
                        <w:tcW w:w="2679" w:type="dxa"/>
                        <w:gridSpan w:val="3"/>
                        <w:tcBorders>
                          <w:top w:val="nil"/>
                          <w:left w:val="nil"/>
                          <w:bottom w:val="nil"/>
                          <w:right w:val="nil"/>
                        </w:tcBorders>
                        <w:hideMark/>
                      </w:tcPr>
                      <w:p w14:paraId="6D2EDEBE"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14,0 </w:t>
                        </w:r>
                      </w:p>
                    </w:tc>
                  </w:tr>
                  <w:tr w:rsidR="00103C2A" w14:paraId="1B80E389" w14:textId="77777777">
                    <w:trPr>
                      <w:gridAfter w:val="3"/>
                      <w:wAfter w:w="246" w:type="dxa"/>
                      <w:trHeight w:val="87"/>
                    </w:trPr>
                    <w:tc>
                      <w:tcPr>
                        <w:tcW w:w="2354" w:type="dxa"/>
                        <w:gridSpan w:val="4"/>
                        <w:tcBorders>
                          <w:top w:val="nil"/>
                          <w:left w:val="nil"/>
                          <w:bottom w:val="nil"/>
                          <w:right w:val="nil"/>
                        </w:tcBorders>
                        <w:hideMark/>
                      </w:tcPr>
                      <w:p w14:paraId="156BDCD5"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Tragopan caboti </w:t>
                        </w:r>
                      </w:p>
                    </w:tc>
                    <w:tc>
                      <w:tcPr>
                        <w:tcW w:w="2644" w:type="dxa"/>
                        <w:gridSpan w:val="4"/>
                        <w:tcBorders>
                          <w:top w:val="nil"/>
                          <w:left w:val="nil"/>
                          <w:bottom w:val="nil"/>
                          <w:right w:val="nil"/>
                        </w:tcBorders>
                        <w:hideMark/>
                      </w:tcPr>
                      <w:p w14:paraId="66039604"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Cabots saterhoen </w:t>
                        </w:r>
                      </w:p>
                    </w:tc>
                    <w:tc>
                      <w:tcPr>
                        <w:tcW w:w="2679" w:type="dxa"/>
                        <w:gridSpan w:val="3"/>
                        <w:tcBorders>
                          <w:top w:val="nil"/>
                          <w:left w:val="nil"/>
                          <w:bottom w:val="nil"/>
                          <w:right w:val="nil"/>
                        </w:tcBorders>
                        <w:hideMark/>
                      </w:tcPr>
                      <w:p w14:paraId="329F11F6"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14,0 </w:t>
                        </w:r>
                      </w:p>
                    </w:tc>
                  </w:tr>
                  <w:tr w:rsidR="00103C2A" w14:paraId="4DD85EA6" w14:textId="77777777">
                    <w:trPr>
                      <w:gridAfter w:val="3"/>
                      <w:wAfter w:w="246" w:type="dxa"/>
                      <w:trHeight w:val="87"/>
                    </w:trPr>
                    <w:tc>
                      <w:tcPr>
                        <w:tcW w:w="2354" w:type="dxa"/>
                        <w:gridSpan w:val="4"/>
                        <w:tcBorders>
                          <w:top w:val="nil"/>
                          <w:left w:val="nil"/>
                          <w:bottom w:val="nil"/>
                          <w:right w:val="nil"/>
                        </w:tcBorders>
                        <w:hideMark/>
                      </w:tcPr>
                      <w:p w14:paraId="3AA5B817"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Tringa cinerea </w:t>
                        </w:r>
                      </w:p>
                    </w:tc>
                    <w:tc>
                      <w:tcPr>
                        <w:tcW w:w="2644" w:type="dxa"/>
                        <w:gridSpan w:val="4"/>
                        <w:tcBorders>
                          <w:top w:val="nil"/>
                          <w:left w:val="nil"/>
                          <w:bottom w:val="nil"/>
                          <w:right w:val="nil"/>
                        </w:tcBorders>
                        <w:hideMark/>
                      </w:tcPr>
                      <w:p w14:paraId="0294227A"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Terekruiter </w:t>
                        </w:r>
                      </w:p>
                    </w:tc>
                    <w:tc>
                      <w:tcPr>
                        <w:tcW w:w="2679" w:type="dxa"/>
                        <w:gridSpan w:val="3"/>
                        <w:tcBorders>
                          <w:top w:val="nil"/>
                          <w:left w:val="nil"/>
                          <w:bottom w:val="nil"/>
                          <w:right w:val="nil"/>
                        </w:tcBorders>
                        <w:hideMark/>
                      </w:tcPr>
                      <w:p w14:paraId="07FB46D0"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3,2 </w:t>
                        </w:r>
                      </w:p>
                    </w:tc>
                  </w:tr>
                  <w:tr w:rsidR="00103C2A" w14:paraId="5B903597" w14:textId="77777777">
                    <w:trPr>
                      <w:gridAfter w:val="3"/>
                      <w:wAfter w:w="246" w:type="dxa"/>
                      <w:trHeight w:val="87"/>
                    </w:trPr>
                    <w:tc>
                      <w:tcPr>
                        <w:tcW w:w="2354" w:type="dxa"/>
                        <w:gridSpan w:val="4"/>
                        <w:tcBorders>
                          <w:top w:val="nil"/>
                          <w:left w:val="nil"/>
                          <w:bottom w:val="nil"/>
                          <w:right w:val="nil"/>
                        </w:tcBorders>
                        <w:hideMark/>
                      </w:tcPr>
                      <w:p w14:paraId="00B3E2E9"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Tringa erythropus </w:t>
                        </w:r>
                      </w:p>
                    </w:tc>
                    <w:tc>
                      <w:tcPr>
                        <w:tcW w:w="2644" w:type="dxa"/>
                        <w:gridSpan w:val="4"/>
                        <w:tcBorders>
                          <w:top w:val="nil"/>
                          <w:left w:val="nil"/>
                          <w:bottom w:val="nil"/>
                          <w:right w:val="nil"/>
                        </w:tcBorders>
                        <w:hideMark/>
                      </w:tcPr>
                      <w:p w14:paraId="1014BC52"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Zwarte ruiter </w:t>
                        </w:r>
                      </w:p>
                    </w:tc>
                    <w:tc>
                      <w:tcPr>
                        <w:tcW w:w="2679" w:type="dxa"/>
                        <w:gridSpan w:val="3"/>
                        <w:tcBorders>
                          <w:top w:val="nil"/>
                          <w:left w:val="nil"/>
                          <w:bottom w:val="nil"/>
                          <w:right w:val="nil"/>
                        </w:tcBorders>
                        <w:hideMark/>
                      </w:tcPr>
                      <w:p w14:paraId="068947B2"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5,0 </w:t>
                        </w:r>
                      </w:p>
                    </w:tc>
                  </w:tr>
                  <w:tr w:rsidR="00103C2A" w14:paraId="1E652A1F" w14:textId="77777777">
                    <w:trPr>
                      <w:gridAfter w:val="3"/>
                      <w:wAfter w:w="246" w:type="dxa"/>
                      <w:trHeight w:val="87"/>
                    </w:trPr>
                    <w:tc>
                      <w:tcPr>
                        <w:tcW w:w="2354" w:type="dxa"/>
                        <w:gridSpan w:val="4"/>
                        <w:tcBorders>
                          <w:top w:val="nil"/>
                          <w:left w:val="nil"/>
                          <w:bottom w:val="nil"/>
                          <w:right w:val="nil"/>
                        </w:tcBorders>
                        <w:hideMark/>
                      </w:tcPr>
                      <w:p w14:paraId="4664D3B5"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Tringa glareola </w:t>
                        </w:r>
                      </w:p>
                    </w:tc>
                    <w:tc>
                      <w:tcPr>
                        <w:tcW w:w="2644" w:type="dxa"/>
                        <w:gridSpan w:val="4"/>
                        <w:tcBorders>
                          <w:top w:val="nil"/>
                          <w:left w:val="nil"/>
                          <w:bottom w:val="nil"/>
                          <w:right w:val="nil"/>
                        </w:tcBorders>
                        <w:hideMark/>
                      </w:tcPr>
                      <w:p w14:paraId="251AB3DA"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Bosruiter </w:t>
                        </w:r>
                      </w:p>
                    </w:tc>
                    <w:tc>
                      <w:tcPr>
                        <w:tcW w:w="2679" w:type="dxa"/>
                        <w:gridSpan w:val="3"/>
                        <w:tcBorders>
                          <w:top w:val="nil"/>
                          <w:left w:val="nil"/>
                          <w:bottom w:val="nil"/>
                          <w:right w:val="nil"/>
                        </w:tcBorders>
                        <w:hideMark/>
                      </w:tcPr>
                      <w:p w14:paraId="0C7277A8"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4,5 </w:t>
                        </w:r>
                      </w:p>
                    </w:tc>
                  </w:tr>
                  <w:tr w:rsidR="00103C2A" w14:paraId="0CB51ECA" w14:textId="77777777">
                    <w:trPr>
                      <w:gridAfter w:val="3"/>
                      <w:wAfter w:w="246" w:type="dxa"/>
                      <w:trHeight w:val="87"/>
                    </w:trPr>
                    <w:tc>
                      <w:tcPr>
                        <w:tcW w:w="2354" w:type="dxa"/>
                        <w:gridSpan w:val="4"/>
                        <w:tcBorders>
                          <w:top w:val="nil"/>
                          <w:left w:val="nil"/>
                          <w:bottom w:val="nil"/>
                          <w:right w:val="nil"/>
                        </w:tcBorders>
                        <w:hideMark/>
                      </w:tcPr>
                      <w:p w14:paraId="2A0DA2AE"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Tringa hypoleucos </w:t>
                        </w:r>
                      </w:p>
                    </w:tc>
                    <w:tc>
                      <w:tcPr>
                        <w:tcW w:w="2644" w:type="dxa"/>
                        <w:gridSpan w:val="4"/>
                        <w:tcBorders>
                          <w:top w:val="nil"/>
                          <w:left w:val="nil"/>
                          <w:bottom w:val="nil"/>
                          <w:right w:val="nil"/>
                        </w:tcBorders>
                        <w:hideMark/>
                      </w:tcPr>
                      <w:p w14:paraId="6826C89F"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Oeverloper </w:t>
                        </w:r>
                      </w:p>
                    </w:tc>
                    <w:tc>
                      <w:tcPr>
                        <w:tcW w:w="2679" w:type="dxa"/>
                        <w:gridSpan w:val="3"/>
                        <w:tcBorders>
                          <w:top w:val="nil"/>
                          <w:left w:val="nil"/>
                          <w:bottom w:val="nil"/>
                          <w:right w:val="nil"/>
                        </w:tcBorders>
                        <w:hideMark/>
                      </w:tcPr>
                      <w:p w14:paraId="32EB6CAE"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4,5 </w:t>
                        </w:r>
                      </w:p>
                    </w:tc>
                  </w:tr>
                  <w:tr w:rsidR="00103C2A" w14:paraId="37CBCBD6" w14:textId="77777777">
                    <w:trPr>
                      <w:gridAfter w:val="3"/>
                      <w:wAfter w:w="246" w:type="dxa"/>
                      <w:trHeight w:val="87"/>
                    </w:trPr>
                    <w:tc>
                      <w:tcPr>
                        <w:tcW w:w="2354" w:type="dxa"/>
                        <w:gridSpan w:val="4"/>
                        <w:tcBorders>
                          <w:top w:val="nil"/>
                          <w:left w:val="nil"/>
                          <w:bottom w:val="nil"/>
                          <w:right w:val="nil"/>
                        </w:tcBorders>
                        <w:hideMark/>
                      </w:tcPr>
                      <w:p w14:paraId="1B6ADB1D"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Tringa nebularia </w:t>
                        </w:r>
                      </w:p>
                    </w:tc>
                    <w:tc>
                      <w:tcPr>
                        <w:tcW w:w="2644" w:type="dxa"/>
                        <w:gridSpan w:val="4"/>
                        <w:tcBorders>
                          <w:top w:val="nil"/>
                          <w:left w:val="nil"/>
                          <w:bottom w:val="nil"/>
                          <w:right w:val="nil"/>
                        </w:tcBorders>
                        <w:hideMark/>
                      </w:tcPr>
                      <w:p w14:paraId="6D64B60F"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Groenpootruiter </w:t>
                        </w:r>
                      </w:p>
                    </w:tc>
                    <w:tc>
                      <w:tcPr>
                        <w:tcW w:w="2679" w:type="dxa"/>
                        <w:gridSpan w:val="3"/>
                        <w:tcBorders>
                          <w:top w:val="nil"/>
                          <w:left w:val="nil"/>
                          <w:bottom w:val="nil"/>
                          <w:right w:val="nil"/>
                        </w:tcBorders>
                        <w:hideMark/>
                      </w:tcPr>
                      <w:p w14:paraId="4BA94513"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6,5 </w:t>
                        </w:r>
                      </w:p>
                    </w:tc>
                  </w:tr>
                  <w:tr w:rsidR="00103C2A" w14:paraId="1C0B6AAB" w14:textId="77777777">
                    <w:trPr>
                      <w:gridAfter w:val="3"/>
                      <w:wAfter w:w="246" w:type="dxa"/>
                      <w:trHeight w:val="87"/>
                    </w:trPr>
                    <w:tc>
                      <w:tcPr>
                        <w:tcW w:w="2354" w:type="dxa"/>
                        <w:gridSpan w:val="4"/>
                        <w:tcBorders>
                          <w:top w:val="nil"/>
                          <w:left w:val="nil"/>
                          <w:bottom w:val="nil"/>
                          <w:right w:val="nil"/>
                        </w:tcBorders>
                        <w:hideMark/>
                      </w:tcPr>
                      <w:p w14:paraId="205793BB"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Tringa ochropus </w:t>
                        </w:r>
                      </w:p>
                    </w:tc>
                    <w:tc>
                      <w:tcPr>
                        <w:tcW w:w="2644" w:type="dxa"/>
                        <w:gridSpan w:val="4"/>
                        <w:tcBorders>
                          <w:top w:val="nil"/>
                          <w:left w:val="nil"/>
                          <w:bottom w:val="nil"/>
                          <w:right w:val="nil"/>
                        </w:tcBorders>
                        <w:hideMark/>
                      </w:tcPr>
                      <w:p w14:paraId="5ACB2F3E"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Witgatje </w:t>
                        </w:r>
                      </w:p>
                    </w:tc>
                    <w:tc>
                      <w:tcPr>
                        <w:tcW w:w="2679" w:type="dxa"/>
                        <w:gridSpan w:val="3"/>
                        <w:tcBorders>
                          <w:top w:val="nil"/>
                          <w:left w:val="nil"/>
                          <w:bottom w:val="nil"/>
                          <w:right w:val="nil"/>
                        </w:tcBorders>
                        <w:hideMark/>
                      </w:tcPr>
                      <w:p w14:paraId="3FE05436"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4,0 </w:t>
                        </w:r>
                      </w:p>
                    </w:tc>
                  </w:tr>
                  <w:tr w:rsidR="00103C2A" w14:paraId="489B00F4" w14:textId="77777777">
                    <w:trPr>
                      <w:gridAfter w:val="3"/>
                      <w:wAfter w:w="246" w:type="dxa"/>
                      <w:trHeight w:val="87"/>
                    </w:trPr>
                    <w:tc>
                      <w:tcPr>
                        <w:tcW w:w="2354" w:type="dxa"/>
                        <w:gridSpan w:val="4"/>
                        <w:tcBorders>
                          <w:top w:val="nil"/>
                          <w:left w:val="nil"/>
                          <w:bottom w:val="nil"/>
                          <w:right w:val="nil"/>
                        </w:tcBorders>
                        <w:hideMark/>
                      </w:tcPr>
                      <w:p w14:paraId="7D07EDCC"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Tringa stagnatilis </w:t>
                        </w:r>
                      </w:p>
                    </w:tc>
                    <w:tc>
                      <w:tcPr>
                        <w:tcW w:w="2644" w:type="dxa"/>
                        <w:gridSpan w:val="4"/>
                        <w:tcBorders>
                          <w:top w:val="nil"/>
                          <w:left w:val="nil"/>
                          <w:bottom w:val="nil"/>
                          <w:right w:val="nil"/>
                        </w:tcBorders>
                        <w:hideMark/>
                      </w:tcPr>
                      <w:p w14:paraId="343A967C"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Poelruiter </w:t>
                        </w:r>
                      </w:p>
                    </w:tc>
                    <w:tc>
                      <w:tcPr>
                        <w:tcW w:w="2679" w:type="dxa"/>
                        <w:gridSpan w:val="3"/>
                        <w:tcBorders>
                          <w:top w:val="nil"/>
                          <w:left w:val="nil"/>
                          <w:bottom w:val="nil"/>
                          <w:right w:val="nil"/>
                        </w:tcBorders>
                        <w:hideMark/>
                      </w:tcPr>
                      <w:p w14:paraId="46ABD1C3"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4,5 </w:t>
                        </w:r>
                      </w:p>
                    </w:tc>
                  </w:tr>
                  <w:tr w:rsidR="00103C2A" w14:paraId="51321AC4" w14:textId="77777777">
                    <w:trPr>
                      <w:gridAfter w:val="3"/>
                      <w:wAfter w:w="246" w:type="dxa"/>
                      <w:trHeight w:val="87"/>
                    </w:trPr>
                    <w:tc>
                      <w:tcPr>
                        <w:tcW w:w="2354" w:type="dxa"/>
                        <w:gridSpan w:val="4"/>
                        <w:tcBorders>
                          <w:top w:val="nil"/>
                          <w:left w:val="nil"/>
                          <w:bottom w:val="nil"/>
                          <w:right w:val="nil"/>
                        </w:tcBorders>
                        <w:hideMark/>
                      </w:tcPr>
                      <w:p w14:paraId="7D8065AE"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Tringa totanus </w:t>
                        </w:r>
                      </w:p>
                    </w:tc>
                    <w:tc>
                      <w:tcPr>
                        <w:tcW w:w="2644" w:type="dxa"/>
                        <w:gridSpan w:val="4"/>
                        <w:tcBorders>
                          <w:top w:val="nil"/>
                          <w:left w:val="nil"/>
                          <w:bottom w:val="nil"/>
                          <w:right w:val="nil"/>
                        </w:tcBorders>
                        <w:hideMark/>
                      </w:tcPr>
                      <w:p w14:paraId="41C9CAA2"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Tureluur </w:t>
                        </w:r>
                      </w:p>
                    </w:tc>
                    <w:tc>
                      <w:tcPr>
                        <w:tcW w:w="2679" w:type="dxa"/>
                        <w:gridSpan w:val="3"/>
                        <w:tcBorders>
                          <w:top w:val="nil"/>
                          <w:left w:val="nil"/>
                          <w:bottom w:val="nil"/>
                          <w:right w:val="nil"/>
                        </w:tcBorders>
                        <w:hideMark/>
                      </w:tcPr>
                      <w:p w14:paraId="756F7D98"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5,0 </w:t>
                        </w:r>
                      </w:p>
                    </w:tc>
                  </w:tr>
                  <w:tr w:rsidR="00103C2A" w14:paraId="0A4EC9A4" w14:textId="77777777">
                    <w:trPr>
                      <w:gridAfter w:val="3"/>
                      <w:wAfter w:w="246" w:type="dxa"/>
                      <w:trHeight w:val="87"/>
                    </w:trPr>
                    <w:tc>
                      <w:tcPr>
                        <w:tcW w:w="2354" w:type="dxa"/>
                        <w:gridSpan w:val="4"/>
                        <w:tcBorders>
                          <w:top w:val="nil"/>
                          <w:left w:val="nil"/>
                          <w:bottom w:val="nil"/>
                          <w:right w:val="nil"/>
                        </w:tcBorders>
                        <w:hideMark/>
                      </w:tcPr>
                      <w:p w14:paraId="0A39B66F"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Troglodytes troglodytes </w:t>
                        </w:r>
                      </w:p>
                    </w:tc>
                    <w:tc>
                      <w:tcPr>
                        <w:tcW w:w="2644" w:type="dxa"/>
                        <w:gridSpan w:val="4"/>
                        <w:tcBorders>
                          <w:top w:val="nil"/>
                          <w:left w:val="nil"/>
                          <w:bottom w:val="nil"/>
                          <w:right w:val="nil"/>
                        </w:tcBorders>
                        <w:hideMark/>
                      </w:tcPr>
                      <w:p w14:paraId="63188302"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Winterkoning </w:t>
                        </w:r>
                      </w:p>
                    </w:tc>
                    <w:tc>
                      <w:tcPr>
                        <w:tcW w:w="2679" w:type="dxa"/>
                        <w:gridSpan w:val="3"/>
                        <w:tcBorders>
                          <w:top w:val="nil"/>
                          <w:left w:val="nil"/>
                          <w:bottom w:val="nil"/>
                          <w:right w:val="nil"/>
                        </w:tcBorders>
                        <w:hideMark/>
                      </w:tcPr>
                      <w:p w14:paraId="3E66D6E4"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2,5 </w:t>
                        </w:r>
                      </w:p>
                    </w:tc>
                  </w:tr>
                  <w:tr w:rsidR="00103C2A" w14:paraId="5642469E" w14:textId="77777777">
                    <w:trPr>
                      <w:gridAfter w:val="3"/>
                      <w:wAfter w:w="246" w:type="dxa"/>
                      <w:trHeight w:val="87"/>
                    </w:trPr>
                    <w:tc>
                      <w:tcPr>
                        <w:tcW w:w="2354" w:type="dxa"/>
                        <w:gridSpan w:val="4"/>
                        <w:tcBorders>
                          <w:top w:val="nil"/>
                          <w:left w:val="nil"/>
                          <w:bottom w:val="nil"/>
                          <w:right w:val="nil"/>
                        </w:tcBorders>
                        <w:hideMark/>
                      </w:tcPr>
                      <w:p w14:paraId="0B9A3FC5"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Tryngites subruficollis </w:t>
                        </w:r>
                      </w:p>
                    </w:tc>
                    <w:tc>
                      <w:tcPr>
                        <w:tcW w:w="2644" w:type="dxa"/>
                        <w:gridSpan w:val="4"/>
                        <w:tcBorders>
                          <w:top w:val="nil"/>
                          <w:left w:val="nil"/>
                          <w:bottom w:val="nil"/>
                          <w:right w:val="nil"/>
                        </w:tcBorders>
                        <w:hideMark/>
                      </w:tcPr>
                      <w:p w14:paraId="378D1BF8"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Blonde ruiter </w:t>
                        </w:r>
                      </w:p>
                    </w:tc>
                    <w:tc>
                      <w:tcPr>
                        <w:tcW w:w="2679" w:type="dxa"/>
                        <w:gridSpan w:val="3"/>
                        <w:tcBorders>
                          <w:top w:val="nil"/>
                          <w:left w:val="nil"/>
                          <w:bottom w:val="nil"/>
                          <w:right w:val="nil"/>
                        </w:tcBorders>
                        <w:hideMark/>
                      </w:tcPr>
                      <w:p w14:paraId="3B76C3CC"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3,5 </w:t>
                        </w:r>
                      </w:p>
                    </w:tc>
                  </w:tr>
                  <w:tr w:rsidR="00103C2A" w14:paraId="1A05F52B" w14:textId="77777777">
                    <w:trPr>
                      <w:gridAfter w:val="3"/>
                      <w:wAfter w:w="246" w:type="dxa"/>
                      <w:trHeight w:val="87"/>
                    </w:trPr>
                    <w:tc>
                      <w:tcPr>
                        <w:tcW w:w="2354" w:type="dxa"/>
                        <w:gridSpan w:val="4"/>
                        <w:tcBorders>
                          <w:top w:val="nil"/>
                          <w:left w:val="nil"/>
                          <w:bottom w:val="nil"/>
                          <w:right w:val="nil"/>
                        </w:tcBorders>
                        <w:hideMark/>
                      </w:tcPr>
                      <w:p w14:paraId="479C0F9D"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Turdus iliacus </w:t>
                        </w:r>
                      </w:p>
                    </w:tc>
                    <w:tc>
                      <w:tcPr>
                        <w:tcW w:w="2644" w:type="dxa"/>
                        <w:gridSpan w:val="4"/>
                        <w:tcBorders>
                          <w:top w:val="nil"/>
                          <w:left w:val="nil"/>
                          <w:bottom w:val="nil"/>
                          <w:right w:val="nil"/>
                        </w:tcBorders>
                        <w:hideMark/>
                      </w:tcPr>
                      <w:p w14:paraId="490FC94F"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Koperwiek </w:t>
                        </w:r>
                      </w:p>
                    </w:tc>
                    <w:tc>
                      <w:tcPr>
                        <w:tcW w:w="2679" w:type="dxa"/>
                        <w:gridSpan w:val="3"/>
                        <w:tcBorders>
                          <w:top w:val="nil"/>
                          <w:left w:val="nil"/>
                          <w:bottom w:val="nil"/>
                          <w:right w:val="nil"/>
                        </w:tcBorders>
                        <w:hideMark/>
                      </w:tcPr>
                      <w:p w14:paraId="7DAABC47"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4,0 </w:t>
                        </w:r>
                      </w:p>
                    </w:tc>
                  </w:tr>
                  <w:tr w:rsidR="00103C2A" w14:paraId="737CA315" w14:textId="77777777">
                    <w:trPr>
                      <w:gridAfter w:val="3"/>
                      <w:wAfter w:w="246" w:type="dxa"/>
                      <w:trHeight w:val="87"/>
                    </w:trPr>
                    <w:tc>
                      <w:tcPr>
                        <w:tcW w:w="2354" w:type="dxa"/>
                        <w:gridSpan w:val="4"/>
                        <w:tcBorders>
                          <w:top w:val="nil"/>
                          <w:left w:val="nil"/>
                          <w:bottom w:val="nil"/>
                          <w:right w:val="nil"/>
                        </w:tcBorders>
                        <w:hideMark/>
                      </w:tcPr>
                      <w:p w14:paraId="719B3262"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Turdus merula </w:t>
                        </w:r>
                      </w:p>
                    </w:tc>
                    <w:tc>
                      <w:tcPr>
                        <w:tcW w:w="2644" w:type="dxa"/>
                        <w:gridSpan w:val="4"/>
                        <w:tcBorders>
                          <w:top w:val="nil"/>
                          <w:left w:val="nil"/>
                          <w:bottom w:val="nil"/>
                          <w:right w:val="nil"/>
                        </w:tcBorders>
                        <w:hideMark/>
                      </w:tcPr>
                      <w:p w14:paraId="69E8C98B"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Merel </w:t>
                        </w:r>
                      </w:p>
                    </w:tc>
                    <w:tc>
                      <w:tcPr>
                        <w:tcW w:w="2679" w:type="dxa"/>
                        <w:gridSpan w:val="3"/>
                        <w:tcBorders>
                          <w:top w:val="nil"/>
                          <w:left w:val="nil"/>
                          <w:bottom w:val="nil"/>
                          <w:right w:val="nil"/>
                        </w:tcBorders>
                        <w:hideMark/>
                      </w:tcPr>
                      <w:p w14:paraId="2288C1B9"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4,5 </w:t>
                        </w:r>
                      </w:p>
                    </w:tc>
                  </w:tr>
                  <w:tr w:rsidR="00103C2A" w14:paraId="2F09BB8D" w14:textId="77777777">
                    <w:trPr>
                      <w:gridAfter w:val="3"/>
                      <w:wAfter w:w="246" w:type="dxa"/>
                      <w:trHeight w:val="87"/>
                    </w:trPr>
                    <w:tc>
                      <w:tcPr>
                        <w:tcW w:w="2354" w:type="dxa"/>
                        <w:gridSpan w:val="4"/>
                        <w:tcBorders>
                          <w:top w:val="nil"/>
                          <w:left w:val="nil"/>
                          <w:bottom w:val="nil"/>
                          <w:right w:val="nil"/>
                        </w:tcBorders>
                        <w:hideMark/>
                      </w:tcPr>
                      <w:p w14:paraId="0F894468"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Turdus obscurus </w:t>
                        </w:r>
                      </w:p>
                    </w:tc>
                    <w:tc>
                      <w:tcPr>
                        <w:tcW w:w="2644" w:type="dxa"/>
                        <w:gridSpan w:val="4"/>
                        <w:tcBorders>
                          <w:top w:val="nil"/>
                          <w:left w:val="nil"/>
                          <w:bottom w:val="nil"/>
                          <w:right w:val="nil"/>
                        </w:tcBorders>
                        <w:hideMark/>
                      </w:tcPr>
                      <w:p w14:paraId="2012134A"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Vale lijster </w:t>
                        </w:r>
                      </w:p>
                    </w:tc>
                    <w:tc>
                      <w:tcPr>
                        <w:tcW w:w="2679" w:type="dxa"/>
                        <w:gridSpan w:val="3"/>
                        <w:tcBorders>
                          <w:top w:val="nil"/>
                          <w:left w:val="nil"/>
                          <w:bottom w:val="nil"/>
                          <w:right w:val="nil"/>
                        </w:tcBorders>
                        <w:hideMark/>
                      </w:tcPr>
                      <w:p w14:paraId="707AB8A0"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3,5 </w:t>
                        </w:r>
                      </w:p>
                    </w:tc>
                  </w:tr>
                  <w:tr w:rsidR="00103C2A" w14:paraId="73C5614D" w14:textId="77777777">
                    <w:trPr>
                      <w:gridAfter w:val="3"/>
                      <w:wAfter w:w="246" w:type="dxa"/>
                      <w:trHeight w:val="87"/>
                    </w:trPr>
                    <w:tc>
                      <w:tcPr>
                        <w:tcW w:w="2354" w:type="dxa"/>
                        <w:gridSpan w:val="4"/>
                        <w:tcBorders>
                          <w:top w:val="nil"/>
                          <w:left w:val="nil"/>
                          <w:bottom w:val="nil"/>
                          <w:right w:val="nil"/>
                        </w:tcBorders>
                        <w:hideMark/>
                      </w:tcPr>
                      <w:p w14:paraId="236CD994"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Turdus philomelos </w:t>
                        </w:r>
                      </w:p>
                    </w:tc>
                    <w:tc>
                      <w:tcPr>
                        <w:tcW w:w="2644" w:type="dxa"/>
                        <w:gridSpan w:val="4"/>
                        <w:tcBorders>
                          <w:top w:val="nil"/>
                          <w:left w:val="nil"/>
                          <w:bottom w:val="nil"/>
                          <w:right w:val="nil"/>
                        </w:tcBorders>
                        <w:hideMark/>
                      </w:tcPr>
                      <w:p w14:paraId="21E3D5F0"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Zanglijster </w:t>
                        </w:r>
                      </w:p>
                    </w:tc>
                    <w:tc>
                      <w:tcPr>
                        <w:tcW w:w="2679" w:type="dxa"/>
                        <w:gridSpan w:val="3"/>
                        <w:tcBorders>
                          <w:top w:val="nil"/>
                          <w:left w:val="nil"/>
                          <w:bottom w:val="nil"/>
                          <w:right w:val="nil"/>
                        </w:tcBorders>
                        <w:hideMark/>
                      </w:tcPr>
                      <w:p w14:paraId="3C93237E"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4,0 </w:t>
                        </w:r>
                      </w:p>
                    </w:tc>
                  </w:tr>
                  <w:tr w:rsidR="00103C2A" w14:paraId="62EAFF65" w14:textId="77777777">
                    <w:trPr>
                      <w:gridAfter w:val="3"/>
                      <w:wAfter w:w="246" w:type="dxa"/>
                      <w:trHeight w:val="87"/>
                    </w:trPr>
                    <w:tc>
                      <w:tcPr>
                        <w:tcW w:w="2354" w:type="dxa"/>
                        <w:gridSpan w:val="4"/>
                        <w:tcBorders>
                          <w:top w:val="nil"/>
                          <w:left w:val="nil"/>
                          <w:bottom w:val="nil"/>
                          <w:right w:val="nil"/>
                        </w:tcBorders>
                        <w:hideMark/>
                      </w:tcPr>
                      <w:p w14:paraId="7632C094"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Turdus pilaris </w:t>
                        </w:r>
                      </w:p>
                    </w:tc>
                    <w:tc>
                      <w:tcPr>
                        <w:tcW w:w="2644" w:type="dxa"/>
                        <w:gridSpan w:val="4"/>
                        <w:tcBorders>
                          <w:top w:val="nil"/>
                          <w:left w:val="nil"/>
                          <w:bottom w:val="nil"/>
                          <w:right w:val="nil"/>
                        </w:tcBorders>
                        <w:hideMark/>
                      </w:tcPr>
                      <w:p w14:paraId="1412E67A"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Kramsvogel </w:t>
                        </w:r>
                      </w:p>
                    </w:tc>
                    <w:tc>
                      <w:tcPr>
                        <w:tcW w:w="2679" w:type="dxa"/>
                        <w:gridSpan w:val="3"/>
                        <w:tcBorders>
                          <w:top w:val="nil"/>
                          <w:left w:val="nil"/>
                          <w:bottom w:val="nil"/>
                          <w:right w:val="nil"/>
                        </w:tcBorders>
                        <w:hideMark/>
                      </w:tcPr>
                      <w:p w14:paraId="3420A1C6"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4,5 </w:t>
                        </w:r>
                      </w:p>
                    </w:tc>
                  </w:tr>
                  <w:tr w:rsidR="00103C2A" w14:paraId="7928F8EC" w14:textId="77777777">
                    <w:trPr>
                      <w:gridAfter w:val="3"/>
                      <w:wAfter w:w="246" w:type="dxa"/>
                      <w:trHeight w:val="87"/>
                    </w:trPr>
                    <w:tc>
                      <w:tcPr>
                        <w:tcW w:w="2354" w:type="dxa"/>
                        <w:gridSpan w:val="4"/>
                        <w:tcBorders>
                          <w:top w:val="nil"/>
                          <w:left w:val="nil"/>
                          <w:bottom w:val="nil"/>
                          <w:right w:val="nil"/>
                        </w:tcBorders>
                        <w:hideMark/>
                      </w:tcPr>
                      <w:p w14:paraId="6C54B70E"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Turdus torquatus </w:t>
                        </w:r>
                      </w:p>
                    </w:tc>
                    <w:tc>
                      <w:tcPr>
                        <w:tcW w:w="2644" w:type="dxa"/>
                        <w:gridSpan w:val="4"/>
                        <w:tcBorders>
                          <w:top w:val="nil"/>
                          <w:left w:val="nil"/>
                          <w:bottom w:val="nil"/>
                          <w:right w:val="nil"/>
                        </w:tcBorders>
                        <w:hideMark/>
                      </w:tcPr>
                      <w:p w14:paraId="08FF8D79"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Beflijster </w:t>
                        </w:r>
                      </w:p>
                    </w:tc>
                    <w:tc>
                      <w:tcPr>
                        <w:tcW w:w="2679" w:type="dxa"/>
                        <w:gridSpan w:val="3"/>
                        <w:tcBorders>
                          <w:top w:val="nil"/>
                          <w:left w:val="nil"/>
                          <w:bottom w:val="nil"/>
                          <w:right w:val="nil"/>
                        </w:tcBorders>
                        <w:hideMark/>
                      </w:tcPr>
                      <w:p w14:paraId="4EE31853"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4,5 </w:t>
                        </w:r>
                      </w:p>
                    </w:tc>
                  </w:tr>
                  <w:tr w:rsidR="00103C2A" w14:paraId="659CBF4E" w14:textId="77777777">
                    <w:trPr>
                      <w:gridAfter w:val="3"/>
                      <w:wAfter w:w="246" w:type="dxa"/>
                      <w:trHeight w:val="87"/>
                    </w:trPr>
                    <w:tc>
                      <w:tcPr>
                        <w:tcW w:w="2354" w:type="dxa"/>
                        <w:gridSpan w:val="4"/>
                        <w:tcBorders>
                          <w:top w:val="nil"/>
                          <w:left w:val="nil"/>
                          <w:bottom w:val="nil"/>
                          <w:right w:val="nil"/>
                        </w:tcBorders>
                        <w:hideMark/>
                      </w:tcPr>
                      <w:p w14:paraId="33E26E98"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Turdus viscivorus </w:t>
                        </w:r>
                      </w:p>
                    </w:tc>
                    <w:tc>
                      <w:tcPr>
                        <w:tcW w:w="2644" w:type="dxa"/>
                        <w:gridSpan w:val="4"/>
                        <w:tcBorders>
                          <w:top w:val="nil"/>
                          <w:left w:val="nil"/>
                          <w:bottom w:val="nil"/>
                          <w:right w:val="nil"/>
                        </w:tcBorders>
                        <w:hideMark/>
                      </w:tcPr>
                      <w:p w14:paraId="10B9969D"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Grote lijster </w:t>
                        </w:r>
                      </w:p>
                    </w:tc>
                    <w:tc>
                      <w:tcPr>
                        <w:tcW w:w="2679" w:type="dxa"/>
                        <w:gridSpan w:val="3"/>
                        <w:tcBorders>
                          <w:top w:val="nil"/>
                          <w:left w:val="nil"/>
                          <w:bottom w:val="nil"/>
                          <w:right w:val="nil"/>
                        </w:tcBorders>
                        <w:hideMark/>
                      </w:tcPr>
                      <w:p w14:paraId="3AD3ACE6"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5,0 </w:t>
                        </w:r>
                      </w:p>
                    </w:tc>
                  </w:tr>
                  <w:tr w:rsidR="00103C2A" w14:paraId="24FD77C9" w14:textId="77777777">
                    <w:trPr>
                      <w:gridAfter w:val="3"/>
                      <w:wAfter w:w="246" w:type="dxa"/>
                      <w:trHeight w:val="87"/>
                    </w:trPr>
                    <w:tc>
                      <w:tcPr>
                        <w:tcW w:w="2354" w:type="dxa"/>
                        <w:gridSpan w:val="4"/>
                        <w:tcBorders>
                          <w:top w:val="nil"/>
                          <w:left w:val="nil"/>
                          <w:bottom w:val="nil"/>
                          <w:right w:val="nil"/>
                        </w:tcBorders>
                        <w:hideMark/>
                      </w:tcPr>
                      <w:p w14:paraId="496405AD"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Tympanuchus cupido attwateri </w:t>
                        </w:r>
                      </w:p>
                    </w:tc>
                    <w:tc>
                      <w:tcPr>
                        <w:tcW w:w="2644" w:type="dxa"/>
                        <w:gridSpan w:val="4"/>
                        <w:tcBorders>
                          <w:top w:val="nil"/>
                          <w:left w:val="nil"/>
                          <w:bottom w:val="nil"/>
                          <w:right w:val="nil"/>
                        </w:tcBorders>
                        <w:hideMark/>
                      </w:tcPr>
                      <w:p w14:paraId="1D3A9EBB"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Attwaters prairiehoen </w:t>
                        </w:r>
                      </w:p>
                    </w:tc>
                    <w:tc>
                      <w:tcPr>
                        <w:tcW w:w="2679" w:type="dxa"/>
                        <w:gridSpan w:val="3"/>
                        <w:tcBorders>
                          <w:top w:val="nil"/>
                          <w:left w:val="nil"/>
                          <w:bottom w:val="nil"/>
                          <w:right w:val="nil"/>
                        </w:tcBorders>
                        <w:hideMark/>
                      </w:tcPr>
                      <w:p w14:paraId="6CE84073"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12,0 </w:t>
                        </w:r>
                      </w:p>
                    </w:tc>
                  </w:tr>
                  <w:tr w:rsidR="00103C2A" w14:paraId="6525B727" w14:textId="77777777">
                    <w:trPr>
                      <w:gridAfter w:val="3"/>
                      <w:wAfter w:w="246" w:type="dxa"/>
                      <w:trHeight w:val="87"/>
                    </w:trPr>
                    <w:tc>
                      <w:tcPr>
                        <w:tcW w:w="2354" w:type="dxa"/>
                        <w:gridSpan w:val="4"/>
                        <w:tcBorders>
                          <w:top w:val="nil"/>
                          <w:left w:val="nil"/>
                          <w:bottom w:val="nil"/>
                          <w:right w:val="nil"/>
                        </w:tcBorders>
                        <w:hideMark/>
                      </w:tcPr>
                      <w:p w14:paraId="2AE9252D"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Tyto alba </w:t>
                        </w:r>
                      </w:p>
                    </w:tc>
                    <w:tc>
                      <w:tcPr>
                        <w:tcW w:w="2644" w:type="dxa"/>
                        <w:gridSpan w:val="4"/>
                        <w:tcBorders>
                          <w:top w:val="nil"/>
                          <w:left w:val="nil"/>
                          <w:bottom w:val="nil"/>
                          <w:right w:val="nil"/>
                        </w:tcBorders>
                        <w:hideMark/>
                      </w:tcPr>
                      <w:p w14:paraId="4D43E9F1"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Kerkuil </w:t>
                        </w:r>
                      </w:p>
                    </w:tc>
                    <w:tc>
                      <w:tcPr>
                        <w:tcW w:w="2679" w:type="dxa"/>
                        <w:gridSpan w:val="3"/>
                        <w:tcBorders>
                          <w:top w:val="nil"/>
                          <w:left w:val="nil"/>
                          <w:bottom w:val="nil"/>
                          <w:right w:val="nil"/>
                        </w:tcBorders>
                        <w:hideMark/>
                      </w:tcPr>
                      <w:p w14:paraId="41729E0A"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10,0 </w:t>
                        </w:r>
                      </w:p>
                    </w:tc>
                  </w:tr>
                  <w:tr w:rsidR="00103C2A" w14:paraId="0817AD45" w14:textId="77777777">
                    <w:trPr>
                      <w:gridAfter w:val="3"/>
                      <w:wAfter w:w="246" w:type="dxa"/>
                      <w:trHeight w:val="87"/>
                    </w:trPr>
                    <w:tc>
                      <w:tcPr>
                        <w:tcW w:w="2354" w:type="dxa"/>
                        <w:gridSpan w:val="4"/>
                        <w:tcBorders>
                          <w:top w:val="nil"/>
                          <w:left w:val="nil"/>
                          <w:bottom w:val="nil"/>
                          <w:right w:val="nil"/>
                        </w:tcBorders>
                        <w:hideMark/>
                      </w:tcPr>
                      <w:p w14:paraId="72F044FB"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Upupa epops </w:t>
                        </w:r>
                      </w:p>
                    </w:tc>
                    <w:tc>
                      <w:tcPr>
                        <w:tcW w:w="2644" w:type="dxa"/>
                        <w:gridSpan w:val="4"/>
                        <w:tcBorders>
                          <w:top w:val="nil"/>
                          <w:left w:val="nil"/>
                          <w:bottom w:val="nil"/>
                          <w:right w:val="nil"/>
                        </w:tcBorders>
                        <w:hideMark/>
                      </w:tcPr>
                      <w:p w14:paraId="06934E05"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Hop </w:t>
                        </w:r>
                      </w:p>
                    </w:tc>
                    <w:tc>
                      <w:tcPr>
                        <w:tcW w:w="2679" w:type="dxa"/>
                        <w:gridSpan w:val="3"/>
                        <w:tcBorders>
                          <w:top w:val="nil"/>
                          <w:left w:val="nil"/>
                          <w:bottom w:val="nil"/>
                          <w:right w:val="nil"/>
                        </w:tcBorders>
                        <w:hideMark/>
                      </w:tcPr>
                      <w:p w14:paraId="5C24BA9B"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4,5 </w:t>
                        </w:r>
                      </w:p>
                    </w:tc>
                  </w:tr>
                  <w:tr w:rsidR="00103C2A" w14:paraId="1CEC29C7" w14:textId="77777777">
                    <w:trPr>
                      <w:gridAfter w:val="3"/>
                      <w:wAfter w:w="246" w:type="dxa"/>
                      <w:trHeight w:val="87"/>
                    </w:trPr>
                    <w:tc>
                      <w:tcPr>
                        <w:tcW w:w="2354" w:type="dxa"/>
                        <w:gridSpan w:val="4"/>
                        <w:tcBorders>
                          <w:top w:val="nil"/>
                          <w:left w:val="nil"/>
                          <w:bottom w:val="nil"/>
                          <w:right w:val="nil"/>
                        </w:tcBorders>
                        <w:hideMark/>
                      </w:tcPr>
                      <w:p w14:paraId="0F5EE532"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Uria aalge </w:t>
                        </w:r>
                      </w:p>
                    </w:tc>
                    <w:tc>
                      <w:tcPr>
                        <w:tcW w:w="2644" w:type="dxa"/>
                        <w:gridSpan w:val="4"/>
                        <w:tcBorders>
                          <w:top w:val="nil"/>
                          <w:left w:val="nil"/>
                          <w:bottom w:val="nil"/>
                          <w:right w:val="nil"/>
                        </w:tcBorders>
                        <w:hideMark/>
                      </w:tcPr>
                      <w:p w14:paraId="468B5A53"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 xml:space="preserve">Zeekoet </w:t>
                        </w:r>
                      </w:p>
                    </w:tc>
                    <w:tc>
                      <w:tcPr>
                        <w:tcW w:w="2679" w:type="dxa"/>
                        <w:gridSpan w:val="3"/>
                        <w:tcBorders>
                          <w:top w:val="nil"/>
                          <w:left w:val="nil"/>
                          <w:bottom w:val="nil"/>
                          <w:right w:val="nil"/>
                        </w:tcBorders>
                        <w:hideMark/>
                      </w:tcPr>
                      <w:p w14:paraId="6B14ED9A" w14:textId="77777777" w:rsidR="00103C2A" w:rsidRDefault="00103C2A">
                        <w:pPr>
                          <w:autoSpaceDE w:val="0"/>
                          <w:autoSpaceDN w:val="0"/>
                          <w:adjustRightInd w:val="0"/>
                          <w:ind w:left="176" w:hanging="142"/>
                          <w:rPr>
                            <w:rFonts w:ascii="Verdana" w:hAnsi="Verdana" w:cs="Verdana"/>
                            <w:sz w:val="18"/>
                            <w:szCs w:val="18"/>
                          </w:rPr>
                        </w:pPr>
                        <w:r>
                          <w:rPr>
                            <w:rFonts w:ascii="Verdana" w:hAnsi="Verdana" w:cs="Verdana"/>
                            <w:sz w:val="18"/>
                            <w:szCs w:val="18"/>
                          </w:rPr>
                          <w:t>10,0</w:t>
                        </w:r>
                      </w:p>
                    </w:tc>
                  </w:tr>
                </w:tbl>
                <w:p w14:paraId="2B0B8273" w14:textId="77777777" w:rsidR="00103C2A" w:rsidRDefault="00103C2A">
                  <w:pPr>
                    <w:autoSpaceDE w:val="0"/>
                    <w:autoSpaceDN w:val="0"/>
                    <w:adjustRightInd w:val="0"/>
                    <w:rPr>
                      <w:rFonts w:ascii="Verdana" w:hAnsi="Verdana" w:cs="Verdana"/>
                      <w:sz w:val="18"/>
                      <w:szCs w:val="18"/>
                    </w:rPr>
                  </w:pPr>
                </w:p>
                <w:tbl>
                  <w:tblPr>
                    <w:tblW w:w="0" w:type="auto"/>
                    <w:tblLayout w:type="fixed"/>
                    <w:tblLook w:val="04A0" w:firstRow="1" w:lastRow="0" w:firstColumn="1" w:lastColumn="0" w:noHBand="0" w:noVBand="1"/>
                  </w:tblPr>
                  <w:tblGrid>
                    <w:gridCol w:w="2605"/>
                    <w:gridCol w:w="2605"/>
                    <w:gridCol w:w="2605"/>
                  </w:tblGrid>
                  <w:tr w:rsidR="00103C2A" w14:paraId="3E487501" w14:textId="77777777">
                    <w:trPr>
                      <w:trHeight w:val="87"/>
                    </w:trPr>
                    <w:tc>
                      <w:tcPr>
                        <w:tcW w:w="2605" w:type="dxa"/>
                        <w:tcBorders>
                          <w:top w:val="nil"/>
                          <w:left w:val="nil"/>
                          <w:bottom w:val="nil"/>
                          <w:right w:val="nil"/>
                        </w:tcBorders>
                        <w:hideMark/>
                      </w:tcPr>
                      <w:p w14:paraId="7398305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Vanellus gregariu </w:t>
                        </w:r>
                      </w:p>
                    </w:tc>
                    <w:tc>
                      <w:tcPr>
                        <w:tcW w:w="2605" w:type="dxa"/>
                        <w:tcBorders>
                          <w:top w:val="nil"/>
                          <w:left w:val="nil"/>
                          <w:bottom w:val="nil"/>
                          <w:right w:val="nil"/>
                        </w:tcBorders>
                        <w:hideMark/>
                      </w:tcPr>
                      <w:p w14:paraId="3084880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Steppekievit </w:t>
                        </w:r>
                      </w:p>
                    </w:tc>
                    <w:tc>
                      <w:tcPr>
                        <w:tcW w:w="2605" w:type="dxa"/>
                        <w:tcBorders>
                          <w:top w:val="nil"/>
                          <w:left w:val="nil"/>
                          <w:bottom w:val="nil"/>
                          <w:right w:val="nil"/>
                        </w:tcBorders>
                        <w:hideMark/>
                      </w:tcPr>
                      <w:p w14:paraId="6762399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   5,5 </w:t>
                        </w:r>
                      </w:p>
                    </w:tc>
                  </w:tr>
                  <w:tr w:rsidR="00103C2A" w14:paraId="76E3CD14" w14:textId="77777777">
                    <w:trPr>
                      <w:trHeight w:val="87"/>
                    </w:trPr>
                    <w:tc>
                      <w:tcPr>
                        <w:tcW w:w="2605" w:type="dxa"/>
                        <w:tcBorders>
                          <w:top w:val="nil"/>
                          <w:left w:val="nil"/>
                          <w:bottom w:val="nil"/>
                          <w:right w:val="nil"/>
                        </w:tcBorders>
                        <w:hideMark/>
                      </w:tcPr>
                      <w:p w14:paraId="7CBD79B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Vanellus spinosus </w:t>
                        </w:r>
                      </w:p>
                    </w:tc>
                    <w:tc>
                      <w:tcPr>
                        <w:tcW w:w="2605" w:type="dxa"/>
                        <w:tcBorders>
                          <w:top w:val="nil"/>
                          <w:left w:val="nil"/>
                          <w:bottom w:val="nil"/>
                          <w:right w:val="nil"/>
                        </w:tcBorders>
                        <w:hideMark/>
                      </w:tcPr>
                      <w:p w14:paraId="0BF3068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Sporenkievit </w:t>
                        </w:r>
                      </w:p>
                    </w:tc>
                    <w:tc>
                      <w:tcPr>
                        <w:tcW w:w="2605" w:type="dxa"/>
                        <w:tcBorders>
                          <w:top w:val="nil"/>
                          <w:left w:val="nil"/>
                          <w:bottom w:val="nil"/>
                          <w:right w:val="nil"/>
                        </w:tcBorders>
                        <w:hideMark/>
                      </w:tcPr>
                      <w:p w14:paraId="054D05C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   5,5 </w:t>
                        </w:r>
                      </w:p>
                    </w:tc>
                  </w:tr>
                  <w:tr w:rsidR="00103C2A" w14:paraId="2B4E3611" w14:textId="77777777">
                    <w:trPr>
                      <w:trHeight w:val="87"/>
                    </w:trPr>
                    <w:tc>
                      <w:tcPr>
                        <w:tcW w:w="2605" w:type="dxa"/>
                        <w:tcBorders>
                          <w:top w:val="nil"/>
                          <w:left w:val="nil"/>
                          <w:bottom w:val="nil"/>
                          <w:right w:val="nil"/>
                        </w:tcBorders>
                        <w:hideMark/>
                      </w:tcPr>
                      <w:p w14:paraId="1C3F6909"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Vanellus vanellus </w:t>
                        </w:r>
                      </w:p>
                    </w:tc>
                    <w:tc>
                      <w:tcPr>
                        <w:tcW w:w="2605" w:type="dxa"/>
                        <w:tcBorders>
                          <w:top w:val="nil"/>
                          <w:left w:val="nil"/>
                          <w:bottom w:val="nil"/>
                          <w:right w:val="nil"/>
                        </w:tcBorders>
                        <w:hideMark/>
                      </w:tcPr>
                      <w:p w14:paraId="47AD3FF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Kievit </w:t>
                        </w:r>
                      </w:p>
                    </w:tc>
                    <w:tc>
                      <w:tcPr>
                        <w:tcW w:w="2605" w:type="dxa"/>
                        <w:tcBorders>
                          <w:top w:val="nil"/>
                          <w:left w:val="nil"/>
                          <w:bottom w:val="nil"/>
                          <w:right w:val="nil"/>
                        </w:tcBorders>
                        <w:hideMark/>
                      </w:tcPr>
                      <w:p w14:paraId="5C7C657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   5,5 </w:t>
                        </w:r>
                      </w:p>
                    </w:tc>
                  </w:tr>
                  <w:tr w:rsidR="00103C2A" w14:paraId="49CC911D" w14:textId="77777777">
                    <w:trPr>
                      <w:trHeight w:val="87"/>
                    </w:trPr>
                    <w:tc>
                      <w:tcPr>
                        <w:tcW w:w="2605" w:type="dxa"/>
                        <w:tcBorders>
                          <w:top w:val="nil"/>
                          <w:left w:val="nil"/>
                          <w:bottom w:val="nil"/>
                          <w:right w:val="nil"/>
                        </w:tcBorders>
                        <w:hideMark/>
                      </w:tcPr>
                      <w:p w14:paraId="727CF2D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Vini australis </w:t>
                        </w:r>
                      </w:p>
                    </w:tc>
                    <w:tc>
                      <w:tcPr>
                        <w:tcW w:w="2605" w:type="dxa"/>
                        <w:tcBorders>
                          <w:top w:val="nil"/>
                          <w:left w:val="nil"/>
                          <w:bottom w:val="nil"/>
                          <w:right w:val="nil"/>
                        </w:tcBorders>
                        <w:hideMark/>
                      </w:tcPr>
                      <w:p w14:paraId="3E7D9CB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Blauwkaplori </w:t>
                        </w:r>
                      </w:p>
                    </w:tc>
                    <w:tc>
                      <w:tcPr>
                        <w:tcW w:w="2605" w:type="dxa"/>
                        <w:tcBorders>
                          <w:top w:val="nil"/>
                          <w:left w:val="nil"/>
                          <w:bottom w:val="nil"/>
                          <w:right w:val="nil"/>
                        </w:tcBorders>
                        <w:hideMark/>
                      </w:tcPr>
                      <w:p w14:paraId="73F2EF2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   4,5 </w:t>
                        </w:r>
                      </w:p>
                    </w:tc>
                  </w:tr>
                  <w:tr w:rsidR="00103C2A" w14:paraId="1BCF5141" w14:textId="77777777">
                    <w:trPr>
                      <w:trHeight w:val="87"/>
                    </w:trPr>
                    <w:tc>
                      <w:tcPr>
                        <w:tcW w:w="2605" w:type="dxa"/>
                        <w:tcBorders>
                          <w:top w:val="nil"/>
                          <w:left w:val="nil"/>
                          <w:bottom w:val="nil"/>
                          <w:right w:val="nil"/>
                        </w:tcBorders>
                        <w:hideMark/>
                      </w:tcPr>
                      <w:p w14:paraId="47E7F45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Vini kuhlii </w:t>
                        </w:r>
                      </w:p>
                    </w:tc>
                    <w:tc>
                      <w:tcPr>
                        <w:tcW w:w="2605" w:type="dxa"/>
                        <w:tcBorders>
                          <w:top w:val="nil"/>
                          <w:left w:val="nil"/>
                          <w:bottom w:val="nil"/>
                          <w:right w:val="nil"/>
                        </w:tcBorders>
                        <w:hideMark/>
                      </w:tcPr>
                      <w:p w14:paraId="2896135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Kuhls lori </w:t>
                        </w:r>
                      </w:p>
                    </w:tc>
                    <w:tc>
                      <w:tcPr>
                        <w:tcW w:w="2605" w:type="dxa"/>
                        <w:tcBorders>
                          <w:top w:val="nil"/>
                          <w:left w:val="nil"/>
                          <w:bottom w:val="nil"/>
                          <w:right w:val="nil"/>
                        </w:tcBorders>
                        <w:hideMark/>
                      </w:tcPr>
                      <w:p w14:paraId="2070A0A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   4,5 </w:t>
                        </w:r>
                      </w:p>
                    </w:tc>
                  </w:tr>
                  <w:tr w:rsidR="00103C2A" w14:paraId="770F027D" w14:textId="77777777">
                    <w:trPr>
                      <w:trHeight w:val="87"/>
                    </w:trPr>
                    <w:tc>
                      <w:tcPr>
                        <w:tcW w:w="2605" w:type="dxa"/>
                        <w:tcBorders>
                          <w:top w:val="nil"/>
                          <w:left w:val="nil"/>
                          <w:bottom w:val="nil"/>
                          <w:right w:val="nil"/>
                        </w:tcBorders>
                        <w:hideMark/>
                      </w:tcPr>
                      <w:p w14:paraId="7B6CDB6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Vini peruviana </w:t>
                        </w:r>
                      </w:p>
                    </w:tc>
                    <w:tc>
                      <w:tcPr>
                        <w:tcW w:w="2605" w:type="dxa"/>
                        <w:tcBorders>
                          <w:top w:val="nil"/>
                          <w:left w:val="nil"/>
                          <w:bottom w:val="nil"/>
                          <w:right w:val="nil"/>
                        </w:tcBorders>
                        <w:hideMark/>
                      </w:tcPr>
                      <w:p w14:paraId="1A296EB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Saffierlori </w:t>
                        </w:r>
                      </w:p>
                    </w:tc>
                    <w:tc>
                      <w:tcPr>
                        <w:tcW w:w="2605" w:type="dxa"/>
                        <w:tcBorders>
                          <w:top w:val="nil"/>
                          <w:left w:val="nil"/>
                          <w:bottom w:val="nil"/>
                          <w:right w:val="nil"/>
                        </w:tcBorders>
                        <w:hideMark/>
                      </w:tcPr>
                      <w:p w14:paraId="42880405"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   4,5 </w:t>
                        </w:r>
                      </w:p>
                    </w:tc>
                  </w:tr>
                  <w:tr w:rsidR="00103C2A" w14:paraId="3DC61CC4" w14:textId="77777777">
                    <w:trPr>
                      <w:trHeight w:val="87"/>
                    </w:trPr>
                    <w:tc>
                      <w:tcPr>
                        <w:tcW w:w="2605" w:type="dxa"/>
                        <w:tcBorders>
                          <w:top w:val="nil"/>
                          <w:left w:val="nil"/>
                          <w:bottom w:val="nil"/>
                          <w:right w:val="nil"/>
                        </w:tcBorders>
                        <w:hideMark/>
                      </w:tcPr>
                      <w:p w14:paraId="15DF6AF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Vini stepheni </w:t>
                        </w:r>
                      </w:p>
                    </w:tc>
                    <w:tc>
                      <w:tcPr>
                        <w:tcW w:w="2605" w:type="dxa"/>
                        <w:tcBorders>
                          <w:top w:val="nil"/>
                          <w:left w:val="nil"/>
                          <w:bottom w:val="nil"/>
                          <w:right w:val="nil"/>
                        </w:tcBorders>
                        <w:hideMark/>
                      </w:tcPr>
                      <w:p w14:paraId="3717AC26"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Stephens lori </w:t>
                        </w:r>
                      </w:p>
                    </w:tc>
                    <w:tc>
                      <w:tcPr>
                        <w:tcW w:w="2605" w:type="dxa"/>
                        <w:tcBorders>
                          <w:top w:val="nil"/>
                          <w:left w:val="nil"/>
                          <w:bottom w:val="nil"/>
                          <w:right w:val="nil"/>
                        </w:tcBorders>
                        <w:hideMark/>
                      </w:tcPr>
                      <w:p w14:paraId="2233F18B"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   4,5 </w:t>
                        </w:r>
                      </w:p>
                    </w:tc>
                  </w:tr>
                  <w:tr w:rsidR="00103C2A" w14:paraId="6675FB3A" w14:textId="77777777">
                    <w:trPr>
                      <w:trHeight w:val="87"/>
                    </w:trPr>
                    <w:tc>
                      <w:tcPr>
                        <w:tcW w:w="2605" w:type="dxa"/>
                        <w:tcBorders>
                          <w:top w:val="nil"/>
                          <w:left w:val="nil"/>
                          <w:bottom w:val="nil"/>
                          <w:right w:val="nil"/>
                        </w:tcBorders>
                        <w:hideMark/>
                      </w:tcPr>
                      <w:p w14:paraId="744A58A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Vini ultramarina </w:t>
                        </w:r>
                      </w:p>
                    </w:tc>
                    <w:tc>
                      <w:tcPr>
                        <w:tcW w:w="2605" w:type="dxa"/>
                        <w:tcBorders>
                          <w:top w:val="nil"/>
                          <w:left w:val="nil"/>
                          <w:bottom w:val="nil"/>
                          <w:right w:val="nil"/>
                        </w:tcBorders>
                        <w:hideMark/>
                      </w:tcPr>
                      <w:p w14:paraId="6338DE0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Hemelsblauwe lori </w:t>
                        </w:r>
                      </w:p>
                    </w:tc>
                    <w:tc>
                      <w:tcPr>
                        <w:tcW w:w="2605" w:type="dxa"/>
                        <w:tcBorders>
                          <w:top w:val="nil"/>
                          <w:left w:val="nil"/>
                          <w:bottom w:val="nil"/>
                          <w:right w:val="nil"/>
                        </w:tcBorders>
                        <w:hideMark/>
                      </w:tcPr>
                      <w:p w14:paraId="17A9C1A1"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   4,5 </w:t>
                        </w:r>
                      </w:p>
                    </w:tc>
                  </w:tr>
                  <w:tr w:rsidR="00103C2A" w14:paraId="0904AAFB" w14:textId="77777777">
                    <w:trPr>
                      <w:trHeight w:val="87"/>
                    </w:trPr>
                    <w:tc>
                      <w:tcPr>
                        <w:tcW w:w="2605" w:type="dxa"/>
                        <w:tcBorders>
                          <w:top w:val="nil"/>
                          <w:left w:val="nil"/>
                          <w:bottom w:val="nil"/>
                          <w:right w:val="nil"/>
                        </w:tcBorders>
                        <w:hideMark/>
                      </w:tcPr>
                      <w:p w14:paraId="5733D3AF"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Xanthocephalus </w:t>
                        </w:r>
                      </w:p>
                    </w:tc>
                    <w:tc>
                      <w:tcPr>
                        <w:tcW w:w="2605" w:type="dxa"/>
                        <w:tcBorders>
                          <w:top w:val="nil"/>
                          <w:left w:val="nil"/>
                          <w:bottom w:val="nil"/>
                          <w:right w:val="nil"/>
                        </w:tcBorders>
                        <w:hideMark/>
                      </w:tcPr>
                      <w:p w14:paraId="7A4CC4D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Geelkoptroepiaal </w:t>
                        </w:r>
                      </w:p>
                    </w:tc>
                    <w:tc>
                      <w:tcPr>
                        <w:tcW w:w="2605" w:type="dxa"/>
                        <w:tcBorders>
                          <w:top w:val="nil"/>
                          <w:left w:val="nil"/>
                          <w:bottom w:val="nil"/>
                          <w:right w:val="nil"/>
                        </w:tcBorders>
                        <w:hideMark/>
                      </w:tcPr>
                      <w:p w14:paraId="6E27D433"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   6,0 </w:t>
                        </w:r>
                      </w:p>
                    </w:tc>
                  </w:tr>
                  <w:tr w:rsidR="00103C2A" w14:paraId="240AD9A4" w14:textId="77777777">
                    <w:trPr>
                      <w:trHeight w:val="87"/>
                    </w:trPr>
                    <w:tc>
                      <w:tcPr>
                        <w:tcW w:w="2605" w:type="dxa"/>
                        <w:tcBorders>
                          <w:top w:val="nil"/>
                          <w:left w:val="nil"/>
                          <w:bottom w:val="nil"/>
                          <w:right w:val="nil"/>
                        </w:tcBorders>
                        <w:hideMark/>
                      </w:tcPr>
                      <w:p w14:paraId="13201BCE"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Xema sabini </w:t>
                        </w:r>
                      </w:p>
                    </w:tc>
                    <w:tc>
                      <w:tcPr>
                        <w:tcW w:w="2605" w:type="dxa"/>
                        <w:tcBorders>
                          <w:top w:val="nil"/>
                          <w:left w:val="nil"/>
                          <w:bottom w:val="nil"/>
                          <w:right w:val="nil"/>
                        </w:tcBorders>
                        <w:hideMark/>
                      </w:tcPr>
                      <w:p w14:paraId="51D75F4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Vorkstaartmeeuw </w:t>
                        </w:r>
                      </w:p>
                    </w:tc>
                    <w:tc>
                      <w:tcPr>
                        <w:tcW w:w="2605" w:type="dxa"/>
                        <w:tcBorders>
                          <w:top w:val="nil"/>
                          <w:left w:val="nil"/>
                          <w:bottom w:val="nil"/>
                          <w:right w:val="nil"/>
                        </w:tcBorders>
                        <w:hideMark/>
                      </w:tcPr>
                      <w:p w14:paraId="4E6F6F3A"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   6,5 </w:t>
                        </w:r>
                      </w:p>
                    </w:tc>
                  </w:tr>
                  <w:tr w:rsidR="00103C2A" w14:paraId="7C4C44E2" w14:textId="77777777">
                    <w:trPr>
                      <w:trHeight w:val="87"/>
                    </w:trPr>
                    <w:tc>
                      <w:tcPr>
                        <w:tcW w:w="2605" w:type="dxa"/>
                        <w:tcBorders>
                          <w:top w:val="nil"/>
                          <w:left w:val="nil"/>
                          <w:bottom w:val="nil"/>
                          <w:right w:val="nil"/>
                        </w:tcBorders>
                        <w:hideMark/>
                      </w:tcPr>
                      <w:p w14:paraId="4F4C2CB0"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Zoothera dauma </w:t>
                        </w:r>
                      </w:p>
                    </w:tc>
                    <w:tc>
                      <w:tcPr>
                        <w:tcW w:w="2605" w:type="dxa"/>
                        <w:tcBorders>
                          <w:top w:val="nil"/>
                          <w:left w:val="nil"/>
                          <w:bottom w:val="nil"/>
                          <w:right w:val="nil"/>
                        </w:tcBorders>
                        <w:hideMark/>
                      </w:tcPr>
                      <w:p w14:paraId="385B3A0C"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Goudlijster </w:t>
                        </w:r>
                      </w:p>
                    </w:tc>
                    <w:tc>
                      <w:tcPr>
                        <w:tcW w:w="2605" w:type="dxa"/>
                        <w:tcBorders>
                          <w:top w:val="nil"/>
                          <w:left w:val="nil"/>
                          <w:bottom w:val="nil"/>
                          <w:right w:val="nil"/>
                        </w:tcBorders>
                        <w:hideMark/>
                      </w:tcPr>
                      <w:p w14:paraId="1ECEBD98"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   3,5 </w:t>
                        </w:r>
                      </w:p>
                    </w:tc>
                  </w:tr>
                </w:tbl>
                <w:p w14:paraId="14FB9C0C" w14:textId="77777777" w:rsidR="00103C2A" w:rsidRDefault="00103C2A">
                  <w:pPr>
                    <w:autoSpaceDE w:val="0"/>
                    <w:autoSpaceDN w:val="0"/>
                    <w:adjustRightInd w:val="0"/>
                    <w:ind w:left="176" w:hanging="142"/>
                    <w:rPr>
                      <w:rFonts w:ascii="Verdana" w:hAnsi="Verdana" w:cs="Verdana"/>
                      <w:sz w:val="18"/>
                      <w:szCs w:val="18"/>
                    </w:rPr>
                  </w:pPr>
                </w:p>
              </w:tc>
            </w:tr>
          </w:tbl>
          <w:p w14:paraId="3854A7C6" w14:textId="77777777" w:rsidR="00103C2A" w:rsidRDefault="00103C2A">
            <w:pPr>
              <w:autoSpaceDE w:val="0"/>
              <w:autoSpaceDN w:val="0"/>
              <w:adjustRightInd w:val="0"/>
              <w:ind w:left="142"/>
              <w:rPr>
                <w:rFonts w:ascii="Verdana" w:hAnsi="Verdana" w:cs="Verdana"/>
                <w:sz w:val="18"/>
                <w:szCs w:val="18"/>
              </w:rPr>
            </w:pPr>
          </w:p>
        </w:tc>
        <w:tc>
          <w:tcPr>
            <w:tcW w:w="2605" w:type="dxa"/>
            <w:gridSpan w:val="2"/>
            <w:tcBorders>
              <w:top w:val="nil"/>
              <w:left w:val="nil"/>
              <w:bottom w:val="nil"/>
              <w:right w:val="nil"/>
            </w:tcBorders>
            <w:hideMark/>
          </w:tcPr>
          <w:p w14:paraId="22B52B60" w14:textId="77777777" w:rsidR="00103C2A" w:rsidRDefault="00103C2A">
            <w:pPr>
              <w:autoSpaceDE w:val="0"/>
              <w:autoSpaceDN w:val="0"/>
              <w:adjustRightInd w:val="0"/>
              <w:ind w:left="-5238"/>
              <w:rPr>
                <w:rFonts w:ascii="Verdana" w:hAnsi="Verdana" w:cs="Verdana"/>
                <w:sz w:val="18"/>
                <w:szCs w:val="18"/>
              </w:rPr>
            </w:pPr>
            <w:r>
              <w:rPr>
                <w:rFonts w:ascii="Verdana" w:hAnsi="Verdana" w:cs="Verdana"/>
                <w:sz w:val="18"/>
                <w:szCs w:val="18"/>
              </w:rPr>
              <w:lastRenderedPageBreak/>
              <w:t xml:space="preserve">Krekelzanger </w:t>
            </w:r>
          </w:p>
        </w:tc>
        <w:tc>
          <w:tcPr>
            <w:tcW w:w="2605" w:type="dxa"/>
            <w:tcBorders>
              <w:top w:val="nil"/>
              <w:left w:val="nil"/>
              <w:bottom w:val="nil"/>
              <w:right w:val="nil"/>
            </w:tcBorders>
            <w:hideMark/>
          </w:tcPr>
          <w:p w14:paraId="1B4DD08D" w14:textId="77777777" w:rsidR="00103C2A" w:rsidRDefault="00103C2A">
            <w:pPr>
              <w:autoSpaceDE w:val="0"/>
              <w:autoSpaceDN w:val="0"/>
              <w:adjustRightInd w:val="0"/>
              <w:rPr>
                <w:rFonts w:ascii="Verdana" w:hAnsi="Verdana" w:cs="Verdana"/>
                <w:sz w:val="18"/>
                <w:szCs w:val="18"/>
              </w:rPr>
            </w:pPr>
            <w:r>
              <w:rPr>
                <w:rFonts w:ascii="Verdana" w:hAnsi="Verdana" w:cs="Verdana"/>
                <w:sz w:val="18"/>
                <w:szCs w:val="18"/>
              </w:rPr>
              <w:t xml:space="preserve">2,7 </w:t>
            </w:r>
          </w:p>
        </w:tc>
      </w:tr>
      <w:tr w:rsidR="00103C2A" w14:paraId="7BA7D082" w14:textId="77777777" w:rsidTr="00103C2A">
        <w:trPr>
          <w:gridAfter w:val="4"/>
          <w:wAfter w:w="5327" w:type="dxa"/>
          <w:trHeight w:val="87"/>
        </w:trPr>
        <w:tc>
          <w:tcPr>
            <w:tcW w:w="2605" w:type="dxa"/>
            <w:tcBorders>
              <w:top w:val="nil"/>
              <w:left w:val="nil"/>
              <w:bottom w:val="nil"/>
              <w:right w:val="nil"/>
            </w:tcBorders>
          </w:tcPr>
          <w:p w14:paraId="12B988DA" w14:textId="77777777" w:rsidR="00103C2A" w:rsidRDefault="00103C2A">
            <w:pPr>
              <w:autoSpaceDE w:val="0"/>
              <w:autoSpaceDN w:val="0"/>
              <w:adjustRightInd w:val="0"/>
              <w:rPr>
                <w:rFonts w:ascii="Verdana" w:hAnsi="Verdana" w:cs="Verdana"/>
                <w:sz w:val="18"/>
                <w:szCs w:val="18"/>
              </w:rPr>
            </w:pPr>
          </w:p>
        </w:tc>
        <w:tc>
          <w:tcPr>
            <w:tcW w:w="2605" w:type="dxa"/>
            <w:gridSpan w:val="3"/>
            <w:tcBorders>
              <w:top w:val="nil"/>
              <w:left w:val="nil"/>
              <w:bottom w:val="nil"/>
              <w:right w:val="nil"/>
            </w:tcBorders>
          </w:tcPr>
          <w:p w14:paraId="72C3CFF6" w14:textId="77777777" w:rsidR="00103C2A" w:rsidRDefault="00103C2A">
            <w:pPr>
              <w:autoSpaceDE w:val="0"/>
              <w:autoSpaceDN w:val="0"/>
              <w:adjustRightInd w:val="0"/>
              <w:rPr>
                <w:rFonts w:ascii="Verdana" w:hAnsi="Verdana" w:cs="Verdana"/>
                <w:sz w:val="18"/>
                <w:szCs w:val="18"/>
              </w:rPr>
            </w:pPr>
          </w:p>
        </w:tc>
        <w:tc>
          <w:tcPr>
            <w:tcW w:w="2605" w:type="dxa"/>
            <w:gridSpan w:val="2"/>
            <w:tcBorders>
              <w:top w:val="nil"/>
              <w:left w:val="nil"/>
              <w:bottom w:val="nil"/>
              <w:right w:val="nil"/>
            </w:tcBorders>
          </w:tcPr>
          <w:p w14:paraId="5D0DF61E" w14:textId="77777777" w:rsidR="00103C2A" w:rsidRDefault="00103C2A">
            <w:pPr>
              <w:autoSpaceDE w:val="0"/>
              <w:autoSpaceDN w:val="0"/>
              <w:adjustRightInd w:val="0"/>
              <w:rPr>
                <w:rFonts w:ascii="Verdana" w:hAnsi="Verdana" w:cs="Verdana"/>
                <w:sz w:val="18"/>
                <w:szCs w:val="18"/>
              </w:rPr>
            </w:pPr>
          </w:p>
        </w:tc>
      </w:tr>
    </w:tbl>
    <w:p w14:paraId="6FF715D7" w14:textId="77777777" w:rsidR="00103C2A" w:rsidRDefault="00103C2A" w:rsidP="00103C2A">
      <w:pPr>
        <w:pStyle w:val="Geenafstand"/>
        <w:rPr>
          <w:rFonts w:cs="Arial"/>
          <w:b/>
          <w:sz w:val="22"/>
          <w:szCs w:val="22"/>
        </w:rPr>
      </w:pPr>
    </w:p>
    <w:p w14:paraId="750DDACE" w14:textId="77777777" w:rsidR="00103C2A" w:rsidRDefault="00103C2A" w:rsidP="00103C2A">
      <w:pPr>
        <w:pStyle w:val="Geenafstand"/>
        <w:rPr>
          <w:b/>
          <w:sz w:val="22"/>
          <w:szCs w:val="22"/>
        </w:rPr>
      </w:pPr>
    </w:p>
    <w:p w14:paraId="2F8FFADC" w14:textId="77777777" w:rsidR="00103C2A" w:rsidRDefault="00103C2A" w:rsidP="00103C2A">
      <w:pPr>
        <w:pStyle w:val="Geenafstand"/>
        <w:rPr>
          <w:b/>
          <w:sz w:val="22"/>
          <w:szCs w:val="22"/>
        </w:rPr>
      </w:pPr>
      <w:r>
        <w:rPr>
          <w:b/>
          <w:sz w:val="22"/>
          <w:szCs w:val="22"/>
        </w:rPr>
        <w:t>Bijlage C</w:t>
      </w:r>
      <w:r w:rsidR="00CB5524">
        <w:rPr>
          <w:b/>
          <w:sz w:val="22"/>
          <w:szCs w:val="22"/>
        </w:rPr>
        <w:t>.</w:t>
      </w:r>
    </w:p>
    <w:p w14:paraId="4197A4A9" w14:textId="77777777" w:rsidR="00103C2A" w:rsidRDefault="00103C2A" w:rsidP="00103C2A">
      <w:pPr>
        <w:pStyle w:val="Geenafstand"/>
        <w:rPr>
          <w:sz w:val="22"/>
          <w:szCs w:val="22"/>
        </w:rPr>
      </w:pPr>
      <w:r>
        <w:rPr>
          <w:sz w:val="22"/>
          <w:szCs w:val="22"/>
        </w:rPr>
        <w:t>Bijlage 10 behorende bij artikel 3.26 eerste lid van de regeling natuurbescherming.</w:t>
      </w:r>
    </w:p>
    <w:p w14:paraId="7194BFF5" w14:textId="77777777" w:rsidR="00103C2A" w:rsidRDefault="00103C2A" w:rsidP="00103C2A">
      <w:pPr>
        <w:pStyle w:val="Geenafstand"/>
        <w:rPr>
          <w:sz w:val="22"/>
          <w:szCs w:val="22"/>
        </w:rPr>
      </w:pPr>
    </w:p>
    <w:p w14:paraId="72950EAA" w14:textId="77777777" w:rsidR="00103C2A" w:rsidRDefault="00103C2A" w:rsidP="00103C2A">
      <w:pPr>
        <w:pStyle w:val="Lijstalinea"/>
        <w:numPr>
          <w:ilvl w:val="0"/>
          <w:numId w:val="48"/>
        </w:numPr>
        <w:autoSpaceDE w:val="0"/>
        <w:autoSpaceDN w:val="0"/>
        <w:adjustRightInd w:val="0"/>
        <w:rPr>
          <w:sz w:val="22"/>
          <w:szCs w:val="22"/>
        </w:rPr>
      </w:pPr>
      <w:r>
        <w:rPr>
          <w:sz w:val="22"/>
          <w:szCs w:val="22"/>
        </w:rPr>
        <w:t xml:space="preserve">Kleindier Liefhebbers Nederland, gevestigd te Utrecht; </w:t>
      </w:r>
    </w:p>
    <w:p w14:paraId="5B6088EA" w14:textId="77777777" w:rsidR="00103C2A" w:rsidRDefault="00103C2A" w:rsidP="00103C2A">
      <w:pPr>
        <w:pStyle w:val="Lijstalinea"/>
        <w:numPr>
          <w:ilvl w:val="0"/>
          <w:numId w:val="48"/>
        </w:numPr>
        <w:autoSpaceDE w:val="0"/>
        <w:autoSpaceDN w:val="0"/>
        <w:adjustRightInd w:val="0"/>
        <w:rPr>
          <w:sz w:val="22"/>
          <w:szCs w:val="22"/>
        </w:rPr>
      </w:pPr>
      <w:r>
        <w:rPr>
          <w:sz w:val="22"/>
          <w:szCs w:val="22"/>
        </w:rPr>
        <w:t xml:space="preserve">Nederlandse Bond van Vogelliefhebbers, gevestigd te Bergen op Zoom; </w:t>
      </w:r>
    </w:p>
    <w:p w14:paraId="21716E46" w14:textId="77777777" w:rsidR="00103C2A" w:rsidRDefault="00103C2A" w:rsidP="00103C2A">
      <w:pPr>
        <w:pStyle w:val="Lijstalinea"/>
        <w:numPr>
          <w:ilvl w:val="0"/>
          <w:numId w:val="48"/>
        </w:numPr>
        <w:autoSpaceDE w:val="0"/>
        <w:autoSpaceDN w:val="0"/>
        <w:adjustRightInd w:val="0"/>
        <w:rPr>
          <w:sz w:val="22"/>
          <w:szCs w:val="22"/>
        </w:rPr>
      </w:pPr>
      <w:r>
        <w:rPr>
          <w:sz w:val="22"/>
          <w:szCs w:val="22"/>
        </w:rPr>
        <w:t xml:space="preserve">Parkietensociëteit, gevestigd te Arnhem; </w:t>
      </w:r>
    </w:p>
    <w:p w14:paraId="17A0312C" w14:textId="77777777" w:rsidR="00103C2A" w:rsidRDefault="00103C2A" w:rsidP="00103C2A">
      <w:pPr>
        <w:pStyle w:val="Lijstalinea"/>
        <w:numPr>
          <w:ilvl w:val="0"/>
          <w:numId w:val="48"/>
        </w:numPr>
        <w:autoSpaceDE w:val="0"/>
        <w:autoSpaceDN w:val="0"/>
        <w:adjustRightInd w:val="0"/>
        <w:rPr>
          <w:sz w:val="22"/>
          <w:szCs w:val="22"/>
        </w:rPr>
      </w:pPr>
      <w:r>
        <w:rPr>
          <w:sz w:val="22"/>
          <w:szCs w:val="22"/>
        </w:rPr>
        <w:t xml:space="preserve">Vereniging Aviornis International Nederland, gevestigd te Wijchen; </w:t>
      </w:r>
    </w:p>
    <w:p w14:paraId="778B323B" w14:textId="77777777" w:rsidR="00103C2A" w:rsidRDefault="00103C2A" w:rsidP="00103C2A">
      <w:pPr>
        <w:pStyle w:val="Geenafstand"/>
        <w:numPr>
          <w:ilvl w:val="0"/>
          <w:numId w:val="48"/>
        </w:numPr>
        <w:rPr>
          <w:sz w:val="22"/>
          <w:szCs w:val="22"/>
        </w:rPr>
      </w:pPr>
      <w:r>
        <w:rPr>
          <w:sz w:val="22"/>
          <w:szCs w:val="22"/>
        </w:rPr>
        <w:t>Vereniging Belangenbehartiging Europese Cultuurvogel, gevestigd te Eindhoven.</w:t>
      </w:r>
    </w:p>
    <w:p w14:paraId="32130C0D" w14:textId="77777777" w:rsidR="007239F2" w:rsidRPr="007239F2" w:rsidRDefault="007239F2" w:rsidP="007239F2">
      <w:pPr>
        <w:tabs>
          <w:tab w:val="left" w:pos="3120"/>
        </w:tabs>
      </w:pPr>
    </w:p>
    <w:sectPr w:rsidR="007239F2" w:rsidRPr="007239F2" w:rsidSect="002A43D1">
      <w:headerReference w:type="even" r:id="rId91"/>
      <w:headerReference w:type="default" r:id="rId92"/>
      <w:footerReference w:type="even" r:id="rId93"/>
      <w:footerReference w:type="default" r:id="rId94"/>
      <w:headerReference w:type="first" r:id="rId95"/>
      <w:footerReference w:type="first" r:id="rId96"/>
      <w:type w:val="continuous"/>
      <w:pgSz w:w="11907" w:h="16840" w:code="9"/>
      <w:pgMar w:top="1701" w:right="1418" w:bottom="1418" w:left="1418" w:header="170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44628" w14:textId="77777777" w:rsidR="00B10917" w:rsidRDefault="00B10917" w:rsidP="00DC208F">
      <w:r>
        <w:separator/>
      </w:r>
    </w:p>
  </w:endnote>
  <w:endnote w:type="continuationSeparator" w:id="0">
    <w:p w14:paraId="62CA9512" w14:textId="77777777" w:rsidR="00B10917" w:rsidRDefault="00B10917" w:rsidP="00DC2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FJJAD J+ Univers">
    <w:altName w:val="Arial"/>
    <w:panose1 w:val="00000000000000000000"/>
    <w:charset w:val="00"/>
    <w:family w:val="swiss"/>
    <w:notTrueType/>
    <w:pitch w:val="default"/>
    <w:sig w:usb0="00000003" w:usb1="00000000" w:usb2="00000000" w:usb3="00000000" w:csb0="00000001" w:csb1="00000000"/>
  </w:font>
  <w:font w:name="inheri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Kalinga">
    <w:altName w:val="Times New Roman"/>
    <w:charset w:val="00"/>
    <w:family w:val="swiss"/>
    <w:pitch w:val="variable"/>
    <w:sig w:usb0="0008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FF809" w14:textId="77777777" w:rsidR="00EB1608" w:rsidRDefault="00EB160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01228"/>
      <w:docPartObj>
        <w:docPartGallery w:val="Page Numbers (Bottom of Page)"/>
        <w:docPartUnique/>
      </w:docPartObj>
    </w:sdtPr>
    <w:sdtContent>
      <w:p w14:paraId="22D3599B" w14:textId="77777777" w:rsidR="00EB1608" w:rsidRDefault="002F21BA">
        <w:pPr>
          <w:pStyle w:val="Voettekst"/>
          <w:jc w:val="right"/>
        </w:pPr>
        <w:r>
          <w:fldChar w:fldCharType="begin"/>
        </w:r>
        <w:r>
          <w:instrText xml:space="preserve"> PAGE   \* MERGEFORMAT </w:instrText>
        </w:r>
        <w:r>
          <w:fldChar w:fldCharType="separate"/>
        </w:r>
        <w:r>
          <w:rPr>
            <w:noProof/>
          </w:rPr>
          <w:t>164</w:t>
        </w:r>
        <w:r>
          <w:rPr>
            <w:noProof/>
          </w:rPr>
          <w:fldChar w:fldCharType="end"/>
        </w:r>
      </w:p>
    </w:sdtContent>
  </w:sdt>
  <w:p w14:paraId="2121651B" w14:textId="77777777" w:rsidR="00EB1608" w:rsidRDefault="00EB160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C02F1" w14:textId="77777777" w:rsidR="00EB1608" w:rsidRDefault="00EB160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2F073" w14:textId="77777777" w:rsidR="00B10917" w:rsidRDefault="00B10917" w:rsidP="00DC208F">
      <w:r>
        <w:separator/>
      </w:r>
    </w:p>
  </w:footnote>
  <w:footnote w:type="continuationSeparator" w:id="0">
    <w:p w14:paraId="2076FE06" w14:textId="77777777" w:rsidR="00B10917" w:rsidRDefault="00B10917" w:rsidP="00DC208F">
      <w:r>
        <w:continuationSeparator/>
      </w:r>
    </w:p>
  </w:footnote>
  <w:footnote w:id="1">
    <w:p w14:paraId="3B706DE6" w14:textId="77777777" w:rsidR="00EB1608" w:rsidRDefault="00EB1608" w:rsidP="00C10E59">
      <w:pPr>
        <w:pStyle w:val="Voetnoottekst"/>
      </w:pPr>
      <w:r>
        <w:rPr>
          <w:rStyle w:val="Voetnootmarkering"/>
        </w:rPr>
        <w:footnoteRef/>
      </w:r>
      <w:r>
        <w:t xml:space="preserve"> Reglement van de NBvV ten aanzien van de gezondheid en het welzijn van kooi- en volièrevogels.</w:t>
      </w:r>
    </w:p>
  </w:footnote>
  <w:footnote w:id="2">
    <w:p w14:paraId="6334DEA1" w14:textId="77777777" w:rsidR="00EB1608" w:rsidRDefault="00EB1608" w:rsidP="00C10E59">
      <w:pPr>
        <w:pStyle w:val="Voetnoottekst"/>
      </w:pPr>
      <w:r>
        <w:rPr>
          <w:rStyle w:val="Voetnootmarkering"/>
        </w:rPr>
        <w:footnoteRef/>
      </w:r>
      <w:r>
        <w:t xml:space="preserve"> Uitvoeringsbesluit van het Reglement van de NBvV ten aanzien van de gezondheid en het welzijn van kooi- en volièrevogels.</w:t>
      </w:r>
    </w:p>
  </w:footnote>
  <w:footnote w:id="3">
    <w:p w14:paraId="7E4DAAAA" w14:textId="77777777" w:rsidR="00EB1608" w:rsidRDefault="00EB1608" w:rsidP="00C10E59">
      <w:pPr>
        <w:pStyle w:val="Voetnoottekst"/>
      </w:pPr>
      <w:r>
        <w:rPr>
          <w:rStyle w:val="Voetnootmarkering"/>
        </w:rPr>
        <w:footnoteRef/>
      </w:r>
      <w:r>
        <w:t xml:space="preserve"> Bondsvademecum NBvV (versie 2018-1) blz. 58 e.v.</w:t>
      </w:r>
    </w:p>
    <w:p w14:paraId="04993658" w14:textId="77777777" w:rsidR="00EB1608" w:rsidRDefault="00EB1608" w:rsidP="00C10E59">
      <w:pPr>
        <w:pStyle w:val="Voetnoottekst"/>
      </w:pPr>
      <w:r>
        <w:t xml:space="preserve">  </w:t>
      </w:r>
      <w:hyperlink r:id="rId1" w:history="1">
        <w:r w:rsidRPr="00D41D5F">
          <w:rPr>
            <w:rStyle w:val="Hyperlink"/>
          </w:rPr>
          <w:t>www.nbvv.nl/download/debond/Bondsvademecum</w:t>
        </w:r>
      </w:hyperlink>
      <w:r>
        <w:t xml:space="preserve"> </w:t>
      </w:r>
    </w:p>
  </w:footnote>
  <w:footnote w:id="4">
    <w:p w14:paraId="04C687BE" w14:textId="77777777" w:rsidR="00EB1608" w:rsidRPr="00584B61" w:rsidRDefault="00EB1608" w:rsidP="00C10E59">
      <w:pPr>
        <w:pStyle w:val="Voetnoottekst"/>
      </w:pPr>
      <w:r>
        <w:rPr>
          <w:rStyle w:val="Voetnootmarkering"/>
        </w:rPr>
        <w:footnoteRef/>
      </w:r>
      <w:r w:rsidRPr="00584B61">
        <w:t xml:space="preserve"> </w:t>
      </w:r>
      <w:r w:rsidRPr="00600A15">
        <w:t>Bondsvademecum</w:t>
      </w:r>
      <w:r w:rsidRPr="00584B61">
        <w:t xml:space="preserve"> NBvV (versie 2018-1) blz. 102 e.v.</w:t>
      </w:r>
    </w:p>
    <w:p w14:paraId="4F523939" w14:textId="77777777" w:rsidR="00EB1608" w:rsidRPr="00584B61" w:rsidRDefault="00EB1608" w:rsidP="00C10E59">
      <w:pPr>
        <w:pStyle w:val="Voetnoottekst"/>
      </w:pPr>
      <w:r w:rsidRPr="00584B61">
        <w:t xml:space="preserve">  </w:t>
      </w:r>
      <w:hyperlink r:id="rId2" w:history="1">
        <w:r>
          <w:rPr>
            <w:rStyle w:val="Hyperlink"/>
          </w:rPr>
          <w:t>www.nbvv.nl/download/de</w:t>
        </w:r>
        <w:r w:rsidRPr="00584B61">
          <w:rPr>
            <w:rStyle w:val="Hyperlink"/>
          </w:rPr>
          <w:t>bond/Bondsvademecum</w:t>
        </w:r>
      </w:hyperlink>
    </w:p>
  </w:footnote>
  <w:footnote w:id="5">
    <w:p w14:paraId="206A1833" w14:textId="77777777" w:rsidR="00EB1608" w:rsidRPr="00B11E9D" w:rsidRDefault="00EB1608" w:rsidP="00C82DD1">
      <w:pPr>
        <w:pStyle w:val="Voetnoottekst"/>
        <w:rPr>
          <w:sz w:val="16"/>
          <w:szCs w:val="16"/>
        </w:rPr>
      </w:pPr>
      <w:r>
        <w:rPr>
          <w:rStyle w:val="Voetnootmarkering"/>
        </w:rPr>
        <w:footnoteRef/>
      </w:r>
      <w:r>
        <w:t xml:space="preserve"> </w:t>
      </w:r>
      <w:r>
        <w:rPr>
          <w:sz w:val="16"/>
          <w:szCs w:val="16"/>
        </w:rPr>
        <w:t>NEN EN ISO 9000-2005</w:t>
      </w:r>
    </w:p>
  </w:footnote>
  <w:footnote w:id="6">
    <w:p w14:paraId="212F23DC" w14:textId="77777777" w:rsidR="00EB1608" w:rsidRPr="00846310" w:rsidRDefault="00EB1608" w:rsidP="00817DDB">
      <w:pPr>
        <w:pStyle w:val="Voetnoottekst"/>
        <w:rPr>
          <w:sz w:val="18"/>
          <w:szCs w:val="18"/>
        </w:rPr>
      </w:pPr>
      <w:r>
        <w:rPr>
          <w:rStyle w:val="Voetnootmarkering"/>
        </w:rPr>
        <w:footnoteRef/>
      </w:r>
      <w:r>
        <w:t xml:space="preserve"> </w:t>
      </w:r>
      <w:r>
        <w:rPr>
          <w:sz w:val="18"/>
          <w:szCs w:val="18"/>
        </w:rPr>
        <w:t>Bijlage 9 van de Regeling natuurbescherming is terug te vinden op de website van de NBvV onder het tabje “ringen”en dan kiezen voor “ringmaten”.</w:t>
      </w:r>
    </w:p>
  </w:footnote>
  <w:footnote w:id="7">
    <w:p w14:paraId="287F85C4" w14:textId="77777777" w:rsidR="00EB1608" w:rsidRDefault="00EB1608" w:rsidP="00817DDB">
      <w:pPr>
        <w:pStyle w:val="Voetnoottekst"/>
      </w:pPr>
      <w:r>
        <w:rPr>
          <w:rStyle w:val="Voetnootmarkering"/>
        </w:rPr>
        <w:footnoteRef/>
      </w:r>
      <w:r>
        <w:t xml:space="preserve"> De hier bedoelde organisaties zijn: Nederlandse Bond van Vogelliefhebbers, Kleindier Liefhebbers Nederland , Vereniging Aviornis International Nederland, Vereniging Belangenbehartiging Europese Cultuurvogels en de Parkieten Societeit. </w:t>
      </w:r>
    </w:p>
  </w:footnote>
  <w:footnote w:id="8">
    <w:p w14:paraId="3F3B77AF" w14:textId="77777777" w:rsidR="00EB1608" w:rsidRDefault="00EB1608" w:rsidP="00B5709A">
      <w:pPr>
        <w:pStyle w:val="Voetnoottekst"/>
        <w:rPr>
          <w:sz w:val="16"/>
          <w:szCs w:val="16"/>
        </w:rPr>
      </w:pPr>
      <w:r>
        <w:rPr>
          <w:rStyle w:val="Voetnootmarkering"/>
        </w:rPr>
        <w:footnoteRef/>
      </w:r>
      <w:r>
        <w:t xml:space="preserve"> </w:t>
      </w:r>
      <w:r>
        <w:rPr>
          <w:sz w:val="16"/>
          <w:szCs w:val="16"/>
        </w:rPr>
        <w:t>Historisch Centrum Leeuwarden, inventarisatieboeken 1550 – 1790, fiche Y7 folio 296 en fiche Y10 folio 383.</w:t>
      </w:r>
    </w:p>
  </w:footnote>
  <w:footnote w:id="9">
    <w:p w14:paraId="676B595A" w14:textId="77777777" w:rsidR="00EB1608" w:rsidRDefault="00EB1608" w:rsidP="00B5709A">
      <w:pPr>
        <w:pStyle w:val="Voetnoottekst"/>
        <w:rPr>
          <w:sz w:val="16"/>
          <w:szCs w:val="16"/>
        </w:rPr>
      </w:pPr>
      <w:r>
        <w:rPr>
          <w:rStyle w:val="Voetnootmarkering"/>
        </w:rPr>
        <w:footnoteRef/>
      </w:r>
      <w:r>
        <w:t xml:space="preserve"> </w:t>
      </w:r>
      <w:r>
        <w:rPr>
          <w:sz w:val="16"/>
          <w:szCs w:val="16"/>
        </w:rPr>
        <w:t>Bij Koninklijk besluit van 25 augustus 1880, Staatsblad No. 164</w:t>
      </w:r>
    </w:p>
  </w:footnote>
  <w:footnote w:id="10">
    <w:p w14:paraId="1C4FB74D" w14:textId="77777777" w:rsidR="00EB1608" w:rsidRDefault="00EB1608" w:rsidP="00B5709A">
      <w:pPr>
        <w:pStyle w:val="Voetnoottekst"/>
        <w:rPr>
          <w:sz w:val="16"/>
          <w:szCs w:val="16"/>
        </w:rPr>
      </w:pPr>
      <w:r>
        <w:rPr>
          <w:rStyle w:val="Voetnootmarkering"/>
        </w:rPr>
        <w:footnoteRef/>
      </w:r>
      <w:r>
        <w:t xml:space="preserve"> </w:t>
      </w:r>
      <w:r>
        <w:rPr>
          <w:sz w:val="16"/>
          <w:szCs w:val="16"/>
        </w:rPr>
        <w:t>nl.wikipedia.org/wiki/Wet</w:t>
      </w:r>
    </w:p>
  </w:footnote>
  <w:footnote w:id="11">
    <w:p w14:paraId="3937C423" w14:textId="77777777" w:rsidR="00EB1608" w:rsidRDefault="00EB1608" w:rsidP="00B5709A">
      <w:pPr>
        <w:pStyle w:val="Voetnoottekst"/>
        <w:rPr>
          <w:sz w:val="16"/>
          <w:szCs w:val="16"/>
        </w:rPr>
      </w:pPr>
      <w:r>
        <w:rPr>
          <w:rStyle w:val="Voetnootmarkering"/>
        </w:rPr>
        <w:footnoteRef/>
      </w:r>
      <w:r>
        <w:t xml:space="preserve"> </w:t>
      </w:r>
      <w:r>
        <w:rPr>
          <w:sz w:val="16"/>
          <w:szCs w:val="16"/>
        </w:rPr>
        <w:t>www.rijksoverheid.nl/onderwerpen/wetgeving</w:t>
      </w:r>
    </w:p>
  </w:footnote>
  <w:footnote w:id="12">
    <w:p w14:paraId="2B6C5147" w14:textId="77777777" w:rsidR="00EB1608" w:rsidRDefault="00EB1608" w:rsidP="00B5709A">
      <w:pPr>
        <w:pStyle w:val="Voetnoottekst"/>
        <w:rPr>
          <w:sz w:val="16"/>
          <w:szCs w:val="16"/>
        </w:rPr>
      </w:pPr>
      <w:r>
        <w:rPr>
          <w:rStyle w:val="Voetnootmarkering"/>
        </w:rPr>
        <w:footnoteRef/>
      </w:r>
      <w:r>
        <w:t xml:space="preserve"> </w:t>
      </w:r>
      <w:r>
        <w:rPr>
          <w:sz w:val="16"/>
          <w:szCs w:val="16"/>
        </w:rPr>
        <w:t>Ministerie EZ, beleidsnota februari 2012</w:t>
      </w:r>
    </w:p>
  </w:footnote>
  <w:footnote w:id="13">
    <w:p w14:paraId="7576CD1B" w14:textId="77777777" w:rsidR="00EB1608" w:rsidRDefault="00EB1608" w:rsidP="00B5709A">
      <w:pPr>
        <w:pStyle w:val="Voetnoottekst"/>
        <w:rPr>
          <w:sz w:val="16"/>
          <w:szCs w:val="16"/>
        </w:rPr>
      </w:pPr>
      <w:r>
        <w:rPr>
          <w:rStyle w:val="Voetnootmarkering"/>
        </w:rPr>
        <w:footnoteRef/>
      </w:r>
      <w:r>
        <w:t xml:space="preserve"> </w:t>
      </w:r>
      <w:r>
        <w:rPr>
          <w:sz w:val="16"/>
          <w:szCs w:val="16"/>
        </w:rPr>
        <w:t>Wet dieren BWBR0030250, hoofdstuk 1, artikel 1.1, lid 2</w:t>
      </w:r>
    </w:p>
  </w:footnote>
  <w:footnote w:id="14">
    <w:p w14:paraId="69A78D7A" w14:textId="77777777" w:rsidR="00EB1608" w:rsidRDefault="00EB1608" w:rsidP="00E32E2C">
      <w:pPr>
        <w:pStyle w:val="Voetnoottekst"/>
      </w:pPr>
      <w:r>
        <w:rPr>
          <w:rStyle w:val="Voetnootmarkering"/>
        </w:rPr>
        <w:footnoteRef/>
      </w:r>
      <w:r>
        <w:t xml:space="preserve"> Zie Besluit Publieke Gezondheid, hoofdstuk IV, Infectieziekte bestrijding, artikel 12.</w:t>
      </w:r>
    </w:p>
  </w:footnote>
  <w:footnote w:id="15">
    <w:p w14:paraId="5BEB6725" w14:textId="77777777" w:rsidR="00EB1608" w:rsidRDefault="00EB1608" w:rsidP="00E32E2C">
      <w:pPr>
        <w:pStyle w:val="Voetnoottekst"/>
      </w:pPr>
      <w:r>
        <w:rPr>
          <w:rStyle w:val="Voetnootmarkering"/>
        </w:rPr>
        <w:footnoteRef/>
      </w:r>
      <w:r>
        <w:t xml:space="preserve"> Wet nr. BWBR000562/2018</w:t>
      </w:r>
    </w:p>
  </w:footnote>
  <w:footnote w:id="16">
    <w:p w14:paraId="70E0F0DF" w14:textId="77777777" w:rsidR="00EB1608" w:rsidRDefault="00EB1608" w:rsidP="00E32E2C">
      <w:pPr>
        <w:pStyle w:val="Voetnoottekst"/>
      </w:pPr>
      <w:r>
        <w:rPr>
          <w:rStyle w:val="Voetnootmarkering"/>
        </w:rPr>
        <w:footnoteRef/>
      </w:r>
      <w:r>
        <w:t xml:space="preserve"> Wet nr. BWBR0018397</w:t>
      </w:r>
    </w:p>
  </w:footnote>
  <w:footnote w:id="17">
    <w:p w14:paraId="00859393" w14:textId="77777777" w:rsidR="00EB1608" w:rsidRDefault="00EB1608" w:rsidP="00E32E2C">
      <w:pPr>
        <w:pStyle w:val="Voetnoottekst"/>
      </w:pPr>
      <w:r>
        <w:rPr>
          <w:rStyle w:val="Voetnootmarkering"/>
        </w:rPr>
        <w:footnoteRef/>
      </w:r>
      <w:r>
        <w:t xml:space="preserve"> Vademedum zoönosen RIVM rapport 2017-0142</w:t>
      </w:r>
    </w:p>
  </w:footnote>
  <w:footnote w:id="18">
    <w:p w14:paraId="1F7B2BEC" w14:textId="77777777" w:rsidR="00EB1608" w:rsidRPr="00B07B33" w:rsidRDefault="00EB1608" w:rsidP="00E32E2C">
      <w:pPr>
        <w:pStyle w:val="Voetnoottekst"/>
        <w:rPr>
          <w:sz w:val="18"/>
          <w:szCs w:val="18"/>
        </w:rPr>
      </w:pPr>
      <w:r>
        <w:rPr>
          <w:rStyle w:val="Voetnootmarkering"/>
        </w:rPr>
        <w:footnoteRef/>
      </w:r>
      <w:r>
        <w:t xml:space="preserve"> </w:t>
      </w:r>
      <w:r>
        <w:rPr>
          <w:sz w:val="18"/>
          <w:szCs w:val="18"/>
        </w:rPr>
        <w:t>Verordening (EU) 2016/429 diergezondheidswetgeving, Deel1, Hoofdstuk 1, artikel4, lid 23.</w:t>
      </w:r>
    </w:p>
  </w:footnote>
  <w:footnote w:id="19">
    <w:p w14:paraId="5350B515" w14:textId="77777777" w:rsidR="00EB1608" w:rsidRPr="007944C8" w:rsidRDefault="00EB1608" w:rsidP="00E32E2C">
      <w:pPr>
        <w:pStyle w:val="Voetnoottekst"/>
        <w:rPr>
          <w:sz w:val="18"/>
          <w:szCs w:val="18"/>
        </w:rPr>
      </w:pPr>
      <w:r>
        <w:rPr>
          <w:rStyle w:val="Voetnootmarkering"/>
        </w:rPr>
        <w:footnoteRef/>
      </w:r>
      <w:r>
        <w:t xml:space="preserve"> </w:t>
      </w:r>
      <w:r>
        <w:rPr>
          <w:sz w:val="18"/>
          <w:szCs w:val="18"/>
        </w:rPr>
        <w:t>Bron: concept hoofdstuk maatregelen AI beleidsdraaiboek, december 2017.</w:t>
      </w:r>
    </w:p>
  </w:footnote>
  <w:footnote w:id="20">
    <w:p w14:paraId="5A3FBC62" w14:textId="77777777" w:rsidR="00EB1608" w:rsidRPr="00557827" w:rsidRDefault="00EB1608" w:rsidP="002508FA">
      <w:pPr>
        <w:pStyle w:val="Voetnoottekst"/>
        <w:rPr>
          <w:sz w:val="18"/>
          <w:szCs w:val="18"/>
        </w:rPr>
      </w:pPr>
      <w:r>
        <w:rPr>
          <w:rStyle w:val="Voetnootmarkering"/>
        </w:rPr>
        <w:footnoteRef/>
      </w:r>
      <w:r>
        <w:t xml:space="preserve"> </w:t>
      </w:r>
      <w:r>
        <w:rPr>
          <w:sz w:val="18"/>
          <w:szCs w:val="18"/>
        </w:rPr>
        <w:t>Onder landdieren verstaan we vogels, landzoogdieren, bijen en hommels, Verordening (EU) 2016/429</w:t>
      </w:r>
    </w:p>
  </w:footnote>
  <w:footnote w:id="21">
    <w:p w14:paraId="5A2AE45A" w14:textId="77777777" w:rsidR="00EB1608" w:rsidRDefault="00EB1608" w:rsidP="002508FA">
      <w:pPr>
        <w:pStyle w:val="Voetnoottekst"/>
        <w:rPr>
          <w:sz w:val="18"/>
          <w:szCs w:val="18"/>
        </w:rPr>
      </w:pPr>
      <w:r>
        <w:rPr>
          <w:rStyle w:val="Voetnootmarkering"/>
        </w:rPr>
        <w:footnoteRef/>
      </w:r>
      <w:r>
        <w:rPr>
          <w:sz w:val="18"/>
          <w:szCs w:val="18"/>
        </w:rPr>
        <w:t xml:space="preserve"> A.Lemaire, Risicoanalyse van geïntroduceerde ganzensoorten in Nederland, 2010, SOVON Informatierapport</w:t>
      </w:r>
    </w:p>
    <w:p w14:paraId="3A8727FD" w14:textId="77777777" w:rsidR="00EB1608" w:rsidRPr="00065F32" w:rsidRDefault="00EB1608" w:rsidP="002508FA">
      <w:pPr>
        <w:pStyle w:val="Voetnoottekst"/>
        <w:rPr>
          <w:sz w:val="18"/>
          <w:szCs w:val="18"/>
        </w:rPr>
      </w:pPr>
      <w:r>
        <w:rPr>
          <w:sz w:val="18"/>
          <w:szCs w:val="18"/>
        </w:rPr>
        <w:t>2010/06, pag. 59 – 61.</w:t>
      </w:r>
    </w:p>
  </w:footnote>
  <w:footnote w:id="22">
    <w:p w14:paraId="6E15DFD6" w14:textId="77777777" w:rsidR="00EB1608" w:rsidRPr="00DC258E" w:rsidRDefault="00EB1608" w:rsidP="002508FA">
      <w:pPr>
        <w:pStyle w:val="Voetnoottekst"/>
        <w:rPr>
          <w:sz w:val="18"/>
          <w:szCs w:val="18"/>
        </w:rPr>
      </w:pPr>
      <w:r>
        <w:rPr>
          <w:rStyle w:val="Voetnootmarkering"/>
        </w:rPr>
        <w:footnoteRef/>
      </w:r>
      <w:r>
        <w:t xml:space="preserve"> Henk van der Wal, </w:t>
      </w:r>
      <w:r>
        <w:rPr>
          <w:sz w:val="18"/>
          <w:szCs w:val="18"/>
        </w:rPr>
        <w:t>Kooi- en volièrevogels in Nederland, een onderzoek naar de biodiversiteit aan kooi- en volièrevogels die aantoonbaar door vogelliefhebbers in Nederland worden gehouden. Onderzoekperiode 2002 tot 2019, uitgave NBvV Bergen op Zoom.</w:t>
      </w:r>
    </w:p>
  </w:footnote>
  <w:footnote w:id="23">
    <w:p w14:paraId="58390728" w14:textId="77777777" w:rsidR="00EB1608" w:rsidRPr="004B0734" w:rsidRDefault="00EB1608" w:rsidP="002508FA">
      <w:pPr>
        <w:pStyle w:val="Voetnoottekst"/>
        <w:rPr>
          <w:sz w:val="18"/>
          <w:szCs w:val="18"/>
        </w:rPr>
      </w:pPr>
      <w:r>
        <w:rPr>
          <w:rStyle w:val="Voetnootmarkering"/>
        </w:rPr>
        <w:footnoteRef/>
      </w:r>
      <w:r>
        <w:t xml:space="preserve"> </w:t>
      </w:r>
      <w:r>
        <w:rPr>
          <w:sz w:val="18"/>
          <w:szCs w:val="18"/>
        </w:rPr>
        <w:t>edepot.wur.nl/118503</w:t>
      </w:r>
    </w:p>
  </w:footnote>
  <w:footnote w:id="24">
    <w:p w14:paraId="1ED47176" w14:textId="77777777" w:rsidR="00EB1608" w:rsidRPr="00E55F29" w:rsidRDefault="00EB1608" w:rsidP="002508FA">
      <w:pPr>
        <w:pStyle w:val="Voetnoottekst"/>
        <w:rPr>
          <w:sz w:val="18"/>
          <w:szCs w:val="18"/>
          <w:vertAlign w:val="superscript"/>
        </w:rPr>
      </w:pPr>
      <w:r>
        <w:rPr>
          <w:rStyle w:val="Voetnootmarkering"/>
        </w:rPr>
        <w:footnoteRef/>
      </w:r>
      <w:r w:rsidRPr="00E55F29">
        <w:t xml:space="preserve"> </w:t>
      </w:r>
      <w:r>
        <w:t>www.ravon.nl/publicaties</w:t>
      </w:r>
    </w:p>
  </w:footnote>
  <w:footnote w:id="25">
    <w:p w14:paraId="57116CDF" w14:textId="77777777" w:rsidR="00EB1608" w:rsidRDefault="00EB1608" w:rsidP="00753194">
      <w:pPr>
        <w:pStyle w:val="Voetnoottekst"/>
        <w:rPr>
          <w:sz w:val="16"/>
          <w:szCs w:val="16"/>
        </w:rPr>
      </w:pPr>
      <w:r>
        <w:rPr>
          <w:rStyle w:val="Voetnootmarkering"/>
        </w:rPr>
        <w:footnoteRef/>
      </w:r>
      <w:r>
        <w:t xml:space="preserve"> </w:t>
      </w:r>
      <w:r>
        <w:rPr>
          <w:sz w:val="16"/>
          <w:szCs w:val="16"/>
        </w:rPr>
        <w:t>www.iucnredlist.org</w:t>
      </w:r>
    </w:p>
  </w:footnote>
  <w:footnote w:id="26">
    <w:p w14:paraId="528A78E8" w14:textId="77777777" w:rsidR="00EB1608" w:rsidRDefault="00EB1608" w:rsidP="00753194">
      <w:pPr>
        <w:pStyle w:val="Voetnoottekst"/>
        <w:rPr>
          <w:sz w:val="16"/>
          <w:szCs w:val="16"/>
        </w:rPr>
      </w:pPr>
      <w:r>
        <w:rPr>
          <w:rStyle w:val="Voetnootmarkering"/>
        </w:rPr>
        <w:footnoteRef/>
      </w:r>
      <w:r>
        <w:t xml:space="preserve"> </w:t>
      </w:r>
      <w:r>
        <w:rPr>
          <w:sz w:val="16"/>
          <w:szCs w:val="16"/>
        </w:rPr>
        <w:t>www.iucn.nl</w:t>
      </w:r>
    </w:p>
  </w:footnote>
  <w:footnote w:id="27">
    <w:p w14:paraId="254D4A94" w14:textId="77777777" w:rsidR="00EB1608" w:rsidRDefault="00EB1608" w:rsidP="00103C2A">
      <w:pPr>
        <w:pStyle w:val="Voetnoottekst"/>
        <w:rPr>
          <w:sz w:val="18"/>
          <w:szCs w:val="18"/>
        </w:rPr>
      </w:pPr>
      <w:r>
        <w:rPr>
          <w:rStyle w:val="Voetnootmarkering"/>
        </w:rPr>
        <w:footnoteRef/>
      </w:r>
      <w:r>
        <w:t xml:space="preserve"> </w:t>
      </w:r>
      <w:r>
        <w:rPr>
          <w:sz w:val="18"/>
          <w:szCs w:val="18"/>
        </w:rPr>
        <w:t>De lijst van inheemse vogelsoorten is gepubliceerd in de Staatscourant 2013 nr. 8498  28 maart 2013</w:t>
      </w:r>
    </w:p>
    <w:p w14:paraId="2132D1A1" w14:textId="77777777" w:rsidR="00EB1608" w:rsidRDefault="00EB1608" w:rsidP="00103C2A">
      <w:pPr>
        <w:pStyle w:val="Voetnoottekst"/>
        <w:rPr>
          <w:sz w:val="18"/>
          <w:szCs w:val="18"/>
        </w:rPr>
      </w:pPr>
      <w:r>
        <w:rPr>
          <w:sz w:val="18"/>
          <w:szCs w:val="18"/>
        </w:rPr>
        <w:t xml:space="preserve">Daarnaast zijn de Nederlandse soorten opgenomen in een Soortendatabase, gepubliceerd door het Ministerie van Economische Zaken: </w:t>
      </w:r>
      <w:hyperlink r:id="rId3" w:history="1">
        <w:r>
          <w:rPr>
            <w:rStyle w:val="Hyperlink"/>
            <w:sz w:val="18"/>
            <w:szCs w:val="18"/>
          </w:rPr>
          <w:t>http://mineleni.nederlandsesoorten.nl</w:t>
        </w:r>
      </w:hyperlink>
      <w:r>
        <w:rPr>
          <w:sz w:val="18"/>
          <w:szCs w:val="18"/>
        </w:rPr>
        <w:t xml:space="preserve"> </w:t>
      </w:r>
    </w:p>
  </w:footnote>
  <w:footnote w:id="28">
    <w:p w14:paraId="35A0DA5E" w14:textId="77777777" w:rsidR="00EB1608" w:rsidRDefault="00EB1608" w:rsidP="00103C2A">
      <w:pPr>
        <w:pStyle w:val="Voetnoottekst"/>
        <w:rPr>
          <w:sz w:val="18"/>
          <w:szCs w:val="18"/>
        </w:rPr>
      </w:pPr>
      <w:r>
        <w:rPr>
          <w:rStyle w:val="Voetnootmarkering"/>
        </w:rPr>
        <w:footnoteRef/>
      </w:r>
      <w:r>
        <w:t xml:space="preserve"> </w:t>
      </w:r>
      <w:r>
        <w:rPr>
          <w:sz w:val="18"/>
          <w:szCs w:val="18"/>
        </w:rPr>
        <w:t>De inheemse vogelsoorten die voorkomen op de bijlagen van de Habitatrichtlijn, het Verdrag van Bern en het Verdrag van Bonn zijn geïnventariseerd en opgenomen in het rapport: Bedreigd, Beschermd, Behouden, een inventarisatie naar de biodiversiteit binnen de, in een beschermde omgeving en gecontroleerd milieu, aantoonbaar gehouden bedreigde en beschermde inheemse vogelsoorten in Nederland, uitgave van de  NBvV, verschijnt in de tweede helft van 2019.</w:t>
      </w:r>
    </w:p>
    <w:p w14:paraId="76E6098F" w14:textId="77777777" w:rsidR="00EB1608" w:rsidRDefault="00EB1608" w:rsidP="00103C2A">
      <w:pPr>
        <w:pStyle w:val="Voetnoottekst"/>
      </w:pPr>
    </w:p>
  </w:footnote>
  <w:footnote w:id="29">
    <w:p w14:paraId="7209A2BD" w14:textId="77777777" w:rsidR="00EB1608" w:rsidRDefault="00EB1608" w:rsidP="00103C2A">
      <w:pPr>
        <w:pStyle w:val="Voetnoottekst"/>
        <w:rPr>
          <w:sz w:val="18"/>
          <w:szCs w:val="18"/>
        </w:rPr>
      </w:pPr>
      <w:r>
        <w:rPr>
          <w:rStyle w:val="Voetnootmarkering"/>
        </w:rPr>
        <w:footnoteRef/>
      </w:r>
      <w:r>
        <w:t xml:space="preserve"> </w:t>
      </w:r>
      <w:r>
        <w:rPr>
          <w:sz w:val="18"/>
          <w:szCs w:val="18"/>
        </w:rPr>
        <w:t>zie bijlage A bij deze monografie.</w:t>
      </w:r>
    </w:p>
  </w:footnote>
  <w:footnote w:id="30">
    <w:p w14:paraId="76B52D29" w14:textId="77777777" w:rsidR="00EB1608" w:rsidRDefault="00EB1608" w:rsidP="00103C2A">
      <w:pPr>
        <w:pStyle w:val="Voetnoottekst"/>
        <w:rPr>
          <w:sz w:val="18"/>
          <w:szCs w:val="18"/>
        </w:rPr>
      </w:pPr>
      <w:r>
        <w:rPr>
          <w:rStyle w:val="Voetnootmarkering"/>
        </w:rPr>
        <w:footnoteRef/>
      </w:r>
      <w:r>
        <w:t xml:space="preserve"> </w:t>
      </w:r>
      <w:r>
        <w:rPr>
          <w:sz w:val="18"/>
          <w:szCs w:val="18"/>
        </w:rPr>
        <w:t>zie bijlage B bij deze monografie</w:t>
      </w:r>
    </w:p>
  </w:footnote>
  <w:footnote w:id="31">
    <w:p w14:paraId="1F926B84" w14:textId="77777777" w:rsidR="00EB1608" w:rsidRDefault="00EB1608" w:rsidP="00103C2A">
      <w:pPr>
        <w:pStyle w:val="Voetnoottekst"/>
      </w:pPr>
      <w:r>
        <w:rPr>
          <w:rStyle w:val="Voetnootmarkering"/>
        </w:rPr>
        <w:footnoteRef/>
      </w:r>
      <w:r>
        <w:t xml:space="preserve"> zie bijlage C bij deze monografie</w:t>
      </w:r>
    </w:p>
  </w:footnote>
  <w:footnote w:id="32">
    <w:p w14:paraId="4F3376E7" w14:textId="77777777" w:rsidR="00EB1608" w:rsidRDefault="00EB1608" w:rsidP="00103C2A">
      <w:pPr>
        <w:pStyle w:val="Voetnoottekst"/>
        <w:rPr>
          <w:sz w:val="18"/>
          <w:szCs w:val="18"/>
        </w:rPr>
      </w:pPr>
      <w:r>
        <w:rPr>
          <w:rStyle w:val="Voetnootmarkering"/>
        </w:rPr>
        <w:footnoteRef/>
      </w:r>
      <w:r>
        <w:t xml:space="preserve"> </w:t>
      </w:r>
      <w:r>
        <w:rPr>
          <w:sz w:val="18"/>
          <w:szCs w:val="18"/>
        </w:rPr>
        <w:t>zie bijlage B bij deze monografie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62E63" w14:textId="77777777" w:rsidR="00EB1608" w:rsidRDefault="00EB160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ED7AE" w14:textId="77777777" w:rsidR="00EB1608" w:rsidRDefault="00EB160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0D39C" w14:textId="77777777" w:rsidR="00EB1608" w:rsidRDefault="00EB160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3E58"/>
    <w:multiLevelType w:val="hybridMultilevel"/>
    <w:tmpl w:val="0BBCAF9A"/>
    <w:lvl w:ilvl="0" w:tplc="04130019">
      <w:start w:val="1"/>
      <w:numFmt w:val="lowerLetter"/>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 w15:restartNumberingAfterBreak="0">
    <w:nsid w:val="03626402"/>
    <w:multiLevelType w:val="multilevel"/>
    <w:tmpl w:val="CD98C51C"/>
    <w:lvl w:ilvl="0">
      <w:start w:val="5"/>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BF06D5"/>
    <w:multiLevelType w:val="hybridMultilevel"/>
    <w:tmpl w:val="F0C2C3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5A573A"/>
    <w:multiLevelType w:val="hybridMultilevel"/>
    <w:tmpl w:val="4330DF96"/>
    <w:lvl w:ilvl="0" w:tplc="04130019">
      <w:start w:val="1"/>
      <w:numFmt w:val="lowerLetter"/>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4" w15:restartNumberingAfterBreak="0">
    <w:nsid w:val="10B072F4"/>
    <w:multiLevelType w:val="hybridMultilevel"/>
    <w:tmpl w:val="1B6C846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447F18"/>
    <w:multiLevelType w:val="multilevel"/>
    <w:tmpl w:val="0234EE3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88034A"/>
    <w:multiLevelType w:val="hybridMultilevel"/>
    <w:tmpl w:val="AFF01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B42892"/>
    <w:multiLevelType w:val="hybridMultilevel"/>
    <w:tmpl w:val="5E6CDAAC"/>
    <w:lvl w:ilvl="0" w:tplc="04130019">
      <w:start w:val="1"/>
      <w:numFmt w:val="lowerLetter"/>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8" w15:restartNumberingAfterBreak="0">
    <w:nsid w:val="1E305C52"/>
    <w:multiLevelType w:val="singleLevel"/>
    <w:tmpl w:val="55504B24"/>
    <w:lvl w:ilvl="0">
      <w:numFmt w:val="bullet"/>
      <w:lvlText w:val="-"/>
      <w:lvlJc w:val="left"/>
      <w:pPr>
        <w:tabs>
          <w:tab w:val="num" w:pos="360"/>
        </w:tabs>
        <w:ind w:left="360" w:hanging="360"/>
      </w:pPr>
      <w:rPr>
        <w:rFonts w:ascii="Times New Roman" w:hAnsi="Times New Roman" w:hint="default"/>
      </w:rPr>
    </w:lvl>
  </w:abstractNum>
  <w:abstractNum w:abstractNumId="9" w15:restartNumberingAfterBreak="0">
    <w:nsid w:val="1E7F37AA"/>
    <w:multiLevelType w:val="hybridMultilevel"/>
    <w:tmpl w:val="5992BCCE"/>
    <w:lvl w:ilvl="0" w:tplc="B46ABCB8">
      <w:numFmt w:val="bullet"/>
      <w:lvlText w:val="-"/>
      <w:lvlJc w:val="left"/>
      <w:pPr>
        <w:ind w:left="720" w:hanging="360"/>
      </w:pPr>
      <w:rPr>
        <w:rFonts w:ascii="Arial" w:eastAsiaTheme="minorHAnsi"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0" w15:restartNumberingAfterBreak="0">
    <w:nsid w:val="1FC03DC0"/>
    <w:multiLevelType w:val="hybridMultilevel"/>
    <w:tmpl w:val="91BC71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D80B5C"/>
    <w:multiLevelType w:val="hybridMultilevel"/>
    <w:tmpl w:val="B05A0E62"/>
    <w:lvl w:ilvl="0" w:tplc="5FA803E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E00C3E"/>
    <w:multiLevelType w:val="hybridMultilevel"/>
    <w:tmpl w:val="978AEF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7E47D5"/>
    <w:multiLevelType w:val="hybridMultilevel"/>
    <w:tmpl w:val="EA16E988"/>
    <w:lvl w:ilvl="0" w:tplc="04130019">
      <w:start w:val="1"/>
      <w:numFmt w:val="lowerLetter"/>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4" w15:restartNumberingAfterBreak="0">
    <w:nsid w:val="2BB44479"/>
    <w:multiLevelType w:val="hybridMultilevel"/>
    <w:tmpl w:val="54A81C66"/>
    <w:lvl w:ilvl="0" w:tplc="5FA803E4">
      <w:numFmt w:val="bullet"/>
      <w:lvlText w:val="-"/>
      <w:lvlJc w:val="left"/>
      <w:pPr>
        <w:ind w:left="720" w:hanging="360"/>
      </w:pPr>
      <w:rPr>
        <w:rFonts w:ascii="Arial" w:eastAsiaTheme="minorHAnsi"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5" w15:restartNumberingAfterBreak="0">
    <w:nsid w:val="32AE7E0C"/>
    <w:multiLevelType w:val="hybridMultilevel"/>
    <w:tmpl w:val="F744997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6A87692"/>
    <w:multiLevelType w:val="hybridMultilevel"/>
    <w:tmpl w:val="DF02DBB8"/>
    <w:lvl w:ilvl="0" w:tplc="3A089CA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7422008"/>
    <w:multiLevelType w:val="hybridMultilevel"/>
    <w:tmpl w:val="085AB0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7CF43C8"/>
    <w:multiLevelType w:val="hybridMultilevel"/>
    <w:tmpl w:val="CACA394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97D41EC"/>
    <w:multiLevelType w:val="hybridMultilevel"/>
    <w:tmpl w:val="94481FF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D14592"/>
    <w:multiLevelType w:val="hybridMultilevel"/>
    <w:tmpl w:val="72209B9C"/>
    <w:lvl w:ilvl="0" w:tplc="8EE6B9C0">
      <w:numFmt w:val="bullet"/>
      <w:lvlText w:val="-"/>
      <w:lvlJc w:val="left"/>
      <w:pPr>
        <w:ind w:left="720" w:hanging="360"/>
      </w:pPr>
      <w:rPr>
        <w:rFonts w:ascii="Arial" w:eastAsiaTheme="minorHAnsi"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1" w15:restartNumberingAfterBreak="0">
    <w:nsid w:val="3EEF202A"/>
    <w:multiLevelType w:val="hybridMultilevel"/>
    <w:tmpl w:val="37BC7C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14124F1"/>
    <w:multiLevelType w:val="hybridMultilevel"/>
    <w:tmpl w:val="55F8A540"/>
    <w:lvl w:ilvl="0" w:tplc="04130019">
      <w:start w:val="1"/>
      <w:numFmt w:val="lowerLetter"/>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3" w15:restartNumberingAfterBreak="0">
    <w:nsid w:val="41FD40EF"/>
    <w:multiLevelType w:val="hybridMultilevel"/>
    <w:tmpl w:val="ADCCDE58"/>
    <w:lvl w:ilvl="0" w:tplc="04130019">
      <w:start w:val="1"/>
      <w:numFmt w:val="lowerLetter"/>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4" w15:restartNumberingAfterBreak="0">
    <w:nsid w:val="423C40C3"/>
    <w:multiLevelType w:val="hybridMultilevel"/>
    <w:tmpl w:val="231EA6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B066DC8"/>
    <w:multiLevelType w:val="hybridMultilevel"/>
    <w:tmpl w:val="98F0DC84"/>
    <w:lvl w:ilvl="0" w:tplc="FCCA601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D450C4A"/>
    <w:multiLevelType w:val="hybridMultilevel"/>
    <w:tmpl w:val="49F258F6"/>
    <w:lvl w:ilvl="0" w:tplc="67FEEA54">
      <w:numFmt w:val="bullet"/>
      <w:lvlText w:val="-"/>
      <w:lvlJc w:val="left"/>
      <w:pPr>
        <w:ind w:left="720" w:hanging="360"/>
      </w:pPr>
      <w:rPr>
        <w:rFonts w:ascii="Arial" w:eastAsiaTheme="minorHAnsi"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7" w15:restartNumberingAfterBreak="0">
    <w:nsid w:val="4FF533BF"/>
    <w:multiLevelType w:val="hybridMultilevel"/>
    <w:tmpl w:val="E3F6FC24"/>
    <w:lvl w:ilvl="0" w:tplc="5FA803E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CBC6505"/>
    <w:multiLevelType w:val="hybridMultilevel"/>
    <w:tmpl w:val="D25A51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BEE5BA4"/>
    <w:multiLevelType w:val="hybridMultilevel"/>
    <w:tmpl w:val="B7FA8C30"/>
    <w:lvl w:ilvl="0" w:tplc="84DC4D1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4D243C"/>
    <w:multiLevelType w:val="hybridMultilevel"/>
    <w:tmpl w:val="782A626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C914B19"/>
    <w:multiLevelType w:val="hybridMultilevel"/>
    <w:tmpl w:val="9F50704C"/>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2" w15:restartNumberingAfterBreak="0">
    <w:nsid w:val="6EFE5BE7"/>
    <w:multiLevelType w:val="hybridMultilevel"/>
    <w:tmpl w:val="C78CFF38"/>
    <w:lvl w:ilvl="0" w:tplc="5FA803E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F473599"/>
    <w:multiLevelType w:val="hybridMultilevel"/>
    <w:tmpl w:val="CA7C72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20F6A1C"/>
    <w:multiLevelType w:val="hybridMultilevel"/>
    <w:tmpl w:val="1B6C846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9766FB2"/>
    <w:multiLevelType w:val="hybridMultilevel"/>
    <w:tmpl w:val="AF3C2210"/>
    <w:lvl w:ilvl="0" w:tplc="04130019">
      <w:start w:val="1"/>
      <w:numFmt w:val="lowerLetter"/>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36" w15:restartNumberingAfterBreak="0">
    <w:nsid w:val="7DCB177C"/>
    <w:multiLevelType w:val="hybridMultilevel"/>
    <w:tmpl w:val="5FFA67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00814010">
    <w:abstractNumId w:val="30"/>
  </w:num>
  <w:num w:numId="2" w16cid:durableId="1333606036">
    <w:abstractNumId w:val="24"/>
  </w:num>
  <w:num w:numId="3" w16cid:durableId="284235348">
    <w:abstractNumId w:val="29"/>
  </w:num>
  <w:num w:numId="4" w16cid:durableId="1198200274">
    <w:abstractNumId w:val="28"/>
  </w:num>
  <w:num w:numId="5" w16cid:durableId="1512141475">
    <w:abstractNumId w:val="5"/>
  </w:num>
  <w:num w:numId="6" w16cid:durableId="1318919701">
    <w:abstractNumId w:val="25"/>
  </w:num>
  <w:num w:numId="7" w16cid:durableId="1849446308">
    <w:abstractNumId w:val="36"/>
  </w:num>
  <w:num w:numId="8" w16cid:durableId="169029587">
    <w:abstractNumId w:val="8"/>
  </w:num>
  <w:num w:numId="9" w16cid:durableId="521939435">
    <w:abstractNumId w:val="1"/>
  </w:num>
  <w:num w:numId="10" w16cid:durableId="20668777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585243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87496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3200835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983846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7506992">
    <w:abstractNumId w:val="10"/>
  </w:num>
  <w:num w:numId="16" w16cid:durableId="977416171">
    <w:abstractNumId w:val="16"/>
  </w:num>
  <w:num w:numId="17" w16cid:durableId="961423684">
    <w:abstractNumId w:val="2"/>
  </w:num>
  <w:num w:numId="18" w16cid:durableId="245773124">
    <w:abstractNumId w:val="21"/>
  </w:num>
  <w:num w:numId="19" w16cid:durableId="186647725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30252817">
    <w:abstractNumId w:val="11"/>
  </w:num>
  <w:num w:numId="21" w16cid:durableId="785656890">
    <w:abstractNumId w:val="27"/>
  </w:num>
  <w:num w:numId="22" w16cid:durableId="267734276">
    <w:abstractNumId w:val="15"/>
  </w:num>
  <w:num w:numId="23" w16cid:durableId="983587374">
    <w:abstractNumId w:val="19"/>
  </w:num>
  <w:num w:numId="24" w16cid:durableId="1109089016">
    <w:abstractNumId w:val="32"/>
  </w:num>
  <w:num w:numId="25" w16cid:durableId="89811745">
    <w:abstractNumId w:val="6"/>
  </w:num>
  <w:num w:numId="26" w16cid:durableId="856235055">
    <w:abstractNumId w:val="34"/>
  </w:num>
  <w:num w:numId="27" w16cid:durableId="1696226318">
    <w:abstractNumId w:val="17"/>
  </w:num>
  <w:num w:numId="28" w16cid:durableId="1046947430">
    <w:abstractNumId w:val="33"/>
  </w:num>
  <w:num w:numId="29" w16cid:durableId="1260410032">
    <w:abstractNumId w:val="4"/>
  </w:num>
  <w:num w:numId="30" w16cid:durableId="1937784663">
    <w:abstractNumId w:val="12"/>
  </w:num>
  <w:num w:numId="31" w16cid:durableId="906383553">
    <w:abstractNumId w:val="18"/>
  </w:num>
  <w:num w:numId="32" w16cid:durableId="19004331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0169560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311531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25701300">
    <w:abstractNumId w:val="35"/>
  </w:num>
  <w:num w:numId="36" w16cid:durableId="107374667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99362451">
    <w:abstractNumId w:val="14"/>
  </w:num>
  <w:num w:numId="38" w16cid:durableId="18625492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3224770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376185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60002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928492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38117739">
    <w:abstractNumId w:val="23"/>
  </w:num>
  <w:num w:numId="44" w16cid:durableId="8598574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52943270">
    <w:abstractNumId w:val="13"/>
  </w:num>
  <w:num w:numId="46" w16cid:durableId="30608419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745373104">
    <w:abstractNumId w:val="7"/>
  </w:num>
  <w:num w:numId="48" w16cid:durableId="14266120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hideSpellingErrors/>
  <w:defaultTabStop w:val="708"/>
  <w:hyphenationZone w:val="425"/>
  <w:drawingGridHorizontalSpacing w:val="12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08F"/>
    <w:rsid w:val="00024DED"/>
    <w:rsid w:val="00032E06"/>
    <w:rsid w:val="00036037"/>
    <w:rsid w:val="00045716"/>
    <w:rsid w:val="00045E00"/>
    <w:rsid w:val="000532CC"/>
    <w:rsid w:val="0008391D"/>
    <w:rsid w:val="0008425D"/>
    <w:rsid w:val="000922F4"/>
    <w:rsid w:val="000929B7"/>
    <w:rsid w:val="00094AC6"/>
    <w:rsid w:val="00096C77"/>
    <w:rsid w:val="000A5141"/>
    <w:rsid w:val="000C0DF3"/>
    <w:rsid w:val="000C113F"/>
    <w:rsid w:val="000C2F79"/>
    <w:rsid w:val="000E04A2"/>
    <w:rsid w:val="000E4967"/>
    <w:rsid w:val="000E6EDA"/>
    <w:rsid w:val="000F2CB8"/>
    <w:rsid w:val="00103C2A"/>
    <w:rsid w:val="00112146"/>
    <w:rsid w:val="00123BD4"/>
    <w:rsid w:val="00124870"/>
    <w:rsid w:val="001416D5"/>
    <w:rsid w:val="001444CB"/>
    <w:rsid w:val="00155DD6"/>
    <w:rsid w:val="00166FDC"/>
    <w:rsid w:val="00187AB2"/>
    <w:rsid w:val="00192E31"/>
    <w:rsid w:val="001931A6"/>
    <w:rsid w:val="001B5FAC"/>
    <w:rsid w:val="001C128F"/>
    <w:rsid w:val="001D25E1"/>
    <w:rsid w:val="001D716E"/>
    <w:rsid w:val="001E11AC"/>
    <w:rsid w:val="001E3113"/>
    <w:rsid w:val="0021069B"/>
    <w:rsid w:val="00210895"/>
    <w:rsid w:val="002279EA"/>
    <w:rsid w:val="00230E66"/>
    <w:rsid w:val="002508FA"/>
    <w:rsid w:val="00251495"/>
    <w:rsid w:val="00284E6B"/>
    <w:rsid w:val="0028714E"/>
    <w:rsid w:val="002A43D1"/>
    <w:rsid w:val="002B0E41"/>
    <w:rsid w:val="002B239B"/>
    <w:rsid w:val="002B31C5"/>
    <w:rsid w:val="002C1359"/>
    <w:rsid w:val="002C18D3"/>
    <w:rsid w:val="002C34A7"/>
    <w:rsid w:val="002C7046"/>
    <w:rsid w:val="002D59F6"/>
    <w:rsid w:val="002E3374"/>
    <w:rsid w:val="002F07B5"/>
    <w:rsid w:val="002F21BA"/>
    <w:rsid w:val="0030482A"/>
    <w:rsid w:val="003067E0"/>
    <w:rsid w:val="00307A11"/>
    <w:rsid w:val="00324839"/>
    <w:rsid w:val="003255B1"/>
    <w:rsid w:val="00331D64"/>
    <w:rsid w:val="00340FA9"/>
    <w:rsid w:val="003579A8"/>
    <w:rsid w:val="00357DBD"/>
    <w:rsid w:val="00381711"/>
    <w:rsid w:val="00385776"/>
    <w:rsid w:val="00386F13"/>
    <w:rsid w:val="003C1005"/>
    <w:rsid w:val="003E093D"/>
    <w:rsid w:val="003F53CB"/>
    <w:rsid w:val="0040404D"/>
    <w:rsid w:val="00410317"/>
    <w:rsid w:val="00413A52"/>
    <w:rsid w:val="00415145"/>
    <w:rsid w:val="004232D5"/>
    <w:rsid w:val="0042770B"/>
    <w:rsid w:val="004508F3"/>
    <w:rsid w:val="00454837"/>
    <w:rsid w:val="0045681A"/>
    <w:rsid w:val="004D220B"/>
    <w:rsid w:val="004E3E33"/>
    <w:rsid w:val="004F3FFD"/>
    <w:rsid w:val="00516D30"/>
    <w:rsid w:val="0052412C"/>
    <w:rsid w:val="00555356"/>
    <w:rsid w:val="0058157F"/>
    <w:rsid w:val="00584161"/>
    <w:rsid w:val="0058518D"/>
    <w:rsid w:val="005B07B2"/>
    <w:rsid w:val="005B3CA7"/>
    <w:rsid w:val="005C0D03"/>
    <w:rsid w:val="005C20D4"/>
    <w:rsid w:val="005D01EA"/>
    <w:rsid w:val="005D4E6F"/>
    <w:rsid w:val="005D4F26"/>
    <w:rsid w:val="005D6DD2"/>
    <w:rsid w:val="005E17C9"/>
    <w:rsid w:val="005E2490"/>
    <w:rsid w:val="005F37BE"/>
    <w:rsid w:val="00600412"/>
    <w:rsid w:val="006317E1"/>
    <w:rsid w:val="0063198A"/>
    <w:rsid w:val="00634FBE"/>
    <w:rsid w:val="00635155"/>
    <w:rsid w:val="00644615"/>
    <w:rsid w:val="00644C4E"/>
    <w:rsid w:val="00680C53"/>
    <w:rsid w:val="00686202"/>
    <w:rsid w:val="0069325F"/>
    <w:rsid w:val="006A3531"/>
    <w:rsid w:val="006B36E2"/>
    <w:rsid w:val="006C0133"/>
    <w:rsid w:val="006C1963"/>
    <w:rsid w:val="006C1BF5"/>
    <w:rsid w:val="006C249D"/>
    <w:rsid w:val="006C3C25"/>
    <w:rsid w:val="006C4A44"/>
    <w:rsid w:val="006D5037"/>
    <w:rsid w:val="006D69AA"/>
    <w:rsid w:val="006E4791"/>
    <w:rsid w:val="006E5A23"/>
    <w:rsid w:val="006F061B"/>
    <w:rsid w:val="006F690B"/>
    <w:rsid w:val="007132AD"/>
    <w:rsid w:val="00713365"/>
    <w:rsid w:val="007239F2"/>
    <w:rsid w:val="00724B61"/>
    <w:rsid w:val="00741CD3"/>
    <w:rsid w:val="007507A1"/>
    <w:rsid w:val="00753194"/>
    <w:rsid w:val="00753C1F"/>
    <w:rsid w:val="00764952"/>
    <w:rsid w:val="00775EF6"/>
    <w:rsid w:val="007772A3"/>
    <w:rsid w:val="007964E2"/>
    <w:rsid w:val="007C4863"/>
    <w:rsid w:val="007D3700"/>
    <w:rsid w:val="007E0895"/>
    <w:rsid w:val="007E18CD"/>
    <w:rsid w:val="007E22F3"/>
    <w:rsid w:val="007F14CE"/>
    <w:rsid w:val="007F5DBA"/>
    <w:rsid w:val="008079F0"/>
    <w:rsid w:val="00807D64"/>
    <w:rsid w:val="00816BFC"/>
    <w:rsid w:val="00817DDB"/>
    <w:rsid w:val="00820DFA"/>
    <w:rsid w:val="00823B81"/>
    <w:rsid w:val="008305C8"/>
    <w:rsid w:val="00834A80"/>
    <w:rsid w:val="00841F32"/>
    <w:rsid w:val="008743E6"/>
    <w:rsid w:val="008A0DBE"/>
    <w:rsid w:val="008A55DF"/>
    <w:rsid w:val="008B08F8"/>
    <w:rsid w:val="008B67E9"/>
    <w:rsid w:val="008C15F7"/>
    <w:rsid w:val="008E1DC1"/>
    <w:rsid w:val="008F0415"/>
    <w:rsid w:val="008F0462"/>
    <w:rsid w:val="008F08CE"/>
    <w:rsid w:val="008F2748"/>
    <w:rsid w:val="008F7BF3"/>
    <w:rsid w:val="009114A5"/>
    <w:rsid w:val="00913980"/>
    <w:rsid w:val="009141DF"/>
    <w:rsid w:val="009337E3"/>
    <w:rsid w:val="00941DC0"/>
    <w:rsid w:val="00966BAA"/>
    <w:rsid w:val="009710E4"/>
    <w:rsid w:val="00972D94"/>
    <w:rsid w:val="00973F4D"/>
    <w:rsid w:val="00980854"/>
    <w:rsid w:val="00980BE1"/>
    <w:rsid w:val="0098475A"/>
    <w:rsid w:val="009A56AB"/>
    <w:rsid w:val="009D2F56"/>
    <w:rsid w:val="009E128A"/>
    <w:rsid w:val="009E3896"/>
    <w:rsid w:val="009F1079"/>
    <w:rsid w:val="009F107A"/>
    <w:rsid w:val="009F1772"/>
    <w:rsid w:val="009F3A13"/>
    <w:rsid w:val="009F5622"/>
    <w:rsid w:val="00A101E8"/>
    <w:rsid w:val="00A203FC"/>
    <w:rsid w:val="00A53716"/>
    <w:rsid w:val="00A56866"/>
    <w:rsid w:val="00A56EF9"/>
    <w:rsid w:val="00A63FCD"/>
    <w:rsid w:val="00A642BA"/>
    <w:rsid w:val="00A842B0"/>
    <w:rsid w:val="00AA549D"/>
    <w:rsid w:val="00AA619D"/>
    <w:rsid w:val="00AB1C23"/>
    <w:rsid w:val="00AB23C6"/>
    <w:rsid w:val="00AB7DFA"/>
    <w:rsid w:val="00AC54F7"/>
    <w:rsid w:val="00AC5B79"/>
    <w:rsid w:val="00AC6061"/>
    <w:rsid w:val="00AC74D6"/>
    <w:rsid w:val="00AD6194"/>
    <w:rsid w:val="00AD6EE3"/>
    <w:rsid w:val="00B10917"/>
    <w:rsid w:val="00B125E7"/>
    <w:rsid w:val="00B2022B"/>
    <w:rsid w:val="00B22F21"/>
    <w:rsid w:val="00B23502"/>
    <w:rsid w:val="00B27F81"/>
    <w:rsid w:val="00B34460"/>
    <w:rsid w:val="00B50E81"/>
    <w:rsid w:val="00B5709A"/>
    <w:rsid w:val="00B762BB"/>
    <w:rsid w:val="00B86618"/>
    <w:rsid w:val="00B900C0"/>
    <w:rsid w:val="00B96F55"/>
    <w:rsid w:val="00BA2C56"/>
    <w:rsid w:val="00BC21E9"/>
    <w:rsid w:val="00BC3D59"/>
    <w:rsid w:val="00BC5C02"/>
    <w:rsid w:val="00BC5ECA"/>
    <w:rsid w:val="00BC7FE7"/>
    <w:rsid w:val="00BE312B"/>
    <w:rsid w:val="00C10E59"/>
    <w:rsid w:val="00C1154B"/>
    <w:rsid w:val="00C14391"/>
    <w:rsid w:val="00C1762C"/>
    <w:rsid w:val="00C210FC"/>
    <w:rsid w:val="00C22609"/>
    <w:rsid w:val="00C26CBE"/>
    <w:rsid w:val="00C365EE"/>
    <w:rsid w:val="00C4198D"/>
    <w:rsid w:val="00C436AE"/>
    <w:rsid w:val="00C46923"/>
    <w:rsid w:val="00C81DF0"/>
    <w:rsid w:val="00C82DD1"/>
    <w:rsid w:val="00C91798"/>
    <w:rsid w:val="00CA5CE8"/>
    <w:rsid w:val="00CA7A29"/>
    <w:rsid w:val="00CB5524"/>
    <w:rsid w:val="00D14470"/>
    <w:rsid w:val="00D21710"/>
    <w:rsid w:val="00D27E1B"/>
    <w:rsid w:val="00D331B3"/>
    <w:rsid w:val="00D360BA"/>
    <w:rsid w:val="00D37EFB"/>
    <w:rsid w:val="00D64164"/>
    <w:rsid w:val="00D74319"/>
    <w:rsid w:val="00D86B39"/>
    <w:rsid w:val="00D90125"/>
    <w:rsid w:val="00D922AD"/>
    <w:rsid w:val="00D9713B"/>
    <w:rsid w:val="00DA0059"/>
    <w:rsid w:val="00DA0A63"/>
    <w:rsid w:val="00DA0FD0"/>
    <w:rsid w:val="00DA73A5"/>
    <w:rsid w:val="00DA74EC"/>
    <w:rsid w:val="00DB269B"/>
    <w:rsid w:val="00DC208F"/>
    <w:rsid w:val="00DD1479"/>
    <w:rsid w:val="00DE1DDF"/>
    <w:rsid w:val="00E14F2F"/>
    <w:rsid w:val="00E157CF"/>
    <w:rsid w:val="00E16A5D"/>
    <w:rsid w:val="00E204A6"/>
    <w:rsid w:val="00E32E2C"/>
    <w:rsid w:val="00E5272E"/>
    <w:rsid w:val="00E61950"/>
    <w:rsid w:val="00E66AB7"/>
    <w:rsid w:val="00E7245F"/>
    <w:rsid w:val="00E77EFF"/>
    <w:rsid w:val="00E869C9"/>
    <w:rsid w:val="00EB1608"/>
    <w:rsid w:val="00EE090E"/>
    <w:rsid w:val="00EE2B27"/>
    <w:rsid w:val="00F1069E"/>
    <w:rsid w:val="00F11291"/>
    <w:rsid w:val="00F26500"/>
    <w:rsid w:val="00F3580A"/>
    <w:rsid w:val="00F45776"/>
    <w:rsid w:val="00F510F0"/>
    <w:rsid w:val="00F53226"/>
    <w:rsid w:val="00F55A30"/>
    <w:rsid w:val="00F64D2C"/>
    <w:rsid w:val="00F701B3"/>
    <w:rsid w:val="00F74A2F"/>
    <w:rsid w:val="00F752FD"/>
    <w:rsid w:val="00F850AE"/>
    <w:rsid w:val="00F90410"/>
    <w:rsid w:val="00F92B9B"/>
    <w:rsid w:val="00FC1FDF"/>
    <w:rsid w:val="00FD476F"/>
    <w:rsid w:val="00FE4780"/>
  </w:rsids>
  <m:mathPr>
    <m:mathFont m:val="Cambria Math"/>
    <m:brkBin m:val="before"/>
    <m:brkBinSub m:val="--"/>
    <m:smallFrac m:val="0"/>
    <m:dispDef/>
    <m:lMargin m:val="0"/>
    <m:rMargin m:val="0"/>
    <m:defJc m:val="centerGroup"/>
    <m:wrapIndent m:val="1440"/>
    <m:intLim m:val="subSup"/>
    <m:naryLim m:val="undOvr"/>
  </m:mathPr>
  <w:themeFontLang w:val="nl-NL" w:bidi="o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4FCCD"/>
  <w15:docId w15:val="{5950C886-3FF5-4381-97EB-522D7CAF5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08F"/>
    <w:pPr>
      <w:spacing w:after="0" w:line="240" w:lineRule="auto"/>
    </w:pPr>
    <w:rPr>
      <w:rFonts w:cs="Times New Roman"/>
      <w:color w:val="00000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DC208F"/>
    <w:pPr>
      <w:tabs>
        <w:tab w:val="center" w:pos="4536"/>
        <w:tab w:val="right" w:pos="9072"/>
      </w:tabs>
    </w:pPr>
  </w:style>
  <w:style w:type="character" w:customStyle="1" w:styleId="KoptekstChar">
    <w:name w:val="Koptekst Char"/>
    <w:basedOn w:val="Standaardalinea-lettertype"/>
    <w:link w:val="Koptekst"/>
    <w:uiPriority w:val="99"/>
    <w:semiHidden/>
    <w:rsid w:val="00DC208F"/>
    <w:rPr>
      <w:rFonts w:cs="Times New Roman"/>
      <w:color w:val="000000"/>
    </w:rPr>
  </w:style>
  <w:style w:type="paragraph" w:styleId="Voettekst">
    <w:name w:val="footer"/>
    <w:basedOn w:val="Standaard"/>
    <w:link w:val="VoettekstChar"/>
    <w:uiPriority w:val="99"/>
    <w:unhideWhenUsed/>
    <w:rsid w:val="00DC208F"/>
    <w:pPr>
      <w:tabs>
        <w:tab w:val="center" w:pos="4536"/>
        <w:tab w:val="right" w:pos="9072"/>
      </w:tabs>
    </w:pPr>
  </w:style>
  <w:style w:type="character" w:customStyle="1" w:styleId="VoettekstChar">
    <w:name w:val="Voettekst Char"/>
    <w:basedOn w:val="Standaardalinea-lettertype"/>
    <w:link w:val="Voettekst"/>
    <w:uiPriority w:val="99"/>
    <w:rsid w:val="00DC208F"/>
    <w:rPr>
      <w:rFonts w:cs="Times New Roman"/>
      <w:color w:val="000000"/>
    </w:rPr>
  </w:style>
  <w:style w:type="character" w:styleId="Hyperlink">
    <w:name w:val="Hyperlink"/>
    <w:basedOn w:val="Standaardalinea-lettertype"/>
    <w:uiPriority w:val="99"/>
    <w:unhideWhenUsed/>
    <w:rsid w:val="00DA74EC"/>
    <w:rPr>
      <w:color w:val="0000FF" w:themeColor="hyperlink"/>
      <w:u w:val="single"/>
    </w:rPr>
  </w:style>
  <w:style w:type="table" w:styleId="Tabelraster">
    <w:name w:val="Table Grid"/>
    <w:basedOn w:val="Standaardtabel"/>
    <w:uiPriority w:val="59"/>
    <w:rsid w:val="00DA74EC"/>
    <w:pPr>
      <w:spacing w:after="0" w:line="240" w:lineRule="auto"/>
    </w:pPr>
    <w:rPr>
      <w:rFonts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99"/>
    <w:qFormat/>
    <w:rsid w:val="00DA74EC"/>
    <w:pPr>
      <w:ind w:left="720"/>
      <w:contextualSpacing/>
    </w:pPr>
  </w:style>
  <w:style w:type="paragraph" w:styleId="Geenafstand">
    <w:name w:val="No Spacing"/>
    <w:uiPriority w:val="1"/>
    <w:qFormat/>
    <w:rsid w:val="00094AC6"/>
    <w:pPr>
      <w:spacing w:after="0" w:line="240" w:lineRule="auto"/>
    </w:pPr>
    <w:rPr>
      <w:rFonts w:cs="Times New Roman"/>
      <w:color w:val="000000"/>
    </w:rPr>
  </w:style>
  <w:style w:type="paragraph" w:styleId="Ballontekst">
    <w:name w:val="Balloon Text"/>
    <w:basedOn w:val="Standaard"/>
    <w:link w:val="BallontekstChar"/>
    <w:uiPriority w:val="99"/>
    <w:semiHidden/>
    <w:unhideWhenUsed/>
    <w:rsid w:val="00741CD3"/>
    <w:rPr>
      <w:rFonts w:ascii="Tahoma" w:hAnsi="Tahoma" w:cs="Tahoma"/>
      <w:sz w:val="16"/>
      <w:szCs w:val="16"/>
    </w:rPr>
  </w:style>
  <w:style w:type="character" w:customStyle="1" w:styleId="BallontekstChar">
    <w:name w:val="Ballontekst Char"/>
    <w:basedOn w:val="Standaardalinea-lettertype"/>
    <w:link w:val="Ballontekst"/>
    <w:uiPriority w:val="99"/>
    <w:semiHidden/>
    <w:rsid w:val="00741CD3"/>
    <w:rPr>
      <w:rFonts w:ascii="Tahoma" w:hAnsi="Tahoma" w:cs="Tahoma"/>
      <w:color w:val="000000"/>
      <w:sz w:val="16"/>
      <w:szCs w:val="16"/>
    </w:rPr>
  </w:style>
  <w:style w:type="paragraph" w:styleId="Voetnoottekst">
    <w:name w:val="footnote text"/>
    <w:basedOn w:val="Standaard"/>
    <w:link w:val="VoetnoottekstChar"/>
    <w:uiPriority w:val="99"/>
    <w:semiHidden/>
    <w:unhideWhenUsed/>
    <w:rsid w:val="00C10E59"/>
    <w:rPr>
      <w:rFonts w:cs="Arial"/>
      <w:color w:val="auto"/>
    </w:rPr>
  </w:style>
  <w:style w:type="character" w:customStyle="1" w:styleId="VoetnoottekstChar">
    <w:name w:val="Voetnoottekst Char"/>
    <w:basedOn w:val="Standaardalinea-lettertype"/>
    <w:link w:val="Voetnoottekst"/>
    <w:uiPriority w:val="99"/>
    <w:semiHidden/>
    <w:rsid w:val="00C10E59"/>
  </w:style>
  <w:style w:type="character" w:styleId="Voetnootmarkering">
    <w:name w:val="footnote reference"/>
    <w:basedOn w:val="Standaardalinea-lettertype"/>
    <w:uiPriority w:val="99"/>
    <w:semiHidden/>
    <w:unhideWhenUsed/>
    <w:rsid w:val="00C10E59"/>
    <w:rPr>
      <w:vertAlign w:val="superscript"/>
    </w:rPr>
  </w:style>
  <w:style w:type="paragraph" w:styleId="Plattetekstinspringen">
    <w:name w:val="Body Text Indent"/>
    <w:basedOn w:val="Standaard"/>
    <w:link w:val="PlattetekstinspringenChar"/>
    <w:rsid w:val="00817DDB"/>
    <w:pPr>
      <w:spacing w:after="120"/>
      <w:ind w:left="283"/>
    </w:pPr>
    <w:rPr>
      <w:rFonts w:eastAsia="Times New Roman" w:cs="Arial"/>
      <w:color w:val="auto"/>
      <w:lang w:eastAsia="nl-NL"/>
    </w:rPr>
  </w:style>
  <w:style w:type="character" w:customStyle="1" w:styleId="PlattetekstinspringenChar">
    <w:name w:val="Platte tekst inspringen Char"/>
    <w:basedOn w:val="Standaardalinea-lettertype"/>
    <w:link w:val="Plattetekstinspringen"/>
    <w:rsid w:val="00817DDB"/>
    <w:rPr>
      <w:rFonts w:eastAsia="Times New Roman"/>
      <w:lang w:eastAsia="nl-NL"/>
    </w:rPr>
  </w:style>
  <w:style w:type="character" w:styleId="Verwijzingopmerking">
    <w:name w:val="annotation reference"/>
    <w:basedOn w:val="Standaardalinea-lettertype"/>
    <w:rsid w:val="00817DDB"/>
    <w:rPr>
      <w:sz w:val="18"/>
      <w:szCs w:val="18"/>
    </w:rPr>
  </w:style>
  <w:style w:type="paragraph" w:customStyle="1" w:styleId="norm">
    <w:name w:val="norm"/>
    <w:basedOn w:val="Standaard"/>
    <w:rsid w:val="00E32E2C"/>
    <w:pPr>
      <w:spacing w:before="100" w:beforeAutospacing="1" w:after="100" w:afterAutospacing="1"/>
    </w:pPr>
    <w:rPr>
      <w:rFonts w:ascii="Times New Roman" w:eastAsia="Times New Roman" w:hAnsi="Times New Roman"/>
      <w:color w:val="auto"/>
      <w:sz w:val="24"/>
      <w:szCs w:val="24"/>
      <w:lang w:eastAsia="nl-NL"/>
    </w:rPr>
  </w:style>
  <w:style w:type="paragraph" w:styleId="Normaalweb">
    <w:name w:val="Normal (Web)"/>
    <w:basedOn w:val="Standaard"/>
    <w:uiPriority w:val="99"/>
    <w:semiHidden/>
    <w:unhideWhenUsed/>
    <w:rsid w:val="00AB1C23"/>
    <w:pPr>
      <w:spacing w:before="100" w:beforeAutospacing="1" w:after="100" w:afterAutospacing="1"/>
    </w:pPr>
    <w:rPr>
      <w:rFonts w:ascii="Times New Roman" w:eastAsia="Times New Roman" w:hAnsi="Times New Roman"/>
      <w:color w:val="auto"/>
      <w:sz w:val="24"/>
      <w:szCs w:val="24"/>
      <w:lang w:eastAsia="nl-NL"/>
    </w:rPr>
  </w:style>
  <w:style w:type="paragraph" w:styleId="Tekstzonderopmaak">
    <w:name w:val="Plain Text"/>
    <w:basedOn w:val="Standaard"/>
    <w:link w:val="TekstzonderopmaakChar"/>
    <w:uiPriority w:val="99"/>
    <w:semiHidden/>
    <w:unhideWhenUsed/>
    <w:rsid w:val="002508FA"/>
    <w:rPr>
      <w:rFonts w:ascii="Consolas" w:hAnsi="Consolas" w:cs="Arial"/>
      <w:color w:val="auto"/>
      <w:sz w:val="21"/>
      <w:szCs w:val="21"/>
    </w:rPr>
  </w:style>
  <w:style w:type="character" w:customStyle="1" w:styleId="TekstzonderopmaakChar">
    <w:name w:val="Tekst zonder opmaak Char"/>
    <w:basedOn w:val="Standaardalinea-lettertype"/>
    <w:link w:val="Tekstzonderopmaak"/>
    <w:uiPriority w:val="99"/>
    <w:semiHidden/>
    <w:rsid w:val="002508FA"/>
    <w:rPr>
      <w:rFonts w:ascii="Consolas" w:hAnsi="Consolas"/>
      <w:sz w:val="21"/>
      <w:szCs w:val="21"/>
    </w:rPr>
  </w:style>
  <w:style w:type="paragraph" w:customStyle="1" w:styleId="CM1">
    <w:name w:val="CM1"/>
    <w:basedOn w:val="Standaard"/>
    <w:next w:val="Standaard"/>
    <w:uiPriority w:val="99"/>
    <w:rsid w:val="002508FA"/>
    <w:pPr>
      <w:autoSpaceDE w:val="0"/>
      <w:autoSpaceDN w:val="0"/>
      <w:adjustRightInd w:val="0"/>
    </w:pPr>
    <w:rPr>
      <w:rFonts w:ascii="EUAlbertina" w:hAnsi="EUAlbertina" w:cs="Arial"/>
      <w:color w:val="auto"/>
      <w:sz w:val="24"/>
      <w:szCs w:val="24"/>
    </w:rPr>
  </w:style>
  <w:style w:type="paragraph" w:customStyle="1" w:styleId="CM3">
    <w:name w:val="CM3"/>
    <w:basedOn w:val="Standaard"/>
    <w:next w:val="Standaard"/>
    <w:uiPriority w:val="99"/>
    <w:rsid w:val="002508FA"/>
    <w:pPr>
      <w:autoSpaceDE w:val="0"/>
      <w:autoSpaceDN w:val="0"/>
      <w:adjustRightInd w:val="0"/>
    </w:pPr>
    <w:rPr>
      <w:rFonts w:ascii="EUAlbertina" w:hAnsi="EUAlbertina" w:cs="Arial"/>
      <w:color w:val="auto"/>
      <w:sz w:val="24"/>
      <w:szCs w:val="24"/>
    </w:rPr>
  </w:style>
  <w:style w:type="paragraph" w:customStyle="1" w:styleId="CM4">
    <w:name w:val="CM4"/>
    <w:basedOn w:val="Standaard"/>
    <w:next w:val="Standaard"/>
    <w:uiPriority w:val="99"/>
    <w:rsid w:val="002508FA"/>
    <w:pPr>
      <w:autoSpaceDE w:val="0"/>
      <w:autoSpaceDN w:val="0"/>
      <w:adjustRightInd w:val="0"/>
    </w:pPr>
    <w:rPr>
      <w:rFonts w:ascii="EUAlbertina" w:hAnsi="EUAlbertina" w:cs="Arial"/>
      <w:color w:val="auto"/>
      <w:sz w:val="24"/>
      <w:szCs w:val="24"/>
    </w:rPr>
  </w:style>
  <w:style w:type="character" w:styleId="GevolgdeHyperlink">
    <w:name w:val="FollowedHyperlink"/>
    <w:basedOn w:val="Standaardalinea-lettertype"/>
    <w:uiPriority w:val="99"/>
    <w:semiHidden/>
    <w:unhideWhenUsed/>
    <w:rsid w:val="00103C2A"/>
    <w:rPr>
      <w:color w:val="800080" w:themeColor="followedHyperlink"/>
      <w:u w:val="single"/>
    </w:rPr>
  </w:style>
  <w:style w:type="paragraph" w:customStyle="1" w:styleId="Default">
    <w:name w:val="Default"/>
    <w:rsid w:val="00103C2A"/>
    <w:pPr>
      <w:autoSpaceDE w:val="0"/>
      <w:autoSpaceDN w:val="0"/>
      <w:adjustRightInd w:val="0"/>
      <w:spacing w:after="0" w:line="240" w:lineRule="auto"/>
    </w:pPr>
    <w:rPr>
      <w:rFonts w:ascii="FJJAD J+ Univers" w:hAnsi="FJJAD J+ Univers" w:cs="FJJAD J+ Univer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666818">
      <w:bodyDiv w:val="1"/>
      <w:marLeft w:val="0"/>
      <w:marRight w:val="0"/>
      <w:marTop w:val="0"/>
      <w:marBottom w:val="0"/>
      <w:divBdr>
        <w:top w:val="none" w:sz="0" w:space="0" w:color="auto"/>
        <w:left w:val="none" w:sz="0" w:space="0" w:color="auto"/>
        <w:bottom w:val="none" w:sz="0" w:space="0" w:color="auto"/>
        <w:right w:val="none" w:sz="0" w:space="0" w:color="auto"/>
      </w:divBdr>
    </w:div>
    <w:div w:id="1998264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vogelindex.nl/" TargetMode="External"/><Relationship Id="rId21" Type="http://schemas.openxmlformats.org/officeDocument/2006/relationships/image" Target="media/image8.jpeg"/><Relationship Id="rId34" Type="http://schemas.openxmlformats.org/officeDocument/2006/relationships/hyperlink" Target="https://wetten.overheid.nl/jci1.3:c:BWBR0037552&amp;artikel=3.37&amp;g=2018-11-14&amp;z=2018-11-14" TargetMode="External"/><Relationship Id="rId42" Type="http://schemas.openxmlformats.org/officeDocument/2006/relationships/image" Target="media/image11.jpeg"/><Relationship Id="rId47" Type="http://schemas.openxmlformats.org/officeDocument/2006/relationships/image" Target="media/image16.jpeg"/><Relationship Id="rId50" Type="http://schemas.openxmlformats.org/officeDocument/2006/relationships/hyperlink" Target="http://www.nvwa.nl/onderwerpen/dierziekten/papegaienziekte" TargetMode="External"/><Relationship Id="rId55" Type="http://schemas.openxmlformats.org/officeDocument/2006/relationships/hyperlink" Target="http://www.levendehave.nl/dierenwikis/parkdieren/papegaaienziekte" TargetMode="External"/><Relationship Id="rId63" Type="http://schemas.openxmlformats.org/officeDocument/2006/relationships/hyperlink" Target="http://www.wur.nl" TargetMode="External"/><Relationship Id="rId68" Type="http://schemas.openxmlformats.org/officeDocument/2006/relationships/image" Target="media/image21.jpeg"/><Relationship Id="rId76" Type="http://schemas.openxmlformats.org/officeDocument/2006/relationships/image" Target="media/image25.jpeg"/><Relationship Id="rId84" Type="http://schemas.openxmlformats.org/officeDocument/2006/relationships/image" Target="media/image31.jpeg"/><Relationship Id="rId89" Type="http://schemas.openxmlformats.org/officeDocument/2006/relationships/image" Target="media/image35.jpeg"/><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iucngisd.org/gisd/" TargetMode="External"/><Relationship Id="rId9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hyperlink" Target="https://wetten.overheid.nl/BWBR0035217/2018-07-01" TargetMode="External"/><Relationship Id="rId11" Type="http://schemas.openxmlformats.org/officeDocument/2006/relationships/image" Target="media/image4.jpeg"/><Relationship Id="rId24" Type="http://schemas.openxmlformats.org/officeDocument/2006/relationships/hyperlink" Target="mailto:surveillantnbvv@gmail.com" TargetMode="External"/><Relationship Id="rId32" Type="http://schemas.openxmlformats.org/officeDocument/2006/relationships/hyperlink" Target="https://wetten.overheid.nl/jci1.3:c:BWBR0037552&amp;artikel=3.3&amp;g=2018-11-14&amp;z=2018-11-14" TargetMode="External"/><Relationship Id="rId37" Type="http://schemas.openxmlformats.org/officeDocument/2006/relationships/hyperlink" Target="https://wetten.overheid.nl/jci1.3:c:BWBR0037552&amp;artikel=3.40&amp;g=2018-11-14&amp;z=2018-11-14" TargetMode="External"/><Relationship Id="rId40" Type="http://schemas.openxmlformats.org/officeDocument/2006/relationships/hyperlink" Target="http://wetten.overheid.nl/BWBR0035217/volledig/geldigheidsdatum_27-03-2015" TargetMode="External"/><Relationship Id="rId45" Type="http://schemas.openxmlformats.org/officeDocument/2006/relationships/image" Target="media/image14.jpeg"/><Relationship Id="rId53" Type="http://schemas.openxmlformats.org/officeDocument/2006/relationships/hyperlink" Target="http://www.rivm.nl/documenten" TargetMode="External"/><Relationship Id="rId58" Type="http://schemas.openxmlformats.org/officeDocument/2006/relationships/hyperlink" Target="http://www.diergeneeskunde.nl/ziektebeeld/gezondheidsproblemen_vogels/papegaienziekte/" TargetMode="External"/><Relationship Id="rId66" Type="http://schemas.openxmlformats.org/officeDocument/2006/relationships/image" Target="media/image19.jpeg"/><Relationship Id="rId74" Type="http://schemas.openxmlformats.org/officeDocument/2006/relationships/hyperlink" Target="http://www.nobanis.org" TargetMode="External"/><Relationship Id="rId79" Type="http://schemas.openxmlformats.org/officeDocument/2006/relationships/image" Target="media/image28.png"/><Relationship Id="rId87" Type="http://schemas.openxmlformats.org/officeDocument/2006/relationships/image" Target="media/image34.jpeg"/><Relationship Id="rId5" Type="http://schemas.openxmlformats.org/officeDocument/2006/relationships/webSettings" Target="webSettings.xml"/><Relationship Id="rId61" Type="http://schemas.openxmlformats.org/officeDocument/2006/relationships/hyperlink" Target="http://www.wur.nl" TargetMode="External"/><Relationship Id="rId82" Type="http://schemas.openxmlformats.org/officeDocument/2006/relationships/image" Target="media/image29.jpeg"/><Relationship Id="rId90" Type="http://schemas.openxmlformats.org/officeDocument/2006/relationships/image" Target="media/image36.jpeg"/><Relationship Id="rId95" Type="http://schemas.openxmlformats.org/officeDocument/2006/relationships/header" Target="header3.xml"/><Relationship Id="rId19" Type="http://schemas.openxmlformats.org/officeDocument/2006/relationships/image" Target="media/image7.jpeg"/><Relationship Id="rId14" Type="http://schemas.openxmlformats.org/officeDocument/2006/relationships/hyperlink" Target="mailto:surveillantnbvv@gmail.com" TargetMode="External"/><Relationship Id="rId22" Type="http://schemas.openxmlformats.org/officeDocument/2006/relationships/hyperlink" Target="mailto:surveillantnbvv@gmail.com" TargetMode="External"/><Relationship Id="rId27" Type="http://schemas.openxmlformats.org/officeDocument/2006/relationships/hyperlink" Target="mailto:surveillannbvv@gmail.com" TargetMode="External"/><Relationship Id="rId30" Type="http://schemas.openxmlformats.org/officeDocument/2006/relationships/hyperlink" Target="https://wetten.overheid.nl/jci1.3:c:BWBR0037552&amp;artikel=3.2&amp;g=2018-11-14&amp;z=2018-11-14" TargetMode="External"/><Relationship Id="rId35" Type="http://schemas.openxmlformats.org/officeDocument/2006/relationships/hyperlink" Target="https://wetten.overheid.nl/jci1.3:c:BWBR0037552&amp;artikel=3.38&amp;g=2018-11-14&amp;z=2018-11-14" TargetMode="External"/><Relationship Id="rId43" Type="http://schemas.openxmlformats.org/officeDocument/2006/relationships/image" Target="media/image12.jpeg"/><Relationship Id="rId48" Type="http://schemas.openxmlformats.org/officeDocument/2006/relationships/image" Target="media/image17.jpeg"/><Relationship Id="rId56" Type="http://schemas.openxmlformats.org/officeDocument/2006/relationships/hyperlink" Target="http://www.veearts.nl/dierziekten/psittacose-of-papegaaienziekte" TargetMode="External"/><Relationship Id="rId64" Type="http://schemas.openxmlformats.org/officeDocument/2006/relationships/hyperlink" Target="http://www.wur.nl" TargetMode="External"/><Relationship Id="rId69" Type="http://schemas.openxmlformats.org/officeDocument/2006/relationships/image" Target="media/image22.jpeg"/><Relationship Id="rId77" Type="http://schemas.openxmlformats.org/officeDocument/2006/relationships/image" Target="media/image26.jpeg"/><Relationship Id="rId8" Type="http://schemas.openxmlformats.org/officeDocument/2006/relationships/image" Target="media/image1.jpeg"/><Relationship Id="rId51" Type="http://schemas.openxmlformats.org/officeDocument/2006/relationships/hyperlink" Target="http://www.rivm.nl/Onderwerpen/Z/Ziek_door_dier" TargetMode="External"/><Relationship Id="rId72" Type="http://schemas.openxmlformats.org/officeDocument/2006/relationships/hyperlink" Target="http://www.ravon.nl" TargetMode="External"/><Relationship Id="rId80" Type="http://schemas.openxmlformats.org/officeDocument/2006/relationships/hyperlink" Target="mailto:info@rvo.nl" TargetMode="External"/><Relationship Id="rId85" Type="http://schemas.openxmlformats.org/officeDocument/2006/relationships/image" Target="media/image32.jpeg"/><Relationship Id="rId93" Type="http://schemas.openxmlformats.org/officeDocument/2006/relationships/footer" Target="footer1.xm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mailto:surveillannbvv@gmail.com" TargetMode="External"/><Relationship Id="rId25" Type="http://schemas.openxmlformats.org/officeDocument/2006/relationships/image" Target="media/image10.jpeg"/><Relationship Id="rId33" Type="http://schemas.openxmlformats.org/officeDocument/2006/relationships/hyperlink" Target="https://wetten.overheid.nl/jci1.3:c:BWBR0037552&amp;artikel=3.8&amp;g=2018-11-14&amp;z=2018-11-14" TargetMode="External"/><Relationship Id="rId38" Type="http://schemas.openxmlformats.org/officeDocument/2006/relationships/hyperlink" Target="mailto:Surveillantnbvv@gmail.com" TargetMode="External"/><Relationship Id="rId46" Type="http://schemas.openxmlformats.org/officeDocument/2006/relationships/image" Target="media/image15.jpeg"/><Relationship Id="rId59" Type="http://schemas.openxmlformats.org/officeDocument/2006/relationships/hyperlink" Target="http://www.wageningenUR.nl/cvi" TargetMode="External"/><Relationship Id="rId67" Type="http://schemas.openxmlformats.org/officeDocument/2006/relationships/image" Target="media/image20.jpeg"/><Relationship Id="rId20" Type="http://schemas.openxmlformats.org/officeDocument/2006/relationships/hyperlink" Target="mailto:surveillantnbvv@gmail.com" TargetMode="External"/><Relationship Id="rId41" Type="http://schemas.openxmlformats.org/officeDocument/2006/relationships/hyperlink" Target="mailto:surveillannbvv@gmail.com" TargetMode="External"/><Relationship Id="rId54" Type="http://schemas.openxmlformats.org/officeDocument/2006/relationships/hyperlink" Target="mailto:lci@rivm.nl" TargetMode="External"/><Relationship Id="rId62" Type="http://schemas.openxmlformats.org/officeDocument/2006/relationships/hyperlink" Target="http://www.wur.nl" TargetMode="External"/><Relationship Id="rId70" Type="http://schemas.openxmlformats.org/officeDocument/2006/relationships/image" Target="media/image23.jpeg"/><Relationship Id="rId75" Type="http://schemas.openxmlformats.org/officeDocument/2006/relationships/image" Target="media/image24.jpeg"/><Relationship Id="rId83" Type="http://schemas.openxmlformats.org/officeDocument/2006/relationships/image" Target="media/image30.jpeg"/><Relationship Id="rId88" Type="http://schemas.openxmlformats.org/officeDocument/2006/relationships/hyperlink" Target="http://mineleni.nederlandsesoorten.nl" TargetMode="External"/><Relationship Id="rId91" Type="http://schemas.openxmlformats.org/officeDocument/2006/relationships/header" Target="header1.xml"/><Relationship Id="rId9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surveillantnbvv@gmail.com" TargetMode="External"/><Relationship Id="rId23" Type="http://schemas.openxmlformats.org/officeDocument/2006/relationships/image" Target="media/image9.jpeg"/><Relationship Id="rId28" Type="http://schemas.openxmlformats.org/officeDocument/2006/relationships/hyperlink" Target="https://wetten.overheid.nl/jci1.3:c:BWBR0030250&amp;artikel=2.2&amp;g=2018-11-14&amp;z=2018-11-14" TargetMode="External"/><Relationship Id="rId36" Type="http://schemas.openxmlformats.org/officeDocument/2006/relationships/hyperlink" Target="https://wetten.overheid.nl/jci1.3:c:BWBR0037552&amp;artikel=3.39&amp;g=2018-11-14&amp;z=2018-11-14" TargetMode="External"/><Relationship Id="rId49" Type="http://schemas.openxmlformats.org/officeDocument/2006/relationships/image" Target="media/image18.png"/><Relationship Id="rId57" Type="http://schemas.openxmlformats.org/officeDocument/2006/relationships/hyperlink" Target="http://www.valkparkiet.com/nl/files/papegaaienziekteinger" TargetMode="External"/><Relationship Id="rId10" Type="http://schemas.openxmlformats.org/officeDocument/2006/relationships/image" Target="media/image3.jpeg"/><Relationship Id="rId31" Type="http://schemas.openxmlformats.org/officeDocument/2006/relationships/hyperlink" Target="https://wetten.overheid.nl/jci1.3:c:BWBR0037552&amp;artikel=3.6&amp;g=2018-11-14&amp;z=2018-11-14" TargetMode="External"/><Relationship Id="rId44" Type="http://schemas.openxmlformats.org/officeDocument/2006/relationships/image" Target="media/image13.jpeg"/><Relationship Id="rId52" Type="http://schemas.openxmlformats.org/officeDocument/2006/relationships/hyperlink" Target="https://lci.rivm.nl/richtlijnen/psittacose" TargetMode="External"/><Relationship Id="rId60" Type="http://schemas.openxmlformats.org/officeDocument/2006/relationships/hyperlink" Target="http://www.wageningenUR.nl/cvi" TargetMode="External"/><Relationship Id="rId65" Type="http://schemas.openxmlformats.org/officeDocument/2006/relationships/hyperlink" Target="http://www.wur.nl" TargetMode="External"/><Relationship Id="rId73" Type="http://schemas.openxmlformats.org/officeDocument/2006/relationships/hyperlink" Target="http://www.eorope.org/speciesSearch.do" TargetMode="External"/><Relationship Id="rId78" Type="http://schemas.openxmlformats.org/officeDocument/2006/relationships/image" Target="media/image27.jpeg"/><Relationship Id="rId81" Type="http://schemas.openxmlformats.org/officeDocument/2006/relationships/hyperlink" Target="mailto:hkvdwal@planet.nl" TargetMode="External"/><Relationship Id="rId86" Type="http://schemas.openxmlformats.org/officeDocument/2006/relationships/image" Target="media/image33.png"/><Relationship Id="rId9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mailto:surveillantnbvv@gmail.com" TargetMode="External"/><Relationship Id="rId18" Type="http://schemas.openxmlformats.org/officeDocument/2006/relationships/hyperlink" Target="mailto:surveillannbvv@gmail.com" TargetMode="External"/><Relationship Id="rId39" Type="http://schemas.openxmlformats.org/officeDocument/2006/relationships/hyperlink" Target="http://wetten.overheid.nl/BWBR0035217/volledig/geldigheidsdatum_27-03-2015"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mineleni.nederlandsesoorten.nl" TargetMode="External"/><Relationship Id="rId2" Type="http://schemas.openxmlformats.org/officeDocument/2006/relationships/hyperlink" Target="http://www.nbvv.nl/download/de_bond/Bondsvademecum" TargetMode="External"/><Relationship Id="rId1" Type="http://schemas.openxmlformats.org/officeDocument/2006/relationships/hyperlink" Target="http://www.nbvv.nl/download/debond/Bondsvademecu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16F960-2F70-4EC3-88D7-AAB0DB723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214</Pages>
  <Words>64559</Words>
  <Characters>355078</Characters>
  <Application>Microsoft Office Word</Application>
  <DocSecurity>0</DocSecurity>
  <Lines>2958</Lines>
  <Paragraphs>837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Henk</dc:creator>
  <cp:lastModifiedBy>Rients van der Werf</cp:lastModifiedBy>
  <cp:revision>2</cp:revision>
  <cp:lastPrinted>2021-10-15T08:41:00Z</cp:lastPrinted>
  <dcterms:created xsi:type="dcterms:W3CDTF">2026-07-29T13:43:00Z</dcterms:created>
  <dcterms:modified xsi:type="dcterms:W3CDTF">2026-07-29T13:43:00Z</dcterms:modified>
</cp:coreProperties>
</file>